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A0340AC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7B7A09">
              <w:rPr>
                <w:b/>
                <w:sz w:val="28"/>
                <w:szCs w:val="28"/>
              </w:rPr>
              <w:t xml:space="preserve">71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59D4C114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5CF7B33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>IBT I., spol. s r.o.</w:t>
      </w:r>
    </w:p>
    <w:p w14:paraId="53B6092D" w14:textId="77777777" w:rsidR="007B7A09" w:rsidRPr="00F429D8" w:rsidRDefault="007B7A09" w:rsidP="007B7A09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098ADF4A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2FA4C87D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51FFF7C1" w14:textId="5FAC3C80" w:rsidR="007B7A09" w:rsidRPr="0021442E" w:rsidRDefault="007B7A09" w:rsidP="007B7A09">
      <w:pPr>
        <w:ind w:firstLine="708"/>
        <w:rPr>
          <w:b/>
          <w:sz w:val="32"/>
          <w:szCs w:val="32"/>
        </w:rPr>
      </w:pPr>
      <w:r w:rsidRPr="00F429D8">
        <w:rPr>
          <w:szCs w:val="24"/>
        </w:rPr>
        <w:t>DIČ: CZ63994127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1ABEBEBF" w:rsidR="00B22C80" w:rsidRDefault="007B7A09" w:rsidP="0021442E">
      <w:pPr>
        <w:ind w:firstLine="708"/>
        <w:rPr>
          <w:szCs w:val="24"/>
        </w:rPr>
      </w:pPr>
      <w:r>
        <w:rPr>
          <w:szCs w:val="24"/>
        </w:rPr>
        <w:t>Lednice P</w:t>
      </w:r>
      <w:r w:rsidRPr="007B7A09">
        <w:rPr>
          <w:szCs w:val="24"/>
        </w:rPr>
        <w:t>hilco PCS2681f</w:t>
      </w:r>
      <w:r>
        <w:rPr>
          <w:szCs w:val="24"/>
        </w:rPr>
        <w:t xml:space="preserve"> na Denní stacionář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35C15D6" w:rsidR="00F97414" w:rsidRPr="00F97414" w:rsidRDefault="005176A7" w:rsidP="00B22C80">
            <w:pPr>
              <w:rPr>
                <w:szCs w:val="24"/>
              </w:rPr>
            </w:pPr>
            <w:r>
              <w:rPr>
                <w:szCs w:val="24"/>
              </w:rPr>
              <w:t>5 777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7FD95D1" w:rsidR="00F97414" w:rsidRPr="00F97414" w:rsidRDefault="005176A7" w:rsidP="00B22C80">
            <w:pPr>
              <w:rPr>
                <w:szCs w:val="24"/>
              </w:rPr>
            </w:pPr>
            <w:r>
              <w:rPr>
                <w:szCs w:val="24"/>
              </w:rPr>
              <w:t>1 213 Kč</w:t>
            </w:r>
            <w:r w:rsidR="00F97414"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DF789B9" w:rsidR="00F97414" w:rsidRPr="00F97414" w:rsidRDefault="005176A7" w:rsidP="00F97414">
            <w:pPr>
              <w:rPr>
                <w:szCs w:val="24"/>
              </w:rPr>
            </w:pPr>
            <w:r>
              <w:rPr>
                <w:szCs w:val="24"/>
              </w:rPr>
              <w:t>6 990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7D6644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B7A09" w:rsidRPr="007B7A09">
        <w:rPr>
          <w:szCs w:val="24"/>
        </w:rPr>
        <w:t>do 2.9.2022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7DB0BAE0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B7A09" w:rsidRPr="007B7A09">
        <w:rPr>
          <w:szCs w:val="24"/>
        </w:rPr>
        <w:t>24.8.2022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191309C6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705ABF13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6757" w14:textId="77777777" w:rsidR="00F207C2" w:rsidRDefault="00F207C2" w:rsidP="00693D4F">
      <w:pPr>
        <w:spacing w:before="0"/>
      </w:pPr>
      <w:r>
        <w:separator/>
      </w:r>
    </w:p>
  </w:endnote>
  <w:endnote w:type="continuationSeparator" w:id="0">
    <w:p w14:paraId="769A00E8" w14:textId="77777777" w:rsidR="00F207C2" w:rsidRDefault="00F207C2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8C108" w14:textId="77777777" w:rsidR="00F207C2" w:rsidRDefault="00F207C2" w:rsidP="00693D4F">
      <w:pPr>
        <w:spacing w:before="0"/>
      </w:pPr>
      <w:r>
        <w:separator/>
      </w:r>
    </w:p>
  </w:footnote>
  <w:footnote w:type="continuationSeparator" w:id="0">
    <w:p w14:paraId="7A23AA07" w14:textId="77777777" w:rsidR="00F207C2" w:rsidRDefault="00F207C2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176A7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7B7A09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EE6D3A"/>
    <w:rsid w:val="00F207C2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2022-09-29T11:33:00Z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