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widowControl w:val="0"/>
        <w:spacing w:line="1" w:lineRule="exact"/>
      </w:pPr>
      <w:r/>
    </w:p>
    <w:p>
      <w:pPr>
        <w:pStyle w:val="Style2"/>
        <w:keepNext w:val="0"/>
        <w:keepLines w:val="0"/>
        <w:framePr w:w="9096" w:h="1570" w:hRule="exact" w:wrap="none" w:vAnchor="page" w:hAnchor="page" w:x="1507" w:y="1441"/>
        <w:widowControl w:val="0"/>
        <w:shd w:val="clear" w:color="auto" w:fill="auto"/>
        <w:bidi w:val="0"/>
        <w:spacing w:before="0" w:line="240" w:lineRule="auto"/>
        <w:ind w:left="0" w:right="0" w:firstLine="0"/>
        <w:jc w:val="center"/>
        <w:rPr>
          <w:sz w:val="24"/>
          <w:szCs w:val="24"/>
        </w:rPr>
      </w:pPr>
      <w:bookmarkStart w:id="0" w:name="bookmark0"/>
      <w:r>
        <w:rPr>
          <w:rStyle w:val="CharStyle3"/>
          <w:b/>
          <w:bCs/>
        </w:rPr>
        <w:t xml:space="preserve">Smlouva o dílo </w:t>
      </w:r>
      <w:r>
        <w:rPr>
          <w:rStyle w:val="CharStyle3"/>
          <w:rFonts w:ascii="Arial" w:eastAsia="Arial" w:hAnsi="Arial" w:cs="Arial"/>
          <w:smallCaps/>
          <w:sz w:val="24"/>
          <w:szCs w:val="24"/>
        </w:rPr>
        <w:t>č.:</w:t>
      </w:r>
      <w:r>
        <w:rPr>
          <w:rStyle w:val="CharStyle3"/>
          <w:sz w:val="24"/>
          <w:szCs w:val="24"/>
        </w:rPr>
        <w:t xml:space="preserve"> 013/2022</w:t>
      </w:r>
      <w:bookmarkEnd w:id="0"/>
    </w:p>
    <w:p>
      <w:pPr>
        <w:pStyle w:val="Style6"/>
        <w:keepNext w:val="0"/>
        <w:keepLines w:val="0"/>
        <w:framePr w:w="9096" w:h="1570" w:hRule="exact" w:wrap="none" w:vAnchor="page" w:hAnchor="page" w:x="1507" w:y="1441"/>
        <w:widowControl w:val="0"/>
        <w:shd w:val="clear" w:color="auto" w:fill="auto"/>
        <w:bidi w:val="0"/>
        <w:spacing w:before="0" w:after="0" w:line="240" w:lineRule="auto"/>
        <w:ind w:left="0" w:right="0" w:firstLine="0"/>
        <w:jc w:val="center"/>
      </w:pPr>
      <w:r>
        <w:rPr>
          <w:rStyle w:val="CharStyle7"/>
        </w:rPr>
        <w:t>uzavřená dle ustanovení zákona č. 89/2012 Sb., občanský zákoník (dále jen „občanský</w:t>
        <w:br/>
        <w:t>zákoník“) a dle ustanovení zákona č. 128/2001 Sb., o obcích, obecní zřízení (dále jen</w:t>
        <w:br/>
        <w:t>„zákon o obcích“) ve znění pozdějších předpisů</w:t>
      </w:r>
    </w:p>
    <w:tbl>
      <w:tblPr>
        <w:tblOverlap w:val="never"/>
        <w:jc w:val="left"/>
        <w:tblLayout w:type="fixed"/>
      </w:tblPr>
      <w:tblGrid>
        <w:gridCol w:w="3283"/>
        <w:gridCol w:w="5774"/>
      </w:tblGrid>
      <w:tr>
        <w:trPr>
          <w:trHeight w:val="682" w:hRule="exact"/>
        </w:trPr>
        <w:tc>
          <w:tcPr>
            <w:tcBorders/>
            <w:shd w:val="clear" w:color="auto" w:fill="auto"/>
            <w:vAlign w:val="top"/>
          </w:tcPr>
          <w:p>
            <w:pPr>
              <w:framePr w:w="9058" w:h="2429" w:wrap="none" w:vAnchor="page" w:hAnchor="page" w:x="1511" w:y="3822"/>
              <w:widowControl w:val="0"/>
              <w:rPr>
                <w:sz w:val="10"/>
                <w:szCs w:val="10"/>
              </w:rPr>
            </w:pPr>
          </w:p>
        </w:tc>
        <w:tc>
          <w:tcPr>
            <w:tcBorders/>
            <w:shd w:val="clear" w:color="auto" w:fill="auto"/>
            <w:vAlign w:val="top"/>
          </w:tcPr>
          <w:p>
            <w:pPr>
              <w:pStyle w:val="Style8"/>
              <w:keepNext w:val="0"/>
              <w:keepLines w:val="0"/>
              <w:framePr w:w="9058" w:h="2429" w:wrap="none" w:vAnchor="page" w:hAnchor="page" w:x="1511" w:y="3822"/>
              <w:widowControl w:val="0"/>
              <w:shd w:val="clear" w:color="auto" w:fill="auto"/>
              <w:bidi w:val="0"/>
              <w:spacing w:before="0" w:after="0" w:line="240" w:lineRule="auto"/>
              <w:ind w:left="1120" w:right="0" w:firstLine="0"/>
              <w:jc w:val="left"/>
            </w:pPr>
            <w:r>
              <w:rPr>
                <w:rStyle w:val="CharStyle9"/>
                <w:b/>
                <w:bCs/>
              </w:rPr>
              <w:t>I.</w:t>
            </w:r>
          </w:p>
          <w:p>
            <w:pPr>
              <w:pStyle w:val="Style8"/>
              <w:keepNext w:val="0"/>
              <w:keepLines w:val="0"/>
              <w:framePr w:w="9058" w:h="2429" w:wrap="none" w:vAnchor="page" w:hAnchor="page" w:x="1511" w:y="3822"/>
              <w:widowControl w:val="0"/>
              <w:shd w:val="clear" w:color="auto" w:fill="auto"/>
              <w:bidi w:val="0"/>
              <w:spacing w:before="0" w:after="0" w:line="240" w:lineRule="auto"/>
              <w:ind w:left="0" w:right="0" w:firstLine="440"/>
              <w:jc w:val="left"/>
            </w:pPr>
            <w:r>
              <w:rPr>
                <w:rStyle w:val="CharStyle9"/>
                <w:b/>
                <w:bCs/>
              </w:rPr>
              <w:t>Smluvní strany</w:t>
            </w:r>
          </w:p>
        </w:tc>
      </w:tr>
      <w:tr>
        <w:trPr>
          <w:trHeight w:val="1747" w:hRule="exact"/>
        </w:trPr>
        <w:tc>
          <w:tcPr>
            <w:tcBorders/>
            <w:shd w:val="clear" w:color="auto" w:fill="auto"/>
            <w:vAlign w:val="bottom"/>
          </w:tcPr>
          <w:p>
            <w:pPr>
              <w:pStyle w:val="Style8"/>
              <w:keepNext w:val="0"/>
              <w:keepLines w:val="0"/>
              <w:framePr w:w="9058" w:h="2429" w:wrap="none" w:vAnchor="page" w:hAnchor="page" w:x="1511" w:y="3822"/>
              <w:widowControl w:val="0"/>
              <w:shd w:val="clear" w:color="auto" w:fill="auto"/>
              <w:bidi w:val="0"/>
              <w:spacing w:before="0" w:after="0" w:line="240" w:lineRule="auto"/>
              <w:ind w:left="0" w:right="0" w:firstLine="0"/>
              <w:jc w:val="left"/>
            </w:pPr>
            <w:r>
              <w:rPr>
                <w:rStyle w:val="CharStyle9"/>
                <w:b/>
                <w:bCs/>
              </w:rPr>
              <w:t>1.1. Název</w:t>
            </w:r>
          </w:p>
          <w:p>
            <w:pPr>
              <w:pStyle w:val="Style8"/>
              <w:keepNext w:val="0"/>
              <w:keepLines w:val="0"/>
              <w:framePr w:w="9058" w:h="2429" w:wrap="none" w:vAnchor="page" w:hAnchor="page" w:x="1511" w:y="3822"/>
              <w:widowControl w:val="0"/>
              <w:shd w:val="clear" w:color="auto" w:fill="auto"/>
              <w:bidi w:val="0"/>
              <w:spacing w:before="0" w:after="0" w:line="240" w:lineRule="auto"/>
              <w:ind w:left="0" w:right="0" w:firstLine="540"/>
              <w:jc w:val="left"/>
            </w:pPr>
            <w:r>
              <w:rPr>
                <w:rStyle w:val="CharStyle9"/>
              </w:rPr>
              <w:t>se sídlem</w:t>
            </w:r>
          </w:p>
          <w:p>
            <w:pPr>
              <w:pStyle w:val="Style8"/>
              <w:keepNext w:val="0"/>
              <w:keepLines w:val="0"/>
              <w:framePr w:w="9058" w:h="2429" w:wrap="none" w:vAnchor="page" w:hAnchor="page" w:x="1511" w:y="3822"/>
              <w:widowControl w:val="0"/>
              <w:shd w:val="clear" w:color="auto" w:fill="auto"/>
              <w:bidi w:val="0"/>
              <w:spacing w:before="0" w:after="0" w:line="240" w:lineRule="auto"/>
              <w:ind w:left="540" w:right="0" w:firstLine="0"/>
              <w:jc w:val="left"/>
            </w:pPr>
            <w:r>
              <w:rPr>
                <w:rStyle w:val="CharStyle9"/>
              </w:rPr>
              <w:t>IČ DIČ bank, spojení číslo účtu</w:t>
            </w:r>
          </w:p>
        </w:tc>
        <w:tc>
          <w:tcPr>
            <w:tcBorders/>
            <w:shd w:val="clear" w:color="auto" w:fill="auto"/>
            <w:vAlign w:val="bottom"/>
          </w:tcPr>
          <w:p>
            <w:pPr>
              <w:pStyle w:val="Style8"/>
              <w:keepNext w:val="0"/>
              <w:keepLines w:val="0"/>
              <w:framePr w:w="9058" w:h="2429" w:wrap="none" w:vAnchor="page" w:hAnchor="page" w:x="1511" w:y="3822"/>
              <w:widowControl w:val="0"/>
              <w:shd w:val="clear" w:color="auto" w:fill="auto"/>
              <w:bidi w:val="0"/>
              <w:spacing w:before="0" w:after="0" w:line="240" w:lineRule="auto"/>
              <w:ind w:left="0" w:right="0" w:firstLine="220"/>
              <w:jc w:val="left"/>
            </w:pPr>
            <w:r>
              <w:rPr>
                <w:rStyle w:val="CharStyle9"/>
                <w:b/>
                <w:bCs/>
              </w:rPr>
              <w:t>: Město Sedlec - Prěice</w:t>
            </w:r>
          </w:p>
          <w:p>
            <w:pPr>
              <w:pStyle w:val="Style8"/>
              <w:keepNext w:val="0"/>
              <w:keepLines w:val="0"/>
              <w:framePr w:w="9058" w:h="2429" w:wrap="none" w:vAnchor="page" w:hAnchor="page" w:x="1511" w:y="3822"/>
              <w:widowControl w:val="0"/>
              <w:shd w:val="clear" w:color="auto" w:fill="auto"/>
              <w:bidi w:val="0"/>
              <w:spacing w:before="0" w:after="0" w:line="233" w:lineRule="auto"/>
              <w:ind w:left="0" w:right="0" w:firstLine="220"/>
              <w:jc w:val="left"/>
            </w:pPr>
            <w:r>
              <w:rPr>
                <w:rStyle w:val="CharStyle9"/>
              </w:rPr>
              <w:t>: Nám. 7. května 62, 257 91 Sedlec - Prčice</w:t>
            </w:r>
          </w:p>
          <w:p>
            <w:pPr>
              <w:pStyle w:val="Style8"/>
              <w:keepNext w:val="0"/>
              <w:keepLines w:val="0"/>
              <w:framePr w:w="9058" w:h="2429" w:wrap="none" w:vAnchor="page" w:hAnchor="page" w:x="1511" w:y="3822"/>
              <w:widowControl w:val="0"/>
              <w:shd w:val="clear" w:color="auto" w:fill="auto"/>
              <w:bidi w:val="0"/>
              <w:spacing w:before="0" w:after="0" w:line="240" w:lineRule="auto"/>
              <w:ind w:left="0" w:right="0" w:firstLine="220"/>
              <w:jc w:val="left"/>
            </w:pPr>
            <w:r>
              <w:rPr>
                <w:rStyle w:val="CharStyle9"/>
              </w:rPr>
              <w:t>:00232645</w:t>
            </w:r>
          </w:p>
          <w:p>
            <w:pPr>
              <w:pStyle w:val="Style8"/>
              <w:keepNext w:val="0"/>
              <w:keepLines w:val="0"/>
              <w:framePr w:w="9058" w:h="2429" w:wrap="none" w:vAnchor="page" w:hAnchor="page" w:x="1511" w:y="3822"/>
              <w:widowControl w:val="0"/>
              <w:shd w:val="clear" w:color="auto" w:fill="auto"/>
              <w:bidi w:val="0"/>
              <w:spacing w:before="0" w:after="0" w:line="240" w:lineRule="auto"/>
              <w:ind w:left="0" w:right="0" w:firstLine="220"/>
              <w:jc w:val="left"/>
            </w:pPr>
            <w:r>
              <w:rPr>
                <w:rStyle w:val="CharStyle9"/>
              </w:rPr>
              <w:t>: CZ00232645</w:t>
            </w:r>
          </w:p>
          <w:p>
            <w:pPr>
              <w:pStyle w:val="Style8"/>
              <w:keepNext w:val="0"/>
              <w:keepLines w:val="0"/>
              <w:framePr w:w="9058" w:h="2429" w:wrap="none" w:vAnchor="page" w:hAnchor="page" w:x="1511" w:y="3822"/>
              <w:widowControl w:val="0"/>
              <w:shd w:val="clear" w:color="auto" w:fill="auto"/>
              <w:bidi w:val="0"/>
              <w:spacing w:before="0" w:after="0" w:line="233" w:lineRule="auto"/>
              <w:ind w:left="0" w:right="0" w:firstLine="220"/>
              <w:jc w:val="left"/>
            </w:pPr>
            <w:r>
              <w:rPr>
                <w:rStyle w:val="CharStyle9"/>
              </w:rPr>
              <w:t>: ČS, a.s., pobočka Sedlec-Prčice</w:t>
            </w:r>
          </w:p>
          <w:p>
            <w:pPr>
              <w:pStyle w:val="Style8"/>
              <w:keepNext w:val="0"/>
              <w:keepLines w:val="0"/>
              <w:framePr w:w="9058" w:h="2429" w:wrap="none" w:vAnchor="page" w:hAnchor="page" w:x="1511" w:y="3822"/>
              <w:widowControl w:val="0"/>
              <w:shd w:val="clear" w:color="auto" w:fill="auto"/>
              <w:bidi w:val="0"/>
              <w:spacing w:before="0" w:after="0" w:line="240" w:lineRule="auto"/>
              <w:ind w:left="0" w:right="0" w:firstLine="220"/>
              <w:jc w:val="left"/>
            </w:pPr>
            <w:r>
              <w:rPr>
                <w:rStyle w:val="CharStyle9"/>
              </w:rPr>
              <w:t>: 20183-320109339/0800</w:t>
            </w:r>
          </w:p>
        </w:tc>
      </w:tr>
    </w:tbl>
    <w:p>
      <w:pPr>
        <w:pStyle w:val="Style11"/>
        <w:keepNext w:val="0"/>
        <w:keepLines w:val="0"/>
        <w:framePr w:w="8995" w:h="643" w:hRule="exact" w:wrap="none" w:vAnchor="page" w:hAnchor="page" w:x="1511" w:y="6256"/>
        <w:widowControl w:val="0"/>
        <w:shd w:val="clear" w:color="auto" w:fill="auto"/>
        <w:bidi w:val="0"/>
        <w:spacing w:before="0" w:after="0"/>
        <w:ind w:left="0" w:right="0" w:firstLine="0"/>
        <w:jc w:val="center"/>
      </w:pPr>
      <w:r>
        <w:rPr>
          <w:rStyle w:val="CharStyle12"/>
        </w:rPr>
        <w:t xml:space="preserve">zastoupený paní </w:t>
      </w:r>
      <w:r>
        <w:rPr>
          <w:rStyle w:val="CharStyle12"/>
          <w:b/>
          <w:bCs/>
        </w:rPr>
        <w:t xml:space="preserve">Miroslavou Jeřábkovou, </w:t>
      </w:r>
      <w:r>
        <w:rPr>
          <w:rStyle w:val="CharStyle12"/>
        </w:rPr>
        <w:t>starostkou města, dále jen</w:t>
        <w:br/>
        <w:t>„obj ednatel“</w:t>
      </w:r>
    </w:p>
    <w:p>
      <w:pPr>
        <w:pStyle w:val="Style11"/>
        <w:keepNext w:val="0"/>
        <w:keepLines w:val="0"/>
        <w:framePr w:w="8995" w:h="509" w:hRule="exact" w:wrap="none" w:vAnchor="page" w:hAnchor="page" w:x="1511" w:y="7278"/>
        <w:widowControl w:val="0"/>
        <w:shd w:val="clear" w:color="auto" w:fill="auto"/>
        <w:tabs>
          <w:tab w:pos="3518" w:val="left"/>
        </w:tabs>
        <w:bidi w:val="0"/>
        <w:spacing w:before="0" w:after="0" w:line="240" w:lineRule="auto"/>
        <w:ind w:left="0" w:right="0" w:firstLine="0"/>
        <w:jc w:val="left"/>
      </w:pPr>
      <w:r>
        <w:rPr>
          <w:rStyle w:val="CharStyle12"/>
          <w:b/>
          <w:bCs/>
        </w:rPr>
        <w:t>1.2. Název</w:t>
        <w:tab/>
        <w:t>: Petr Šach stavební, s.r.o.</w:t>
      </w:r>
    </w:p>
    <w:p>
      <w:pPr>
        <w:pStyle w:val="Style11"/>
        <w:keepNext w:val="0"/>
        <w:keepLines w:val="0"/>
        <w:framePr w:w="8995" w:h="509" w:hRule="exact" w:wrap="none" w:vAnchor="page" w:hAnchor="page" w:x="1511" w:y="7278"/>
        <w:widowControl w:val="0"/>
        <w:shd w:val="clear" w:color="auto" w:fill="auto"/>
        <w:bidi w:val="0"/>
        <w:spacing w:before="0" w:after="0" w:line="240" w:lineRule="auto"/>
        <w:ind w:left="0" w:right="5" w:firstLine="0"/>
        <w:jc w:val="right"/>
        <w:rPr>
          <w:sz w:val="17"/>
          <w:szCs w:val="17"/>
        </w:rPr>
      </w:pPr>
      <w:r>
        <w:rPr>
          <w:rStyle w:val="CharStyle12"/>
          <w:sz w:val="17"/>
          <w:szCs w:val="17"/>
        </w:rPr>
        <w:t>zapsána v Obchodním rejstříku vedeném Městským soudem v Praze, oddíl C , vložka 96725</w:t>
      </w:r>
    </w:p>
    <w:tbl>
      <w:tblPr>
        <w:tblOverlap w:val="never"/>
        <w:jc w:val="left"/>
        <w:tblLayout w:type="fixed"/>
      </w:tblPr>
      <w:tblGrid>
        <w:gridCol w:w="3283"/>
        <w:gridCol w:w="5774"/>
      </w:tblGrid>
      <w:tr>
        <w:trPr>
          <w:trHeight w:val="1339" w:hRule="exact"/>
        </w:trPr>
        <w:tc>
          <w:tcPr>
            <w:tcBorders/>
            <w:shd w:val="clear" w:color="auto" w:fill="auto"/>
            <w:vAlign w:val="bottom"/>
          </w:tcPr>
          <w:p>
            <w:pPr>
              <w:pStyle w:val="Style8"/>
              <w:keepNext w:val="0"/>
              <w:keepLines w:val="0"/>
              <w:framePr w:w="9058" w:h="1339" w:wrap="none" w:vAnchor="page" w:hAnchor="page" w:x="1511" w:y="7777"/>
              <w:widowControl w:val="0"/>
              <w:shd w:val="clear" w:color="auto" w:fill="auto"/>
              <w:bidi w:val="0"/>
              <w:spacing w:before="0" w:after="0" w:line="240" w:lineRule="auto"/>
              <w:ind w:left="540" w:right="0" w:firstLine="0"/>
              <w:jc w:val="left"/>
            </w:pPr>
            <w:r>
              <w:rPr>
                <w:rStyle w:val="CharStyle9"/>
              </w:rPr>
              <w:t>se sídlem IČ DIČ bank, spojení číslo účtu</w:t>
            </w:r>
          </w:p>
        </w:tc>
        <w:tc>
          <w:tcPr>
            <w:tcBorders/>
            <w:shd w:val="clear" w:color="auto" w:fill="auto"/>
            <w:vAlign w:val="bottom"/>
          </w:tcPr>
          <w:p>
            <w:pPr>
              <w:pStyle w:val="Style8"/>
              <w:keepNext w:val="0"/>
              <w:keepLines w:val="0"/>
              <w:framePr w:w="9058" w:h="1339" w:wrap="none" w:vAnchor="page" w:hAnchor="page" w:x="1511" w:y="7777"/>
              <w:widowControl w:val="0"/>
              <w:shd w:val="clear" w:color="auto" w:fill="auto"/>
              <w:bidi w:val="0"/>
              <w:spacing w:before="0" w:after="0" w:line="240" w:lineRule="auto"/>
              <w:ind w:left="0" w:right="0" w:firstLine="220"/>
              <w:jc w:val="left"/>
            </w:pPr>
            <w:r>
              <w:rPr>
                <w:rStyle w:val="CharStyle9"/>
              </w:rPr>
              <w:t>: Dr.E.Beneše 198</w:t>
            </w:r>
          </w:p>
          <w:p>
            <w:pPr>
              <w:pStyle w:val="Style8"/>
              <w:keepNext w:val="0"/>
              <w:keepLines w:val="0"/>
              <w:framePr w:w="9058" w:h="1339" w:wrap="none" w:vAnchor="page" w:hAnchor="page" w:x="1511" w:y="7777"/>
              <w:widowControl w:val="0"/>
              <w:shd w:val="clear" w:color="auto" w:fill="auto"/>
              <w:bidi w:val="0"/>
              <w:spacing w:before="0" w:after="0" w:line="240" w:lineRule="auto"/>
              <w:ind w:left="0" w:right="0" w:firstLine="220"/>
              <w:jc w:val="left"/>
            </w:pPr>
            <w:r>
              <w:rPr>
                <w:rStyle w:val="CharStyle9"/>
              </w:rPr>
              <w:t>: 27106942</w:t>
            </w:r>
          </w:p>
          <w:p>
            <w:pPr>
              <w:pStyle w:val="Style8"/>
              <w:keepNext w:val="0"/>
              <w:keepLines w:val="0"/>
              <w:framePr w:w="9058" w:h="1339" w:wrap="none" w:vAnchor="page" w:hAnchor="page" w:x="1511" w:y="7777"/>
              <w:widowControl w:val="0"/>
              <w:shd w:val="clear" w:color="auto" w:fill="auto"/>
              <w:bidi w:val="0"/>
              <w:spacing w:before="0" w:after="0" w:line="240" w:lineRule="auto"/>
              <w:ind w:left="0" w:right="0" w:firstLine="220"/>
              <w:jc w:val="left"/>
            </w:pPr>
            <w:r>
              <w:rPr>
                <w:rStyle w:val="CharStyle9"/>
              </w:rPr>
              <w:t>: CZ27106942</w:t>
            </w:r>
          </w:p>
          <w:p>
            <w:pPr>
              <w:pStyle w:val="Style8"/>
              <w:keepNext w:val="0"/>
              <w:keepLines w:val="0"/>
              <w:framePr w:w="9058" w:h="1339" w:wrap="none" w:vAnchor="page" w:hAnchor="page" w:x="1511" w:y="7777"/>
              <w:widowControl w:val="0"/>
              <w:shd w:val="clear" w:color="auto" w:fill="auto"/>
              <w:bidi w:val="0"/>
              <w:spacing w:before="0" w:after="0" w:line="240" w:lineRule="auto"/>
              <w:ind w:left="0" w:right="0" w:firstLine="220"/>
              <w:jc w:val="left"/>
            </w:pPr>
            <w:r>
              <w:rPr>
                <w:rStyle w:val="CharStyle9"/>
              </w:rPr>
              <w:t>: KB Benešov a.s.</w:t>
            </w:r>
          </w:p>
          <w:p>
            <w:pPr>
              <w:pStyle w:val="Style8"/>
              <w:keepNext w:val="0"/>
              <w:keepLines w:val="0"/>
              <w:framePr w:w="9058" w:h="1339" w:wrap="none" w:vAnchor="page" w:hAnchor="page" w:x="1511" w:y="7777"/>
              <w:widowControl w:val="0"/>
              <w:shd w:val="clear" w:color="auto" w:fill="auto"/>
              <w:bidi w:val="0"/>
              <w:spacing w:before="0" w:after="0" w:line="240" w:lineRule="auto"/>
              <w:ind w:left="0" w:right="0" w:firstLine="220"/>
              <w:jc w:val="left"/>
            </w:pPr>
            <w:r>
              <w:rPr>
                <w:rStyle w:val="CharStyle9"/>
              </w:rPr>
              <w:t>: 27-3838580217/0100</w:t>
            </w:r>
          </w:p>
        </w:tc>
      </w:tr>
    </w:tbl>
    <w:p>
      <w:pPr>
        <w:pStyle w:val="Style11"/>
        <w:keepNext w:val="0"/>
        <w:keepLines w:val="0"/>
        <w:framePr w:w="9077" w:h="648" w:hRule="exact" w:wrap="none" w:vAnchor="page" w:hAnchor="page" w:x="1507" w:y="9112"/>
        <w:widowControl w:val="0"/>
        <w:shd w:val="clear" w:color="auto" w:fill="auto"/>
        <w:bidi w:val="0"/>
        <w:spacing w:before="0" w:after="0" w:line="310" w:lineRule="auto"/>
        <w:ind w:left="5" w:right="14" w:firstLine="0"/>
        <w:jc w:val="center"/>
      </w:pPr>
      <w:r>
        <w:rPr>
          <w:rStyle w:val="CharStyle12"/>
        </w:rPr>
        <w:t>společnost zastoupená panem Petrem Šachem, jednatelem společnosti s.r.o., dále jen</w:t>
        <w:br/>
        <w:t>„zhotovitel“</w:t>
      </w:r>
    </w:p>
    <w:p>
      <w:pPr>
        <w:pStyle w:val="Style15"/>
        <w:keepNext w:val="0"/>
        <w:keepLines w:val="0"/>
        <w:framePr w:w="9096" w:h="3528" w:hRule="exact" w:wrap="none" w:vAnchor="page" w:hAnchor="page" w:x="1507" w:y="10206"/>
        <w:widowControl w:val="0"/>
        <w:numPr>
          <w:ilvl w:val="0"/>
          <w:numId w:val="1"/>
        </w:numPr>
        <w:shd w:val="clear" w:color="auto" w:fill="auto"/>
        <w:bidi w:val="0"/>
        <w:spacing w:before="0" w:after="0" w:line="240" w:lineRule="auto"/>
        <w:ind w:left="0" w:right="0" w:firstLine="0"/>
        <w:jc w:val="center"/>
      </w:pPr>
    </w:p>
    <w:p>
      <w:pPr>
        <w:pStyle w:val="Style15"/>
        <w:keepNext w:val="0"/>
        <w:keepLines w:val="0"/>
        <w:framePr w:w="9096" w:h="3528" w:hRule="exact" w:wrap="none" w:vAnchor="page" w:hAnchor="page" w:x="1507" w:y="10206"/>
        <w:widowControl w:val="0"/>
        <w:shd w:val="clear" w:color="auto" w:fill="auto"/>
        <w:bidi w:val="0"/>
        <w:spacing w:before="0" w:after="260" w:line="240" w:lineRule="auto"/>
        <w:ind w:left="0" w:right="0" w:firstLine="0"/>
        <w:jc w:val="center"/>
      </w:pPr>
      <w:r>
        <w:rPr>
          <w:rStyle w:val="CharStyle16"/>
          <w:b/>
          <w:bCs/>
        </w:rPr>
        <w:t>Osoby oprávněné jednat za smluvní strany v plnění této smlouvy</w:t>
      </w:r>
    </w:p>
    <w:p>
      <w:pPr>
        <w:pStyle w:val="Style6"/>
        <w:keepNext w:val="0"/>
        <w:keepLines w:val="0"/>
        <w:framePr w:w="9096" w:h="3528" w:hRule="exact" w:wrap="none" w:vAnchor="page" w:hAnchor="page" w:x="1507" w:y="10206"/>
        <w:widowControl w:val="0"/>
        <w:numPr>
          <w:ilvl w:val="1"/>
          <w:numId w:val="3"/>
        </w:numPr>
        <w:shd w:val="clear" w:color="auto" w:fill="auto"/>
        <w:tabs>
          <w:tab w:pos="665" w:val="left"/>
        </w:tabs>
        <w:bidi w:val="0"/>
        <w:spacing w:before="0" w:after="0" w:line="240" w:lineRule="auto"/>
        <w:ind w:left="700" w:right="0" w:hanging="700"/>
        <w:jc w:val="left"/>
      </w:pPr>
      <w:r>
        <w:rPr>
          <w:rStyle w:val="CharStyle7"/>
        </w:rPr>
        <w:t>Smluvní strany budou zastupovány ve věcech kompletní dodávky stavby odpovědnými osobami:</w:t>
      </w:r>
    </w:p>
    <w:p>
      <w:pPr>
        <w:pStyle w:val="Style6"/>
        <w:keepNext w:val="0"/>
        <w:keepLines w:val="0"/>
        <w:framePr w:w="9096" w:h="3528" w:hRule="exact" w:wrap="none" w:vAnchor="page" w:hAnchor="page" w:x="1507" w:y="10206"/>
        <w:widowControl w:val="0"/>
        <w:numPr>
          <w:ilvl w:val="2"/>
          <w:numId w:val="3"/>
        </w:numPr>
        <w:shd w:val="clear" w:color="auto" w:fill="auto"/>
        <w:tabs>
          <w:tab w:pos="709" w:val="left"/>
        </w:tabs>
        <w:bidi w:val="0"/>
        <w:spacing w:before="0" w:after="0" w:line="240" w:lineRule="auto"/>
        <w:ind w:left="0" w:right="0" w:firstLine="0"/>
        <w:jc w:val="left"/>
      </w:pPr>
      <w:r>
        <w:rPr>
          <w:rStyle w:val="CharStyle7"/>
        </w:rPr>
        <w:t>Za zhotovitele: Petr Šach</w:t>
      </w:r>
    </w:p>
    <w:p>
      <w:pPr>
        <w:pStyle w:val="Style6"/>
        <w:keepNext w:val="0"/>
        <w:keepLines w:val="0"/>
        <w:framePr w:w="9096" w:h="3528" w:hRule="exact" w:wrap="none" w:vAnchor="page" w:hAnchor="page" w:x="1507" w:y="10206"/>
        <w:widowControl w:val="0"/>
        <w:numPr>
          <w:ilvl w:val="2"/>
          <w:numId w:val="3"/>
        </w:numPr>
        <w:shd w:val="clear" w:color="auto" w:fill="auto"/>
        <w:tabs>
          <w:tab w:pos="709" w:val="left"/>
        </w:tabs>
        <w:bidi w:val="0"/>
        <w:spacing w:before="0" w:after="0" w:line="240" w:lineRule="auto"/>
        <w:ind w:left="0" w:right="0" w:firstLine="0"/>
        <w:jc w:val="left"/>
      </w:pPr>
      <w:r>
        <w:rPr>
          <w:rStyle w:val="CharStyle7"/>
        </w:rPr>
        <w:t xml:space="preserve">Za objednatele: </w:t>
      </w:r>
      <w:r>
        <w:rPr>
          <w:rStyle w:val="CharStyle7"/>
          <w:b/>
          <w:bCs/>
        </w:rPr>
        <w:t>Miroslava Jeřábková</w:t>
      </w:r>
    </w:p>
    <w:p>
      <w:pPr>
        <w:pStyle w:val="Style15"/>
        <w:keepNext w:val="0"/>
        <w:keepLines w:val="0"/>
        <w:framePr w:w="9096" w:h="3528" w:hRule="exact" w:wrap="none" w:vAnchor="page" w:hAnchor="page" w:x="1507" w:y="10206"/>
        <w:widowControl w:val="0"/>
        <w:numPr>
          <w:ilvl w:val="2"/>
          <w:numId w:val="3"/>
        </w:numPr>
        <w:shd w:val="clear" w:color="auto" w:fill="auto"/>
        <w:tabs>
          <w:tab w:pos="714" w:val="left"/>
        </w:tabs>
        <w:bidi w:val="0"/>
        <w:spacing w:before="0" w:after="260" w:line="240" w:lineRule="auto"/>
        <w:ind w:left="0" w:right="0" w:firstLine="0"/>
        <w:jc w:val="left"/>
      </w:pPr>
      <w:bookmarkStart w:id="5" w:name="bookmark5"/>
      <w:r>
        <w:rPr>
          <w:rStyle w:val="CharStyle16"/>
          <w:b/>
          <w:bCs/>
        </w:rPr>
        <w:t>Technický dozor objednatele:</w:t>
      </w:r>
      <w:bookmarkEnd w:id="5"/>
    </w:p>
    <w:p>
      <w:pPr>
        <w:pStyle w:val="Style6"/>
        <w:keepNext w:val="0"/>
        <w:keepLines w:val="0"/>
        <w:framePr w:w="9096" w:h="3528" w:hRule="exact" w:wrap="none" w:vAnchor="page" w:hAnchor="page" w:x="1507" w:y="10206"/>
        <w:widowControl w:val="0"/>
        <w:numPr>
          <w:ilvl w:val="1"/>
          <w:numId w:val="3"/>
        </w:numPr>
        <w:shd w:val="clear" w:color="auto" w:fill="auto"/>
        <w:tabs>
          <w:tab w:pos="665" w:val="left"/>
        </w:tabs>
        <w:bidi w:val="0"/>
        <w:spacing w:before="0" w:after="0" w:line="240" w:lineRule="auto"/>
        <w:ind w:left="620" w:right="0" w:hanging="620"/>
        <w:jc w:val="left"/>
      </w:pPr>
      <w:r>
        <w:rPr>
          <w:rStyle w:val="CharStyle7"/>
        </w:rPr>
        <w:t>Doklady o zúčtování předmětu dodávky (faktury) je oprávněn podepsat a potvrdit jejich správnost:</w:t>
      </w:r>
    </w:p>
    <w:p>
      <w:pPr>
        <w:pStyle w:val="Style6"/>
        <w:keepNext w:val="0"/>
        <w:keepLines w:val="0"/>
        <w:framePr w:w="9096" w:h="3528" w:hRule="exact" w:wrap="none" w:vAnchor="page" w:hAnchor="page" w:x="1507" w:y="10206"/>
        <w:widowControl w:val="0"/>
        <w:numPr>
          <w:ilvl w:val="2"/>
          <w:numId w:val="3"/>
        </w:numPr>
        <w:shd w:val="clear" w:color="auto" w:fill="auto"/>
        <w:tabs>
          <w:tab w:pos="704" w:val="left"/>
        </w:tabs>
        <w:bidi w:val="0"/>
        <w:spacing w:before="0" w:after="0" w:line="240" w:lineRule="auto"/>
        <w:ind w:left="0" w:right="0" w:firstLine="0"/>
        <w:jc w:val="left"/>
      </w:pPr>
      <w:r>
        <w:rPr>
          <w:rStyle w:val="CharStyle7"/>
        </w:rPr>
        <w:t>Za zhotovitele: Petr Šach</w:t>
      </w:r>
    </w:p>
    <w:p>
      <w:pPr>
        <w:pStyle w:val="Style6"/>
        <w:keepNext w:val="0"/>
        <w:keepLines w:val="0"/>
        <w:framePr w:w="9096" w:h="3528" w:hRule="exact" w:wrap="none" w:vAnchor="page" w:hAnchor="page" w:x="1507" w:y="10206"/>
        <w:widowControl w:val="0"/>
        <w:numPr>
          <w:ilvl w:val="2"/>
          <w:numId w:val="3"/>
        </w:numPr>
        <w:shd w:val="clear" w:color="auto" w:fill="auto"/>
        <w:tabs>
          <w:tab w:pos="714" w:val="left"/>
        </w:tabs>
        <w:bidi w:val="0"/>
        <w:spacing w:before="0" w:after="0" w:line="240" w:lineRule="auto"/>
        <w:ind w:left="0" w:right="0" w:firstLine="0"/>
        <w:jc w:val="left"/>
      </w:pPr>
      <w:r>
        <w:rPr>
          <w:rStyle w:val="CharStyle7"/>
        </w:rPr>
        <w:t xml:space="preserve">Za objednatele: </w:t>
      </w:r>
      <w:r>
        <w:rPr>
          <w:rStyle w:val="CharStyle7"/>
          <w:b/>
          <w:bCs/>
        </w:rPr>
        <w:t>Miroslava Jeřábková, technicko-stavební dozor</w:t>
      </w:r>
    </w:p>
    <w:p>
      <w:pPr>
        <w:pStyle w:val="Style6"/>
        <w:keepNext w:val="0"/>
        <w:keepLines w:val="0"/>
        <w:framePr w:w="9096" w:h="850" w:hRule="exact" w:wrap="none" w:vAnchor="page" w:hAnchor="page" w:x="1507" w:y="14003"/>
        <w:widowControl w:val="0"/>
        <w:numPr>
          <w:ilvl w:val="0"/>
          <w:numId w:val="1"/>
        </w:numPr>
        <w:shd w:val="clear" w:color="auto" w:fill="auto"/>
        <w:bidi w:val="0"/>
        <w:spacing w:before="0" w:after="0" w:line="240" w:lineRule="auto"/>
        <w:ind w:left="0" w:right="0" w:firstLine="0"/>
        <w:jc w:val="center"/>
      </w:pPr>
    </w:p>
    <w:p>
      <w:pPr>
        <w:pStyle w:val="Style6"/>
        <w:keepNext w:val="0"/>
        <w:keepLines w:val="0"/>
        <w:framePr w:w="9096" w:h="850" w:hRule="exact" w:wrap="none" w:vAnchor="page" w:hAnchor="page" w:x="1507" w:y="14003"/>
        <w:widowControl w:val="0"/>
        <w:shd w:val="clear" w:color="auto" w:fill="auto"/>
        <w:bidi w:val="0"/>
        <w:spacing w:before="0" w:after="0" w:line="240" w:lineRule="auto"/>
        <w:ind w:left="0" w:right="0" w:firstLine="0"/>
        <w:jc w:val="center"/>
      </w:pPr>
      <w:r>
        <w:rPr>
          <w:rStyle w:val="CharStyle7"/>
          <w:b/>
          <w:bCs/>
        </w:rPr>
        <w:t>Předmět plnění</w:t>
      </w:r>
    </w:p>
    <w:p>
      <w:pPr>
        <w:pStyle w:val="Style18"/>
        <w:keepNext w:val="0"/>
        <w:keepLines w:val="0"/>
        <w:framePr w:w="9096" w:h="850" w:hRule="exact" w:wrap="none" w:vAnchor="page" w:hAnchor="page" w:x="1507" w:y="14003"/>
        <w:widowControl w:val="0"/>
        <w:numPr>
          <w:ilvl w:val="1"/>
          <w:numId w:val="5"/>
        </w:numPr>
        <w:shd w:val="clear" w:color="auto" w:fill="auto"/>
        <w:tabs>
          <w:tab w:pos="665" w:val="left"/>
        </w:tabs>
        <w:bidi w:val="0"/>
        <w:spacing w:before="0" w:after="0"/>
        <w:ind w:left="0" w:right="0" w:firstLine="0"/>
        <w:jc w:val="left"/>
      </w:pPr>
      <w:r>
        <w:rPr>
          <w:rStyle w:val="CharStyle19"/>
          <w:sz w:val="24"/>
          <w:szCs w:val="24"/>
        </w:rPr>
        <w:t xml:space="preserve">Název akce: </w:t>
      </w:r>
      <w:r>
        <w:rPr>
          <w:rStyle w:val="CharStyle19"/>
          <w:b/>
          <w:bCs/>
        </w:rPr>
        <w:t>“ Obnova sprintérské dráhy hřiště u ZŠ a MŠ Sedlec-Prčice“</w:t>
      </w:r>
    </w:p>
    <w:p>
      <w:pPr>
        <w:pStyle w:val="Style6"/>
        <w:keepNext w:val="0"/>
        <w:keepLines w:val="0"/>
        <w:framePr w:wrap="none" w:vAnchor="page" w:hAnchor="page" w:x="1507" w:y="14992"/>
        <w:widowControl w:val="0"/>
        <w:numPr>
          <w:ilvl w:val="1"/>
          <w:numId w:val="5"/>
        </w:numPr>
        <w:shd w:val="clear" w:color="auto" w:fill="auto"/>
        <w:tabs>
          <w:tab w:pos="665" w:val="left"/>
        </w:tabs>
        <w:bidi w:val="0"/>
        <w:spacing w:before="0" w:after="0" w:line="240" w:lineRule="auto"/>
        <w:ind w:left="0" w:right="0" w:firstLine="0"/>
        <w:jc w:val="left"/>
      </w:pPr>
      <w:r>
        <w:rPr>
          <w:rStyle w:val="CharStyle7"/>
          <w:b/>
          <w:bCs/>
        </w:rPr>
        <w:t xml:space="preserve">Popis díla: </w:t>
      </w:r>
      <w:r>
        <w:rPr>
          <w:rStyle w:val="CharStyle7"/>
        </w:rPr>
        <w:t>předmětem plnění je stavba, jejíž rozsah a způsob zhotovení je specifikován</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p>
      <w:pPr>
        <w:pStyle w:val="Style6"/>
        <w:keepNext w:val="0"/>
        <w:keepLines w:val="0"/>
        <w:framePr w:w="9106" w:h="13094" w:hRule="exact" w:wrap="none" w:vAnchor="page" w:hAnchor="page" w:x="1502" w:y="1417"/>
        <w:widowControl w:val="0"/>
        <w:shd w:val="clear" w:color="auto" w:fill="auto"/>
        <w:bidi w:val="0"/>
        <w:spacing w:before="0" w:after="160" w:line="240" w:lineRule="auto"/>
        <w:ind w:left="0" w:right="0" w:firstLine="20"/>
        <w:jc w:val="both"/>
      </w:pPr>
      <w:r>
        <w:rPr>
          <w:rStyle w:val="CharStyle7"/>
        </w:rPr>
        <w:t>v projektové dokumentaci zpracované ing. Romanem Sochorem, Mrákotice 23, 257 91 Sedlec-Prčice, IČ: 718 251 93, ČKAIT: 0012218 a v souladu s Územním souhlasem vydaným Stavebním úřadem Sedlec-Prčice, ze dne 27. 5. 2022, ve výzvě k podání nabídek a vlastní nabídkou zhotovitele ze dne 14.9.2022 na základě oceněných výkazů výměr.</w:t>
      </w:r>
    </w:p>
    <w:p>
      <w:pPr>
        <w:pStyle w:val="Style6"/>
        <w:keepNext w:val="0"/>
        <w:keepLines w:val="0"/>
        <w:framePr w:w="9106" w:h="13094" w:hRule="exact" w:wrap="none" w:vAnchor="page" w:hAnchor="page" w:x="1502" w:y="1417"/>
        <w:widowControl w:val="0"/>
        <w:numPr>
          <w:ilvl w:val="1"/>
          <w:numId w:val="5"/>
        </w:numPr>
        <w:shd w:val="clear" w:color="auto" w:fill="auto"/>
        <w:tabs>
          <w:tab w:pos="557" w:val="left"/>
        </w:tabs>
        <w:bidi w:val="0"/>
        <w:spacing w:before="0" w:after="160" w:line="240" w:lineRule="auto"/>
        <w:ind w:left="540" w:right="0" w:hanging="540"/>
        <w:jc w:val="both"/>
      </w:pPr>
      <w:r>
        <w:rPr>
          <w:rStyle w:val="CharStyle7"/>
        </w:rPr>
        <w:t>Dílem se pro účely této smlouvy rozumí dodávka všech stavebních prací a činností s nimi spojených, materiálů, služeb, měření, revizí a zkoušek včetně vytýčení inženýrských sítí, odstranění odpadů, geodetického zaměření dokončeného díla..., nutných k řádnému zprovoznění díla. Zhotovitel je povinen v rámci předmětu plnění provést veškeré práce, služby, dodávky a výkony, kterých je třeba k zahájení, provedení, dokončení a předání kompletní stavby k úspěšnému uvedení do řádného provozu.</w:t>
      </w:r>
    </w:p>
    <w:p>
      <w:pPr>
        <w:pStyle w:val="Style6"/>
        <w:keepNext w:val="0"/>
        <w:keepLines w:val="0"/>
        <w:framePr w:w="9106" w:h="13094" w:hRule="exact" w:wrap="none" w:vAnchor="page" w:hAnchor="page" w:x="1502" w:y="1417"/>
        <w:widowControl w:val="0"/>
        <w:numPr>
          <w:ilvl w:val="1"/>
          <w:numId w:val="5"/>
        </w:numPr>
        <w:shd w:val="clear" w:color="auto" w:fill="auto"/>
        <w:tabs>
          <w:tab w:pos="557" w:val="left"/>
        </w:tabs>
        <w:bidi w:val="0"/>
        <w:spacing w:before="0" w:after="160" w:line="240" w:lineRule="auto"/>
        <w:ind w:left="540" w:right="0" w:hanging="540"/>
        <w:jc w:val="both"/>
      </w:pPr>
      <w:r>
        <w:rPr>
          <w:rStyle w:val="CharStyle7"/>
        </w:rPr>
        <w:t>Dojde-li při realizaci díla kjakýmkoliv změnám, doplňkům nebo rozšíření předmětu díla vyplývajícím z podmínek při provádění díla, z odborných znalostí zhotovitele nebo z vlivů vyšší moci je zhotovitel neprodleně povinen provést soupis těchto navrhovaných změn, doplňků nebo rozšíření, ocenit jej a předložit tento soupis objednateli k odsouhlasení. Teprve po případném odsouhlasení a řádném vyhotovení Dodatku k této smlouvě, má zhotovitel právo na realizaci těchto navrhovaných změn a na jejich úhradu. Pokud tak zhotovitel neučiní, má se za to, že práce a dodávky jím realizované byly v předmětu plnění a v jeho ceně zahrnuty.</w:t>
      </w:r>
    </w:p>
    <w:p>
      <w:pPr>
        <w:pStyle w:val="Style6"/>
        <w:keepNext w:val="0"/>
        <w:keepLines w:val="0"/>
        <w:framePr w:w="9106" w:h="13094" w:hRule="exact" w:wrap="none" w:vAnchor="page" w:hAnchor="page" w:x="1502" w:y="1417"/>
        <w:widowControl w:val="0"/>
        <w:numPr>
          <w:ilvl w:val="1"/>
          <w:numId w:val="5"/>
        </w:numPr>
        <w:shd w:val="clear" w:color="auto" w:fill="auto"/>
        <w:tabs>
          <w:tab w:pos="557" w:val="left"/>
        </w:tabs>
        <w:bidi w:val="0"/>
        <w:spacing w:before="0" w:after="260" w:line="240" w:lineRule="auto"/>
        <w:ind w:left="540" w:right="0" w:hanging="540"/>
        <w:jc w:val="both"/>
      </w:pPr>
      <w:r>
        <w:rPr>
          <w:rStyle w:val="CharStyle7"/>
        </w:rPr>
        <w:t>Místem plnění předmětu smlouvy je správní území Města Sedlec-Prčice - k. ú. Sedlec u Votic - pozemek pč. pč. 362/1.</w:t>
      </w:r>
    </w:p>
    <w:p>
      <w:pPr>
        <w:pStyle w:val="Style6"/>
        <w:keepNext w:val="0"/>
        <w:keepLines w:val="0"/>
        <w:framePr w:w="9106" w:h="13094" w:hRule="exact" w:wrap="none" w:vAnchor="page" w:hAnchor="page" w:x="1502" w:y="1417"/>
        <w:widowControl w:val="0"/>
        <w:numPr>
          <w:ilvl w:val="0"/>
          <w:numId w:val="1"/>
        </w:numPr>
        <w:shd w:val="clear" w:color="auto" w:fill="auto"/>
        <w:bidi w:val="0"/>
        <w:spacing w:before="0" w:after="0" w:line="240" w:lineRule="auto"/>
        <w:ind w:left="0" w:right="0" w:firstLine="0"/>
        <w:jc w:val="center"/>
      </w:pPr>
    </w:p>
    <w:p>
      <w:pPr>
        <w:pStyle w:val="Style15"/>
        <w:keepNext w:val="0"/>
        <w:keepLines w:val="0"/>
        <w:framePr w:w="9106" w:h="13094" w:hRule="exact" w:wrap="none" w:vAnchor="page" w:hAnchor="page" w:x="1502" w:y="1417"/>
        <w:widowControl w:val="0"/>
        <w:shd w:val="clear" w:color="auto" w:fill="auto"/>
        <w:bidi w:val="0"/>
        <w:spacing w:before="0" w:after="160" w:line="240" w:lineRule="auto"/>
        <w:ind w:left="0" w:right="0" w:firstLine="0"/>
        <w:jc w:val="center"/>
      </w:pPr>
      <w:bookmarkStart w:id="7" w:name="bookmark7"/>
      <w:r>
        <w:rPr>
          <w:rStyle w:val="CharStyle16"/>
          <w:b/>
          <w:bCs/>
        </w:rPr>
        <w:t>Cena za předmět plnění</w:t>
      </w:r>
      <w:bookmarkEnd w:id="7"/>
    </w:p>
    <w:p>
      <w:pPr>
        <w:pStyle w:val="Style6"/>
        <w:keepNext w:val="0"/>
        <w:keepLines w:val="0"/>
        <w:framePr w:w="9106" w:h="13094" w:hRule="exact" w:wrap="none" w:vAnchor="page" w:hAnchor="page" w:x="1502" w:y="1417"/>
        <w:widowControl w:val="0"/>
        <w:numPr>
          <w:ilvl w:val="1"/>
          <w:numId w:val="7"/>
        </w:numPr>
        <w:shd w:val="clear" w:color="auto" w:fill="auto"/>
        <w:tabs>
          <w:tab w:pos="557" w:val="left"/>
        </w:tabs>
        <w:bidi w:val="0"/>
        <w:spacing w:before="0" w:after="0" w:line="240" w:lineRule="auto"/>
        <w:ind w:left="540" w:right="0" w:hanging="540"/>
        <w:jc w:val="both"/>
      </w:pPr>
      <w:r>
        <w:rPr>
          <w:rStyle w:val="CharStyle7"/>
        </w:rPr>
        <w:t>Celková cena za úplný předmětu smlouvy je sjednána na základě předložené nabídky zhotovitele ve smyslu § 2 odst. 2-13 zákona o cenách č. 526/90 Sb., v platném znění a v souladu s popisem celého předmětu dodávky ve výši částky:</w:t>
      </w:r>
    </w:p>
    <w:p>
      <w:pPr>
        <w:pStyle w:val="Style6"/>
        <w:keepNext w:val="0"/>
        <w:keepLines w:val="0"/>
        <w:framePr w:w="9106" w:h="13094" w:hRule="exact" w:wrap="none" w:vAnchor="page" w:hAnchor="page" w:x="1502" w:y="1417"/>
        <w:widowControl w:val="0"/>
        <w:shd w:val="clear" w:color="auto" w:fill="auto"/>
        <w:tabs>
          <w:tab w:pos="4540" w:val="right"/>
          <w:tab w:pos="4683" w:val="left"/>
        </w:tabs>
        <w:bidi w:val="0"/>
        <w:spacing w:before="0" w:after="0" w:line="240" w:lineRule="auto"/>
        <w:ind w:left="0" w:right="0" w:firstLine="540"/>
        <w:jc w:val="both"/>
      </w:pPr>
      <w:r>
        <w:rPr>
          <w:rStyle w:val="CharStyle7"/>
          <w:b/>
          <w:bCs/>
        </w:rPr>
        <w:t>Celkem bez DPH</w:t>
        <w:tab/>
        <w:t>744.363,68</w:t>
        <w:tab/>
        <w:t>Kě</w:t>
      </w:r>
    </w:p>
    <w:p>
      <w:pPr>
        <w:pStyle w:val="Style6"/>
        <w:keepNext w:val="0"/>
        <w:keepLines w:val="0"/>
        <w:framePr w:w="9106" w:h="13094" w:hRule="exact" w:wrap="none" w:vAnchor="page" w:hAnchor="page" w:x="1502" w:y="1417"/>
        <w:widowControl w:val="0"/>
        <w:shd w:val="clear" w:color="auto" w:fill="auto"/>
        <w:bidi w:val="0"/>
        <w:spacing w:before="0" w:after="0" w:line="240" w:lineRule="auto"/>
        <w:ind w:left="0" w:right="0" w:firstLine="540"/>
        <w:jc w:val="both"/>
      </w:pPr>
      <w:r>
        <w:rPr>
          <w:rStyle w:val="CharStyle7"/>
        </w:rPr>
        <w:t>15% DPH</w:t>
      </w:r>
    </w:p>
    <w:p>
      <w:pPr>
        <w:pStyle w:val="Style6"/>
        <w:keepNext w:val="0"/>
        <w:keepLines w:val="0"/>
        <w:framePr w:w="9106" w:h="13094" w:hRule="exact" w:wrap="none" w:vAnchor="page" w:hAnchor="page" w:x="1502" w:y="1417"/>
        <w:widowControl w:val="0"/>
        <w:shd w:val="clear" w:color="auto" w:fill="auto"/>
        <w:tabs>
          <w:tab w:pos="4540" w:val="right"/>
          <w:tab w:pos="4688" w:val="left"/>
        </w:tabs>
        <w:bidi w:val="0"/>
        <w:spacing w:before="0" w:after="0" w:line="240" w:lineRule="auto"/>
        <w:ind w:left="0" w:right="0" w:firstLine="540"/>
        <w:jc w:val="both"/>
      </w:pPr>
      <w:r>
        <w:rPr>
          <w:rStyle w:val="CharStyle7"/>
        </w:rPr>
        <w:t>21% DPH</w:t>
        <w:tab/>
        <w:t>156.316,37</w:t>
        <w:tab/>
        <w:t>Kč</w:t>
      </w:r>
    </w:p>
    <w:p>
      <w:pPr>
        <w:pStyle w:val="Style6"/>
        <w:keepNext w:val="0"/>
        <w:keepLines w:val="0"/>
        <w:framePr w:w="9106" w:h="13094" w:hRule="exact" w:wrap="none" w:vAnchor="page" w:hAnchor="page" w:x="1502" w:y="1417"/>
        <w:widowControl w:val="0"/>
        <w:shd w:val="clear" w:color="auto" w:fill="auto"/>
        <w:tabs>
          <w:tab w:pos="4540" w:val="right"/>
          <w:tab w:pos="4683" w:val="left"/>
        </w:tabs>
        <w:bidi w:val="0"/>
        <w:spacing w:before="0" w:after="160" w:line="240" w:lineRule="auto"/>
        <w:ind w:left="0" w:right="0" w:firstLine="540"/>
        <w:jc w:val="both"/>
      </w:pPr>
      <w:r>
        <w:rPr>
          <w:rStyle w:val="CharStyle7"/>
          <w:b/>
          <w:bCs/>
        </w:rPr>
        <w:t>Celkem vě. DPH</w:t>
        <w:tab/>
        <w:t>900.680,05</w:t>
        <w:tab/>
        <w:t>Kč</w:t>
      </w:r>
    </w:p>
    <w:p>
      <w:pPr>
        <w:pStyle w:val="Style6"/>
        <w:keepNext w:val="0"/>
        <w:keepLines w:val="0"/>
        <w:framePr w:w="9106" w:h="13094" w:hRule="exact" w:wrap="none" w:vAnchor="page" w:hAnchor="page" w:x="1502" w:y="1417"/>
        <w:widowControl w:val="0"/>
        <w:numPr>
          <w:ilvl w:val="1"/>
          <w:numId w:val="7"/>
        </w:numPr>
        <w:shd w:val="clear" w:color="auto" w:fill="auto"/>
        <w:tabs>
          <w:tab w:pos="557" w:val="left"/>
        </w:tabs>
        <w:bidi w:val="0"/>
        <w:spacing w:before="0" w:after="0" w:line="240" w:lineRule="auto"/>
        <w:ind w:left="540" w:right="0" w:hanging="540"/>
        <w:jc w:val="both"/>
      </w:pPr>
      <w:r>
        <w:rPr>
          <w:rStyle w:val="CharStyle7"/>
        </w:rPr>
        <w:t>Zhotovitel potvrzuje, že sjednaná cena obsahuje veškeré náklady, tzn. kromě vlastních nákladů na řádné provedení stavby také např. vytyčení všech sítí, veškeré předepsané revize a zkoušky, zařízení staveniště, jeho střežení a provoz, dodávku elektřiny, odvoz a likvidace odpadů či výkopového materiálu a zeminy, poplatky za skládky, zábory veřejných ploch, apod. a zisk zhotovitele, nutné k řádné realizaci díla v rozsahu dle čl. II. smlouvy. Dále obsahuje daň z přidané hodnoty a očekávaný vývoj cen k datu předání díla.</w:t>
      </w:r>
    </w:p>
    <w:p>
      <w:pPr>
        <w:pStyle w:val="Style6"/>
        <w:keepNext w:val="0"/>
        <w:keepLines w:val="0"/>
        <w:framePr w:w="9106" w:h="13094" w:hRule="exact" w:wrap="none" w:vAnchor="page" w:hAnchor="page" w:x="1502" w:y="1417"/>
        <w:widowControl w:val="0"/>
        <w:shd w:val="clear" w:color="auto" w:fill="auto"/>
        <w:bidi w:val="0"/>
        <w:spacing w:before="0" w:after="260" w:line="240" w:lineRule="auto"/>
        <w:ind w:left="540" w:right="0" w:firstLine="20"/>
        <w:jc w:val="both"/>
      </w:pPr>
      <w:r>
        <w:rPr>
          <w:rStyle w:val="CharStyle7"/>
        </w:rPr>
        <w:t>Uvedená cena zahrnuje všechny náklady, dodávky a práce specifikované v předmětu díla této smlouvy - viz přílohy, které tvoří kompletní předmět dodávky.</w:t>
      </w:r>
    </w:p>
    <w:p>
      <w:pPr>
        <w:pStyle w:val="Style6"/>
        <w:keepNext w:val="0"/>
        <w:keepLines w:val="0"/>
        <w:framePr w:w="9106" w:h="13094" w:hRule="exact" w:wrap="none" w:vAnchor="page" w:hAnchor="page" w:x="1502" w:y="1417"/>
        <w:widowControl w:val="0"/>
        <w:numPr>
          <w:ilvl w:val="1"/>
          <w:numId w:val="7"/>
        </w:numPr>
        <w:shd w:val="clear" w:color="auto" w:fill="auto"/>
        <w:tabs>
          <w:tab w:pos="557" w:val="left"/>
        </w:tabs>
        <w:bidi w:val="0"/>
        <w:spacing w:before="0" w:after="0" w:line="240" w:lineRule="auto"/>
        <w:ind w:left="540" w:right="0" w:hanging="540"/>
        <w:jc w:val="both"/>
      </w:pPr>
      <w:r>
        <w:rPr>
          <w:rStyle w:val="CharStyle7"/>
        </w:rPr>
        <w:t>Tato cena je nejvýše přípustná a konečná za rozsah prací specifikovaných v přílohách této smlouvy.</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p>
      <w:pPr>
        <w:pStyle w:val="Style6"/>
        <w:keepNext w:val="0"/>
        <w:keepLines w:val="0"/>
        <w:framePr w:w="9106" w:h="6418" w:hRule="exact" w:wrap="none" w:vAnchor="page" w:hAnchor="page" w:x="1502" w:y="1417"/>
        <w:widowControl w:val="0"/>
        <w:numPr>
          <w:ilvl w:val="1"/>
          <w:numId w:val="7"/>
        </w:numPr>
        <w:shd w:val="clear" w:color="auto" w:fill="auto"/>
        <w:tabs>
          <w:tab w:pos="561" w:val="left"/>
        </w:tabs>
        <w:bidi w:val="0"/>
        <w:spacing w:before="0" w:after="0" w:line="240" w:lineRule="auto"/>
        <w:ind w:left="540" w:right="0" w:hanging="540"/>
        <w:jc w:val="both"/>
      </w:pPr>
      <w:r>
        <w:rPr>
          <w:rStyle w:val="CharStyle7"/>
        </w:rPr>
        <w:t>Cena je stanovena na základě daňových podmínek k datu podpisu smlouvy. Smluvní strany berou na vědomí, že případná změna vyvolaná novelizací daňových zákonů se promítne v jejím konečném vyčíslení.</w:t>
      </w:r>
    </w:p>
    <w:p>
      <w:pPr>
        <w:pStyle w:val="Style6"/>
        <w:keepNext w:val="0"/>
        <w:keepLines w:val="0"/>
        <w:framePr w:w="9106" w:h="6418" w:hRule="exact" w:wrap="none" w:vAnchor="page" w:hAnchor="page" w:x="1502" w:y="1417"/>
        <w:widowControl w:val="0"/>
        <w:numPr>
          <w:ilvl w:val="1"/>
          <w:numId w:val="7"/>
        </w:numPr>
        <w:shd w:val="clear" w:color="auto" w:fill="auto"/>
        <w:tabs>
          <w:tab w:pos="561" w:val="left"/>
        </w:tabs>
        <w:bidi w:val="0"/>
        <w:spacing w:before="0" w:after="220" w:line="240" w:lineRule="auto"/>
        <w:ind w:left="540" w:right="0" w:hanging="540"/>
        <w:jc w:val="both"/>
      </w:pPr>
      <w:r>
        <w:rPr>
          <w:rStyle w:val="CharStyle7"/>
        </w:rPr>
        <w:t>V případě nutnosti provádění víceprací ve stavební části dodávky je zahájení jejich realizace možné pouze po odsouhlasení objednatelem, a to na základě platného dodatku této smlouvy.</w:t>
      </w:r>
    </w:p>
    <w:p>
      <w:pPr>
        <w:pStyle w:val="Style15"/>
        <w:keepNext w:val="0"/>
        <w:keepLines w:val="0"/>
        <w:framePr w:w="9106" w:h="6418" w:hRule="exact" w:wrap="none" w:vAnchor="page" w:hAnchor="page" w:x="1502" w:y="1417"/>
        <w:widowControl w:val="0"/>
        <w:numPr>
          <w:ilvl w:val="0"/>
          <w:numId w:val="1"/>
        </w:numPr>
        <w:shd w:val="clear" w:color="auto" w:fill="auto"/>
        <w:bidi w:val="0"/>
        <w:spacing w:before="0" w:after="0" w:line="240" w:lineRule="auto"/>
        <w:ind w:left="0" w:right="0" w:firstLine="0"/>
        <w:jc w:val="center"/>
      </w:pPr>
    </w:p>
    <w:p>
      <w:pPr>
        <w:pStyle w:val="Style15"/>
        <w:keepNext w:val="0"/>
        <w:keepLines w:val="0"/>
        <w:framePr w:w="9106" w:h="6418" w:hRule="exact" w:wrap="none" w:vAnchor="page" w:hAnchor="page" w:x="1502" w:y="1417"/>
        <w:widowControl w:val="0"/>
        <w:shd w:val="clear" w:color="auto" w:fill="auto"/>
        <w:bidi w:val="0"/>
        <w:spacing w:before="0" w:after="220" w:line="240" w:lineRule="auto"/>
        <w:ind w:left="0" w:right="0" w:firstLine="0"/>
        <w:jc w:val="center"/>
      </w:pPr>
      <w:r>
        <w:rPr>
          <w:rStyle w:val="CharStyle16"/>
          <w:b/>
          <w:bCs/>
        </w:rPr>
        <w:t>Platební a zúčtovací podmínky</w:t>
      </w:r>
    </w:p>
    <w:p>
      <w:pPr>
        <w:pStyle w:val="Style6"/>
        <w:keepNext w:val="0"/>
        <w:keepLines w:val="0"/>
        <w:framePr w:w="9106" w:h="6418" w:hRule="exact" w:wrap="none" w:vAnchor="page" w:hAnchor="page" w:x="1502" w:y="1417"/>
        <w:widowControl w:val="0"/>
        <w:numPr>
          <w:ilvl w:val="1"/>
          <w:numId w:val="9"/>
        </w:numPr>
        <w:shd w:val="clear" w:color="auto" w:fill="auto"/>
        <w:tabs>
          <w:tab w:pos="561" w:val="left"/>
        </w:tabs>
        <w:bidi w:val="0"/>
        <w:spacing w:before="0" w:after="160" w:line="240" w:lineRule="auto"/>
        <w:ind w:left="540" w:right="0" w:hanging="540"/>
        <w:jc w:val="both"/>
      </w:pPr>
      <w:r>
        <w:rPr>
          <w:rStyle w:val="CharStyle7"/>
        </w:rPr>
        <w:t>Cena uvedená včl. IV. Smlouvy bude uhrazena na základě faktury vystavené zhotovitelem po dokončení a předání díla. Splatnost daňového dokladu je stanovena na 15 dnů.</w:t>
      </w:r>
    </w:p>
    <w:p>
      <w:pPr>
        <w:pStyle w:val="Style6"/>
        <w:keepNext w:val="0"/>
        <w:keepLines w:val="0"/>
        <w:framePr w:w="9106" w:h="6418" w:hRule="exact" w:wrap="none" w:vAnchor="page" w:hAnchor="page" w:x="1502" w:y="1417"/>
        <w:widowControl w:val="0"/>
        <w:numPr>
          <w:ilvl w:val="1"/>
          <w:numId w:val="9"/>
        </w:numPr>
        <w:shd w:val="clear" w:color="auto" w:fill="auto"/>
        <w:tabs>
          <w:tab w:pos="561" w:val="left"/>
        </w:tabs>
        <w:bidi w:val="0"/>
        <w:spacing w:before="0" w:after="160" w:line="240" w:lineRule="auto"/>
        <w:ind w:left="540" w:right="0" w:hanging="540"/>
        <w:jc w:val="both"/>
      </w:pPr>
      <w:r>
        <w:rPr>
          <w:rStyle w:val="CharStyle7"/>
        </w:rPr>
        <w:t>Nedojde-li mezi oběma smluvními stranami k dohodě při odsouhlasení množství či druhu provedených prací, je zhotovitel oprávněn fakturovat pouze práce, u kterých nedošlo k rozporu.</w:t>
      </w:r>
    </w:p>
    <w:p>
      <w:pPr>
        <w:pStyle w:val="Style6"/>
        <w:keepNext w:val="0"/>
        <w:keepLines w:val="0"/>
        <w:framePr w:w="9106" w:h="6418" w:hRule="exact" w:wrap="none" w:vAnchor="page" w:hAnchor="page" w:x="1502" w:y="1417"/>
        <w:widowControl w:val="0"/>
        <w:numPr>
          <w:ilvl w:val="1"/>
          <w:numId w:val="9"/>
        </w:numPr>
        <w:shd w:val="clear" w:color="auto" w:fill="auto"/>
        <w:tabs>
          <w:tab w:pos="561" w:val="left"/>
        </w:tabs>
        <w:bidi w:val="0"/>
        <w:spacing w:before="0" w:after="220" w:line="240" w:lineRule="auto"/>
        <w:ind w:left="0" w:right="0" w:firstLine="0"/>
        <w:jc w:val="both"/>
      </w:pPr>
      <w:r>
        <w:rPr>
          <w:rStyle w:val="CharStyle7"/>
        </w:rPr>
        <w:t>Objednatel neposkytuje zálohu.</w:t>
      </w:r>
    </w:p>
    <w:p>
      <w:pPr>
        <w:pStyle w:val="Style6"/>
        <w:keepNext w:val="0"/>
        <w:keepLines w:val="0"/>
        <w:framePr w:w="9106" w:h="6418" w:hRule="exact" w:wrap="none" w:vAnchor="page" w:hAnchor="page" w:x="1502" w:y="1417"/>
        <w:widowControl w:val="0"/>
        <w:numPr>
          <w:ilvl w:val="1"/>
          <w:numId w:val="9"/>
        </w:numPr>
        <w:shd w:val="clear" w:color="auto" w:fill="auto"/>
        <w:tabs>
          <w:tab w:pos="561" w:val="left"/>
        </w:tabs>
        <w:bidi w:val="0"/>
        <w:spacing w:before="0" w:after="0" w:line="240" w:lineRule="auto"/>
        <w:ind w:left="540" w:right="0" w:hanging="540"/>
        <w:jc w:val="both"/>
      </w:pPr>
      <w:r>
        <w:rPr>
          <w:rStyle w:val="CharStyle7"/>
        </w:rPr>
        <w:t>Předmět smlouvy není používán k ekonomické činnosti a ve smyslu informace GFR a MFČR ze dne 9. 11. 2011, takže pro předmět smlouvy nebude aplikován režim přenesené daňové povinnosti dle § 92 zákona o DPH. Cena za předmět smlouvy tak bude účtována s platnou sazbou DPH.</w:t>
      </w:r>
    </w:p>
    <w:p>
      <w:pPr>
        <w:pStyle w:val="Style6"/>
        <w:keepNext w:val="0"/>
        <w:keepLines w:val="0"/>
        <w:framePr w:w="9106" w:h="6979" w:hRule="exact" w:wrap="none" w:vAnchor="page" w:hAnchor="page" w:x="1502" w:y="8224"/>
        <w:widowControl w:val="0"/>
        <w:numPr>
          <w:ilvl w:val="0"/>
          <w:numId w:val="1"/>
        </w:numPr>
        <w:shd w:val="clear" w:color="auto" w:fill="auto"/>
        <w:bidi w:val="0"/>
        <w:spacing w:before="0" w:after="0" w:line="240" w:lineRule="auto"/>
        <w:ind w:left="0" w:right="0" w:firstLine="0"/>
        <w:jc w:val="center"/>
      </w:pPr>
    </w:p>
    <w:p>
      <w:pPr>
        <w:pStyle w:val="Style15"/>
        <w:keepNext w:val="0"/>
        <w:keepLines w:val="0"/>
        <w:framePr w:w="9106" w:h="6979" w:hRule="exact" w:wrap="none" w:vAnchor="page" w:hAnchor="page" w:x="1502" w:y="8224"/>
        <w:widowControl w:val="0"/>
        <w:shd w:val="clear" w:color="auto" w:fill="auto"/>
        <w:bidi w:val="0"/>
        <w:spacing w:before="0" w:after="0" w:line="240" w:lineRule="auto"/>
        <w:ind w:left="0" w:right="0" w:firstLine="0"/>
        <w:jc w:val="center"/>
      </w:pPr>
      <w:bookmarkStart w:id="12" w:name="bookmark12"/>
      <w:r>
        <w:rPr>
          <w:rStyle w:val="CharStyle16"/>
          <w:b/>
          <w:bCs/>
        </w:rPr>
        <w:t>Termín zhotovení díla</w:t>
      </w:r>
      <w:bookmarkEnd w:id="12"/>
    </w:p>
    <w:p>
      <w:pPr>
        <w:pStyle w:val="Style6"/>
        <w:keepNext w:val="0"/>
        <w:keepLines w:val="0"/>
        <w:framePr w:w="9106" w:h="6979" w:hRule="exact" w:wrap="none" w:vAnchor="page" w:hAnchor="page" w:x="1502" w:y="8224"/>
        <w:widowControl w:val="0"/>
        <w:numPr>
          <w:ilvl w:val="1"/>
          <w:numId w:val="11"/>
        </w:numPr>
        <w:shd w:val="clear" w:color="auto" w:fill="auto"/>
        <w:tabs>
          <w:tab w:pos="561" w:val="left"/>
        </w:tabs>
        <w:bidi w:val="0"/>
        <w:spacing w:before="0" w:after="220" w:line="240" w:lineRule="auto"/>
        <w:ind w:left="540" w:right="0" w:hanging="540"/>
        <w:jc w:val="both"/>
      </w:pPr>
      <w:r>
        <w:rPr>
          <w:rStyle w:val="CharStyle7"/>
        </w:rPr>
        <w:t>Předání staveniště - zhotovitel se jej zavazuje na základě zápisu podepsaného oběma smluvními stranami převzít do 5 dnů od doručení výzvy k převzetí staveniště ze strany Objednatele, nedohodnou-li se smluvní strany jinak.</w:t>
      </w:r>
    </w:p>
    <w:p>
      <w:pPr>
        <w:pStyle w:val="Style6"/>
        <w:keepNext w:val="0"/>
        <w:keepLines w:val="0"/>
        <w:framePr w:w="9106" w:h="6979" w:hRule="exact" w:wrap="none" w:vAnchor="page" w:hAnchor="page" w:x="1502" w:y="8224"/>
        <w:widowControl w:val="0"/>
        <w:numPr>
          <w:ilvl w:val="1"/>
          <w:numId w:val="11"/>
        </w:numPr>
        <w:shd w:val="clear" w:color="auto" w:fill="auto"/>
        <w:tabs>
          <w:tab w:pos="561" w:val="left"/>
        </w:tabs>
        <w:bidi w:val="0"/>
        <w:spacing w:before="0" w:after="220" w:line="240" w:lineRule="auto"/>
        <w:ind w:left="540" w:right="0" w:hanging="540"/>
        <w:jc w:val="both"/>
      </w:pPr>
      <w:r>
        <w:rPr>
          <w:rStyle w:val="CharStyle7"/>
        </w:rPr>
        <w:t>Ukončení díla - předání díla bez vad a nedodělků do 76 kalendářních dnů od převzetí staveniště.</w:t>
      </w:r>
    </w:p>
    <w:p>
      <w:pPr>
        <w:pStyle w:val="Style6"/>
        <w:keepNext w:val="0"/>
        <w:keepLines w:val="0"/>
        <w:framePr w:w="9106" w:h="6979" w:hRule="exact" w:wrap="none" w:vAnchor="page" w:hAnchor="page" w:x="1502" w:y="8224"/>
        <w:widowControl w:val="0"/>
        <w:numPr>
          <w:ilvl w:val="1"/>
          <w:numId w:val="11"/>
        </w:numPr>
        <w:shd w:val="clear" w:color="auto" w:fill="auto"/>
        <w:tabs>
          <w:tab w:pos="561" w:val="left"/>
        </w:tabs>
        <w:bidi w:val="0"/>
        <w:spacing w:before="0" w:after="220" w:line="240" w:lineRule="auto"/>
        <w:ind w:left="540" w:right="0" w:hanging="540"/>
        <w:jc w:val="both"/>
      </w:pPr>
      <w:r>
        <w:rPr>
          <w:rStyle w:val="CharStyle7"/>
        </w:rPr>
        <w:t>Realizace díla se bude řídit odsouhlaseným harmonogramem průběhu prací (dále jen „harmonogram“), který je nedílnou součástí této smlouvy o dílo.</w:t>
      </w:r>
    </w:p>
    <w:p>
      <w:pPr>
        <w:pStyle w:val="Style6"/>
        <w:keepNext w:val="0"/>
        <w:keepLines w:val="0"/>
        <w:framePr w:w="9106" w:h="6979" w:hRule="exact" w:wrap="none" w:vAnchor="page" w:hAnchor="page" w:x="1502" w:y="8224"/>
        <w:widowControl w:val="0"/>
        <w:numPr>
          <w:ilvl w:val="1"/>
          <w:numId w:val="11"/>
        </w:numPr>
        <w:shd w:val="clear" w:color="auto" w:fill="auto"/>
        <w:tabs>
          <w:tab w:pos="561" w:val="left"/>
        </w:tabs>
        <w:bidi w:val="0"/>
        <w:spacing w:before="0" w:after="220" w:line="240" w:lineRule="auto"/>
        <w:ind w:left="540" w:right="0" w:hanging="540"/>
        <w:jc w:val="both"/>
      </w:pPr>
      <w:r>
        <w:rPr>
          <w:rStyle w:val="CharStyle7"/>
        </w:rPr>
        <w:t>Termíny plnění uvedené v harmonogramu jsou pro zhotovitele závazné. Dojde-li v průběhu prací u zhotovitele k prodlení v dokončení prací dle harmonogramu delšímu jak 10 dnů, je objednatel oprávněn odstoupit od smlouvy.</w:t>
      </w:r>
    </w:p>
    <w:p>
      <w:pPr>
        <w:pStyle w:val="Style6"/>
        <w:keepNext w:val="0"/>
        <w:keepLines w:val="0"/>
        <w:framePr w:w="9106" w:h="6979" w:hRule="exact" w:wrap="none" w:vAnchor="page" w:hAnchor="page" w:x="1502" w:y="8224"/>
        <w:widowControl w:val="0"/>
        <w:numPr>
          <w:ilvl w:val="1"/>
          <w:numId w:val="11"/>
        </w:numPr>
        <w:shd w:val="clear" w:color="auto" w:fill="auto"/>
        <w:tabs>
          <w:tab w:pos="561" w:val="left"/>
        </w:tabs>
        <w:bidi w:val="0"/>
        <w:spacing w:before="0" w:after="220" w:line="240" w:lineRule="auto"/>
        <w:ind w:left="540" w:right="0" w:hanging="540"/>
        <w:jc w:val="both"/>
      </w:pPr>
      <w:r>
        <w:rPr>
          <w:rStyle w:val="CharStyle7"/>
        </w:rPr>
        <w:t>V případě, že objednatel bude ve zpoždění při projednávání a odsouhlasování případných změn a víceprací nebo přeruší prováděné práce a dodávky z jiných důvodů, posouvá se termín dokončení minimálně o počet dní, po které bude objednatel ve zpoždění.</w:t>
      </w:r>
    </w:p>
    <w:p>
      <w:pPr>
        <w:pStyle w:val="Style6"/>
        <w:keepNext w:val="0"/>
        <w:keepLines w:val="0"/>
        <w:framePr w:w="9106" w:h="6979" w:hRule="exact" w:wrap="none" w:vAnchor="page" w:hAnchor="page" w:x="1502" w:y="8224"/>
        <w:widowControl w:val="0"/>
        <w:numPr>
          <w:ilvl w:val="0"/>
          <w:numId w:val="1"/>
        </w:numPr>
        <w:shd w:val="clear" w:color="auto" w:fill="auto"/>
        <w:bidi w:val="0"/>
        <w:spacing w:before="0" w:after="0" w:line="240" w:lineRule="auto"/>
        <w:ind w:left="0" w:right="0" w:firstLine="0"/>
        <w:jc w:val="center"/>
      </w:pPr>
    </w:p>
    <w:p>
      <w:pPr>
        <w:pStyle w:val="Style15"/>
        <w:keepNext w:val="0"/>
        <w:keepLines w:val="0"/>
        <w:framePr w:w="9106" w:h="6979" w:hRule="exact" w:wrap="none" w:vAnchor="page" w:hAnchor="page" w:x="1502" w:y="8224"/>
        <w:widowControl w:val="0"/>
        <w:shd w:val="clear" w:color="auto" w:fill="auto"/>
        <w:bidi w:val="0"/>
        <w:spacing w:before="0" w:after="0" w:line="240" w:lineRule="auto"/>
        <w:ind w:left="0" w:right="0" w:firstLine="0"/>
        <w:jc w:val="center"/>
      </w:pPr>
      <w:bookmarkStart w:id="14" w:name="bookmark14"/>
      <w:r>
        <w:rPr>
          <w:rStyle w:val="CharStyle16"/>
          <w:b/>
          <w:bCs/>
        </w:rPr>
        <w:t>Majetkové sankce, smluvní pokuty</w:t>
      </w:r>
      <w:bookmarkEnd w:id="14"/>
    </w:p>
    <w:p>
      <w:pPr>
        <w:pStyle w:val="Style6"/>
        <w:keepNext w:val="0"/>
        <w:keepLines w:val="0"/>
        <w:framePr w:w="9106" w:h="6979" w:hRule="exact" w:wrap="none" w:vAnchor="page" w:hAnchor="page" w:x="1502" w:y="8224"/>
        <w:widowControl w:val="0"/>
        <w:numPr>
          <w:ilvl w:val="1"/>
          <w:numId w:val="13"/>
        </w:numPr>
        <w:shd w:val="clear" w:color="auto" w:fill="auto"/>
        <w:tabs>
          <w:tab w:pos="561" w:val="left"/>
        </w:tabs>
        <w:bidi w:val="0"/>
        <w:spacing w:before="0" w:after="0" w:line="240" w:lineRule="auto"/>
        <w:ind w:left="0" w:right="0" w:firstLine="0"/>
        <w:jc w:val="both"/>
      </w:pPr>
      <w:r>
        <w:rPr>
          <w:rStyle w:val="CharStyle7"/>
        </w:rPr>
        <w:t>Smluvní strany se dohodly, že zhotovitel bude platit objednateli smluvní pokuty:</w:t>
      </w:r>
    </w:p>
    <w:p>
      <w:pPr>
        <w:pStyle w:val="Style6"/>
        <w:keepNext w:val="0"/>
        <w:keepLines w:val="0"/>
        <w:framePr w:w="9106" w:h="6979" w:hRule="exact" w:wrap="none" w:vAnchor="page" w:hAnchor="page" w:x="1502" w:y="8224"/>
        <w:widowControl w:val="0"/>
        <w:numPr>
          <w:ilvl w:val="2"/>
          <w:numId w:val="13"/>
        </w:numPr>
        <w:shd w:val="clear" w:color="auto" w:fill="auto"/>
        <w:tabs>
          <w:tab w:pos="1395" w:val="left"/>
        </w:tabs>
        <w:bidi w:val="0"/>
        <w:spacing w:before="0" w:after="0" w:line="240" w:lineRule="auto"/>
        <w:ind w:left="1440" w:right="0" w:hanging="720"/>
        <w:jc w:val="both"/>
      </w:pPr>
      <w:r>
        <w:rPr>
          <w:rStyle w:val="CharStyle7"/>
        </w:rPr>
        <w:t>Za prodlení s termínem předání díla v termínu dle čl. 6.2. smlouvy, a to 1 000 Kč za každý den prodlení.</w:t>
      </w:r>
    </w:p>
    <w:p>
      <w:pPr>
        <w:pStyle w:val="Style6"/>
        <w:keepNext w:val="0"/>
        <w:keepLines w:val="0"/>
        <w:framePr w:w="9106" w:h="6979" w:hRule="exact" w:wrap="none" w:vAnchor="page" w:hAnchor="page" w:x="1502" w:y="8224"/>
        <w:widowControl w:val="0"/>
        <w:numPr>
          <w:ilvl w:val="2"/>
          <w:numId w:val="13"/>
        </w:numPr>
        <w:shd w:val="clear" w:color="auto" w:fill="auto"/>
        <w:tabs>
          <w:tab w:pos="1399" w:val="left"/>
        </w:tabs>
        <w:bidi w:val="0"/>
        <w:spacing w:before="0" w:after="0" w:line="240" w:lineRule="auto"/>
        <w:ind w:left="0" w:right="0" w:firstLine="720"/>
        <w:jc w:val="both"/>
      </w:pPr>
      <w:r>
        <w:rPr>
          <w:rStyle w:val="CharStyle7"/>
        </w:rPr>
        <w:t>Za prodlení s termínem odstranění vad a nedodělků uvedených v předávacím</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p>
      <w:pPr>
        <w:pStyle w:val="Style6"/>
        <w:keepNext w:val="0"/>
        <w:keepLines w:val="0"/>
        <w:framePr w:w="9106" w:h="13234" w:hRule="exact" w:wrap="none" w:vAnchor="page" w:hAnchor="page" w:x="1502" w:y="1437"/>
        <w:widowControl w:val="0"/>
        <w:shd w:val="clear" w:color="auto" w:fill="auto"/>
        <w:bidi w:val="0"/>
        <w:spacing w:before="0" w:after="0" w:line="252" w:lineRule="auto"/>
        <w:ind w:left="0" w:right="0" w:firstLine="20"/>
        <w:jc w:val="both"/>
      </w:pPr>
      <w:r>
        <w:rPr>
          <w:rStyle w:val="CharStyle7"/>
        </w:rPr>
        <w:t>protokolu, a to 1 000 Kč za každou jednotlivou vadu nebo nedodělek a den prodlení.</w:t>
      </w:r>
    </w:p>
    <w:p>
      <w:pPr>
        <w:pStyle w:val="Style6"/>
        <w:keepNext w:val="0"/>
        <w:keepLines w:val="0"/>
        <w:framePr w:w="9106" w:h="13234" w:hRule="exact" w:wrap="none" w:vAnchor="page" w:hAnchor="page" w:x="1502" w:y="1437"/>
        <w:widowControl w:val="0"/>
        <w:numPr>
          <w:ilvl w:val="2"/>
          <w:numId w:val="13"/>
        </w:numPr>
        <w:shd w:val="clear" w:color="auto" w:fill="auto"/>
        <w:tabs>
          <w:tab w:pos="1364" w:val="left"/>
        </w:tabs>
        <w:bidi w:val="0"/>
        <w:spacing w:before="0" w:line="252" w:lineRule="auto"/>
        <w:ind w:left="1400" w:right="0" w:hanging="680"/>
        <w:jc w:val="both"/>
      </w:pPr>
      <w:r>
        <w:rPr>
          <w:rStyle w:val="CharStyle7"/>
        </w:rPr>
        <w:t>Za nevyklizení staveniště v termínu dle čl. 8.10. smlouvy, a to 5 000 Kč za každý započatý kalendářní týden prodlení.</w:t>
      </w:r>
    </w:p>
    <w:p>
      <w:pPr>
        <w:pStyle w:val="Style6"/>
        <w:keepNext w:val="0"/>
        <w:keepLines w:val="0"/>
        <w:framePr w:w="9106" w:h="13234" w:hRule="exact" w:wrap="none" w:vAnchor="page" w:hAnchor="page" w:x="1502" w:y="1437"/>
        <w:widowControl w:val="0"/>
        <w:numPr>
          <w:ilvl w:val="1"/>
          <w:numId w:val="13"/>
        </w:numPr>
        <w:shd w:val="clear" w:color="auto" w:fill="auto"/>
        <w:tabs>
          <w:tab w:pos="614" w:val="left"/>
        </w:tabs>
        <w:bidi w:val="0"/>
        <w:spacing w:before="0" w:line="240" w:lineRule="auto"/>
        <w:ind w:left="560" w:right="0" w:hanging="560"/>
        <w:jc w:val="both"/>
      </w:pPr>
      <w:r>
        <w:rPr>
          <w:rStyle w:val="CharStyle7"/>
        </w:rPr>
        <w:t>V případě, že objednateli vznikne z ujednání této smlouvy o dílo nárok na smluvní pokutu nebo jinou majetkovou sankci vůči zhotoviteli, je objednatel oprávněn odečíst tuto částku z kteréhokoliv daňového dokladu a snížit o ni sjednanou cenu díla, případně odečíst tuto částku z pozastávky.</w:t>
      </w:r>
    </w:p>
    <w:p>
      <w:pPr>
        <w:pStyle w:val="Style6"/>
        <w:keepNext w:val="0"/>
        <w:keepLines w:val="0"/>
        <w:framePr w:w="9106" w:h="13234" w:hRule="exact" w:wrap="none" w:vAnchor="page" w:hAnchor="page" w:x="1502" w:y="1437"/>
        <w:widowControl w:val="0"/>
        <w:numPr>
          <w:ilvl w:val="1"/>
          <w:numId w:val="13"/>
        </w:numPr>
        <w:shd w:val="clear" w:color="auto" w:fill="auto"/>
        <w:tabs>
          <w:tab w:pos="614" w:val="left"/>
        </w:tabs>
        <w:bidi w:val="0"/>
        <w:spacing w:before="0" w:line="240" w:lineRule="auto"/>
        <w:ind w:left="560" w:right="0" w:hanging="560"/>
        <w:jc w:val="both"/>
      </w:pPr>
      <w:r>
        <w:rPr>
          <w:rStyle w:val="CharStyle7"/>
        </w:rPr>
        <w:t>Ustanovení o smluvní pokutě neruší právo objednatele na náhradu škody a případných zvýšených nákladů, které mu vzniknou prodlením zhotovitele.</w:t>
      </w:r>
    </w:p>
    <w:p>
      <w:pPr>
        <w:pStyle w:val="Style6"/>
        <w:keepNext w:val="0"/>
        <w:keepLines w:val="0"/>
        <w:framePr w:w="9106" w:h="13234" w:hRule="exact" w:wrap="none" w:vAnchor="page" w:hAnchor="page" w:x="1502" w:y="1437"/>
        <w:widowControl w:val="0"/>
        <w:numPr>
          <w:ilvl w:val="0"/>
          <w:numId w:val="1"/>
        </w:numPr>
        <w:shd w:val="clear" w:color="auto" w:fill="auto"/>
        <w:bidi w:val="0"/>
        <w:spacing w:before="0" w:after="0" w:line="240" w:lineRule="auto"/>
        <w:ind w:left="0" w:right="0" w:firstLine="0"/>
        <w:jc w:val="center"/>
      </w:pPr>
    </w:p>
    <w:p>
      <w:pPr>
        <w:pStyle w:val="Style15"/>
        <w:keepNext w:val="0"/>
        <w:keepLines w:val="0"/>
        <w:framePr w:w="9106" w:h="13234" w:hRule="exact" w:wrap="none" w:vAnchor="page" w:hAnchor="page" w:x="1502" w:y="1437"/>
        <w:widowControl w:val="0"/>
        <w:shd w:val="clear" w:color="auto" w:fill="auto"/>
        <w:bidi w:val="0"/>
        <w:spacing w:before="0" w:after="0" w:line="240" w:lineRule="auto"/>
        <w:ind w:left="0" w:right="0" w:firstLine="0"/>
        <w:jc w:val="center"/>
      </w:pPr>
      <w:bookmarkStart w:id="16" w:name="bookmark16"/>
      <w:r>
        <w:rPr>
          <w:rStyle w:val="CharStyle16"/>
          <w:b/>
          <w:bCs/>
        </w:rPr>
        <w:t>Zařízení staveniště</w:t>
      </w:r>
      <w:bookmarkEnd w:id="16"/>
    </w:p>
    <w:p>
      <w:pPr>
        <w:pStyle w:val="Style6"/>
        <w:keepNext w:val="0"/>
        <w:keepLines w:val="0"/>
        <w:framePr w:w="9106" w:h="13234" w:hRule="exact" w:wrap="none" w:vAnchor="page" w:hAnchor="page" w:x="1502" w:y="1437"/>
        <w:widowControl w:val="0"/>
        <w:numPr>
          <w:ilvl w:val="1"/>
          <w:numId w:val="15"/>
        </w:numPr>
        <w:shd w:val="clear" w:color="auto" w:fill="auto"/>
        <w:tabs>
          <w:tab w:pos="462" w:val="left"/>
        </w:tabs>
        <w:bidi w:val="0"/>
        <w:spacing w:before="0" w:line="240" w:lineRule="auto"/>
        <w:ind w:left="560" w:right="0" w:hanging="560"/>
        <w:jc w:val="both"/>
      </w:pPr>
      <w:r>
        <w:rPr>
          <w:rStyle w:val="CharStyle7"/>
        </w:rPr>
        <w:t>Objednatel předá zhotoviteli staveniště prosté práv třetí osoby (mimo vlastnických práv k inženýrským sítím) nejpozději do 10 dnů po podpisu smlouvy, pokud se strany nedohodnou jinak. Zhotovitel bere na vědomí, že stavba bude probíhat v areálu školského zařízení a za jeho provozu, takže upraví provádění prací tak, aby nedošlo k ohrožení žáků a pedagogů, kteří budou v průběhu výuky standardně využívat část pozemku dotčeného stavbou - obnovou sprintérské dráhy.</w:t>
      </w:r>
    </w:p>
    <w:p>
      <w:pPr>
        <w:pStyle w:val="Style6"/>
        <w:keepNext w:val="0"/>
        <w:keepLines w:val="0"/>
        <w:framePr w:w="9106" w:h="13234" w:hRule="exact" w:wrap="none" w:vAnchor="page" w:hAnchor="page" w:x="1502" w:y="1437"/>
        <w:widowControl w:val="0"/>
        <w:numPr>
          <w:ilvl w:val="1"/>
          <w:numId w:val="15"/>
        </w:numPr>
        <w:shd w:val="clear" w:color="auto" w:fill="auto"/>
        <w:tabs>
          <w:tab w:pos="462" w:val="left"/>
        </w:tabs>
        <w:bidi w:val="0"/>
        <w:spacing w:before="0" w:line="240" w:lineRule="auto"/>
        <w:ind w:left="560" w:right="0" w:hanging="560"/>
        <w:jc w:val="both"/>
      </w:pPr>
      <w:r>
        <w:rPr>
          <w:rStyle w:val="CharStyle7"/>
        </w:rPr>
        <w:t>Zhotovitel si na základě podkladů a na vlastní náklady zajistí vytýčení podzemních vedení a zařízení na staveništi a bude dodržovat podmínky správců a vlastníků sítí po celou dobu výstavby.</w:t>
      </w:r>
    </w:p>
    <w:p>
      <w:pPr>
        <w:pStyle w:val="Style6"/>
        <w:keepNext w:val="0"/>
        <w:keepLines w:val="0"/>
        <w:framePr w:w="9106" w:h="13234" w:hRule="exact" w:wrap="none" w:vAnchor="page" w:hAnchor="page" w:x="1502" w:y="1437"/>
        <w:widowControl w:val="0"/>
        <w:numPr>
          <w:ilvl w:val="1"/>
          <w:numId w:val="15"/>
        </w:numPr>
        <w:shd w:val="clear" w:color="auto" w:fill="auto"/>
        <w:tabs>
          <w:tab w:pos="462" w:val="left"/>
        </w:tabs>
        <w:bidi w:val="0"/>
        <w:spacing w:before="0" w:line="240" w:lineRule="auto"/>
        <w:ind w:left="560" w:right="0" w:hanging="560"/>
        <w:jc w:val="both"/>
      </w:pPr>
      <w:r>
        <w:rPr>
          <w:rStyle w:val="CharStyle7"/>
        </w:rPr>
        <w:t>Zhotovitel je povinen udržovat na staveništi pořádek a je povinen odstraňovat odpady a nečistoty vzniklé jeho činností i mimo staveniště. Pokud během realizace díla dojde k poškození majetku objednatele nebo třetích osob vinou zhotovitele, zavazuje se zhotovitel vše uvést do původního stavu případně k odpovídající finanční náhradě.</w:t>
      </w:r>
    </w:p>
    <w:p>
      <w:pPr>
        <w:pStyle w:val="Style6"/>
        <w:keepNext w:val="0"/>
        <w:keepLines w:val="0"/>
        <w:framePr w:w="9106" w:h="13234" w:hRule="exact" w:wrap="none" w:vAnchor="page" w:hAnchor="page" w:x="1502" w:y="1437"/>
        <w:widowControl w:val="0"/>
        <w:numPr>
          <w:ilvl w:val="1"/>
          <w:numId w:val="15"/>
        </w:numPr>
        <w:shd w:val="clear" w:color="auto" w:fill="auto"/>
        <w:tabs>
          <w:tab w:pos="462" w:val="left"/>
        </w:tabs>
        <w:bidi w:val="0"/>
        <w:spacing w:before="0" w:line="240" w:lineRule="auto"/>
        <w:ind w:left="560" w:right="0" w:hanging="560"/>
        <w:jc w:val="both"/>
      </w:pPr>
      <w:r>
        <w:rPr>
          <w:rStyle w:val="CharStyle7"/>
        </w:rPr>
        <w:t>Zhotovitel zajistí v případě nutnosti zabezpečení staveniště proti vniku nepovolaných osob, případně i jeho oplocení pro zajištění bezpečnosti s ohledem na umístění staveniště v areálu školského zařízení. Náklady s tím spojené jsou zahrnuty ve sjednané ceně díla a odpovědnost plně přebírá zhotovitel.</w:t>
      </w:r>
    </w:p>
    <w:p>
      <w:pPr>
        <w:pStyle w:val="Style6"/>
        <w:keepNext w:val="0"/>
        <w:keepLines w:val="0"/>
        <w:framePr w:w="9106" w:h="13234" w:hRule="exact" w:wrap="none" w:vAnchor="page" w:hAnchor="page" w:x="1502" w:y="1437"/>
        <w:widowControl w:val="0"/>
        <w:numPr>
          <w:ilvl w:val="1"/>
          <w:numId w:val="15"/>
        </w:numPr>
        <w:shd w:val="clear" w:color="auto" w:fill="auto"/>
        <w:tabs>
          <w:tab w:pos="466" w:val="left"/>
        </w:tabs>
        <w:bidi w:val="0"/>
        <w:spacing w:before="0" w:line="240" w:lineRule="auto"/>
        <w:ind w:left="560" w:right="0" w:hanging="560"/>
        <w:jc w:val="both"/>
      </w:pPr>
      <w:r>
        <w:rPr>
          <w:rStyle w:val="CharStyle7"/>
        </w:rPr>
        <w:t>Zhotovitel zajistí na své náklady odběrná místa energií včetně případného měření odběrů a úhrady ceny energie.</w:t>
      </w:r>
    </w:p>
    <w:p>
      <w:pPr>
        <w:pStyle w:val="Style6"/>
        <w:keepNext w:val="0"/>
        <w:keepLines w:val="0"/>
        <w:framePr w:w="9106" w:h="13234" w:hRule="exact" w:wrap="none" w:vAnchor="page" w:hAnchor="page" w:x="1502" w:y="1437"/>
        <w:widowControl w:val="0"/>
        <w:numPr>
          <w:ilvl w:val="1"/>
          <w:numId w:val="15"/>
        </w:numPr>
        <w:shd w:val="clear" w:color="auto" w:fill="auto"/>
        <w:tabs>
          <w:tab w:pos="462" w:val="left"/>
        </w:tabs>
        <w:bidi w:val="0"/>
        <w:spacing w:before="0" w:line="233" w:lineRule="auto"/>
        <w:ind w:left="560" w:right="0" w:hanging="560"/>
        <w:jc w:val="both"/>
      </w:pPr>
      <w:r>
        <w:rPr>
          <w:rStyle w:val="CharStyle7"/>
        </w:rPr>
        <w:t>Objednatel má právo nezahájit přejímací řízení, není-li na staveništi pořádek, nebo není-li odstraněn ze staveniště odpad vzniklý při stavebních pracích apod.</w:t>
      </w:r>
    </w:p>
    <w:p>
      <w:pPr>
        <w:pStyle w:val="Style6"/>
        <w:keepNext w:val="0"/>
        <w:keepLines w:val="0"/>
        <w:framePr w:w="9106" w:h="13234" w:hRule="exact" w:wrap="none" w:vAnchor="page" w:hAnchor="page" w:x="1502" w:y="1437"/>
        <w:widowControl w:val="0"/>
        <w:numPr>
          <w:ilvl w:val="1"/>
          <w:numId w:val="15"/>
        </w:numPr>
        <w:shd w:val="clear" w:color="auto" w:fill="auto"/>
        <w:tabs>
          <w:tab w:pos="462" w:val="left"/>
        </w:tabs>
        <w:bidi w:val="0"/>
        <w:spacing w:before="0" w:line="240" w:lineRule="auto"/>
        <w:ind w:left="560" w:right="0" w:hanging="560"/>
        <w:jc w:val="both"/>
      </w:pPr>
      <w:r>
        <w:rPr>
          <w:rStyle w:val="CharStyle7"/>
        </w:rPr>
        <w:t>Nejpozději do 10 dnů po odevzdání a převzetí díla je zhotovitel povinen vyklidit staveniště a upravit je. Pokud staveniště v dohodnutém termínu nevyklidí nebo jen neupraví do sjednaného stavu, je objednatel oprávněn fakturovat zhotoviteli smluvní pokutu dle č. 7.1.3., a to až do vyklizení staveniště.</w:t>
      </w:r>
    </w:p>
    <w:p>
      <w:pPr>
        <w:pStyle w:val="Style6"/>
        <w:keepNext w:val="0"/>
        <w:keepLines w:val="0"/>
        <w:framePr w:w="9106" w:h="13234" w:hRule="exact" w:wrap="none" w:vAnchor="page" w:hAnchor="page" w:x="1502" w:y="1437"/>
        <w:widowControl w:val="0"/>
        <w:numPr>
          <w:ilvl w:val="1"/>
          <w:numId w:val="17"/>
        </w:numPr>
        <w:shd w:val="clear" w:color="auto" w:fill="auto"/>
        <w:tabs>
          <w:tab w:pos="462" w:val="left"/>
        </w:tabs>
        <w:bidi w:val="0"/>
        <w:spacing w:before="0" w:after="0" w:line="240" w:lineRule="auto"/>
        <w:ind w:left="560" w:right="0" w:hanging="560"/>
        <w:jc w:val="both"/>
      </w:pPr>
      <w:r>
        <w:rPr>
          <w:rStyle w:val="CharStyle7"/>
        </w:rPr>
        <w:t>Provozní, sociální a případně i výrobní zařízení staveniště zabezpečuje zhotovitel. Náklady na zajištění, vybudování, zprovoznění, údržbu, likvidaci a vyklizení zařízení staveniště jsou zahrnuty ve sjednané ceně díla.</w:t>
      </w:r>
    </w:p>
    <w:p>
      <w:pPr>
        <w:pStyle w:val="Style15"/>
        <w:keepNext w:val="0"/>
        <w:keepLines w:val="0"/>
        <w:framePr w:w="9106" w:h="298" w:hRule="exact" w:wrap="none" w:vAnchor="page" w:hAnchor="page" w:x="1502" w:y="14915"/>
        <w:widowControl w:val="0"/>
        <w:numPr>
          <w:ilvl w:val="0"/>
          <w:numId w:val="19"/>
        </w:numPr>
        <w:shd w:val="clear" w:color="auto" w:fill="auto"/>
        <w:bidi w:val="0"/>
        <w:spacing w:before="0" w:after="0" w:line="240" w:lineRule="auto"/>
        <w:ind w:left="0" w:right="0" w:firstLine="0"/>
        <w:jc w:val="center"/>
      </w:pP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p>
      <w:pPr>
        <w:pStyle w:val="Style15"/>
        <w:keepNext w:val="0"/>
        <w:keepLines w:val="0"/>
        <w:framePr w:w="9096" w:h="13992" w:hRule="exact" w:wrap="none" w:vAnchor="page" w:hAnchor="page" w:x="1507" w:y="1422"/>
        <w:widowControl w:val="0"/>
        <w:shd w:val="clear" w:color="auto" w:fill="auto"/>
        <w:bidi w:val="0"/>
        <w:spacing w:before="0" w:after="0" w:line="240" w:lineRule="auto"/>
        <w:ind w:left="0" w:right="0" w:firstLine="0"/>
        <w:jc w:val="center"/>
      </w:pPr>
      <w:bookmarkStart w:id="20" w:name="bookmark20"/>
      <w:r>
        <w:rPr>
          <w:rStyle w:val="CharStyle16"/>
          <w:b/>
          <w:bCs/>
        </w:rPr>
        <w:t>Provádění díla</w:t>
      </w:r>
      <w:bookmarkEnd w:id="20"/>
    </w:p>
    <w:p>
      <w:pPr>
        <w:pStyle w:val="Style6"/>
        <w:keepNext w:val="0"/>
        <w:keepLines w:val="0"/>
        <w:framePr w:w="9096" w:h="13992" w:hRule="exact" w:wrap="none" w:vAnchor="page" w:hAnchor="page" w:x="1507" w:y="1422"/>
        <w:widowControl w:val="0"/>
        <w:numPr>
          <w:ilvl w:val="1"/>
          <w:numId w:val="21"/>
        </w:numPr>
        <w:shd w:val="clear" w:color="auto" w:fill="auto"/>
        <w:tabs>
          <w:tab w:pos="466" w:val="left"/>
        </w:tabs>
        <w:bidi w:val="0"/>
        <w:spacing w:before="0" w:after="220" w:line="240" w:lineRule="auto"/>
        <w:ind w:left="0" w:right="0" w:firstLine="0"/>
        <w:jc w:val="both"/>
      </w:pPr>
      <w:r>
        <w:rPr>
          <w:rStyle w:val="CharStyle7"/>
        </w:rPr>
        <w:t>Zhotovitel je povinen provést dílo na svůj náklad a na své nebezpečí ve sjednané době.</w:t>
      </w:r>
    </w:p>
    <w:p>
      <w:pPr>
        <w:pStyle w:val="Style6"/>
        <w:keepNext w:val="0"/>
        <w:keepLines w:val="0"/>
        <w:framePr w:w="9096" w:h="13992" w:hRule="exact" w:wrap="none" w:vAnchor="page" w:hAnchor="page" w:x="1507" w:y="1422"/>
        <w:widowControl w:val="0"/>
        <w:numPr>
          <w:ilvl w:val="1"/>
          <w:numId w:val="21"/>
        </w:numPr>
        <w:shd w:val="clear" w:color="auto" w:fill="auto"/>
        <w:tabs>
          <w:tab w:pos="466" w:val="left"/>
        </w:tabs>
        <w:bidi w:val="0"/>
        <w:spacing w:before="0" w:after="220" w:line="240" w:lineRule="auto"/>
        <w:ind w:left="540" w:right="0" w:hanging="540"/>
        <w:jc w:val="both"/>
      </w:pPr>
      <w:r>
        <w:rPr>
          <w:rStyle w:val="CharStyle7"/>
        </w:rPr>
        <w:t>Objednatel nebo jím pověřený zástupce je oprávněn kontrolovat provádění díla. Zjistí-li, že zhotovitel provádí dílo v rozporu se svými povinnostmi, je objednatel oprávněn dožadovat se toho, aby zhotovitel odstranil vady vzniklé vadným prováděním a dílo prováděl řádným způsobem. Jestliže zhotovitel tak neučiní ani v přiměřené lhůtě mu k tomu poskytnuté, a postup zhotovitele by vedl nepochybně k porušení smlouvy, má objednatel právo od smlouvy o dílo odstoupit.</w:t>
      </w:r>
    </w:p>
    <w:p>
      <w:pPr>
        <w:pStyle w:val="Style6"/>
        <w:keepNext w:val="0"/>
        <w:keepLines w:val="0"/>
        <w:framePr w:w="9096" w:h="13992" w:hRule="exact" w:wrap="none" w:vAnchor="page" w:hAnchor="page" w:x="1507" w:y="1422"/>
        <w:widowControl w:val="0"/>
        <w:numPr>
          <w:ilvl w:val="1"/>
          <w:numId w:val="21"/>
        </w:numPr>
        <w:shd w:val="clear" w:color="auto" w:fill="auto"/>
        <w:tabs>
          <w:tab w:pos="466" w:val="left"/>
        </w:tabs>
        <w:bidi w:val="0"/>
        <w:spacing w:before="0" w:after="160" w:line="240" w:lineRule="auto"/>
        <w:ind w:left="540" w:right="0" w:hanging="540"/>
        <w:jc w:val="both"/>
      </w:pPr>
      <w:r>
        <w:rPr>
          <w:rStyle w:val="CharStyle7"/>
        </w:rPr>
        <w:t>Zhotovitel v plné míře zodpovídá za bezpečnost a ochranu zdraví všech osob v prostoru staveniště a nutném (případném) manipulačním prostoru a zabezpečí jejich vybavení ochrannými pracovními pomůckami. Dále se zhotovitel zavazuje dodržovat veškeré bezpečnostní, hygienické či případné jiné předpisy související s realizací díla.</w:t>
      </w:r>
    </w:p>
    <w:p>
      <w:pPr>
        <w:pStyle w:val="Style6"/>
        <w:keepNext w:val="0"/>
        <w:keepLines w:val="0"/>
        <w:framePr w:w="9096" w:h="13992" w:hRule="exact" w:wrap="none" w:vAnchor="page" w:hAnchor="page" w:x="1507" w:y="1422"/>
        <w:widowControl w:val="0"/>
        <w:numPr>
          <w:ilvl w:val="1"/>
          <w:numId w:val="21"/>
        </w:numPr>
        <w:shd w:val="clear" w:color="auto" w:fill="auto"/>
        <w:tabs>
          <w:tab w:pos="466" w:val="left"/>
        </w:tabs>
        <w:bidi w:val="0"/>
        <w:spacing w:before="0" w:after="160" w:line="240" w:lineRule="auto"/>
        <w:ind w:left="540" w:right="0" w:hanging="540"/>
        <w:jc w:val="both"/>
      </w:pPr>
      <w:r>
        <w:rPr>
          <w:rStyle w:val="CharStyle7"/>
        </w:rPr>
        <w:t>Veškeré odborné práce musí vykonávat pracovníci zhotovitele nebo jeho subdodavatelů mající příslušnou odbornost a kvalifikaci. Doklad o kvalifikaci pracovníků je zhotovitel na požádání objednatele povinen předložit.</w:t>
      </w:r>
    </w:p>
    <w:p>
      <w:pPr>
        <w:pStyle w:val="Style6"/>
        <w:keepNext w:val="0"/>
        <w:keepLines w:val="0"/>
        <w:framePr w:w="9096" w:h="13992" w:hRule="exact" w:wrap="none" w:vAnchor="page" w:hAnchor="page" w:x="1507" w:y="1422"/>
        <w:widowControl w:val="0"/>
        <w:numPr>
          <w:ilvl w:val="1"/>
          <w:numId w:val="21"/>
        </w:numPr>
        <w:shd w:val="clear" w:color="auto" w:fill="auto"/>
        <w:tabs>
          <w:tab w:pos="466" w:val="left"/>
        </w:tabs>
        <w:bidi w:val="0"/>
        <w:spacing w:before="0" w:after="160" w:line="240" w:lineRule="auto"/>
        <w:ind w:left="540" w:right="0" w:hanging="540"/>
        <w:jc w:val="both"/>
      </w:pPr>
      <w:r>
        <w:rPr>
          <w:rStyle w:val="CharStyle7"/>
        </w:rPr>
        <w:t>Zhotovitel je povinen při realizaci díla dodržovat platné zákony a jejich prováděcí předpisy a další obecně závazné předpisy, které se týkají jeho činností. Pokud porušením těchto předpisů vznikne jakákoliv škoda, nese veškeré vzniklé náklady zhotovitel.</w:t>
      </w:r>
    </w:p>
    <w:p>
      <w:pPr>
        <w:pStyle w:val="Style6"/>
        <w:keepNext w:val="0"/>
        <w:keepLines w:val="0"/>
        <w:framePr w:w="9096" w:h="13992" w:hRule="exact" w:wrap="none" w:vAnchor="page" w:hAnchor="page" w:x="1507" w:y="1422"/>
        <w:widowControl w:val="0"/>
        <w:numPr>
          <w:ilvl w:val="1"/>
          <w:numId w:val="21"/>
        </w:numPr>
        <w:shd w:val="clear" w:color="auto" w:fill="auto"/>
        <w:tabs>
          <w:tab w:pos="466" w:val="left"/>
        </w:tabs>
        <w:bidi w:val="0"/>
        <w:spacing w:before="0" w:after="160" w:line="240" w:lineRule="auto"/>
        <w:ind w:left="540" w:right="0" w:hanging="540"/>
        <w:jc w:val="both"/>
      </w:pPr>
      <w:r>
        <w:rPr>
          <w:rStyle w:val="CharStyle7"/>
        </w:rPr>
        <w:t>Zhotovitel se zavazuje dodržovat při provádění díla veškeré podmínky a připomínky vyplývající ze závazných právních norem. Pokud nesplněním těchto podmínek vznikne objednateli či třetím osobám škoda, hradí ji zhotovitel v plném rozsahu.</w:t>
      </w:r>
    </w:p>
    <w:p>
      <w:pPr>
        <w:pStyle w:val="Style6"/>
        <w:keepNext w:val="0"/>
        <w:keepLines w:val="0"/>
        <w:framePr w:w="9096" w:h="13992" w:hRule="exact" w:wrap="none" w:vAnchor="page" w:hAnchor="page" w:x="1507" w:y="1422"/>
        <w:widowControl w:val="0"/>
        <w:numPr>
          <w:ilvl w:val="1"/>
          <w:numId w:val="21"/>
        </w:numPr>
        <w:shd w:val="clear" w:color="auto" w:fill="auto"/>
        <w:tabs>
          <w:tab w:pos="466" w:val="left"/>
        </w:tabs>
        <w:bidi w:val="0"/>
        <w:spacing w:before="0" w:after="160" w:line="240" w:lineRule="auto"/>
        <w:ind w:left="540" w:right="0" w:hanging="540"/>
        <w:jc w:val="both"/>
      </w:pPr>
      <w:r>
        <w:rPr>
          <w:rStyle w:val="CharStyle7"/>
        </w:rPr>
        <w:t>Zhotovitel se zavazuje a ručí za to, že při realizaci díla nepoužije žádný materiál, o kterém je v době jeho užití známo, že je životnímu prostředí škodlivý. Pokud tak zhotovitel učiní, je povinen na písemné vyzvání objednatele provést okamžitě nápravu a veškeré náklady s tím spojené nese zhotovitel.</w:t>
      </w:r>
    </w:p>
    <w:p>
      <w:pPr>
        <w:pStyle w:val="Style6"/>
        <w:keepNext w:val="0"/>
        <w:keepLines w:val="0"/>
        <w:framePr w:w="9096" w:h="13992" w:hRule="exact" w:wrap="none" w:vAnchor="page" w:hAnchor="page" w:x="1507" w:y="1422"/>
        <w:widowControl w:val="0"/>
        <w:numPr>
          <w:ilvl w:val="1"/>
          <w:numId w:val="21"/>
        </w:numPr>
        <w:shd w:val="clear" w:color="auto" w:fill="auto"/>
        <w:tabs>
          <w:tab w:pos="466" w:val="left"/>
        </w:tabs>
        <w:bidi w:val="0"/>
        <w:spacing w:before="0" w:after="160" w:line="240" w:lineRule="auto"/>
        <w:ind w:left="0" w:right="0" w:firstLine="0"/>
        <w:jc w:val="both"/>
      </w:pPr>
      <w:r>
        <w:rPr>
          <w:rStyle w:val="CharStyle7"/>
        </w:rPr>
        <w:t>Zhotovitel je povinen zajistit dílo v průběhu stavby proti krádeži a vandalismu.</w:t>
      </w:r>
    </w:p>
    <w:p>
      <w:pPr>
        <w:pStyle w:val="Style6"/>
        <w:keepNext w:val="0"/>
        <w:keepLines w:val="0"/>
        <w:framePr w:w="9096" w:h="13992" w:hRule="exact" w:wrap="none" w:vAnchor="page" w:hAnchor="page" w:x="1507" w:y="1422"/>
        <w:widowControl w:val="0"/>
        <w:numPr>
          <w:ilvl w:val="1"/>
          <w:numId w:val="21"/>
        </w:numPr>
        <w:shd w:val="clear" w:color="auto" w:fill="auto"/>
        <w:tabs>
          <w:tab w:pos="466" w:val="left"/>
        </w:tabs>
        <w:bidi w:val="0"/>
        <w:spacing w:before="0" w:after="160" w:line="240" w:lineRule="auto"/>
        <w:ind w:left="540" w:right="0" w:hanging="540"/>
        <w:jc w:val="both"/>
      </w:pPr>
      <w:r>
        <w:rPr>
          <w:rStyle w:val="CharStyle7"/>
        </w:rPr>
        <w:t>Zhotovitel je povinen být pojištěn proti škodám způsobeným jeho činností včetně možných škod pracovníků zhotovitele, a to až do výše ceny díla. Stejné podmínky je zhotovitel povinen zajistit u svých poddodavatelů. Doklady o pojištění je povinen na požádání předložit objednateli.</w:t>
      </w:r>
    </w:p>
    <w:p>
      <w:pPr>
        <w:pStyle w:val="Style6"/>
        <w:keepNext w:val="0"/>
        <w:keepLines w:val="0"/>
        <w:framePr w:w="9096" w:h="13992" w:hRule="exact" w:wrap="none" w:vAnchor="page" w:hAnchor="page" w:x="1507" w:y="1422"/>
        <w:widowControl w:val="0"/>
        <w:numPr>
          <w:ilvl w:val="1"/>
          <w:numId w:val="21"/>
        </w:numPr>
        <w:shd w:val="clear" w:color="auto" w:fill="auto"/>
        <w:tabs>
          <w:tab w:pos="582" w:val="left"/>
        </w:tabs>
        <w:bidi w:val="0"/>
        <w:spacing w:before="0" w:after="160" w:line="240" w:lineRule="auto"/>
        <w:ind w:left="540" w:right="0" w:hanging="540"/>
        <w:jc w:val="both"/>
      </w:pPr>
      <w:r>
        <w:rPr>
          <w:rStyle w:val="CharStyle7"/>
        </w:rPr>
        <w:t>Pokud činností zhotovitele dojde ke způsobení škody objednateli nebo jiným subjektům z titulu opomenutí, nedbalostí nebo neplněním podmínek vyplývajících z platných zákonů, ČSN a EU nebo jiných právních norem nebo vyplývajících z této smlouvy o dílo, je zhotovitel povinen bez zbytečného odkladu tuto škodu odstranit a není-li to možné, tak finančně uhradit. Veškeré náklady s tím spojené nese zhotovitel.</w:t>
      </w:r>
    </w:p>
    <w:p>
      <w:pPr>
        <w:pStyle w:val="Style6"/>
        <w:keepNext w:val="0"/>
        <w:keepLines w:val="0"/>
        <w:framePr w:w="9096" w:h="13992" w:hRule="exact" w:wrap="none" w:vAnchor="page" w:hAnchor="page" w:x="1507" w:y="1422"/>
        <w:widowControl w:val="0"/>
        <w:numPr>
          <w:ilvl w:val="1"/>
          <w:numId w:val="21"/>
        </w:numPr>
        <w:shd w:val="clear" w:color="auto" w:fill="auto"/>
        <w:tabs>
          <w:tab w:pos="586" w:val="left"/>
        </w:tabs>
        <w:bidi w:val="0"/>
        <w:spacing w:before="0" w:after="160" w:line="240" w:lineRule="auto"/>
        <w:ind w:left="540" w:right="0" w:hanging="540"/>
        <w:jc w:val="both"/>
      </w:pPr>
      <w:r>
        <w:rPr>
          <w:rStyle w:val="CharStyle7"/>
        </w:rPr>
        <w:t>Zhotovitel není oprávněn pověřit provedením díla ani jeho části jinou osobu, než byla uvedena v předložené nabídce.</w:t>
      </w:r>
    </w:p>
    <w:p>
      <w:pPr>
        <w:pStyle w:val="Style6"/>
        <w:keepNext w:val="0"/>
        <w:keepLines w:val="0"/>
        <w:framePr w:w="9096" w:h="13992" w:hRule="exact" w:wrap="none" w:vAnchor="page" w:hAnchor="page" w:x="1507" w:y="1422"/>
        <w:widowControl w:val="0"/>
        <w:numPr>
          <w:ilvl w:val="1"/>
          <w:numId w:val="21"/>
        </w:numPr>
        <w:shd w:val="clear" w:color="auto" w:fill="auto"/>
        <w:tabs>
          <w:tab w:pos="586" w:val="left"/>
        </w:tabs>
        <w:bidi w:val="0"/>
        <w:spacing w:before="0" w:after="0" w:line="240" w:lineRule="auto"/>
        <w:ind w:left="540" w:right="0" w:hanging="540"/>
        <w:jc w:val="both"/>
      </w:pPr>
      <w:r>
        <w:rPr>
          <w:rStyle w:val="CharStyle7"/>
        </w:rPr>
        <w:t>Zhotovitel je povinen předložit objednateli písemný seznam všech předpokládaných poddodavatelů ještě před uzavřením svých smluvních vztahů s nimi. Objednatel si vyhrazuje právo vyloučit z tohoto seznamu ty subdodavatele, se kterými má z předchozích staveb nebo jednání špatné zkušenosti. Zhotovitel je pak povinen zajistit jiného subdodavatele.</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p>
      <w:pPr>
        <w:pStyle w:val="Style6"/>
        <w:keepNext w:val="0"/>
        <w:keepLines w:val="0"/>
        <w:framePr w:w="9096" w:h="13262" w:hRule="exact" w:wrap="none" w:vAnchor="page" w:hAnchor="page" w:x="1507" w:y="1662"/>
        <w:widowControl w:val="0"/>
        <w:numPr>
          <w:ilvl w:val="1"/>
          <w:numId w:val="21"/>
        </w:numPr>
        <w:shd w:val="clear" w:color="auto" w:fill="auto"/>
        <w:tabs>
          <w:tab w:pos="626" w:val="left"/>
        </w:tabs>
        <w:bidi w:val="0"/>
        <w:spacing w:before="0" w:after="0" w:line="240" w:lineRule="auto"/>
        <w:ind w:left="540" w:right="0" w:hanging="540"/>
        <w:jc w:val="both"/>
      </w:pPr>
      <w:r>
        <w:rPr>
          <w:rStyle w:val="CharStyle7"/>
        </w:rPr>
        <w:t>Jestliže zhotovitel narazí při provádění prací na archeologické nálezy, je povinen přerušit práce a informovat písemně objednatele a oprávněné orgány státní správy. Pokud tak neučiní, nese veškeré důsledky z toho plynoucí. Objednatel je povinen rozhodnout o dalším postupu.</w:t>
      </w:r>
    </w:p>
    <w:p>
      <w:pPr>
        <w:pStyle w:val="Style15"/>
        <w:keepNext w:val="0"/>
        <w:keepLines w:val="0"/>
        <w:framePr w:w="9096" w:h="13262" w:hRule="exact" w:wrap="none" w:vAnchor="page" w:hAnchor="page" w:x="1507" w:y="1662"/>
        <w:widowControl w:val="0"/>
        <w:numPr>
          <w:ilvl w:val="0"/>
          <w:numId w:val="19"/>
        </w:numPr>
        <w:shd w:val="clear" w:color="auto" w:fill="auto"/>
        <w:bidi w:val="0"/>
        <w:spacing w:before="0" w:after="0" w:line="240" w:lineRule="auto"/>
        <w:ind w:left="0" w:right="0" w:firstLine="0"/>
        <w:jc w:val="center"/>
      </w:pPr>
    </w:p>
    <w:p>
      <w:pPr>
        <w:pStyle w:val="Style15"/>
        <w:keepNext w:val="0"/>
        <w:keepLines w:val="0"/>
        <w:framePr w:w="9096" w:h="13262" w:hRule="exact" w:wrap="none" w:vAnchor="page" w:hAnchor="page" w:x="1507" w:y="1662"/>
        <w:widowControl w:val="0"/>
        <w:shd w:val="clear" w:color="auto" w:fill="auto"/>
        <w:bidi w:val="0"/>
        <w:spacing w:before="0" w:after="0" w:line="240" w:lineRule="auto"/>
        <w:ind w:left="0" w:right="0" w:firstLine="0"/>
        <w:jc w:val="center"/>
      </w:pPr>
      <w:r>
        <w:rPr>
          <w:rStyle w:val="CharStyle16"/>
          <w:b/>
          <w:bCs/>
        </w:rPr>
        <w:t>Stavební deník</w:t>
      </w:r>
    </w:p>
    <w:p>
      <w:pPr>
        <w:pStyle w:val="Style6"/>
        <w:keepNext w:val="0"/>
        <w:keepLines w:val="0"/>
        <w:framePr w:w="9096" w:h="13262" w:hRule="exact" w:wrap="none" w:vAnchor="page" w:hAnchor="page" w:x="1507" w:y="1662"/>
        <w:widowControl w:val="0"/>
        <w:numPr>
          <w:ilvl w:val="1"/>
          <w:numId w:val="23"/>
        </w:numPr>
        <w:shd w:val="clear" w:color="auto" w:fill="auto"/>
        <w:tabs>
          <w:tab w:pos="602" w:val="left"/>
        </w:tabs>
        <w:bidi w:val="0"/>
        <w:spacing w:before="0" w:after="220" w:line="240" w:lineRule="auto"/>
        <w:ind w:left="540" w:right="0" w:hanging="540"/>
        <w:jc w:val="both"/>
      </w:pPr>
      <w:r>
        <w:rPr>
          <w:rStyle w:val="CharStyle7"/>
        </w:rPr>
        <w:t>Zhotovitel je povinen vést ode dne převzetí staveniště o pracích, které provádí stavební deník v souladu s § 43 vyhl. č. 132/1998 Sb., do kterého je povinen zapisovat všechny skutečnosti rozhodné pro plnění smlouvy o dílo. Zejména je povinen zapisovat údaje o časovém postupu prací, jejich jakosti, zdůvodnění odchylek prováděných prací od projektu stavby apod. Povinnost vést stavební deník končí předáním a převzetím stavby s tím, že jedno vyhotovení (kopie) stavebního deníku bude součástí předávacího protokolu.</w:t>
      </w:r>
    </w:p>
    <w:p>
      <w:pPr>
        <w:pStyle w:val="Style6"/>
        <w:keepNext w:val="0"/>
        <w:keepLines w:val="0"/>
        <w:framePr w:w="9096" w:h="13262" w:hRule="exact" w:wrap="none" w:vAnchor="page" w:hAnchor="page" w:x="1507" w:y="1662"/>
        <w:widowControl w:val="0"/>
        <w:numPr>
          <w:ilvl w:val="1"/>
          <w:numId w:val="23"/>
        </w:numPr>
        <w:shd w:val="clear" w:color="auto" w:fill="auto"/>
        <w:tabs>
          <w:tab w:pos="606" w:val="left"/>
        </w:tabs>
        <w:bidi w:val="0"/>
        <w:spacing w:before="0" w:after="0" w:line="240" w:lineRule="auto"/>
        <w:ind w:left="0" w:right="0" w:firstLine="0"/>
        <w:jc w:val="both"/>
      </w:pPr>
      <w:r>
        <w:rPr>
          <w:rStyle w:val="CharStyle7"/>
        </w:rPr>
        <w:t>Ve stavebním deníku musí být vedeno mimo jiné:</w:t>
      </w:r>
    </w:p>
    <w:p>
      <w:pPr>
        <w:pStyle w:val="Style6"/>
        <w:keepNext w:val="0"/>
        <w:keepLines w:val="0"/>
        <w:framePr w:w="9096" w:h="13262" w:hRule="exact" w:wrap="none" w:vAnchor="page" w:hAnchor="page" w:x="1507" w:y="1662"/>
        <w:widowControl w:val="0"/>
        <w:numPr>
          <w:ilvl w:val="0"/>
          <w:numId w:val="25"/>
        </w:numPr>
        <w:shd w:val="clear" w:color="auto" w:fill="auto"/>
        <w:tabs>
          <w:tab w:pos="777" w:val="left"/>
        </w:tabs>
        <w:bidi w:val="0"/>
        <w:spacing w:before="0" w:after="0" w:line="240" w:lineRule="auto"/>
        <w:ind w:left="0" w:right="0" w:firstLine="540"/>
        <w:jc w:val="both"/>
      </w:pPr>
      <w:r>
        <w:rPr>
          <w:rStyle w:val="CharStyle7"/>
        </w:rPr>
        <w:t>název, sídlo, IČ zhotovitele, odpověd. osoby</w:t>
      </w:r>
    </w:p>
    <w:p>
      <w:pPr>
        <w:pStyle w:val="Style6"/>
        <w:keepNext w:val="0"/>
        <w:keepLines w:val="0"/>
        <w:framePr w:w="9096" w:h="13262" w:hRule="exact" w:wrap="none" w:vAnchor="page" w:hAnchor="page" w:x="1507" w:y="1662"/>
        <w:widowControl w:val="0"/>
        <w:numPr>
          <w:ilvl w:val="0"/>
          <w:numId w:val="25"/>
        </w:numPr>
        <w:shd w:val="clear" w:color="auto" w:fill="auto"/>
        <w:tabs>
          <w:tab w:pos="777" w:val="left"/>
        </w:tabs>
        <w:bidi w:val="0"/>
        <w:spacing w:before="0" w:after="0" w:line="240" w:lineRule="auto"/>
        <w:ind w:left="0" w:right="0" w:firstLine="540"/>
        <w:jc w:val="both"/>
      </w:pPr>
      <w:r>
        <w:rPr>
          <w:rStyle w:val="CharStyle7"/>
        </w:rPr>
        <w:t>název, sídlo, IČ objednatele</w:t>
      </w:r>
    </w:p>
    <w:p>
      <w:pPr>
        <w:pStyle w:val="Style6"/>
        <w:keepNext w:val="0"/>
        <w:keepLines w:val="0"/>
        <w:framePr w:w="9096" w:h="13262" w:hRule="exact" w:wrap="none" w:vAnchor="page" w:hAnchor="page" w:x="1507" w:y="1662"/>
        <w:widowControl w:val="0"/>
        <w:numPr>
          <w:ilvl w:val="0"/>
          <w:numId w:val="25"/>
        </w:numPr>
        <w:shd w:val="clear" w:color="auto" w:fill="auto"/>
        <w:tabs>
          <w:tab w:pos="777" w:val="left"/>
        </w:tabs>
        <w:bidi w:val="0"/>
        <w:spacing w:before="0" w:after="0" w:line="240" w:lineRule="auto"/>
        <w:ind w:left="0" w:right="0" w:firstLine="540"/>
        <w:jc w:val="both"/>
      </w:pPr>
      <w:r>
        <w:rPr>
          <w:rStyle w:val="CharStyle7"/>
        </w:rPr>
        <w:t>název, sídlo, IČ zpracovatele projektové dokumentace</w:t>
      </w:r>
    </w:p>
    <w:p>
      <w:pPr>
        <w:pStyle w:val="Style6"/>
        <w:keepNext w:val="0"/>
        <w:keepLines w:val="0"/>
        <w:framePr w:w="9096" w:h="13262" w:hRule="exact" w:wrap="none" w:vAnchor="page" w:hAnchor="page" w:x="1507" w:y="1662"/>
        <w:widowControl w:val="0"/>
        <w:numPr>
          <w:ilvl w:val="0"/>
          <w:numId w:val="25"/>
        </w:numPr>
        <w:shd w:val="clear" w:color="auto" w:fill="auto"/>
        <w:tabs>
          <w:tab w:pos="777" w:val="left"/>
        </w:tabs>
        <w:bidi w:val="0"/>
        <w:spacing w:before="0" w:after="0" w:line="240" w:lineRule="auto"/>
        <w:ind w:left="0" w:right="0" w:firstLine="540"/>
        <w:jc w:val="both"/>
      </w:pPr>
      <w:r>
        <w:rPr>
          <w:rStyle w:val="CharStyle7"/>
        </w:rPr>
        <w:t>název, sídlo, IČ firmy vykonávající technický dozor investora</w:t>
      </w:r>
    </w:p>
    <w:p>
      <w:pPr>
        <w:pStyle w:val="Style6"/>
        <w:keepNext w:val="0"/>
        <w:keepLines w:val="0"/>
        <w:framePr w:w="9096" w:h="13262" w:hRule="exact" w:wrap="none" w:vAnchor="page" w:hAnchor="page" w:x="1507" w:y="1662"/>
        <w:widowControl w:val="0"/>
        <w:numPr>
          <w:ilvl w:val="0"/>
          <w:numId w:val="25"/>
        </w:numPr>
        <w:shd w:val="clear" w:color="auto" w:fill="auto"/>
        <w:tabs>
          <w:tab w:pos="777" w:val="left"/>
        </w:tabs>
        <w:bidi w:val="0"/>
        <w:spacing w:before="0" w:after="0" w:line="240" w:lineRule="auto"/>
        <w:ind w:left="0" w:right="0" w:firstLine="540"/>
        <w:jc w:val="both"/>
      </w:pPr>
      <w:r>
        <w:rPr>
          <w:rStyle w:val="CharStyle7"/>
        </w:rPr>
        <w:t>přehled všech provedených zkoušek jakosti</w:t>
      </w:r>
    </w:p>
    <w:p>
      <w:pPr>
        <w:pStyle w:val="Style6"/>
        <w:keepNext w:val="0"/>
        <w:keepLines w:val="0"/>
        <w:framePr w:w="9096" w:h="13262" w:hRule="exact" w:wrap="none" w:vAnchor="page" w:hAnchor="page" w:x="1507" w:y="1662"/>
        <w:widowControl w:val="0"/>
        <w:numPr>
          <w:ilvl w:val="0"/>
          <w:numId w:val="25"/>
        </w:numPr>
        <w:shd w:val="clear" w:color="auto" w:fill="auto"/>
        <w:tabs>
          <w:tab w:pos="777" w:val="left"/>
        </w:tabs>
        <w:bidi w:val="0"/>
        <w:spacing w:before="0" w:after="0" w:line="240" w:lineRule="auto"/>
        <w:ind w:left="0" w:right="0" w:firstLine="540"/>
        <w:jc w:val="both"/>
      </w:pPr>
      <w:r>
        <w:rPr>
          <w:rStyle w:val="CharStyle7"/>
        </w:rPr>
        <w:t>seznam dokumentace stavby včetně všech změn a doplňků</w:t>
      </w:r>
    </w:p>
    <w:p>
      <w:pPr>
        <w:pStyle w:val="Style6"/>
        <w:keepNext w:val="0"/>
        <w:keepLines w:val="0"/>
        <w:framePr w:w="9096" w:h="13262" w:hRule="exact" w:wrap="none" w:vAnchor="page" w:hAnchor="page" w:x="1507" w:y="1662"/>
        <w:widowControl w:val="0"/>
        <w:numPr>
          <w:ilvl w:val="0"/>
          <w:numId w:val="25"/>
        </w:numPr>
        <w:shd w:val="clear" w:color="auto" w:fill="auto"/>
        <w:tabs>
          <w:tab w:pos="777" w:val="left"/>
        </w:tabs>
        <w:bidi w:val="0"/>
        <w:spacing w:before="0" w:after="0" w:line="240" w:lineRule="auto"/>
        <w:ind w:left="0" w:right="0" w:firstLine="540"/>
        <w:jc w:val="both"/>
      </w:pPr>
      <w:r>
        <w:rPr>
          <w:rStyle w:val="CharStyle7"/>
        </w:rPr>
        <w:t>seznam dokladů a úředních opatření týkajících se stavby</w:t>
      </w:r>
    </w:p>
    <w:p>
      <w:pPr>
        <w:pStyle w:val="Style6"/>
        <w:keepNext w:val="0"/>
        <w:keepLines w:val="0"/>
        <w:framePr w:w="9096" w:h="13262" w:hRule="exact" w:wrap="none" w:vAnchor="page" w:hAnchor="page" w:x="1507" w:y="1662"/>
        <w:widowControl w:val="0"/>
        <w:shd w:val="clear" w:color="auto" w:fill="auto"/>
        <w:bidi w:val="0"/>
        <w:spacing w:before="0" w:after="220" w:line="240" w:lineRule="auto"/>
        <w:ind w:left="540" w:right="0" w:firstLine="20"/>
        <w:jc w:val="both"/>
      </w:pPr>
      <w:r>
        <w:rPr>
          <w:rStyle w:val="CharStyle7"/>
        </w:rPr>
        <w:t>Přílohou stavebního deníku bude fotodokumentace průběhu stavby včetně částí díla, která budou v průběhu realizace zakryta.</w:t>
      </w:r>
    </w:p>
    <w:p>
      <w:pPr>
        <w:pStyle w:val="Style6"/>
        <w:keepNext w:val="0"/>
        <w:keepLines w:val="0"/>
        <w:framePr w:w="9096" w:h="13262" w:hRule="exact" w:wrap="none" w:vAnchor="page" w:hAnchor="page" w:x="1507" w:y="1662"/>
        <w:widowControl w:val="0"/>
        <w:numPr>
          <w:ilvl w:val="1"/>
          <w:numId w:val="23"/>
        </w:numPr>
        <w:shd w:val="clear" w:color="auto" w:fill="auto"/>
        <w:tabs>
          <w:tab w:pos="602" w:val="left"/>
        </w:tabs>
        <w:bidi w:val="0"/>
        <w:spacing w:before="0" w:after="220" w:line="240" w:lineRule="auto"/>
        <w:ind w:left="540" w:right="0" w:hanging="540"/>
        <w:jc w:val="both"/>
      </w:pPr>
      <w:r>
        <w:rPr>
          <w:rStyle w:val="CharStyle7"/>
        </w:rPr>
        <w:t>Zápisy do stavebního deníku čitelně zapisuje a podepisuje stavbyvedoucí vždy ten den, kdy byly práce provedeny nebo kdy nastaly okolnosti, které jsou předmětem zápisu. Mimo stavbyvedoucího může do stavebního deníku provádět záznamy pouze objednatel, jím pověřený zástupce, nebo příslušné orgány státní správy.</w:t>
      </w:r>
    </w:p>
    <w:p>
      <w:pPr>
        <w:pStyle w:val="Style6"/>
        <w:keepNext w:val="0"/>
        <w:keepLines w:val="0"/>
        <w:framePr w:w="9096" w:h="13262" w:hRule="exact" w:wrap="none" w:vAnchor="page" w:hAnchor="page" w:x="1507" w:y="1662"/>
        <w:widowControl w:val="0"/>
        <w:numPr>
          <w:ilvl w:val="1"/>
          <w:numId w:val="23"/>
        </w:numPr>
        <w:shd w:val="clear" w:color="auto" w:fill="auto"/>
        <w:tabs>
          <w:tab w:pos="602" w:val="left"/>
        </w:tabs>
        <w:bidi w:val="0"/>
        <w:spacing w:before="0" w:after="220" w:line="240" w:lineRule="auto"/>
        <w:ind w:left="540" w:right="0" w:hanging="540"/>
        <w:jc w:val="both"/>
      </w:pPr>
      <w:r>
        <w:rPr>
          <w:rStyle w:val="CharStyle7"/>
        </w:rPr>
        <w:t>Nesouhlasí-li stavbyvedoucí se zápisem, který učinil objednatel nebo jím pověřený zástupce nebo stavebně-technický dozor objednatele do stavebního deníku, musí k tomuto zápisu připojit svoje stanovisko nejpozději do tří pracovních dnů, jinak se má za to, že s uvedeným zápisem souhlasí.</w:t>
      </w:r>
    </w:p>
    <w:p>
      <w:pPr>
        <w:pStyle w:val="Style6"/>
        <w:keepNext w:val="0"/>
        <w:keepLines w:val="0"/>
        <w:framePr w:w="9096" w:h="13262" w:hRule="exact" w:wrap="none" w:vAnchor="page" w:hAnchor="page" w:x="1507" w:y="1662"/>
        <w:widowControl w:val="0"/>
        <w:numPr>
          <w:ilvl w:val="1"/>
          <w:numId w:val="23"/>
        </w:numPr>
        <w:shd w:val="clear" w:color="auto" w:fill="auto"/>
        <w:tabs>
          <w:tab w:pos="602" w:val="left"/>
        </w:tabs>
        <w:bidi w:val="0"/>
        <w:spacing w:before="0" w:after="220" w:line="240" w:lineRule="auto"/>
        <w:ind w:left="540" w:right="0" w:hanging="540"/>
        <w:jc w:val="both"/>
      </w:pPr>
      <w:r>
        <w:rPr>
          <w:rStyle w:val="CharStyle7"/>
        </w:rPr>
        <w:t>Objednatel nebo jím pověřený zástupce je povinen se k zápisům ve stavebním deníku, učiněným zhotovitelem vyjadřovat nejpozději do tří pracovních dnů.</w:t>
      </w:r>
    </w:p>
    <w:p>
      <w:pPr>
        <w:pStyle w:val="Style6"/>
        <w:keepNext w:val="0"/>
        <w:keepLines w:val="0"/>
        <w:framePr w:w="9096" w:h="13262" w:hRule="exact" w:wrap="none" w:vAnchor="page" w:hAnchor="page" w:x="1507" w:y="1662"/>
        <w:widowControl w:val="0"/>
        <w:numPr>
          <w:ilvl w:val="1"/>
          <w:numId w:val="23"/>
        </w:numPr>
        <w:shd w:val="clear" w:color="auto" w:fill="auto"/>
        <w:tabs>
          <w:tab w:pos="602" w:val="left"/>
        </w:tabs>
        <w:bidi w:val="0"/>
        <w:spacing w:before="0" w:after="260" w:line="240" w:lineRule="auto"/>
        <w:ind w:left="540" w:right="0" w:hanging="540"/>
        <w:jc w:val="both"/>
      </w:pPr>
      <w:r>
        <w:rPr>
          <w:rStyle w:val="CharStyle7"/>
        </w:rPr>
        <w:t>Zápisy ve stavebním deníku se nepovažují za změnu smlouvy, ale slouží jako doklad pro vypracování doplňků (dodatků) smlouvy o dílo, které budou v případě vyhotovení vzestupně číslované a podepsané oběma smluvními stranami.</w:t>
      </w:r>
    </w:p>
    <w:p>
      <w:pPr>
        <w:pStyle w:val="Style6"/>
        <w:keepNext w:val="0"/>
        <w:keepLines w:val="0"/>
        <w:framePr w:w="9096" w:h="13262" w:hRule="exact" w:wrap="none" w:vAnchor="page" w:hAnchor="page" w:x="1507" w:y="1662"/>
        <w:widowControl w:val="0"/>
        <w:numPr>
          <w:ilvl w:val="1"/>
          <w:numId w:val="23"/>
        </w:numPr>
        <w:shd w:val="clear" w:color="auto" w:fill="auto"/>
        <w:tabs>
          <w:tab w:pos="606" w:val="left"/>
        </w:tabs>
        <w:bidi w:val="0"/>
        <w:spacing w:before="0" w:after="220" w:line="240" w:lineRule="auto"/>
        <w:ind w:left="0" w:right="0" w:firstLine="0"/>
        <w:jc w:val="both"/>
      </w:pPr>
      <w:r>
        <w:rPr>
          <w:rStyle w:val="CharStyle7"/>
        </w:rPr>
        <w:t>Stavební deník musí být stále přístupný na stavbě.</w:t>
      </w:r>
    </w:p>
    <w:p>
      <w:pPr>
        <w:pStyle w:val="Style6"/>
        <w:keepNext w:val="0"/>
        <w:keepLines w:val="0"/>
        <w:framePr w:w="9096" w:h="13262" w:hRule="exact" w:wrap="none" w:vAnchor="page" w:hAnchor="page" w:x="1507" w:y="1662"/>
        <w:widowControl w:val="0"/>
        <w:numPr>
          <w:ilvl w:val="0"/>
          <w:numId w:val="19"/>
        </w:numPr>
        <w:shd w:val="clear" w:color="auto" w:fill="auto"/>
        <w:bidi w:val="0"/>
        <w:spacing w:before="0" w:after="0" w:line="240" w:lineRule="auto"/>
        <w:ind w:left="0" w:right="0" w:firstLine="0"/>
        <w:jc w:val="center"/>
      </w:pPr>
    </w:p>
    <w:p>
      <w:pPr>
        <w:pStyle w:val="Style15"/>
        <w:keepNext w:val="0"/>
        <w:keepLines w:val="0"/>
        <w:framePr w:w="9096" w:h="13262" w:hRule="exact" w:wrap="none" w:vAnchor="page" w:hAnchor="page" w:x="1507" w:y="1662"/>
        <w:widowControl w:val="0"/>
        <w:shd w:val="clear" w:color="auto" w:fill="auto"/>
        <w:bidi w:val="0"/>
        <w:spacing w:before="0" w:after="0" w:line="240" w:lineRule="auto"/>
        <w:ind w:left="0" w:right="0" w:firstLine="0"/>
        <w:jc w:val="center"/>
      </w:pPr>
      <w:bookmarkStart w:id="25" w:name="bookmark25"/>
      <w:r>
        <w:rPr>
          <w:rStyle w:val="CharStyle16"/>
          <w:b/>
          <w:bCs/>
        </w:rPr>
        <w:t>Předání a převzetí díla</w:t>
      </w:r>
      <w:bookmarkEnd w:id="25"/>
    </w:p>
    <w:p>
      <w:pPr>
        <w:pStyle w:val="Style6"/>
        <w:keepNext w:val="0"/>
        <w:keepLines w:val="0"/>
        <w:framePr w:w="9096" w:h="13262" w:hRule="exact" w:wrap="none" w:vAnchor="page" w:hAnchor="page" w:x="1507" w:y="1662"/>
        <w:widowControl w:val="0"/>
        <w:numPr>
          <w:ilvl w:val="1"/>
          <w:numId w:val="27"/>
        </w:numPr>
        <w:shd w:val="clear" w:color="auto" w:fill="auto"/>
        <w:tabs>
          <w:tab w:pos="606" w:val="left"/>
        </w:tabs>
        <w:bidi w:val="0"/>
        <w:spacing w:before="0" w:after="0" w:line="240" w:lineRule="auto"/>
        <w:ind w:left="540" w:right="0" w:hanging="540"/>
        <w:jc w:val="both"/>
      </w:pPr>
      <w:r>
        <w:rPr>
          <w:rStyle w:val="CharStyle7"/>
        </w:rPr>
        <w:t>Zhotovitel je povinen písemně oznámit nejpozději 5 dnů předem, kdy bude dílo připraveno k předání. Objednatel je pak povinen nejpozději do tří dnů od termínu stanoveného zhotovitelem zahájit přejímací řízení a řádně v něm pokračovat.</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p>
      <w:pPr>
        <w:pStyle w:val="Style6"/>
        <w:keepNext w:val="0"/>
        <w:keepLines w:val="0"/>
        <w:framePr w:w="9082" w:h="13776" w:hRule="exact" w:wrap="none" w:vAnchor="page" w:hAnchor="page" w:x="1514" w:y="1417"/>
        <w:widowControl w:val="0"/>
        <w:numPr>
          <w:ilvl w:val="1"/>
          <w:numId w:val="27"/>
        </w:numPr>
        <w:shd w:val="clear" w:color="auto" w:fill="auto"/>
        <w:tabs>
          <w:tab w:pos="568" w:val="left"/>
        </w:tabs>
        <w:bidi w:val="0"/>
        <w:spacing w:before="0" w:after="220" w:line="240" w:lineRule="auto"/>
        <w:ind w:left="540" w:right="0" w:hanging="540"/>
        <w:jc w:val="both"/>
      </w:pPr>
      <w:r>
        <w:rPr>
          <w:rStyle w:val="CharStyle7"/>
        </w:rPr>
        <w:t>Oznámí-li zhotovitel objednateli, že dílo je připraveno k předání a při přejímacím řízení se zjistí, že dílo není podle podmínek sjednaných v této smlouvě o dílo ukončeno či připraveno k odevzdání, je zhotovitel povinen uhradit objednateli veškeré náklady s tím vzniklé nebo smluvní pokutu ve výši 10 000 Kč. Objednatel rozhodne, který způsob uplatní.</w:t>
      </w:r>
    </w:p>
    <w:p>
      <w:pPr>
        <w:pStyle w:val="Style6"/>
        <w:keepNext w:val="0"/>
        <w:keepLines w:val="0"/>
        <w:framePr w:w="9082" w:h="13776" w:hRule="exact" w:wrap="none" w:vAnchor="page" w:hAnchor="page" w:x="1514" w:y="1417"/>
        <w:widowControl w:val="0"/>
        <w:numPr>
          <w:ilvl w:val="1"/>
          <w:numId w:val="27"/>
        </w:numPr>
        <w:shd w:val="clear" w:color="auto" w:fill="auto"/>
        <w:tabs>
          <w:tab w:pos="568" w:val="left"/>
        </w:tabs>
        <w:bidi w:val="0"/>
        <w:spacing w:before="0" w:after="220" w:line="240" w:lineRule="auto"/>
        <w:ind w:left="540" w:right="0" w:hanging="540"/>
        <w:jc w:val="both"/>
      </w:pPr>
      <w:r>
        <w:rPr>
          <w:rStyle w:val="CharStyle7"/>
        </w:rPr>
        <w:t>Zhotovitel je povinen připravit a doložit u přejímacího řízení všechny předepsané doklady dle zákona č. 183/2006 Sb., o územním plánování a stavebním řádu, v platném znění a vyhl. č. 132/1998 Sb., v platném znění, tedy doklady o výsledcích předepsaných zkoušek, atesty, osvědčení, prohlášení o shodách, revize. Bez těchto dokladů nelze považovat dílo za dokončené a schopné předání.</w:t>
      </w:r>
    </w:p>
    <w:p>
      <w:pPr>
        <w:pStyle w:val="Style6"/>
        <w:keepNext w:val="0"/>
        <w:keepLines w:val="0"/>
        <w:framePr w:w="9082" w:h="13776" w:hRule="exact" w:wrap="none" w:vAnchor="page" w:hAnchor="page" w:x="1514" w:y="1417"/>
        <w:widowControl w:val="0"/>
        <w:numPr>
          <w:ilvl w:val="1"/>
          <w:numId w:val="27"/>
        </w:numPr>
        <w:shd w:val="clear" w:color="auto" w:fill="auto"/>
        <w:tabs>
          <w:tab w:pos="568" w:val="left"/>
        </w:tabs>
        <w:bidi w:val="0"/>
        <w:spacing w:before="0" w:after="220" w:line="240" w:lineRule="auto"/>
        <w:ind w:left="540" w:right="0" w:hanging="540"/>
        <w:jc w:val="both"/>
      </w:pPr>
      <w:r>
        <w:rPr>
          <w:rStyle w:val="CharStyle7"/>
        </w:rPr>
        <w:t>O průběhu přejímacího řízení pořídí objednatel zápis, ve kterém se mimo jiné uvede i soupis vad a nedodělků, pokud je dílo obsahuje, s termínem jejich odstranění. Pokud objednatel odmítne dílo převzít, je povinen uvést do zápisu svoje důvody.</w:t>
      </w:r>
    </w:p>
    <w:p>
      <w:pPr>
        <w:pStyle w:val="Style6"/>
        <w:keepNext w:val="0"/>
        <w:keepLines w:val="0"/>
        <w:framePr w:w="9082" w:h="13776" w:hRule="exact" w:wrap="none" w:vAnchor="page" w:hAnchor="page" w:x="1514" w:y="1417"/>
        <w:widowControl w:val="0"/>
        <w:numPr>
          <w:ilvl w:val="1"/>
          <w:numId w:val="27"/>
        </w:numPr>
        <w:shd w:val="clear" w:color="auto" w:fill="auto"/>
        <w:tabs>
          <w:tab w:pos="568" w:val="left"/>
        </w:tabs>
        <w:bidi w:val="0"/>
        <w:spacing w:before="0" w:after="220" w:line="240" w:lineRule="auto"/>
        <w:ind w:left="540" w:right="0" w:hanging="540"/>
        <w:jc w:val="both"/>
      </w:pPr>
      <w:r>
        <w:rPr>
          <w:rStyle w:val="CharStyle7"/>
        </w:rPr>
        <w:t>Dílo je považováno za ukončené po ukončení všech prací uvedených v čl. III. této smlouvy, pokud jsou ukončeny řádně a včas a zhotovitel předal objednateli doklady uvedené v čl. XI.3. a povrch všech pozemků tvořících staveniště je vyčištěn a uveden do předepsaného stavu. Pokud jsou v této smlouvě použity termíny ukončení díla nebo předání, rozumí se tím den, ve kterém dojde k oboustrannému podpisu předávacího protokolu.</w:t>
      </w:r>
    </w:p>
    <w:p>
      <w:pPr>
        <w:pStyle w:val="Style6"/>
        <w:keepNext w:val="0"/>
        <w:keepLines w:val="0"/>
        <w:framePr w:w="9082" w:h="13776" w:hRule="exact" w:wrap="none" w:vAnchor="page" w:hAnchor="page" w:x="1514" w:y="1417"/>
        <w:widowControl w:val="0"/>
        <w:numPr>
          <w:ilvl w:val="1"/>
          <w:numId w:val="27"/>
        </w:numPr>
        <w:shd w:val="clear" w:color="auto" w:fill="auto"/>
        <w:tabs>
          <w:tab w:pos="568" w:val="left"/>
        </w:tabs>
        <w:bidi w:val="0"/>
        <w:spacing w:before="0" w:after="220" w:line="240" w:lineRule="auto"/>
        <w:ind w:left="540" w:right="0" w:hanging="540"/>
        <w:jc w:val="both"/>
      </w:pPr>
      <w:r>
        <w:rPr>
          <w:rStyle w:val="CharStyle7"/>
        </w:rPr>
        <w:t>Objednatel má právo převzít i dílo, které vykazuje drobné vady a nedodělky, které samy o sobě ani ve spojení s jinými nebrání řádnému užívání díla. V tom případě je zhotovitel povinen odstranit tyto vady a nedodělky v termínu uvedeném v zápise o předání a převzetí díla. Pokud zhotovitel neodstraní veškeré vady a nedodělky v dohodnutém termínu, je povinen zaplatit objednateli smluvní pokutu dle čl. 7.1.2. Objednatel není povinen převzít dílo vykazující vady nebo nedodělky.</w:t>
      </w:r>
    </w:p>
    <w:p>
      <w:pPr>
        <w:pStyle w:val="Style6"/>
        <w:keepNext w:val="0"/>
        <w:keepLines w:val="0"/>
        <w:framePr w:w="9082" w:h="13776" w:hRule="exact" w:wrap="none" w:vAnchor="page" w:hAnchor="page" w:x="1514" w:y="1417"/>
        <w:widowControl w:val="0"/>
        <w:numPr>
          <w:ilvl w:val="1"/>
          <w:numId w:val="27"/>
        </w:numPr>
        <w:shd w:val="clear" w:color="auto" w:fill="auto"/>
        <w:tabs>
          <w:tab w:pos="568" w:val="left"/>
        </w:tabs>
        <w:bidi w:val="0"/>
        <w:spacing w:before="0" w:after="220" w:line="240" w:lineRule="auto"/>
        <w:ind w:left="540" w:right="0" w:hanging="540"/>
        <w:jc w:val="both"/>
      </w:pPr>
      <w:r>
        <w:rPr>
          <w:rStyle w:val="CharStyle7"/>
        </w:rPr>
        <w:t>Vadou se pro účely této smlouvy rozumí odchylka v kvalitě, rozsahu nebo parametrech díla, touto smlouvou a obecně závaznými předpisy. Nedodělkem se rozumí nedokončená práce na díle či části díla.</w:t>
      </w:r>
    </w:p>
    <w:p>
      <w:pPr>
        <w:pStyle w:val="Style6"/>
        <w:keepNext w:val="0"/>
        <w:keepLines w:val="0"/>
        <w:framePr w:w="9082" w:h="13776" w:hRule="exact" w:wrap="none" w:vAnchor="page" w:hAnchor="page" w:x="1514" w:y="1417"/>
        <w:widowControl w:val="0"/>
        <w:numPr>
          <w:ilvl w:val="1"/>
          <w:numId w:val="27"/>
        </w:numPr>
        <w:shd w:val="clear" w:color="auto" w:fill="auto"/>
        <w:tabs>
          <w:tab w:pos="568" w:val="left"/>
        </w:tabs>
        <w:bidi w:val="0"/>
        <w:spacing w:before="0" w:after="260" w:line="240" w:lineRule="auto"/>
        <w:ind w:left="540" w:right="0" w:hanging="540"/>
        <w:jc w:val="both"/>
      </w:pPr>
      <w:r>
        <w:rPr>
          <w:rStyle w:val="CharStyle7"/>
        </w:rPr>
        <w:t>Zhotovitel je povinen v přiměřené lhůtě odstranit vady a nedodělky, i když tvrdí, že za uvedené vady a nedodělky neodpovídá. Náklady na odstranění v těchto sporných případech nese až do smírného vyřešení nebo rozhodnutí soudu zhotovitel. Nenastoupi</w:t>
        <w:softHyphen/>
        <w:t>li zhotovitel k odstranění vad a nedodělků v přiměřené lhůtě podle povahy vady nebo nedodělku, nejpozději však do 10 dnů od obdržení písemného oznámení objednatele, sjednávají obě strany smluvní pokutu ve výši 1 000 Kč za každý den, o který zhotovitel nastoupí později. Za písemné oznámení objednatele se považuje i zápis v protokole o předání a převzetí díla.</w:t>
      </w:r>
    </w:p>
    <w:p>
      <w:pPr>
        <w:pStyle w:val="Style6"/>
        <w:keepNext w:val="0"/>
        <w:keepLines w:val="0"/>
        <w:framePr w:w="9082" w:h="13776" w:hRule="exact" w:wrap="none" w:vAnchor="page" w:hAnchor="page" w:x="1514" w:y="1417"/>
        <w:widowControl w:val="0"/>
        <w:numPr>
          <w:ilvl w:val="0"/>
          <w:numId w:val="19"/>
        </w:numPr>
        <w:shd w:val="clear" w:color="auto" w:fill="auto"/>
        <w:bidi w:val="0"/>
        <w:spacing w:before="0" w:after="0" w:line="240" w:lineRule="auto"/>
        <w:ind w:left="0" w:right="0" w:firstLine="0"/>
        <w:jc w:val="center"/>
      </w:pPr>
    </w:p>
    <w:p>
      <w:pPr>
        <w:pStyle w:val="Style15"/>
        <w:keepNext w:val="0"/>
        <w:keepLines w:val="0"/>
        <w:framePr w:w="9082" w:h="13776" w:hRule="exact" w:wrap="none" w:vAnchor="page" w:hAnchor="page" w:x="1514" w:y="1417"/>
        <w:widowControl w:val="0"/>
        <w:shd w:val="clear" w:color="auto" w:fill="auto"/>
        <w:bidi w:val="0"/>
        <w:spacing w:before="0" w:after="0" w:line="240" w:lineRule="auto"/>
        <w:ind w:left="0" w:right="0" w:firstLine="0"/>
        <w:jc w:val="center"/>
      </w:pPr>
      <w:bookmarkStart w:id="27" w:name="bookmark27"/>
      <w:r>
        <w:rPr>
          <w:rStyle w:val="CharStyle16"/>
          <w:b/>
          <w:bCs/>
        </w:rPr>
        <w:t>Záruky</w:t>
      </w:r>
      <w:bookmarkEnd w:id="27"/>
    </w:p>
    <w:p>
      <w:pPr>
        <w:pStyle w:val="Style6"/>
        <w:keepNext w:val="0"/>
        <w:keepLines w:val="0"/>
        <w:framePr w:w="9082" w:h="13776" w:hRule="exact" w:wrap="none" w:vAnchor="page" w:hAnchor="page" w:x="1514" w:y="1417"/>
        <w:widowControl w:val="0"/>
        <w:numPr>
          <w:ilvl w:val="1"/>
          <w:numId w:val="29"/>
        </w:numPr>
        <w:shd w:val="clear" w:color="auto" w:fill="auto"/>
        <w:tabs>
          <w:tab w:pos="568" w:val="left"/>
        </w:tabs>
        <w:bidi w:val="0"/>
        <w:spacing w:before="0" w:after="220" w:line="240" w:lineRule="auto"/>
        <w:ind w:left="540" w:right="0" w:hanging="540"/>
        <w:jc w:val="both"/>
      </w:pPr>
      <w:r>
        <w:rPr>
          <w:rStyle w:val="CharStyle7"/>
        </w:rPr>
        <w:t>Zhotovitel odpovídá za vady, jež má dílo v době jeho předání. Za vady díla, na něž se vztahuje záruka za jakost, odpovídá zhotovitel v rozsahu této záruky.</w:t>
      </w:r>
    </w:p>
    <w:p>
      <w:pPr>
        <w:pStyle w:val="Style6"/>
        <w:keepNext w:val="0"/>
        <w:keepLines w:val="0"/>
        <w:framePr w:w="9082" w:h="13776" w:hRule="exact" w:wrap="none" w:vAnchor="page" w:hAnchor="page" w:x="1514" w:y="1417"/>
        <w:widowControl w:val="0"/>
        <w:numPr>
          <w:ilvl w:val="1"/>
          <w:numId w:val="29"/>
        </w:numPr>
        <w:shd w:val="clear" w:color="auto" w:fill="auto"/>
        <w:tabs>
          <w:tab w:pos="568" w:val="left"/>
        </w:tabs>
        <w:bidi w:val="0"/>
        <w:spacing w:before="0" w:after="0" w:line="240" w:lineRule="auto"/>
        <w:ind w:left="540" w:right="0" w:hanging="540"/>
        <w:jc w:val="both"/>
      </w:pPr>
      <w:r>
        <w:rPr>
          <w:rStyle w:val="CharStyle7"/>
        </w:rPr>
        <w:t>Zhotovitel poskytuje na dílo specifikované v čl. III. záruku v délce 60 měsíců. Po tuto dobu odpovídá za vady, které objednatel zjistil a které včas oznámil. Na zabudované výrobky bude poskytnuta záruka v minimální délce poskytované výrobcem.</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p>
      <w:pPr>
        <w:pStyle w:val="Style6"/>
        <w:keepNext w:val="0"/>
        <w:keepLines w:val="0"/>
        <w:framePr w:w="9082" w:h="13997" w:hRule="exact" w:wrap="none" w:vAnchor="page" w:hAnchor="page" w:x="1514" w:y="1417"/>
        <w:widowControl w:val="0"/>
        <w:numPr>
          <w:ilvl w:val="1"/>
          <w:numId w:val="29"/>
        </w:numPr>
        <w:shd w:val="clear" w:color="auto" w:fill="auto"/>
        <w:tabs>
          <w:tab w:pos="567" w:val="left"/>
        </w:tabs>
        <w:bidi w:val="0"/>
        <w:spacing w:before="0" w:after="260" w:line="240" w:lineRule="auto"/>
        <w:ind w:left="540" w:right="0" w:hanging="540"/>
        <w:jc w:val="both"/>
      </w:pPr>
      <w:r>
        <w:rPr>
          <w:rStyle w:val="CharStyle7"/>
        </w:rPr>
        <w:t>Záruční lhůta počíná běžet dnem následujícím po předání a převzetí díla bez vad a nedodělků na základě protokolu podepsaného oběma stranami.</w:t>
      </w:r>
    </w:p>
    <w:p>
      <w:pPr>
        <w:pStyle w:val="Style6"/>
        <w:keepNext w:val="0"/>
        <w:keepLines w:val="0"/>
        <w:framePr w:w="9082" w:h="13997" w:hRule="exact" w:wrap="none" w:vAnchor="page" w:hAnchor="page" w:x="1514" w:y="1417"/>
        <w:widowControl w:val="0"/>
        <w:numPr>
          <w:ilvl w:val="1"/>
          <w:numId w:val="29"/>
        </w:numPr>
        <w:shd w:val="clear" w:color="auto" w:fill="auto"/>
        <w:tabs>
          <w:tab w:pos="567" w:val="left"/>
        </w:tabs>
        <w:bidi w:val="0"/>
        <w:spacing w:before="0" w:after="220" w:line="240" w:lineRule="auto"/>
        <w:ind w:left="540" w:right="0" w:hanging="540"/>
        <w:jc w:val="both"/>
      </w:pPr>
      <w:r>
        <w:rPr>
          <w:rStyle w:val="CharStyle7"/>
        </w:rPr>
        <w:t>Objednatel je povinen vady písemně reklamovat u zhotovitele bez zbytečného odkladu po jejich zjištění. V reklamaci musí být vady popsány a uvedeno, jak se projevují. Dále v reklamaci objednatel uvede, jakým způsobem požaduje sjednat nápravu. Objednatel je oprávněn požadovat:</w:t>
      </w:r>
    </w:p>
    <w:p>
      <w:pPr>
        <w:pStyle w:val="Style6"/>
        <w:keepNext w:val="0"/>
        <w:keepLines w:val="0"/>
        <w:framePr w:w="9082" w:h="13997" w:hRule="exact" w:wrap="none" w:vAnchor="page" w:hAnchor="page" w:x="1514" w:y="1417"/>
        <w:widowControl w:val="0"/>
        <w:numPr>
          <w:ilvl w:val="2"/>
          <w:numId w:val="29"/>
        </w:numPr>
        <w:shd w:val="clear" w:color="auto" w:fill="auto"/>
        <w:tabs>
          <w:tab w:pos="1290" w:val="left"/>
        </w:tabs>
        <w:bidi w:val="0"/>
        <w:spacing w:before="0" w:after="0" w:line="240" w:lineRule="auto"/>
        <w:ind w:left="0" w:right="0" w:firstLine="540"/>
        <w:jc w:val="both"/>
      </w:pPr>
      <w:r>
        <w:rPr>
          <w:rStyle w:val="CharStyle7"/>
        </w:rPr>
        <w:t>Odstranění vady dodáním náhradního plnění (u vad materiálů, předmětů, apod.)</w:t>
      </w:r>
    </w:p>
    <w:p>
      <w:pPr>
        <w:pStyle w:val="Style6"/>
        <w:keepNext w:val="0"/>
        <w:keepLines w:val="0"/>
        <w:framePr w:w="9082" w:h="13997" w:hRule="exact" w:wrap="none" w:vAnchor="page" w:hAnchor="page" w:x="1514" w:y="1417"/>
        <w:widowControl w:val="0"/>
        <w:numPr>
          <w:ilvl w:val="2"/>
          <w:numId w:val="29"/>
        </w:numPr>
        <w:shd w:val="clear" w:color="auto" w:fill="auto"/>
        <w:tabs>
          <w:tab w:pos="1290" w:val="left"/>
        </w:tabs>
        <w:bidi w:val="0"/>
        <w:spacing w:before="0" w:after="0" w:line="240" w:lineRule="auto"/>
        <w:ind w:left="0" w:right="0" w:firstLine="540"/>
        <w:jc w:val="both"/>
      </w:pPr>
      <w:r>
        <w:rPr>
          <w:rStyle w:val="CharStyle7"/>
        </w:rPr>
        <w:t>Odstranění vady opravou, je-li vada opravitelná.</w:t>
      </w:r>
    </w:p>
    <w:p>
      <w:pPr>
        <w:pStyle w:val="Style6"/>
        <w:keepNext w:val="0"/>
        <w:keepLines w:val="0"/>
        <w:framePr w:w="9082" w:h="13997" w:hRule="exact" w:wrap="none" w:vAnchor="page" w:hAnchor="page" w:x="1514" w:y="1417"/>
        <w:widowControl w:val="0"/>
        <w:numPr>
          <w:ilvl w:val="2"/>
          <w:numId w:val="29"/>
        </w:numPr>
        <w:shd w:val="clear" w:color="auto" w:fill="auto"/>
        <w:tabs>
          <w:tab w:pos="1290" w:val="left"/>
        </w:tabs>
        <w:bidi w:val="0"/>
        <w:spacing w:before="0" w:after="220" w:line="240" w:lineRule="auto"/>
        <w:ind w:left="0" w:right="0" w:firstLine="540"/>
        <w:jc w:val="both"/>
      </w:pPr>
      <w:r>
        <w:rPr>
          <w:rStyle w:val="CharStyle7"/>
        </w:rPr>
        <w:t>Přiměřenou slevou ze sjednané ceny.</w:t>
      </w:r>
    </w:p>
    <w:p>
      <w:pPr>
        <w:pStyle w:val="Style6"/>
        <w:keepNext w:val="0"/>
        <w:keepLines w:val="0"/>
        <w:framePr w:w="9082" w:h="13997" w:hRule="exact" w:wrap="none" w:vAnchor="page" w:hAnchor="page" w:x="1514" w:y="1417"/>
        <w:widowControl w:val="0"/>
        <w:numPr>
          <w:ilvl w:val="1"/>
          <w:numId w:val="29"/>
        </w:numPr>
        <w:shd w:val="clear" w:color="auto" w:fill="auto"/>
        <w:tabs>
          <w:tab w:pos="562" w:val="left"/>
        </w:tabs>
        <w:bidi w:val="0"/>
        <w:spacing w:before="0" w:after="260" w:line="240" w:lineRule="auto"/>
        <w:ind w:left="540" w:right="0" w:hanging="540"/>
        <w:jc w:val="both"/>
      </w:pPr>
      <w:r>
        <w:rPr>
          <w:rStyle w:val="CharStyle7"/>
        </w:rPr>
        <w:t>Zhotovitel je povinen nejpozději do 5-ti dnů po obdržení reklamace písemně oznámit objednateli, zda reklamaci uznává či neuznává. Pokud tak neučiní, má se za to, že reklamaci objednatele uznává. Vždy však musí písemně sdělit, v jakém termínu nastoupí k odstranění vady. Tento termín nesmí být delší, než 10 dnů od obdržení reklamace, a to bez ohledu na to, zda zhotovitel reklamaci uznává či neuznává. Současně zhotovitel písemně navrhne, do kterého termínu vady odstraní. V této smlouvě se písemnost určená jedné ze smluvních stran považuje za doručenou, není-li prokázán opak, 10. dnem po jejím doporučeném odeslání na adresu druhé smluvní strany případně podmínkami danými právním předpisem pro zasílání zpráv datovou schránkou. Tím není dotčeno právo smluvních stran sdělit týmž způsobem změnu své doručovací adresy.</w:t>
      </w:r>
    </w:p>
    <w:p>
      <w:pPr>
        <w:pStyle w:val="Style6"/>
        <w:keepNext w:val="0"/>
        <w:keepLines w:val="0"/>
        <w:framePr w:w="9082" w:h="13997" w:hRule="exact" w:wrap="none" w:vAnchor="page" w:hAnchor="page" w:x="1514" w:y="1417"/>
        <w:widowControl w:val="0"/>
        <w:numPr>
          <w:ilvl w:val="1"/>
          <w:numId w:val="29"/>
        </w:numPr>
        <w:shd w:val="clear" w:color="auto" w:fill="auto"/>
        <w:tabs>
          <w:tab w:pos="567" w:val="left"/>
        </w:tabs>
        <w:bidi w:val="0"/>
        <w:spacing w:before="0" w:after="220" w:line="240" w:lineRule="auto"/>
        <w:ind w:left="540" w:right="0" w:hanging="540"/>
        <w:jc w:val="both"/>
      </w:pPr>
      <w:r>
        <w:rPr>
          <w:rStyle w:val="CharStyle7"/>
        </w:rPr>
        <w:t>Reklamaci lze uplatnit nejpozději do posledního dne záruční lhůty, přičemž i reklamace odeslaná objednatelem v poslední den záruční lhůty se považuje za včas uplatněnou.</w:t>
      </w:r>
    </w:p>
    <w:p>
      <w:pPr>
        <w:pStyle w:val="Style6"/>
        <w:keepNext w:val="0"/>
        <w:keepLines w:val="0"/>
        <w:framePr w:w="9082" w:h="13997" w:hRule="exact" w:wrap="none" w:vAnchor="page" w:hAnchor="page" w:x="1514" w:y="1417"/>
        <w:widowControl w:val="0"/>
        <w:numPr>
          <w:ilvl w:val="1"/>
          <w:numId w:val="29"/>
        </w:numPr>
        <w:shd w:val="clear" w:color="auto" w:fill="auto"/>
        <w:tabs>
          <w:tab w:pos="567" w:val="left"/>
        </w:tabs>
        <w:bidi w:val="0"/>
        <w:spacing w:before="0" w:after="220" w:line="240" w:lineRule="auto"/>
        <w:ind w:left="540" w:right="0" w:hanging="540"/>
        <w:jc w:val="both"/>
      </w:pPr>
      <w:r>
        <w:rPr>
          <w:rStyle w:val="CharStyle7"/>
        </w:rPr>
        <w:t>Nenastoupí-li zhotovitel k odstranění reklamované vady ani do 15-ti dnů po obdržení reklamace, je objednatel oprávněn pověřit odstraněním vady jinou odbornou právnickou nebo fyzickou osobu. Veškeré takto vzniklé náklady uhradí objednateli zhotovitel.</w:t>
      </w:r>
    </w:p>
    <w:p>
      <w:pPr>
        <w:pStyle w:val="Style6"/>
        <w:keepNext w:val="0"/>
        <w:keepLines w:val="0"/>
        <w:framePr w:w="9082" w:h="13997" w:hRule="exact" w:wrap="none" w:vAnchor="page" w:hAnchor="page" w:x="1514" w:y="1417"/>
        <w:widowControl w:val="0"/>
        <w:numPr>
          <w:ilvl w:val="1"/>
          <w:numId w:val="29"/>
        </w:numPr>
        <w:shd w:val="clear" w:color="auto" w:fill="auto"/>
        <w:tabs>
          <w:tab w:pos="567" w:val="left"/>
        </w:tabs>
        <w:bidi w:val="0"/>
        <w:spacing w:before="0" w:after="220" w:line="240" w:lineRule="auto"/>
        <w:ind w:left="540" w:right="0" w:hanging="540"/>
        <w:jc w:val="both"/>
      </w:pPr>
      <w:r>
        <w:rPr>
          <w:rStyle w:val="CharStyle7"/>
        </w:rPr>
        <w:t>Prokáže-li se ve sporných případech, že objednatel reklamoval neoprávněně, tzn., že jím reklamovaná vada nevznikla vinou zhotovitele a že se na ni nevztahuje záruční lhůty resp., že vadu způsobil nevhodným užíváním díla objednatel apod., je objednatel povinen uhradit zhotoviteli veškeré jemu, v souvislosti s odstraněním vady prokazatelně vzniklé a doložené náklady.</w:t>
      </w:r>
    </w:p>
    <w:p>
      <w:pPr>
        <w:pStyle w:val="Style6"/>
        <w:keepNext w:val="0"/>
        <w:keepLines w:val="0"/>
        <w:framePr w:w="9082" w:h="13997" w:hRule="exact" w:wrap="none" w:vAnchor="page" w:hAnchor="page" w:x="1514" w:y="1417"/>
        <w:widowControl w:val="0"/>
        <w:numPr>
          <w:ilvl w:val="1"/>
          <w:numId w:val="29"/>
        </w:numPr>
        <w:shd w:val="clear" w:color="auto" w:fill="auto"/>
        <w:tabs>
          <w:tab w:pos="567" w:val="left"/>
        </w:tabs>
        <w:bidi w:val="0"/>
        <w:spacing w:before="0" w:after="480" w:line="240" w:lineRule="auto"/>
        <w:ind w:left="540" w:right="0" w:hanging="540"/>
        <w:jc w:val="both"/>
      </w:pPr>
      <w:r>
        <w:rPr>
          <w:rStyle w:val="CharStyle7"/>
        </w:rPr>
        <w:t>Jestliže objednatel v reklamaci výslovně uvede, že se jedná o havárii, je zhotovitel povinen nastoupit a zahájit odstraňování vady (havárie) nejpozději do 48 hodin po obdržení reklamace (oznámení). Pokud tak neučiní, je povinen zaplatit objednateli mimo náhrady škody a případného ušlého zisku i smluvní pokutu ve výši 1 000 Kč za každý den, o který nastoupí k odstraňování vady později.</w:t>
      </w:r>
    </w:p>
    <w:p>
      <w:pPr>
        <w:pStyle w:val="Style6"/>
        <w:keepNext w:val="0"/>
        <w:keepLines w:val="0"/>
        <w:framePr w:w="9082" w:h="13997" w:hRule="exact" w:wrap="none" w:vAnchor="page" w:hAnchor="page" w:x="1514" w:y="1417"/>
        <w:widowControl w:val="0"/>
        <w:numPr>
          <w:ilvl w:val="0"/>
          <w:numId w:val="19"/>
        </w:numPr>
        <w:shd w:val="clear" w:color="auto" w:fill="auto"/>
        <w:bidi w:val="0"/>
        <w:spacing w:before="0" w:after="0" w:line="240" w:lineRule="auto"/>
        <w:ind w:left="0" w:right="0" w:firstLine="0"/>
        <w:jc w:val="center"/>
      </w:pPr>
    </w:p>
    <w:p>
      <w:pPr>
        <w:pStyle w:val="Style15"/>
        <w:keepNext w:val="0"/>
        <w:keepLines w:val="0"/>
        <w:framePr w:w="9082" w:h="13997" w:hRule="exact" w:wrap="none" w:vAnchor="page" w:hAnchor="page" w:x="1514" w:y="1417"/>
        <w:widowControl w:val="0"/>
        <w:shd w:val="clear" w:color="auto" w:fill="auto"/>
        <w:bidi w:val="0"/>
        <w:spacing w:before="0" w:after="0" w:line="240" w:lineRule="auto"/>
        <w:ind w:left="0" w:right="0" w:firstLine="0"/>
        <w:jc w:val="center"/>
      </w:pPr>
      <w:bookmarkStart w:id="29" w:name="bookmark29"/>
      <w:r>
        <w:rPr>
          <w:rStyle w:val="CharStyle16"/>
          <w:b/>
          <w:bCs/>
        </w:rPr>
        <w:t>Vyšší moc</w:t>
      </w:r>
      <w:bookmarkEnd w:id="29"/>
    </w:p>
    <w:p>
      <w:pPr>
        <w:pStyle w:val="Style6"/>
        <w:keepNext w:val="0"/>
        <w:keepLines w:val="0"/>
        <w:framePr w:w="9082" w:h="13997" w:hRule="exact" w:wrap="none" w:vAnchor="page" w:hAnchor="page" w:x="1514" w:y="1417"/>
        <w:widowControl w:val="0"/>
        <w:numPr>
          <w:ilvl w:val="1"/>
          <w:numId w:val="31"/>
        </w:numPr>
        <w:shd w:val="clear" w:color="auto" w:fill="auto"/>
        <w:tabs>
          <w:tab w:pos="562" w:val="left"/>
        </w:tabs>
        <w:bidi w:val="0"/>
        <w:spacing w:before="0" w:after="160" w:line="240" w:lineRule="auto"/>
        <w:ind w:left="540" w:right="0" w:hanging="540"/>
        <w:jc w:val="both"/>
      </w:pPr>
      <w:r>
        <w:rPr>
          <w:rStyle w:val="CharStyle7"/>
        </w:rPr>
        <w:t>Pro účely této smlouvy se za vyšší moc považují případy, které nejsou závislé na smluvních stranách a které smluvní strany nemohou ovlivnit. Jedná se např. o válku, mobilizaci, povstání, živelné pohromy apod.</w:t>
      </w:r>
    </w:p>
    <w:p>
      <w:pPr>
        <w:pStyle w:val="Style6"/>
        <w:keepNext w:val="0"/>
        <w:keepLines w:val="0"/>
        <w:framePr w:w="9082" w:h="13997" w:hRule="exact" w:wrap="none" w:vAnchor="page" w:hAnchor="page" w:x="1514" w:y="1417"/>
        <w:widowControl w:val="0"/>
        <w:numPr>
          <w:ilvl w:val="1"/>
          <w:numId w:val="31"/>
        </w:numPr>
        <w:shd w:val="clear" w:color="auto" w:fill="auto"/>
        <w:tabs>
          <w:tab w:pos="562" w:val="left"/>
        </w:tabs>
        <w:bidi w:val="0"/>
        <w:spacing w:before="0" w:after="0" w:line="240" w:lineRule="auto"/>
        <w:ind w:left="540" w:right="0" w:hanging="540"/>
        <w:jc w:val="both"/>
      </w:pPr>
      <w:r>
        <w:rPr>
          <w:rStyle w:val="CharStyle7"/>
        </w:rPr>
        <w:t>Pokud se plnění této smlouvy stane nemožným v důsledku vyšší moci, strana, která se bude chtít na vyšší moc odvolat, požádá druhou stranu o úpravu smlouvy ve vztahu</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p>
      <w:pPr>
        <w:pStyle w:val="Style6"/>
        <w:keepNext w:val="0"/>
        <w:keepLines w:val="0"/>
        <w:framePr w:w="9072" w:h="13320" w:hRule="exact" w:wrap="none" w:vAnchor="page" w:hAnchor="page" w:x="1519" w:y="1417"/>
        <w:widowControl w:val="0"/>
        <w:shd w:val="clear" w:color="auto" w:fill="auto"/>
        <w:bidi w:val="0"/>
        <w:spacing w:before="0" w:after="480" w:line="252" w:lineRule="auto"/>
        <w:ind w:left="540" w:right="0" w:firstLine="20"/>
        <w:jc w:val="both"/>
      </w:pPr>
      <w:r>
        <w:rPr>
          <w:rStyle w:val="CharStyle7"/>
        </w:rPr>
        <w:t>k předmětu, ceně a době plnění. Pokud nedojde k dohodě, má strana, která se odvolala na vyšší moc právo odstoupit od smlouvy. Účinnost odstoupení nastává v tomto případě dnem doručení oznámení.</w:t>
      </w:r>
    </w:p>
    <w:p>
      <w:pPr>
        <w:pStyle w:val="Style6"/>
        <w:keepNext w:val="0"/>
        <w:keepLines w:val="0"/>
        <w:framePr w:w="9072" w:h="13320" w:hRule="exact" w:wrap="none" w:vAnchor="page" w:hAnchor="page" w:x="1519" w:y="1417"/>
        <w:widowControl w:val="0"/>
        <w:numPr>
          <w:ilvl w:val="0"/>
          <w:numId w:val="19"/>
        </w:numPr>
        <w:shd w:val="clear" w:color="auto" w:fill="auto"/>
        <w:bidi w:val="0"/>
        <w:spacing w:before="0" w:after="0" w:line="240" w:lineRule="auto"/>
        <w:ind w:left="0" w:right="0" w:firstLine="0"/>
        <w:jc w:val="center"/>
      </w:pPr>
    </w:p>
    <w:p>
      <w:pPr>
        <w:pStyle w:val="Style15"/>
        <w:keepNext w:val="0"/>
        <w:keepLines w:val="0"/>
        <w:framePr w:w="9072" w:h="13320" w:hRule="exact" w:wrap="none" w:vAnchor="page" w:hAnchor="page" w:x="1519" w:y="1417"/>
        <w:widowControl w:val="0"/>
        <w:shd w:val="clear" w:color="auto" w:fill="auto"/>
        <w:bidi w:val="0"/>
        <w:spacing w:before="0" w:after="0" w:line="240" w:lineRule="auto"/>
        <w:ind w:left="0" w:right="0" w:firstLine="0"/>
        <w:jc w:val="center"/>
      </w:pPr>
      <w:bookmarkStart w:id="31" w:name="bookmark31"/>
      <w:r>
        <w:rPr>
          <w:rStyle w:val="CharStyle16"/>
          <w:b/>
          <w:bCs/>
        </w:rPr>
        <w:t>Změna smlouvy</w:t>
      </w:r>
      <w:bookmarkEnd w:id="31"/>
    </w:p>
    <w:p>
      <w:pPr>
        <w:pStyle w:val="Style6"/>
        <w:keepNext w:val="0"/>
        <w:keepLines w:val="0"/>
        <w:framePr w:w="9072" w:h="13320" w:hRule="exact" w:wrap="none" w:vAnchor="page" w:hAnchor="page" w:x="1519" w:y="1417"/>
        <w:widowControl w:val="0"/>
        <w:numPr>
          <w:ilvl w:val="1"/>
          <w:numId w:val="33"/>
        </w:numPr>
        <w:shd w:val="clear" w:color="auto" w:fill="auto"/>
        <w:tabs>
          <w:tab w:pos="562" w:val="left"/>
        </w:tabs>
        <w:bidi w:val="0"/>
        <w:spacing w:before="0" w:after="160" w:line="240" w:lineRule="auto"/>
        <w:ind w:left="520" w:right="0" w:hanging="520"/>
        <w:jc w:val="both"/>
      </w:pPr>
      <w:r>
        <w:rPr>
          <w:rStyle w:val="CharStyle7"/>
        </w:rPr>
        <w:t>Tuto smlouvu lze měnit pouze písemným oboustranně potvrzeným ujednáním výslovně nazvaným „Dodatek ke smlouvě“ a očíslovaným podle pořadových čísel. Jiné zápisy, protokoly apod. se za změnu smlouvy nepovažují. K platnosti dodatků této smlouvy je nutná dohoda o celém obsahu.</w:t>
      </w:r>
    </w:p>
    <w:p>
      <w:pPr>
        <w:pStyle w:val="Style6"/>
        <w:keepNext w:val="0"/>
        <w:keepLines w:val="0"/>
        <w:framePr w:w="9072" w:h="13320" w:hRule="exact" w:wrap="none" w:vAnchor="page" w:hAnchor="page" w:x="1519" w:y="1417"/>
        <w:widowControl w:val="0"/>
        <w:numPr>
          <w:ilvl w:val="1"/>
          <w:numId w:val="33"/>
        </w:numPr>
        <w:shd w:val="clear" w:color="auto" w:fill="auto"/>
        <w:tabs>
          <w:tab w:pos="567" w:val="left"/>
        </w:tabs>
        <w:bidi w:val="0"/>
        <w:spacing w:before="0" w:after="160" w:line="240" w:lineRule="auto"/>
        <w:ind w:left="520" w:right="0" w:hanging="520"/>
        <w:jc w:val="both"/>
      </w:pPr>
      <w:r>
        <w:rPr>
          <w:rStyle w:val="CharStyle7"/>
        </w:rPr>
        <w:t>Nastanou-li u některé ze stran skutečnosti bránící řádnému plnění této smlouvy, je povinna to ihned bez zbytečného odkladu oznámit druhé straně a vyvolat jednání zástupců oprávněných k podpisu smlouvy.</w:t>
      </w:r>
    </w:p>
    <w:p>
      <w:pPr>
        <w:pStyle w:val="Style6"/>
        <w:keepNext w:val="0"/>
        <w:keepLines w:val="0"/>
        <w:framePr w:w="9072" w:h="13320" w:hRule="exact" w:wrap="none" w:vAnchor="page" w:hAnchor="page" w:x="1519" w:y="1417"/>
        <w:widowControl w:val="0"/>
        <w:numPr>
          <w:ilvl w:val="1"/>
          <w:numId w:val="33"/>
        </w:numPr>
        <w:shd w:val="clear" w:color="auto" w:fill="auto"/>
        <w:tabs>
          <w:tab w:pos="562" w:val="left"/>
        </w:tabs>
        <w:bidi w:val="0"/>
        <w:spacing w:before="0" w:after="160" w:line="240" w:lineRule="auto"/>
        <w:ind w:left="520" w:right="0" w:hanging="520"/>
        <w:jc w:val="both"/>
      </w:pPr>
      <w:r>
        <w:rPr>
          <w:rStyle w:val="CharStyle7"/>
        </w:rPr>
        <w:t>Chce-li některá ze stran od této smlouvy odstoupit na základě ujednání z této smlouvy vyplývající, je povinna svoje odstoupení písemně oznámit druhé straně s uvedením termínu, ke kterému od smlouvy odstupuje. V odstoupení musí být dále uveden důvod, pro který smluvní strana od smlouvy odstupuje a přesná citace toho bodu smlouvy, který ji k takovému kroku opravňuje. Bez těchto náležitostí je odstoupení neplatné.</w:t>
      </w:r>
    </w:p>
    <w:p>
      <w:pPr>
        <w:pStyle w:val="Style6"/>
        <w:keepNext w:val="0"/>
        <w:keepLines w:val="0"/>
        <w:framePr w:w="9072" w:h="13320" w:hRule="exact" w:wrap="none" w:vAnchor="page" w:hAnchor="page" w:x="1519" w:y="1417"/>
        <w:widowControl w:val="0"/>
        <w:numPr>
          <w:ilvl w:val="1"/>
          <w:numId w:val="33"/>
        </w:numPr>
        <w:shd w:val="clear" w:color="auto" w:fill="auto"/>
        <w:tabs>
          <w:tab w:pos="562" w:val="left"/>
        </w:tabs>
        <w:bidi w:val="0"/>
        <w:spacing w:before="0" w:after="260" w:line="240" w:lineRule="auto"/>
        <w:ind w:left="520" w:right="0" w:hanging="520"/>
        <w:jc w:val="both"/>
      </w:pPr>
      <w:r>
        <w:rPr>
          <w:rStyle w:val="CharStyle7"/>
        </w:rPr>
        <w:t>Nesouhlasí-li jedna ze smluvních stran s důvodem odstoupení druhé strany nebo popírá- li jeho existenci, je povinna oznámit nejpozději do deseti dnů po obdržení oznámení o odstoupení. Pokud tak neučiní, má se za to, že s důvodem odstoupení souhlasí.</w:t>
      </w:r>
    </w:p>
    <w:p>
      <w:pPr>
        <w:pStyle w:val="Style6"/>
        <w:keepNext w:val="0"/>
        <w:keepLines w:val="0"/>
        <w:framePr w:w="9072" w:h="13320" w:hRule="exact" w:wrap="none" w:vAnchor="page" w:hAnchor="page" w:x="1519" w:y="1417"/>
        <w:widowControl w:val="0"/>
        <w:numPr>
          <w:ilvl w:val="1"/>
          <w:numId w:val="33"/>
        </w:numPr>
        <w:shd w:val="clear" w:color="auto" w:fill="auto"/>
        <w:tabs>
          <w:tab w:pos="567" w:val="left"/>
        </w:tabs>
        <w:bidi w:val="0"/>
        <w:spacing w:before="0" w:after="0" w:line="240" w:lineRule="auto"/>
        <w:ind w:left="520" w:right="0" w:hanging="520"/>
        <w:jc w:val="both"/>
      </w:pPr>
      <w:r>
        <w:rPr>
          <w:rStyle w:val="CharStyle7"/>
        </w:rPr>
        <w:t>Odstoupí-li některá ze smluvních stran od této smlouvy na základě ujednání z této smlouvy vyplývající, pak povinnosti obou smluvních stran jsou následující:</w:t>
      </w:r>
    </w:p>
    <w:p>
      <w:pPr>
        <w:pStyle w:val="Style6"/>
        <w:keepNext w:val="0"/>
        <w:keepLines w:val="0"/>
        <w:framePr w:w="9072" w:h="13320" w:hRule="exact" w:wrap="none" w:vAnchor="page" w:hAnchor="page" w:x="1519" w:y="1417"/>
        <w:widowControl w:val="0"/>
        <w:shd w:val="clear" w:color="auto" w:fill="auto"/>
        <w:bidi w:val="0"/>
        <w:spacing w:before="0" w:after="0" w:line="240" w:lineRule="auto"/>
        <w:ind w:left="520" w:right="0" w:firstLine="20"/>
        <w:jc w:val="both"/>
      </w:pPr>
      <w:r>
        <w:rPr>
          <w:rStyle w:val="CharStyle7"/>
        </w:rPr>
        <w:t>Zhotovitel provede soupis všech provedených prací oceněný dle způsobu, kterým je stanovena cena díla.</w:t>
      </w:r>
    </w:p>
    <w:p>
      <w:pPr>
        <w:pStyle w:val="Style6"/>
        <w:keepNext w:val="0"/>
        <w:keepLines w:val="0"/>
        <w:framePr w:w="9072" w:h="13320" w:hRule="exact" w:wrap="none" w:vAnchor="page" w:hAnchor="page" w:x="1519" w:y="1417"/>
        <w:widowControl w:val="0"/>
        <w:shd w:val="clear" w:color="auto" w:fill="auto"/>
        <w:bidi w:val="0"/>
        <w:spacing w:before="0" w:after="0" w:line="240" w:lineRule="auto"/>
        <w:ind w:left="520" w:right="0" w:firstLine="20"/>
        <w:jc w:val="both"/>
      </w:pPr>
      <w:r>
        <w:rPr>
          <w:rStyle w:val="CharStyle7"/>
        </w:rPr>
        <w:t>Zhotovitel provede finanční vyčíslení provedených prací a zpracuje „dílčí konečný daňový doklad“.</w:t>
      </w:r>
    </w:p>
    <w:p>
      <w:pPr>
        <w:pStyle w:val="Style6"/>
        <w:keepNext w:val="0"/>
        <w:keepLines w:val="0"/>
        <w:framePr w:w="9072" w:h="13320" w:hRule="exact" w:wrap="none" w:vAnchor="page" w:hAnchor="page" w:x="1519" w:y="1417"/>
        <w:widowControl w:val="0"/>
        <w:shd w:val="clear" w:color="auto" w:fill="auto"/>
        <w:bidi w:val="0"/>
        <w:spacing w:before="0" w:after="160" w:line="240" w:lineRule="auto"/>
        <w:ind w:left="520" w:right="0" w:firstLine="20"/>
        <w:jc w:val="both"/>
      </w:pPr>
      <w:r>
        <w:rPr>
          <w:rStyle w:val="CharStyle7"/>
        </w:rPr>
        <w:t>Zhotovitel vyzve objednatele k „dílčímu předání a převzetí díla“ a objednatel je povinen do tří dnů po obdržení výzvy zahájit „dílčí přejímací řízení“. Po dílčím předání a převzetí provedených prací sjednají obě smluvní strany písemné zrušení smlouvy o dílo.</w:t>
      </w:r>
    </w:p>
    <w:p>
      <w:pPr>
        <w:pStyle w:val="Style6"/>
        <w:keepNext w:val="0"/>
        <w:keepLines w:val="0"/>
        <w:framePr w:w="9072" w:h="13320" w:hRule="exact" w:wrap="none" w:vAnchor="page" w:hAnchor="page" w:x="1519" w:y="1417"/>
        <w:widowControl w:val="0"/>
        <w:numPr>
          <w:ilvl w:val="1"/>
          <w:numId w:val="33"/>
        </w:numPr>
        <w:shd w:val="clear" w:color="auto" w:fill="auto"/>
        <w:tabs>
          <w:tab w:pos="567" w:val="left"/>
        </w:tabs>
        <w:bidi w:val="0"/>
        <w:spacing w:before="0" w:after="160" w:line="240" w:lineRule="auto"/>
        <w:ind w:left="520" w:right="0" w:hanging="520"/>
        <w:jc w:val="both"/>
      </w:pPr>
      <w:r>
        <w:rPr>
          <w:rStyle w:val="CharStyle7"/>
        </w:rPr>
        <w:t>Objednatel je oprávněn bez souhlasu zhotovitele převést svoje práva a povinnosti z této smlouvy vyplývající na jinou stranu. Zhotovitel je oprávněn převést svoje práva a povinnosti z této smlouvy vyplývající na jinou osobu pouze s písemným souhlasem objednatele.</w:t>
      </w:r>
    </w:p>
    <w:p>
      <w:pPr>
        <w:pStyle w:val="Style6"/>
        <w:keepNext w:val="0"/>
        <w:keepLines w:val="0"/>
        <w:framePr w:w="9072" w:h="13320" w:hRule="exact" w:wrap="none" w:vAnchor="page" w:hAnchor="page" w:x="1519" w:y="1417"/>
        <w:widowControl w:val="0"/>
        <w:numPr>
          <w:ilvl w:val="0"/>
          <w:numId w:val="19"/>
        </w:numPr>
        <w:shd w:val="clear" w:color="auto" w:fill="auto"/>
        <w:bidi w:val="0"/>
        <w:spacing w:before="0" w:after="0" w:line="240" w:lineRule="auto"/>
        <w:ind w:left="0" w:right="0" w:firstLine="0"/>
        <w:jc w:val="center"/>
      </w:pPr>
    </w:p>
    <w:p>
      <w:pPr>
        <w:pStyle w:val="Style15"/>
        <w:keepNext w:val="0"/>
        <w:keepLines w:val="0"/>
        <w:framePr w:w="9072" w:h="13320" w:hRule="exact" w:wrap="none" w:vAnchor="page" w:hAnchor="page" w:x="1519" w:y="1417"/>
        <w:widowControl w:val="0"/>
        <w:shd w:val="clear" w:color="auto" w:fill="auto"/>
        <w:bidi w:val="0"/>
        <w:spacing w:before="0" w:after="0" w:line="240" w:lineRule="auto"/>
        <w:ind w:left="0" w:right="0" w:firstLine="0"/>
        <w:jc w:val="center"/>
      </w:pPr>
      <w:bookmarkStart w:id="33" w:name="bookmark33"/>
      <w:r>
        <w:rPr>
          <w:rStyle w:val="CharStyle16"/>
          <w:b/>
          <w:bCs/>
        </w:rPr>
        <w:t>Závěrečná ujednání</w:t>
      </w:r>
      <w:bookmarkEnd w:id="33"/>
    </w:p>
    <w:p>
      <w:pPr>
        <w:pStyle w:val="Style6"/>
        <w:keepNext w:val="0"/>
        <w:keepLines w:val="0"/>
        <w:framePr w:w="9072" w:h="13320" w:hRule="exact" w:wrap="none" w:vAnchor="page" w:hAnchor="page" w:x="1519" w:y="1417"/>
        <w:widowControl w:val="0"/>
        <w:numPr>
          <w:ilvl w:val="1"/>
          <w:numId w:val="35"/>
        </w:numPr>
        <w:shd w:val="clear" w:color="auto" w:fill="auto"/>
        <w:tabs>
          <w:tab w:pos="562" w:val="left"/>
        </w:tabs>
        <w:bidi w:val="0"/>
        <w:spacing w:before="0" w:after="0" w:line="240" w:lineRule="auto"/>
        <w:ind w:left="520" w:right="0" w:hanging="520"/>
        <w:jc w:val="both"/>
      </w:pPr>
      <w:r>
        <w:rPr>
          <w:rStyle w:val="CharStyle7"/>
        </w:rPr>
        <w:t>Obě smluvní strany se zavazují, že obchodní a technické informace, které jim byly svěřeny druhou smluvní stranou, nezpřístupní třetím osobám bez písemného souhlasu druhé strany a nepoužijí tyto informace k jiným účelům, než k plnění podmínek této smlouvy. Zhotovitel souhlasí se zveřejněním smlouvy a jejích příloh a případných dodatků ke smlouvě v elektronické verzi na webových stránkách objednatele, respektive na stránkách profilu zadavatele.</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p>
      <w:pPr>
        <w:pStyle w:val="Style6"/>
        <w:keepNext w:val="0"/>
        <w:keepLines w:val="0"/>
        <w:framePr w:w="9091" w:h="7181" w:hRule="exact" w:wrap="none" w:vAnchor="page" w:hAnchor="page" w:x="1509" w:y="1417"/>
        <w:widowControl w:val="0"/>
        <w:numPr>
          <w:ilvl w:val="1"/>
          <w:numId w:val="35"/>
        </w:numPr>
        <w:shd w:val="clear" w:color="auto" w:fill="auto"/>
        <w:tabs>
          <w:tab w:pos="622" w:val="left"/>
        </w:tabs>
        <w:bidi w:val="0"/>
        <w:spacing w:before="0" w:after="160" w:line="240" w:lineRule="auto"/>
        <w:ind w:left="560" w:right="0" w:hanging="560"/>
        <w:jc w:val="both"/>
      </w:pPr>
      <w:r>
        <w:rPr>
          <w:rStyle w:val="CharStyle7"/>
        </w:rPr>
        <w:t>Smlouva je vyhotovena ve dvou stejnopisech, každý stejnopis má platnost originálu. Každá ze smluvních stran obdrží po jednom vyhotovení.</w:t>
      </w:r>
    </w:p>
    <w:p>
      <w:pPr>
        <w:pStyle w:val="Style6"/>
        <w:keepNext w:val="0"/>
        <w:keepLines w:val="0"/>
        <w:framePr w:w="9091" w:h="7181" w:hRule="exact" w:wrap="none" w:vAnchor="page" w:hAnchor="page" w:x="1509" w:y="1417"/>
        <w:widowControl w:val="0"/>
        <w:numPr>
          <w:ilvl w:val="1"/>
          <w:numId w:val="35"/>
        </w:numPr>
        <w:shd w:val="clear" w:color="auto" w:fill="auto"/>
        <w:tabs>
          <w:tab w:pos="618" w:val="left"/>
        </w:tabs>
        <w:bidi w:val="0"/>
        <w:spacing w:before="0" w:after="160" w:line="240" w:lineRule="auto"/>
        <w:ind w:left="0" w:right="0" w:firstLine="0"/>
        <w:jc w:val="both"/>
      </w:pPr>
      <w:r>
        <w:rPr>
          <w:rStyle w:val="CharStyle7"/>
        </w:rPr>
        <w:t>Práva a povinnosti z této smlouvy, přechází na právní nástupce obou smluvních stran.</w:t>
      </w:r>
    </w:p>
    <w:p>
      <w:pPr>
        <w:pStyle w:val="Style6"/>
        <w:keepNext w:val="0"/>
        <w:keepLines w:val="0"/>
        <w:framePr w:w="9091" w:h="7181" w:hRule="exact" w:wrap="none" w:vAnchor="page" w:hAnchor="page" w:x="1509" w:y="1417"/>
        <w:widowControl w:val="0"/>
        <w:numPr>
          <w:ilvl w:val="1"/>
          <w:numId w:val="35"/>
        </w:numPr>
        <w:shd w:val="clear" w:color="auto" w:fill="auto"/>
        <w:tabs>
          <w:tab w:pos="618" w:val="left"/>
        </w:tabs>
        <w:bidi w:val="0"/>
        <w:spacing w:before="0" w:after="260" w:line="240" w:lineRule="auto"/>
        <w:ind w:left="560" w:right="0" w:hanging="560"/>
        <w:jc w:val="both"/>
      </w:pPr>
      <w:r>
        <w:rPr>
          <w:rStyle w:val="CharStyle7"/>
        </w:rPr>
        <w:t>Smluvní strany prohlašují, že s obsahem smlouvy včetně příloh v celém rozsahu souhlasí, že odpovídá jejich svobodnému a vážně myšlenému projevu, což potvrzují svými podpisy.</w:t>
      </w:r>
    </w:p>
    <w:p>
      <w:pPr>
        <w:pStyle w:val="Style6"/>
        <w:keepNext w:val="0"/>
        <w:keepLines w:val="0"/>
        <w:framePr w:w="9091" w:h="7181" w:hRule="exact" w:wrap="none" w:vAnchor="page" w:hAnchor="page" w:x="1509" w:y="1417"/>
        <w:widowControl w:val="0"/>
        <w:numPr>
          <w:ilvl w:val="1"/>
          <w:numId w:val="35"/>
        </w:numPr>
        <w:shd w:val="clear" w:color="auto" w:fill="auto"/>
        <w:tabs>
          <w:tab w:pos="618" w:val="left"/>
        </w:tabs>
        <w:bidi w:val="0"/>
        <w:spacing w:before="0" w:after="100" w:line="240" w:lineRule="auto"/>
        <w:ind w:left="560" w:right="0" w:hanging="560"/>
        <w:jc w:val="both"/>
      </w:pPr>
      <w:r>
        <w:rPr>
          <w:rStyle w:val="CharStyle7"/>
        </w:rPr>
        <w:t>Smluvní strany berou na vědomí, že tato smlouva vyžaduje ke své účinnosti uveřejnění v registru smluv podle zákona č. 340/2015 Sb., o zvláštních podmínkách účinnosti některých smluv, uveřejňování těchto smluv a o registru smluv (zákon o registru smluv), ve znění pozdějších předpisů. Za účelem splnění povinnosti uveřejnění této smlouvy se smluvní strany dohodly, že ji do registru smluv zašle objednatel neprodleně, nejdéle však do 15 dnů, po jejím podpisu všemi smluvními stranami a objednatel uveřejní tuto smlouvu také na svém profilu zadavatele.</w:t>
      </w:r>
    </w:p>
    <w:p>
      <w:pPr>
        <w:pStyle w:val="Style6"/>
        <w:keepNext w:val="0"/>
        <w:keepLines w:val="0"/>
        <w:framePr w:w="9091" w:h="7181" w:hRule="exact" w:wrap="none" w:vAnchor="page" w:hAnchor="page" w:x="1509" w:y="1417"/>
        <w:widowControl w:val="0"/>
        <w:numPr>
          <w:ilvl w:val="1"/>
          <w:numId w:val="35"/>
        </w:numPr>
        <w:shd w:val="clear" w:color="auto" w:fill="auto"/>
        <w:tabs>
          <w:tab w:pos="618" w:val="left"/>
        </w:tabs>
        <w:bidi w:val="0"/>
        <w:spacing w:before="0" w:after="100" w:line="240" w:lineRule="auto"/>
        <w:ind w:left="560" w:right="0" w:hanging="560"/>
        <w:jc w:val="both"/>
      </w:pPr>
      <w:r>
        <w:rPr>
          <w:rStyle w:val="CharStyle7"/>
        </w:rPr>
        <w:t>Dodavatel stavebních prací bere na vědomí, že se podpisem této smlouvy, v souladu s ustanovením § 2 písm. e) zákona č. 320/2001 Sb., o finanční kontrole ve veřejné správě ve znění pozdějších předpisů, stává osobou povinnou spolupůsobit při výkonu finanční kontroly prováděné v souvislosti s dodávkou stavebních prací z veřejných výdajů nebo z veřejné finanční podpory".</w:t>
      </w:r>
    </w:p>
    <w:p>
      <w:pPr>
        <w:pStyle w:val="Style6"/>
        <w:keepNext w:val="0"/>
        <w:keepLines w:val="0"/>
        <w:framePr w:w="9091" w:h="7181" w:hRule="exact" w:wrap="none" w:vAnchor="page" w:hAnchor="page" w:x="1509" w:y="1417"/>
        <w:widowControl w:val="0"/>
        <w:numPr>
          <w:ilvl w:val="1"/>
          <w:numId w:val="35"/>
        </w:numPr>
        <w:shd w:val="clear" w:color="auto" w:fill="auto"/>
        <w:tabs>
          <w:tab w:pos="613" w:val="left"/>
        </w:tabs>
        <w:bidi w:val="0"/>
        <w:spacing w:before="0" w:after="160" w:line="240" w:lineRule="auto"/>
        <w:ind w:left="560" w:right="0" w:hanging="560"/>
        <w:jc w:val="both"/>
      </w:pPr>
      <w:r>
        <w:rPr>
          <w:rStyle w:val="CharStyle7"/>
        </w:rPr>
        <w:t>Smlouva nabývá platnosti a účinnosti dnem podpisu oběma smluvními stranami, za předpokladu splnění podmínek zákona o obcích.</w:t>
      </w:r>
    </w:p>
    <w:p>
      <w:pPr>
        <w:pStyle w:val="Style6"/>
        <w:keepNext w:val="0"/>
        <w:keepLines w:val="0"/>
        <w:framePr w:w="9091" w:h="7181" w:hRule="exact" w:wrap="none" w:vAnchor="page" w:hAnchor="page" w:x="1509" w:y="1417"/>
        <w:widowControl w:val="0"/>
        <w:numPr>
          <w:ilvl w:val="1"/>
          <w:numId w:val="35"/>
        </w:numPr>
        <w:shd w:val="clear" w:color="auto" w:fill="auto"/>
        <w:tabs>
          <w:tab w:pos="608" w:val="left"/>
        </w:tabs>
        <w:bidi w:val="0"/>
        <w:spacing w:before="0" w:after="0" w:line="240" w:lineRule="auto"/>
        <w:ind w:left="560" w:right="0" w:hanging="560"/>
        <w:jc w:val="both"/>
      </w:pPr>
      <w:r>
        <w:rPr>
          <w:rStyle w:val="CharStyle7"/>
        </w:rPr>
        <w:t>Tato smlouva byla projednána a schválena Radou města Sedlec-Prčice dne 19.9.2022 usnesením č. 27/2022</w:t>
      </w:r>
    </w:p>
    <w:p>
      <w:pPr>
        <w:pStyle w:val="Style15"/>
        <w:keepNext w:val="0"/>
        <w:keepLines w:val="0"/>
        <w:framePr w:w="9091" w:h="1157" w:hRule="exact" w:wrap="none" w:vAnchor="page" w:hAnchor="page" w:x="1509" w:y="8862"/>
        <w:widowControl w:val="0"/>
        <w:shd w:val="clear" w:color="auto" w:fill="auto"/>
        <w:bidi w:val="0"/>
        <w:spacing w:before="0" w:after="0" w:line="240" w:lineRule="auto"/>
        <w:ind w:left="0" w:right="0" w:firstLine="0"/>
        <w:jc w:val="left"/>
      </w:pPr>
      <w:bookmarkStart w:id="35" w:name="bookmark35"/>
      <w:r>
        <w:rPr>
          <w:rStyle w:val="CharStyle16"/>
          <w:b/>
          <w:bCs/>
        </w:rPr>
        <w:t>Seznam příloh:</w:t>
      </w:r>
      <w:bookmarkEnd w:id="35"/>
    </w:p>
    <w:p>
      <w:pPr>
        <w:pStyle w:val="Style6"/>
        <w:keepNext w:val="0"/>
        <w:keepLines w:val="0"/>
        <w:framePr w:w="9091" w:h="1157" w:hRule="exact" w:wrap="none" w:vAnchor="page" w:hAnchor="page" w:x="1509" w:y="8862"/>
        <w:widowControl w:val="0"/>
        <w:shd w:val="clear" w:color="auto" w:fill="auto"/>
        <w:bidi w:val="0"/>
        <w:spacing w:before="0" w:after="0" w:line="233" w:lineRule="auto"/>
        <w:ind w:left="0" w:right="0" w:firstLine="0"/>
        <w:jc w:val="left"/>
      </w:pPr>
      <w:r>
        <w:rPr>
          <w:rStyle w:val="CharStyle7"/>
        </w:rPr>
        <w:t>Níže uvedené přílohy budou nedílnou součástí smlouvy:</w:t>
      </w:r>
    </w:p>
    <w:p>
      <w:pPr>
        <w:pStyle w:val="Style6"/>
        <w:keepNext w:val="0"/>
        <w:keepLines w:val="0"/>
        <w:framePr w:w="9091" w:h="1157" w:hRule="exact" w:wrap="none" w:vAnchor="page" w:hAnchor="page" w:x="1509" w:y="8862"/>
        <w:widowControl w:val="0"/>
        <w:numPr>
          <w:ilvl w:val="0"/>
          <w:numId w:val="37"/>
        </w:numPr>
        <w:shd w:val="clear" w:color="auto" w:fill="auto"/>
        <w:tabs>
          <w:tab w:pos="1070" w:val="left"/>
        </w:tabs>
        <w:bidi w:val="0"/>
        <w:spacing w:before="0" w:after="0" w:line="240" w:lineRule="auto"/>
        <w:ind w:left="0" w:right="0" w:firstLine="720"/>
        <w:jc w:val="both"/>
      </w:pPr>
      <w:r>
        <w:rPr>
          <w:rStyle w:val="CharStyle7"/>
        </w:rPr>
        <w:t>oceněný výkazy výměr</w:t>
      </w:r>
    </w:p>
    <w:p>
      <w:pPr>
        <w:pStyle w:val="Style6"/>
        <w:keepNext w:val="0"/>
        <w:keepLines w:val="0"/>
        <w:framePr w:w="9091" w:h="1157" w:hRule="exact" w:wrap="none" w:vAnchor="page" w:hAnchor="page" w:x="1509" w:y="8862"/>
        <w:widowControl w:val="0"/>
        <w:numPr>
          <w:ilvl w:val="0"/>
          <w:numId w:val="37"/>
        </w:numPr>
        <w:shd w:val="clear" w:color="auto" w:fill="auto"/>
        <w:tabs>
          <w:tab w:pos="1070" w:val="left"/>
        </w:tabs>
        <w:bidi w:val="0"/>
        <w:spacing w:before="0" w:after="0" w:line="240" w:lineRule="auto"/>
        <w:ind w:left="0" w:right="0" w:firstLine="720"/>
        <w:jc w:val="both"/>
      </w:pPr>
      <w:r>
        <w:rPr>
          <w:rStyle w:val="CharStyle7"/>
        </w:rPr>
        <w:t>harmonogram prací</w:t>
      </w:r>
    </w:p>
    <w:p>
      <w:pPr>
        <w:pStyle w:val="Style6"/>
        <w:keepNext w:val="0"/>
        <w:keepLines w:val="0"/>
        <w:framePr w:wrap="none" w:vAnchor="page" w:hAnchor="page" w:x="1519" w:y="10273"/>
        <w:widowControl w:val="0"/>
        <w:shd w:val="clear" w:color="auto" w:fill="auto"/>
        <w:bidi w:val="0"/>
        <w:spacing w:before="0" w:after="0" w:line="240" w:lineRule="auto"/>
        <w:ind w:left="0" w:right="0" w:firstLine="0"/>
        <w:jc w:val="left"/>
      </w:pPr>
      <w:r>
        <w:rPr>
          <w:rStyle w:val="CharStyle7"/>
          <w:b/>
          <w:bCs/>
        </w:rPr>
        <w:t>Zhotovitel:</w:t>
      </w:r>
    </w:p>
    <w:p>
      <w:pPr>
        <w:framePr w:wrap="none" w:vAnchor="page" w:hAnchor="page" w:x="539" w:y="10950"/>
        <w:widowControl w:val="0"/>
        <w:rPr>
          <w:sz w:val="2"/>
          <w:szCs w:val="2"/>
        </w:rPr>
      </w:pPr>
      <w:r>
        <w:drawing>
          <wp:inline>
            <wp:extent cx="384175" cy="426720"/>
            <wp:docPr id="1" name="Picutre 1"/>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a:stretch/>
                  </pic:blipFill>
                  <pic:spPr>
                    <a:xfrm>
                      <a:ext cx="384175" cy="426720"/>
                    </a:xfrm>
                    <a:prstGeom prst="rect"/>
                  </pic:spPr>
                </pic:pic>
              </a:graphicData>
            </a:graphic>
          </wp:inline>
        </w:drawing>
      </w:r>
    </w:p>
    <w:p>
      <w:pPr>
        <w:pStyle w:val="Style21"/>
        <w:keepNext w:val="0"/>
        <w:keepLines w:val="0"/>
        <w:framePr w:w="2702" w:h="1037" w:hRule="exact" w:wrap="none" w:vAnchor="page" w:hAnchor="page" w:x="515" w:y="10965"/>
        <w:widowControl w:val="0"/>
        <w:shd w:val="clear" w:color="auto" w:fill="auto"/>
        <w:bidi w:val="0"/>
        <w:spacing w:before="0" w:after="0" w:line="240" w:lineRule="auto"/>
        <w:ind w:left="0" w:right="10" w:firstLine="0"/>
        <w:jc w:val="right"/>
      </w:pPr>
      <w:r>
        <w:rPr>
          <w:rStyle w:val="CharStyle22"/>
          <w:b/>
          <w:bCs/>
        </w:rPr>
        <w:t>PETR ŠACH stavební, s.r.o.</w:t>
      </w:r>
    </w:p>
    <w:p>
      <w:pPr>
        <w:pStyle w:val="Style21"/>
        <w:keepNext w:val="0"/>
        <w:keepLines w:val="0"/>
        <w:framePr w:w="2702" w:h="1037" w:hRule="exact" w:wrap="none" w:vAnchor="page" w:hAnchor="page" w:x="515" w:y="10965"/>
        <w:widowControl w:val="0"/>
        <w:shd w:val="clear" w:color="auto" w:fill="auto"/>
        <w:bidi w:val="0"/>
        <w:spacing w:before="0" w:after="0" w:line="240" w:lineRule="auto"/>
        <w:ind w:left="0" w:right="10" w:firstLine="0"/>
        <w:jc w:val="right"/>
      </w:pPr>
      <w:r>
        <w:rPr>
          <w:rStyle w:val="CharStyle22"/>
          <w:b/>
          <w:bCs/>
        </w:rPr>
        <w:t>Dr. E. Beneše 198</w:t>
        <w:br/>
        <w:t>.257 51 Bystřice</w:t>
        <w:br/>
        <w:t xml:space="preserve">e-maii: </w:t>
      </w:r>
      <w:r>
        <w:fldChar w:fldCharType="begin"/>
      </w:r>
      <w:r>
        <w:rPr/>
        <w:instrText> HYPERLINK "mailto:petrsach@quick.cz" </w:instrText>
      </w:r>
      <w:r>
        <w:fldChar w:fldCharType="separate"/>
      </w:r>
      <w:r>
        <w:rPr>
          <w:rStyle w:val="CharStyle22"/>
          <w:b/>
          <w:bCs/>
          <w:lang w:val="en-US" w:eastAsia="en-US" w:bidi="en-US"/>
        </w:rPr>
        <w:t>petrsach@quick.cz</w:t>
      </w:r>
      <w:r>
        <w:fldChar w:fldCharType="end"/>
      </w:r>
    </w:p>
    <w:p>
      <w:pPr>
        <w:pStyle w:val="Style21"/>
        <w:keepNext w:val="0"/>
        <w:keepLines w:val="0"/>
        <w:framePr w:w="2702" w:h="1037" w:hRule="exact" w:wrap="none" w:vAnchor="page" w:hAnchor="page" w:x="515" w:y="10965"/>
        <w:widowControl w:val="0"/>
        <w:shd w:val="clear" w:color="auto" w:fill="auto"/>
        <w:bidi w:val="0"/>
        <w:spacing w:before="0" w:after="0" w:line="240" w:lineRule="auto"/>
        <w:ind w:left="0" w:right="10" w:firstLine="0"/>
        <w:jc w:val="right"/>
      </w:pPr>
      <w:r>
        <w:rPr>
          <w:rStyle w:val="CharStyle22"/>
          <w:b/>
          <w:bCs/>
        </w:rPr>
        <w:t>tel: 317 793 320 mobil: 602 610 455</w:t>
        <w:br/>
        <w:t xml:space="preserve">&gt;6 271 06 942 Dtč: CZ2, </w:t>
      </w:r>
      <w:r>
        <w:rPr>
          <w:rStyle w:val="CharStyle22"/>
          <w:b/>
          <w:bCs/>
          <w:i/>
          <w:iCs/>
        </w:rPr>
        <w:t>ůtM</w:t>
      </w:r>
    </w:p>
    <w:p>
      <w:pPr>
        <w:framePr w:wrap="none" w:vAnchor="page" w:hAnchor="page" w:x="3275" w:y="10773"/>
        <w:widowControl w:val="0"/>
        <w:rPr>
          <w:sz w:val="2"/>
          <w:szCs w:val="2"/>
        </w:rPr>
      </w:pPr>
      <w:r>
        <w:drawing>
          <wp:inline>
            <wp:extent cx="999490" cy="749935"/>
            <wp:docPr id="2" name="Picutre 2"/>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a:stretch/>
                  </pic:blipFill>
                  <pic:spPr>
                    <a:xfrm>
                      <a:ext cx="999490" cy="749935"/>
                    </a:xfrm>
                    <a:prstGeom prst="rect"/>
                  </pic:spPr>
                </pic:pic>
              </a:graphicData>
            </a:graphic>
          </wp:inline>
        </w:drawing>
      </w:r>
    </w:p>
    <w:p>
      <w:pPr>
        <w:pStyle w:val="Style6"/>
        <w:keepNext w:val="0"/>
        <w:keepLines w:val="0"/>
        <w:framePr w:wrap="none" w:vAnchor="page" w:hAnchor="page" w:x="1519" w:y="12529"/>
        <w:widowControl w:val="0"/>
        <w:shd w:val="clear" w:color="auto" w:fill="auto"/>
        <w:bidi w:val="0"/>
        <w:spacing w:before="0" w:after="0" w:line="240" w:lineRule="auto"/>
        <w:ind w:left="0" w:right="0" w:firstLine="0"/>
        <w:jc w:val="left"/>
      </w:pPr>
      <w:r>
        <w:rPr>
          <w:rStyle w:val="CharStyle7"/>
        </w:rPr>
        <w:t>Bystřici dne 27.9.2022</w:t>
      </w:r>
    </w:p>
    <w:p>
      <w:pPr>
        <w:pStyle w:val="Style6"/>
        <w:keepNext w:val="0"/>
        <w:keepLines w:val="0"/>
        <w:framePr w:w="9091" w:h="2626" w:hRule="exact" w:wrap="none" w:vAnchor="page" w:hAnchor="page" w:x="1509" w:y="10264"/>
        <w:widowControl w:val="0"/>
        <w:shd w:val="clear" w:color="auto" w:fill="auto"/>
        <w:bidi w:val="0"/>
        <w:spacing w:before="0" w:after="160" w:line="240" w:lineRule="auto"/>
        <w:ind w:left="5280" w:right="0" w:firstLine="0"/>
        <w:jc w:val="left"/>
      </w:pPr>
      <w:r>
        <w:rPr>
          <w:rStyle w:val="CharStyle7"/>
          <w:b/>
          <w:bCs/>
        </w:rPr>
        <w:t>Objednatel:</w:t>
      </w:r>
    </w:p>
    <w:p>
      <w:pPr>
        <w:pStyle w:val="Style24"/>
        <w:keepNext w:val="0"/>
        <w:keepLines w:val="0"/>
        <w:framePr w:w="9091" w:h="2626" w:hRule="exact" w:wrap="none" w:vAnchor="page" w:hAnchor="page" w:x="1509" w:y="10264"/>
        <w:widowControl w:val="0"/>
        <w:shd w:val="clear" w:color="auto" w:fill="auto"/>
        <w:bidi w:val="0"/>
        <w:spacing w:before="0" w:after="0" w:line="240" w:lineRule="auto"/>
        <w:ind w:left="0" w:firstLine="0"/>
        <w:jc w:val="right"/>
      </w:pPr>
      <w:bookmarkStart w:id="37" w:name="bookmark37"/>
      <w:r>
        <w:rPr>
          <w:rStyle w:val="CharStyle25"/>
        </w:rPr>
        <w:t>MĚSTO SEDLEC-PRČICE</w:t>
      </w:r>
      <w:bookmarkEnd w:id="37"/>
    </w:p>
    <w:p>
      <w:pPr>
        <w:pStyle w:val="Style26"/>
        <w:keepNext w:val="0"/>
        <w:keepLines w:val="0"/>
        <w:framePr w:w="9091" w:h="2626" w:hRule="exact" w:wrap="none" w:vAnchor="page" w:hAnchor="page" w:x="1509" w:y="10264"/>
        <w:widowControl w:val="0"/>
        <w:shd w:val="clear" w:color="auto" w:fill="auto"/>
        <w:bidi w:val="0"/>
        <w:spacing w:before="0"/>
        <w:ind w:firstLine="0"/>
        <w:jc w:val="right"/>
        <w:rPr>
          <w:sz w:val="22"/>
          <w:szCs w:val="22"/>
        </w:rPr>
      </w:pPr>
      <w:r>
        <w:rPr>
          <w:rStyle w:val="CharStyle27"/>
          <w:i/>
          <w:iCs/>
        </w:rPr>
        <w:t>Nám 7 května 62 ,</w:t>
        <w:br/>
      </w:r>
      <w:r>
        <w:rPr>
          <w:rStyle w:val="CharStyle27"/>
          <w:sz w:val="22"/>
          <w:szCs w:val="22"/>
        </w:rPr>
        <w:t>257 91 SEDLE/3</w:t>
      </w:r>
    </w:p>
    <w:p>
      <w:pPr>
        <w:pStyle w:val="Style15"/>
        <w:keepNext w:val="0"/>
        <w:keepLines w:val="0"/>
        <w:framePr w:w="9091" w:h="2626" w:hRule="exact" w:wrap="none" w:vAnchor="page" w:hAnchor="page" w:x="1509" w:y="10264"/>
        <w:widowControl w:val="0"/>
        <w:shd w:val="clear" w:color="auto" w:fill="auto"/>
        <w:tabs>
          <w:tab w:leader="hyphen" w:pos="1594" w:val="left"/>
        </w:tabs>
        <w:bidi w:val="0"/>
        <w:spacing w:before="0" w:after="160" w:line="240" w:lineRule="auto"/>
        <w:ind w:left="0" w:right="1040" w:firstLine="0"/>
        <w:jc w:val="right"/>
      </w:pPr>
      <w:bookmarkStart w:id="39" w:name="bookmark39"/>
      <w:r>
        <w:rPr>
          <w:rStyle w:val="CharStyle16"/>
          <w:b/>
          <w:bCs/>
        </w:rPr>
        <w:tab/>
      </w:r>
      <w:bookmarkEnd w:id="39"/>
    </w:p>
    <w:p>
      <w:pPr>
        <w:pStyle w:val="Style6"/>
        <w:keepNext w:val="0"/>
        <w:keepLines w:val="0"/>
        <w:framePr w:w="9091" w:h="2626" w:hRule="exact" w:wrap="none" w:vAnchor="page" w:hAnchor="page" w:x="1509" w:y="10264"/>
        <w:widowControl w:val="0"/>
        <w:shd w:val="clear" w:color="auto" w:fill="auto"/>
        <w:bidi w:val="0"/>
        <w:spacing w:before="0" w:after="0" w:line="240" w:lineRule="auto"/>
        <w:ind w:left="5280" w:right="686" w:firstLine="0"/>
        <w:jc w:val="both"/>
      </w:pPr>
      <w:r>
        <w:rPr>
          <w:rStyle w:val="CharStyle7"/>
        </w:rPr>
        <w:t>Sedlcjý-Prčici dne 27.9.2022</w:t>
      </w:r>
    </w:p>
    <w:p>
      <w:pPr>
        <w:widowControl w:val="0"/>
        <w:spacing w:line="1" w:lineRule="exact"/>
      </w:pPr>
    </w:p>
    <w:sectPr>
      <w:footnotePr>
        <w:pos w:val="pageBottom"/>
        <w:numFmt w:val="decimal"/>
        <w:numRestart w:val="continuous"/>
      </w:footnotePr>
      <w:pgSz w:w="11900" w:h="16840"/>
      <w:pgMar w:top="360" w:right="360" w:bottom="360" w:left="360" w:header="0" w:footer="3" w:gutter="0"/>
      <w:cols w:space="720"/>
      <w:noEndnote/>
      <w:rtlGutter w:val="0"/>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2"/>
      <w:numFmt w:val="upperRoman"/>
      <w:lvlText w:val="%1."/>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cs-CZ" w:eastAsia="cs-CZ" w:bidi="cs-CZ"/>
      </w:rPr>
    </w:lvl>
    <w:lvl w:ilvl="1">
      <w:start w:val="1"/>
      <w:numFmt w:val="upperRoman"/>
      <w:lvlText w:val="%1.%2."/>
    </w:lvl>
    <w:lvl w:ilvl="2">
      <w:start w:val="1"/>
      <w:numFmt w:val="upperRoman"/>
      <w:lvlText w:val="%1.%2.%3."/>
    </w:lvl>
  </w:abstractNum>
  <w:abstractNum w:abstractNumId="2">
    <w:multiLevelType w:val="multilevel"/>
    <w:lvl w:ilvl="0">
      <w:start w:val="2"/>
      <w:numFmt w:val="decimal"/>
      <w:lvlText w:val="%1."/>
    </w:lvl>
    <w:lvl w:ilvl="1">
      <w:start w:val="1"/>
      <w:numFmt w:val="decimal"/>
      <w:lvlText w:val="%1.%2."/>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2">
      <w:start w:val="1"/>
      <w:numFmt w:val="decimal"/>
      <w:lvlText w:val="%1.%2.%3."/>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abstractNum>
  <w:abstractNum w:abstractNumId="4">
    <w:multiLevelType w:val="multilevel"/>
    <w:lvl w:ilvl="0">
      <w:start w:val="3"/>
      <w:numFmt w:val="decimal"/>
      <w:lvlText w:val="%1."/>
    </w:lvl>
    <w:lvl w:ilvl="1">
      <w:start w:val="1"/>
      <w:numFmt w:val="decimal"/>
      <w:lvlText w:val="%1.%2."/>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2">
      <w:start w:val="1"/>
      <w:numFmt w:val="decimal"/>
      <w:lvlText w:val="%1.%2.%3."/>
    </w:lvl>
  </w:abstractNum>
  <w:abstractNum w:abstractNumId="6">
    <w:multiLevelType w:val="multilevel"/>
    <w:lvl w:ilvl="0">
      <w:start w:val="4"/>
      <w:numFmt w:val="decimal"/>
      <w:lvlText w:val="%1."/>
    </w:lvl>
    <w:lvl w:ilvl="1">
      <w:start w:val="1"/>
      <w:numFmt w:val="decimal"/>
      <w:lvlText w:val="%1.%2."/>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2">
      <w:start w:val="1"/>
      <w:numFmt w:val="decimal"/>
      <w:lvlText w:val="%1.%2.%3."/>
    </w:lvl>
  </w:abstractNum>
  <w:abstractNum w:abstractNumId="8">
    <w:multiLevelType w:val="multilevel"/>
    <w:lvl w:ilvl="0">
      <w:start w:val="5"/>
      <w:numFmt w:val="decimal"/>
      <w:lvlText w:val="%1."/>
    </w:lvl>
    <w:lvl w:ilvl="1">
      <w:start w:val="1"/>
      <w:numFmt w:val="decimal"/>
      <w:lvlText w:val="%1.%2."/>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2">
      <w:start w:val="1"/>
      <w:numFmt w:val="decimal"/>
      <w:lvlText w:val="%1.%2.%3."/>
    </w:lvl>
  </w:abstractNum>
  <w:abstractNum w:abstractNumId="10">
    <w:multiLevelType w:val="multilevel"/>
    <w:lvl w:ilvl="0">
      <w:start w:val="6"/>
      <w:numFmt w:val="decimal"/>
      <w:lvlText w:val="%1."/>
    </w:lvl>
    <w:lvl w:ilvl="1">
      <w:start w:val="1"/>
      <w:numFmt w:val="decimal"/>
      <w:lvlText w:val="%1.%2."/>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2">
      <w:start w:val="1"/>
      <w:numFmt w:val="decimal"/>
      <w:lvlText w:val="%1.%2.%3."/>
    </w:lvl>
  </w:abstractNum>
  <w:abstractNum w:abstractNumId="12">
    <w:multiLevelType w:val="multilevel"/>
    <w:lvl w:ilvl="0">
      <w:start w:val="7"/>
      <w:numFmt w:val="decimal"/>
      <w:lvlText w:val="%1."/>
    </w:lvl>
    <w:lvl w:ilvl="1">
      <w:start w:val="1"/>
      <w:numFmt w:val="decimal"/>
      <w:lvlText w:val="%1.%2."/>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2">
      <w:start w:val="1"/>
      <w:numFmt w:val="decimal"/>
      <w:lvlText w:val="%1.%2.%3."/>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abstractNum>
  <w:abstractNum w:abstractNumId="14">
    <w:multiLevelType w:val="multilevel"/>
    <w:lvl w:ilvl="0">
      <w:start w:val="8"/>
      <w:numFmt w:val="decimal"/>
      <w:lvlText w:val="%1."/>
    </w:lvl>
    <w:lvl w:ilvl="1">
      <w:start w:val="1"/>
      <w:numFmt w:val="decimal"/>
      <w:lvlText w:val="%1.%2."/>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2">
      <w:start w:val="1"/>
      <w:numFmt w:val="decimal"/>
      <w:lvlText w:val="%1.%2.%3."/>
    </w:lvl>
  </w:abstractNum>
  <w:abstractNum w:abstractNumId="16">
    <w:multiLevelType w:val="multilevel"/>
    <w:lvl w:ilvl="0">
      <w:start w:val="8"/>
      <w:numFmt w:val="decimal"/>
      <w:lvlText w:val="%1."/>
    </w:lvl>
    <w:lvl w:ilvl="1">
      <w:start w:val="9"/>
      <w:numFmt w:val="decimal"/>
      <w:lvlText w:val="%1.%2."/>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2">
      <w:start w:val="1"/>
      <w:numFmt w:val="decimal"/>
      <w:lvlText w:val="%1.%2.%3."/>
    </w:lvl>
  </w:abstractNum>
  <w:abstractNum w:abstractNumId="18">
    <w:multiLevelType w:val="multilevel"/>
    <w:lvl w:ilvl="0">
      <w:start w:val="9"/>
      <w:numFmt w:val="upperRoman"/>
      <w:lvlText w:val="%1."/>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cs-CZ" w:eastAsia="cs-CZ" w:bidi="cs-CZ"/>
      </w:rPr>
    </w:lvl>
    <w:lvl w:ilvl="1">
      <w:start w:val="1"/>
      <w:numFmt w:val="upperRoman"/>
      <w:lvlText w:val="%1.%2."/>
    </w:lvl>
    <w:lvl w:ilvl="2">
      <w:start w:val="1"/>
      <w:numFmt w:val="upperRoman"/>
      <w:lvlText w:val="%1.%2.%3."/>
    </w:lvl>
  </w:abstractNum>
  <w:abstractNum w:abstractNumId="20">
    <w:multiLevelType w:val="multilevel"/>
    <w:lvl w:ilvl="0">
      <w:start w:val="9"/>
      <w:numFmt w:val="decimal"/>
      <w:lvlText w:val="%1."/>
    </w:lvl>
    <w:lvl w:ilvl="1">
      <w:start w:val="1"/>
      <w:numFmt w:val="decimal"/>
      <w:lvlText w:val="%1.%2."/>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2">
      <w:start w:val="1"/>
      <w:numFmt w:val="decimal"/>
      <w:lvlText w:val="%1.%2.%3."/>
    </w:lvl>
  </w:abstractNum>
  <w:abstractNum w:abstractNumId="22">
    <w:multiLevelType w:val="multilevel"/>
    <w:lvl w:ilvl="0">
      <w:start w:val="10"/>
      <w:numFmt w:val="decimal"/>
      <w:lvlText w:val="%1."/>
    </w:lvl>
    <w:lvl w:ilvl="1">
      <w:start w:val="1"/>
      <w:numFmt w:val="decimal"/>
      <w:lvlText w:val="%1.%2."/>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2">
      <w:start w:val="1"/>
      <w:numFmt w:val="decimal"/>
      <w:lvlText w:val="%1.%2.%3."/>
    </w:lvl>
  </w:abstractNum>
  <w:abstractNum w:abstractNumId="24">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abstractNum>
  <w:abstractNum w:abstractNumId="26">
    <w:multiLevelType w:val="multilevel"/>
    <w:lvl w:ilvl="0">
      <w:start w:val="11"/>
      <w:numFmt w:val="decimal"/>
      <w:lvlText w:val="%1."/>
    </w:lvl>
    <w:lvl w:ilvl="1">
      <w:start w:val="1"/>
      <w:numFmt w:val="decimal"/>
      <w:lvlText w:val="%1.%2."/>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2">
      <w:start w:val="1"/>
      <w:numFmt w:val="decimal"/>
      <w:lvlText w:val="%1.%2.%3."/>
    </w:lvl>
  </w:abstractNum>
  <w:abstractNum w:abstractNumId="28">
    <w:multiLevelType w:val="multilevel"/>
    <w:lvl w:ilvl="0">
      <w:start w:val="12"/>
      <w:numFmt w:val="decimal"/>
      <w:lvlText w:val="%1."/>
    </w:lvl>
    <w:lvl w:ilvl="1">
      <w:start w:val="1"/>
      <w:numFmt w:val="decimal"/>
      <w:lvlText w:val="%1.%2."/>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2">
      <w:start w:val="1"/>
      <w:numFmt w:val="decimal"/>
      <w:lvlText w:val="%1.%2.%3."/>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abstractNum>
  <w:abstractNum w:abstractNumId="30">
    <w:multiLevelType w:val="multilevel"/>
    <w:lvl w:ilvl="0">
      <w:start w:val="13"/>
      <w:numFmt w:val="decimal"/>
      <w:lvlText w:val="%1."/>
    </w:lvl>
    <w:lvl w:ilvl="1">
      <w:start w:val="1"/>
      <w:numFmt w:val="decimal"/>
      <w:lvlText w:val="%1.%2."/>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2">
      <w:start w:val="1"/>
      <w:numFmt w:val="decimal"/>
      <w:lvlText w:val="%1.%2.%3."/>
    </w:lvl>
  </w:abstractNum>
  <w:abstractNum w:abstractNumId="32">
    <w:multiLevelType w:val="multilevel"/>
    <w:lvl w:ilvl="0">
      <w:start w:val="14"/>
      <w:numFmt w:val="decimal"/>
      <w:lvlText w:val="%1."/>
    </w:lvl>
    <w:lvl w:ilvl="1">
      <w:start w:val="1"/>
      <w:numFmt w:val="decimal"/>
      <w:lvlText w:val="%1.%2."/>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2">
      <w:start w:val="1"/>
      <w:numFmt w:val="decimal"/>
      <w:lvlText w:val="%1.%2.%3."/>
    </w:lvl>
  </w:abstractNum>
  <w:abstractNum w:abstractNumId="34">
    <w:multiLevelType w:val="multilevel"/>
    <w:lvl w:ilvl="0">
      <w:start w:val="15"/>
      <w:numFmt w:val="decimal"/>
      <w:lvlText w:val="%1."/>
    </w:lvl>
    <w:lvl w:ilvl="1">
      <w:start w:val="1"/>
      <w:numFmt w:val="decimal"/>
      <w:lvlText w:val="%1.%2."/>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2">
      <w:start w:val="1"/>
      <w:numFmt w:val="decimal"/>
      <w:lvlText w:val="%1.%2.%3."/>
    </w:lvl>
  </w:abstractNum>
  <w:abstractNum w:abstractNumId="36">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 w:numId="31">
    <w:abstractNumId w:val="30"/>
  </w:num>
  <w:num w:numId="33">
    <w:abstractNumId w:val="32"/>
  </w:num>
  <w:num w:numId="35">
    <w:abstractNumId w:val="34"/>
  </w:num>
  <w:num w:numId="37">
    <w:abstractNumId w:val="36"/>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Microsoft Sans Serif" w:eastAsia="Microsoft Sans Serif" w:hAnsi="Microsoft Sans Serif" w:cs="Microsoft Sans Serif"/>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Microsoft Sans Serif" w:eastAsia="Microsoft Sans Serif" w:hAnsi="Microsoft Sans Serif" w:cs="Microsoft Sans Serif"/>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Microsoft Sans Serif" w:eastAsia="Microsoft Sans Serif" w:hAnsi="Microsoft Sans Serif" w:cs="Microsoft Sans Serif"/>
      <w:color w:val="000000"/>
      <w:spacing w:val="0"/>
      <w:w w:val="100"/>
      <w:position w:val="0"/>
      <w:sz w:val="24"/>
      <w:szCs w:val="24"/>
      <w:shd w:val="clear" w:color="auto" w:fill="auto"/>
      <w:lang w:val="cs-CZ" w:eastAsia="cs-CZ" w:bidi="cs-CZ"/>
    </w:rPr>
  </w:style>
  <w:style w:type="character" w:customStyle="1" w:styleId="CharStyle3">
    <w:name w:val="Nadpis #1_"/>
    <w:basedOn w:val="DefaultParagraphFont"/>
    <w:link w:val="Style2"/>
    <w:rPr>
      <w:rFonts w:ascii="Times New Roman" w:eastAsia="Times New Roman" w:hAnsi="Times New Roman" w:cs="Times New Roman"/>
      <w:b/>
      <w:bCs/>
      <w:i w:val="0"/>
      <w:iCs w:val="0"/>
      <w:smallCaps w:val="0"/>
      <w:strike w:val="0"/>
      <w:sz w:val="38"/>
      <w:szCs w:val="38"/>
      <w:u w:val="none"/>
    </w:rPr>
  </w:style>
  <w:style w:type="character" w:customStyle="1" w:styleId="CharStyle7">
    <w:name w:val="Základní text_"/>
    <w:basedOn w:val="DefaultParagraphFont"/>
    <w:link w:val="Style6"/>
    <w:rPr>
      <w:rFonts w:ascii="Times New Roman" w:eastAsia="Times New Roman" w:hAnsi="Times New Roman" w:cs="Times New Roman"/>
      <w:b w:val="0"/>
      <w:bCs w:val="0"/>
      <w:i w:val="0"/>
      <w:iCs w:val="0"/>
      <w:smallCaps w:val="0"/>
      <w:strike w:val="0"/>
      <w:u w:val="none"/>
    </w:rPr>
  </w:style>
  <w:style w:type="character" w:customStyle="1" w:styleId="CharStyle9">
    <w:name w:val="Jiné_"/>
    <w:basedOn w:val="DefaultParagraphFont"/>
    <w:link w:val="Style8"/>
    <w:rPr>
      <w:rFonts w:ascii="Times New Roman" w:eastAsia="Times New Roman" w:hAnsi="Times New Roman" w:cs="Times New Roman"/>
      <w:b w:val="0"/>
      <w:bCs w:val="0"/>
      <w:i w:val="0"/>
      <w:iCs w:val="0"/>
      <w:smallCaps w:val="0"/>
      <w:strike w:val="0"/>
      <w:u w:val="none"/>
    </w:rPr>
  </w:style>
  <w:style w:type="character" w:customStyle="1" w:styleId="CharStyle12">
    <w:name w:val="Titulek tabulky_"/>
    <w:basedOn w:val="DefaultParagraphFont"/>
    <w:link w:val="Style11"/>
    <w:rPr>
      <w:rFonts w:ascii="Times New Roman" w:eastAsia="Times New Roman" w:hAnsi="Times New Roman" w:cs="Times New Roman"/>
      <w:b w:val="0"/>
      <w:bCs w:val="0"/>
      <w:i w:val="0"/>
      <w:iCs w:val="0"/>
      <w:smallCaps w:val="0"/>
      <w:strike w:val="0"/>
      <w:u w:val="none"/>
    </w:rPr>
  </w:style>
  <w:style w:type="character" w:customStyle="1" w:styleId="CharStyle16">
    <w:name w:val="Nadpis #3_"/>
    <w:basedOn w:val="DefaultParagraphFont"/>
    <w:link w:val="Style15"/>
    <w:rPr>
      <w:rFonts w:ascii="Times New Roman" w:eastAsia="Times New Roman" w:hAnsi="Times New Roman" w:cs="Times New Roman"/>
      <w:b/>
      <w:bCs/>
      <w:i w:val="0"/>
      <w:iCs w:val="0"/>
      <w:smallCaps w:val="0"/>
      <w:strike w:val="0"/>
      <w:u w:val="none"/>
    </w:rPr>
  </w:style>
  <w:style w:type="character" w:customStyle="1" w:styleId="CharStyle19">
    <w:name w:val="Základní text (2)_"/>
    <w:basedOn w:val="DefaultParagraphFont"/>
    <w:link w:val="Style18"/>
    <w:rPr>
      <w:rFonts w:ascii="Times New Roman" w:eastAsia="Times New Roman" w:hAnsi="Times New Roman" w:cs="Times New Roman"/>
      <w:b/>
      <w:bCs/>
      <w:i w:val="0"/>
      <w:iCs w:val="0"/>
      <w:smallCaps w:val="0"/>
      <w:strike w:val="0"/>
      <w:sz w:val="20"/>
      <w:szCs w:val="20"/>
      <w:u w:val="none"/>
    </w:rPr>
  </w:style>
  <w:style w:type="character" w:customStyle="1" w:styleId="CharStyle22">
    <w:name w:val="Titulek obrázku_"/>
    <w:basedOn w:val="DefaultParagraphFont"/>
    <w:link w:val="Style21"/>
    <w:rPr>
      <w:rFonts w:ascii="Arial" w:eastAsia="Arial" w:hAnsi="Arial" w:cs="Arial"/>
      <w:b/>
      <w:bCs/>
      <w:i w:val="0"/>
      <w:iCs w:val="0"/>
      <w:smallCaps w:val="0"/>
      <w:strike w:val="0"/>
      <w:color w:val="686E7E"/>
      <w:sz w:val="14"/>
      <w:szCs w:val="14"/>
      <w:u w:val="none"/>
    </w:rPr>
  </w:style>
  <w:style w:type="character" w:customStyle="1" w:styleId="CharStyle25">
    <w:name w:val="Nadpis #2_"/>
    <w:basedOn w:val="DefaultParagraphFont"/>
    <w:link w:val="Style24"/>
    <w:rPr>
      <w:rFonts w:ascii="Arial" w:eastAsia="Arial" w:hAnsi="Arial" w:cs="Arial"/>
      <w:b w:val="0"/>
      <w:bCs w:val="0"/>
      <w:i w:val="0"/>
      <w:iCs w:val="0"/>
      <w:smallCaps w:val="0"/>
      <w:strike w:val="0"/>
      <w:color w:val="4CB2EF"/>
      <w:w w:val="70"/>
      <w:sz w:val="32"/>
      <w:szCs w:val="32"/>
      <w:u w:val="none"/>
    </w:rPr>
  </w:style>
  <w:style w:type="character" w:customStyle="1" w:styleId="CharStyle27">
    <w:name w:val="Základní text (3)_"/>
    <w:basedOn w:val="DefaultParagraphFont"/>
    <w:link w:val="Style26"/>
    <w:rPr>
      <w:rFonts w:ascii="Arial" w:eastAsia="Arial" w:hAnsi="Arial" w:cs="Arial"/>
      <w:b w:val="0"/>
      <w:bCs w:val="0"/>
      <w:i/>
      <w:iCs/>
      <w:smallCaps w:val="0"/>
      <w:strike w:val="0"/>
      <w:color w:val="4CB2EF"/>
      <w:sz w:val="19"/>
      <w:szCs w:val="19"/>
      <w:u w:val="none"/>
    </w:rPr>
  </w:style>
  <w:style w:type="paragraph" w:customStyle="1" w:styleId="Style2">
    <w:name w:val="Nadpis #1"/>
    <w:basedOn w:val="Normal"/>
    <w:link w:val="CharStyle3"/>
    <w:pPr>
      <w:widowControl w:val="0"/>
      <w:shd w:val="clear" w:color="auto" w:fill="auto"/>
      <w:spacing w:after="260"/>
      <w:jc w:val="center"/>
      <w:outlineLvl w:val="0"/>
    </w:pPr>
    <w:rPr>
      <w:rFonts w:ascii="Times New Roman" w:eastAsia="Times New Roman" w:hAnsi="Times New Roman" w:cs="Times New Roman"/>
      <w:b/>
      <w:bCs/>
      <w:i w:val="0"/>
      <w:iCs w:val="0"/>
      <w:smallCaps w:val="0"/>
      <w:strike w:val="0"/>
      <w:sz w:val="38"/>
      <w:szCs w:val="38"/>
      <w:u w:val="none"/>
    </w:rPr>
  </w:style>
  <w:style w:type="paragraph" w:customStyle="1" w:styleId="Style6">
    <w:name w:val="Základní text"/>
    <w:basedOn w:val="Normal"/>
    <w:link w:val="CharStyle7"/>
    <w:pPr>
      <w:widowControl w:val="0"/>
      <w:shd w:val="clear" w:color="auto" w:fill="auto"/>
      <w:spacing w:after="200"/>
    </w:pPr>
    <w:rPr>
      <w:rFonts w:ascii="Times New Roman" w:eastAsia="Times New Roman" w:hAnsi="Times New Roman" w:cs="Times New Roman"/>
      <w:b w:val="0"/>
      <w:bCs w:val="0"/>
      <w:i w:val="0"/>
      <w:iCs w:val="0"/>
      <w:smallCaps w:val="0"/>
      <w:strike w:val="0"/>
      <w:u w:val="none"/>
    </w:rPr>
  </w:style>
  <w:style w:type="paragraph" w:customStyle="1" w:styleId="Style8">
    <w:name w:val="Jiné"/>
    <w:basedOn w:val="Normal"/>
    <w:link w:val="CharStyle9"/>
    <w:pPr>
      <w:widowControl w:val="0"/>
      <w:shd w:val="clear" w:color="auto" w:fill="auto"/>
      <w:spacing w:after="200"/>
    </w:pPr>
    <w:rPr>
      <w:rFonts w:ascii="Times New Roman" w:eastAsia="Times New Roman" w:hAnsi="Times New Roman" w:cs="Times New Roman"/>
      <w:b w:val="0"/>
      <w:bCs w:val="0"/>
      <w:i w:val="0"/>
      <w:iCs w:val="0"/>
      <w:smallCaps w:val="0"/>
      <w:strike w:val="0"/>
      <w:u w:val="none"/>
    </w:rPr>
  </w:style>
  <w:style w:type="paragraph" w:customStyle="1" w:styleId="Style11">
    <w:name w:val="Titulek tabulky"/>
    <w:basedOn w:val="Normal"/>
    <w:link w:val="CharStyle12"/>
    <w:pPr>
      <w:widowControl w:val="0"/>
      <w:shd w:val="clear" w:color="auto" w:fill="auto"/>
      <w:spacing w:line="305" w:lineRule="auto"/>
      <w:jc w:val="center"/>
    </w:pPr>
    <w:rPr>
      <w:rFonts w:ascii="Times New Roman" w:eastAsia="Times New Roman" w:hAnsi="Times New Roman" w:cs="Times New Roman"/>
      <w:b w:val="0"/>
      <w:bCs w:val="0"/>
      <w:i w:val="0"/>
      <w:iCs w:val="0"/>
      <w:smallCaps w:val="0"/>
      <w:strike w:val="0"/>
      <w:u w:val="none"/>
    </w:rPr>
  </w:style>
  <w:style w:type="paragraph" w:customStyle="1" w:styleId="Style15">
    <w:name w:val="Nadpis #3"/>
    <w:basedOn w:val="Normal"/>
    <w:link w:val="CharStyle16"/>
    <w:pPr>
      <w:widowControl w:val="0"/>
      <w:shd w:val="clear" w:color="auto" w:fill="auto"/>
      <w:jc w:val="center"/>
      <w:outlineLvl w:val="2"/>
    </w:pPr>
    <w:rPr>
      <w:rFonts w:ascii="Times New Roman" w:eastAsia="Times New Roman" w:hAnsi="Times New Roman" w:cs="Times New Roman"/>
      <w:b/>
      <w:bCs/>
      <w:i w:val="0"/>
      <w:iCs w:val="0"/>
      <w:smallCaps w:val="0"/>
      <w:strike w:val="0"/>
      <w:u w:val="none"/>
    </w:rPr>
  </w:style>
  <w:style w:type="paragraph" w:customStyle="1" w:styleId="Style18">
    <w:name w:val="Základní text (2)"/>
    <w:basedOn w:val="Normal"/>
    <w:link w:val="CharStyle19"/>
    <w:pPr>
      <w:widowControl w:val="0"/>
      <w:shd w:val="clear" w:color="auto" w:fill="auto"/>
      <w:spacing w:after="160" w:line="233" w:lineRule="auto"/>
    </w:pPr>
    <w:rPr>
      <w:rFonts w:ascii="Times New Roman" w:eastAsia="Times New Roman" w:hAnsi="Times New Roman" w:cs="Times New Roman"/>
      <w:b/>
      <w:bCs/>
      <w:i w:val="0"/>
      <w:iCs w:val="0"/>
      <w:smallCaps w:val="0"/>
      <w:strike w:val="0"/>
      <w:sz w:val="20"/>
      <w:szCs w:val="20"/>
      <w:u w:val="none"/>
    </w:rPr>
  </w:style>
  <w:style w:type="paragraph" w:customStyle="1" w:styleId="Style21">
    <w:name w:val="Titulek obrázku"/>
    <w:basedOn w:val="Normal"/>
    <w:link w:val="CharStyle22"/>
    <w:pPr>
      <w:widowControl w:val="0"/>
      <w:shd w:val="clear" w:color="auto" w:fill="auto"/>
      <w:jc w:val="right"/>
    </w:pPr>
    <w:rPr>
      <w:rFonts w:ascii="Arial" w:eastAsia="Arial" w:hAnsi="Arial" w:cs="Arial"/>
      <w:b/>
      <w:bCs/>
      <w:i w:val="0"/>
      <w:iCs w:val="0"/>
      <w:smallCaps w:val="0"/>
      <w:strike w:val="0"/>
      <w:color w:val="686E7E"/>
      <w:sz w:val="14"/>
      <w:szCs w:val="14"/>
      <w:u w:val="none"/>
    </w:rPr>
  </w:style>
  <w:style w:type="paragraph" w:customStyle="1" w:styleId="Style24">
    <w:name w:val="Nadpis #2"/>
    <w:basedOn w:val="Normal"/>
    <w:link w:val="CharStyle25"/>
    <w:pPr>
      <w:widowControl w:val="0"/>
      <w:shd w:val="clear" w:color="auto" w:fill="auto"/>
      <w:ind w:right="1040"/>
      <w:jc w:val="right"/>
      <w:outlineLvl w:val="1"/>
    </w:pPr>
    <w:rPr>
      <w:rFonts w:ascii="Arial" w:eastAsia="Arial" w:hAnsi="Arial" w:cs="Arial"/>
      <w:b w:val="0"/>
      <w:bCs w:val="0"/>
      <w:i w:val="0"/>
      <w:iCs w:val="0"/>
      <w:smallCaps w:val="0"/>
      <w:strike w:val="0"/>
      <w:color w:val="4CB2EF"/>
      <w:w w:val="70"/>
      <w:sz w:val="32"/>
      <w:szCs w:val="32"/>
      <w:u w:val="none"/>
    </w:rPr>
  </w:style>
  <w:style w:type="paragraph" w:customStyle="1" w:styleId="Style26">
    <w:name w:val="Základní text (3)"/>
    <w:basedOn w:val="Normal"/>
    <w:link w:val="CharStyle27"/>
    <w:pPr>
      <w:widowControl w:val="0"/>
      <w:shd w:val="clear" w:color="auto" w:fill="auto"/>
      <w:spacing w:after="460" w:line="276" w:lineRule="auto"/>
      <w:ind w:left="1700" w:right="1440"/>
      <w:jc w:val="right"/>
    </w:pPr>
    <w:rPr>
      <w:rFonts w:ascii="Arial" w:eastAsia="Arial" w:hAnsi="Arial" w:cs="Arial"/>
      <w:b w:val="0"/>
      <w:bCs w:val="0"/>
      <w:i/>
      <w:iCs/>
      <w:smallCaps w:val="0"/>
      <w:strike w:val="0"/>
      <w:color w:val="4CB2EF"/>
      <w:sz w:val="19"/>
      <w:szCs w:val="19"/>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image" Target="media/image2.jpeg"/><Relationship Id="rId8" Type="http://schemas.openxmlformats.org/officeDocument/2006/relationships/image" Target="media/image2.jpeg" TargetMode="External"/></Relationships>
</file>