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040A2" w14:paraId="49DFDCF2" w14:textId="77777777" w:rsidTr="00641F8C">
        <w:tc>
          <w:tcPr>
            <w:tcW w:w="4531" w:type="dxa"/>
            <w:tcBorders>
              <w:right w:val="single" w:sz="4" w:space="0" w:color="auto"/>
            </w:tcBorders>
          </w:tcPr>
          <w:p w14:paraId="3F29D222" w14:textId="77777777" w:rsidR="000040A2" w:rsidRPr="00AE3401" w:rsidRDefault="000040A2" w:rsidP="000040A2">
            <w:pPr>
              <w:tabs>
                <w:tab w:val="left" w:pos="2552"/>
              </w:tabs>
              <w:jc w:val="center"/>
              <w:rPr>
                <w:rFonts w:asciiTheme="majorHAnsi" w:hAnsiTheme="maj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3401">
              <w:rPr>
                <w:rFonts w:asciiTheme="majorHAnsi" w:hAnsiTheme="majorHAns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DOHODA O NAROVNÁNÍ </w:t>
            </w:r>
          </w:p>
          <w:p w14:paraId="113B7F0C" w14:textId="77777777" w:rsidR="000040A2" w:rsidRDefault="000040A2">
            <w:pPr>
              <w:tabs>
                <w:tab w:val="left" w:pos="2552"/>
              </w:tabs>
            </w:pPr>
          </w:p>
          <w:p w14:paraId="6FB698B3" w14:textId="7BF8C21B" w:rsidR="00641F8C" w:rsidRDefault="00641F8C">
            <w:pPr>
              <w:tabs>
                <w:tab w:val="left" w:pos="2552"/>
              </w:tabs>
            </w:pPr>
          </w:p>
        </w:tc>
        <w:tc>
          <w:tcPr>
            <w:tcW w:w="4531" w:type="dxa"/>
            <w:tcBorders>
              <w:left w:val="single" w:sz="4" w:space="0" w:color="auto"/>
            </w:tcBorders>
          </w:tcPr>
          <w:p w14:paraId="4B0CECA9" w14:textId="2D40F3A8" w:rsidR="000040A2" w:rsidRPr="00533014" w:rsidRDefault="000040A2" w:rsidP="000040A2">
            <w:pPr>
              <w:tabs>
                <w:tab w:val="left" w:pos="2552"/>
              </w:tabs>
              <w:jc w:val="center"/>
              <w:rPr>
                <w:lang w:val="en-US"/>
              </w:rPr>
            </w:pPr>
            <w:r w:rsidRPr="00533014">
              <w:rPr>
                <w:rFonts w:asciiTheme="majorHAnsi" w:hAnsiTheme="majorHAnsi"/>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SETTLEMENT AGREEMENT</w:t>
            </w:r>
          </w:p>
        </w:tc>
      </w:tr>
      <w:tr w:rsidR="000040A2" w14:paraId="25544885" w14:textId="77777777" w:rsidTr="00641F8C">
        <w:tc>
          <w:tcPr>
            <w:tcW w:w="4531" w:type="dxa"/>
            <w:tcBorders>
              <w:right w:val="single" w:sz="4" w:space="0" w:color="auto"/>
            </w:tcBorders>
          </w:tcPr>
          <w:p w14:paraId="407634B2" w14:textId="63E8780E" w:rsidR="000040A2" w:rsidRPr="00AE3401" w:rsidRDefault="000040A2" w:rsidP="000040A2">
            <w:pPr>
              <w:tabs>
                <w:tab w:val="left" w:pos="2552"/>
              </w:tabs>
              <w:jc w:val="both"/>
              <w:rPr>
                <w:rFonts w:asciiTheme="majorHAnsi" w:hAnsiTheme="majorHAnsi"/>
              </w:rPr>
            </w:pPr>
            <w:r>
              <w:rPr>
                <w:rFonts w:asciiTheme="majorHAnsi" w:hAnsiTheme="majorHAnsi"/>
              </w:rPr>
              <w:t xml:space="preserve">Tato Dohoda o narovnání (dále </w:t>
            </w:r>
            <w:r w:rsidRPr="000040A2">
              <w:rPr>
                <w:rFonts w:asciiTheme="majorHAnsi" w:hAnsiTheme="majorHAnsi"/>
                <w:bCs/>
              </w:rPr>
              <w:t>„</w:t>
            </w:r>
            <w:r w:rsidRPr="00AE3401">
              <w:rPr>
                <w:rFonts w:asciiTheme="majorHAnsi" w:hAnsiTheme="majorHAnsi"/>
                <w:b/>
              </w:rPr>
              <w:t>Dohoda</w:t>
            </w:r>
            <w:r w:rsidRPr="000040A2">
              <w:rPr>
                <w:rFonts w:asciiTheme="majorHAnsi" w:hAnsiTheme="majorHAnsi"/>
                <w:bCs/>
              </w:rPr>
              <w:t>“</w:t>
            </w:r>
            <w:r>
              <w:rPr>
                <w:rFonts w:asciiTheme="majorHAnsi" w:hAnsiTheme="majorHAnsi"/>
              </w:rPr>
              <w:t>) uzavřená dále uvedeného dne mezi následujícími smluvními stranami</w:t>
            </w:r>
            <w:r w:rsidR="004925A3">
              <w:rPr>
                <w:rFonts w:asciiTheme="majorHAnsi" w:hAnsiTheme="majorHAnsi"/>
              </w:rPr>
              <w:t xml:space="preserve"> (dále jen „</w:t>
            </w:r>
            <w:r w:rsidR="004925A3">
              <w:rPr>
                <w:rFonts w:asciiTheme="majorHAnsi" w:hAnsiTheme="majorHAnsi"/>
                <w:b/>
                <w:bCs/>
              </w:rPr>
              <w:t>Smluvní strany</w:t>
            </w:r>
            <w:r w:rsidR="004925A3">
              <w:rPr>
                <w:rFonts w:asciiTheme="majorHAnsi" w:hAnsiTheme="majorHAnsi"/>
              </w:rPr>
              <w:t>“)</w:t>
            </w:r>
            <w:r>
              <w:rPr>
                <w:rFonts w:asciiTheme="majorHAnsi" w:hAnsiTheme="majorHAnsi"/>
              </w:rPr>
              <w:t xml:space="preserve">: </w:t>
            </w:r>
          </w:p>
          <w:p w14:paraId="2C2C09AE" w14:textId="77777777" w:rsidR="000040A2" w:rsidRDefault="000040A2">
            <w:pPr>
              <w:tabs>
                <w:tab w:val="left" w:pos="2552"/>
              </w:tabs>
            </w:pPr>
          </w:p>
        </w:tc>
        <w:tc>
          <w:tcPr>
            <w:tcW w:w="4531" w:type="dxa"/>
            <w:tcBorders>
              <w:left w:val="single" w:sz="4" w:space="0" w:color="auto"/>
            </w:tcBorders>
          </w:tcPr>
          <w:p w14:paraId="307C22EA" w14:textId="7145CB5E" w:rsidR="000040A2" w:rsidRPr="00533014" w:rsidRDefault="000040A2">
            <w:pPr>
              <w:tabs>
                <w:tab w:val="left" w:pos="2552"/>
              </w:tabs>
              <w:rPr>
                <w:lang w:val="en-US"/>
              </w:rPr>
            </w:pPr>
            <w:r w:rsidRPr="00533014">
              <w:rPr>
                <w:lang w:val="en-US"/>
              </w:rPr>
              <w:t>This Settlement Agreement (this “</w:t>
            </w:r>
            <w:r w:rsidRPr="00533014">
              <w:rPr>
                <w:b/>
                <w:bCs/>
                <w:lang w:val="en-US"/>
              </w:rPr>
              <w:t>Agreement</w:t>
            </w:r>
            <w:r w:rsidRPr="00533014">
              <w:rPr>
                <w:lang w:val="en-US"/>
              </w:rPr>
              <w:t>”) concluded on the below specified date between the following parties</w:t>
            </w:r>
            <w:r w:rsidR="004925A3">
              <w:rPr>
                <w:lang w:val="en-US"/>
              </w:rPr>
              <w:t xml:space="preserve"> (the “</w:t>
            </w:r>
            <w:r w:rsidR="004925A3">
              <w:rPr>
                <w:b/>
                <w:bCs/>
                <w:lang w:val="en-US"/>
              </w:rPr>
              <w:t>Parties</w:t>
            </w:r>
            <w:r w:rsidR="004925A3">
              <w:rPr>
                <w:lang w:val="en-US"/>
              </w:rPr>
              <w:t>”)</w:t>
            </w:r>
            <w:r w:rsidRPr="00533014">
              <w:rPr>
                <w:lang w:val="en-US"/>
              </w:rPr>
              <w:t>:</w:t>
            </w:r>
          </w:p>
        </w:tc>
      </w:tr>
      <w:tr w:rsidR="00533014" w14:paraId="731275C5" w14:textId="77777777" w:rsidTr="00641F8C">
        <w:tc>
          <w:tcPr>
            <w:tcW w:w="4531" w:type="dxa"/>
            <w:tcBorders>
              <w:right w:val="single" w:sz="4" w:space="0" w:color="auto"/>
            </w:tcBorders>
          </w:tcPr>
          <w:p w14:paraId="4C064518" w14:textId="2F404B46" w:rsidR="00533014" w:rsidRDefault="00533014" w:rsidP="00641F8C">
            <w:pPr>
              <w:tabs>
                <w:tab w:val="left" w:pos="740"/>
                <w:tab w:val="left" w:pos="2552"/>
              </w:tabs>
              <w:rPr>
                <w:b/>
                <w:bCs/>
              </w:rPr>
            </w:pPr>
            <w:r>
              <w:t>(A)</w:t>
            </w:r>
            <w:r w:rsidR="00641F8C">
              <w:tab/>
            </w:r>
            <w:r>
              <w:rPr>
                <w:b/>
                <w:bCs/>
              </w:rPr>
              <w:t>Muzeum umění Olomouc</w:t>
            </w:r>
          </w:p>
          <w:p w14:paraId="17A27601" w14:textId="58282543" w:rsidR="00533014" w:rsidRDefault="00533014" w:rsidP="00641F8C">
            <w:pPr>
              <w:tabs>
                <w:tab w:val="left" w:pos="740"/>
                <w:tab w:val="left" w:pos="2552"/>
              </w:tabs>
            </w:pPr>
            <w:r>
              <w:tab/>
              <w:t>státní příspěvková organizace</w:t>
            </w:r>
          </w:p>
          <w:p w14:paraId="6DFAA0BD" w14:textId="19C98F82" w:rsidR="00533014" w:rsidRDefault="00533014" w:rsidP="00533014">
            <w:pPr>
              <w:tabs>
                <w:tab w:val="left" w:pos="2552"/>
              </w:tabs>
              <w:ind w:left="740" w:hanging="709"/>
            </w:pPr>
            <w:r>
              <w:tab/>
              <w:t>se sídlem: Olomouc, Denisova 624/47, Česká republika</w:t>
            </w:r>
          </w:p>
          <w:p w14:paraId="6BEBC33F" w14:textId="42F575A3" w:rsidR="00533014" w:rsidRDefault="00533014" w:rsidP="00533014">
            <w:pPr>
              <w:tabs>
                <w:tab w:val="left" w:pos="2552"/>
              </w:tabs>
              <w:ind w:left="740" w:hanging="709"/>
            </w:pPr>
            <w:r>
              <w:tab/>
              <w:t>PSČ: 779 00</w:t>
            </w:r>
          </w:p>
          <w:p w14:paraId="172A5DA6" w14:textId="2CEF23C0" w:rsidR="00533014" w:rsidRDefault="00533014" w:rsidP="00533014">
            <w:pPr>
              <w:tabs>
                <w:tab w:val="left" w:pos="2552"/>
              </w:tabs>
              <w:ind w:left="740" w:hanging="709"/>
            </w:pPr>
            <w:r>
              <w:tab/>
              <w:t>IČ: 75079950</w:t>
            </w:r>
          </w:p>
          <w:p w14:paraId="0691D579" w14:textId="5C723464" w:rsidR="00533014" w:rsidRDefault="00533014" w:rsidP="00533014">
            <w:pPr>
              <w:tabs>
                <w:tab w:val="left" w:pos="2552"/>
              </w:tabs>
              <w:ind w:left="740" w:hanging="709"/>
            </w:pPr>
            <w:r>
              <w:tab/>
              <w:t>zastoupená</w:t>
            </w:r>
            <w:r w:rsidR="00316702">
              <w:t>:</w:t>
            </w:r>
            <w:r>
              <w:t xml:space="preserve"> panem Mgr. Ondřejem Zatloukalem, ředitelem</w:t>
            </w:r>
          </w:p>
          <w:p w14:paraId="17E5F5E3" w14:textId="13799470" w:rsidR="00533014" w:rsidRDefault="00533014" w:rsidP="00533014">
            <w:pPr>
              <w:tabs>
                <w:tab w:val="left" w:pos="2552"/>
              </w:tabs>
              <w:ind w:left="740" w:hanging="709"/>
            </w:pPr>
            <w:r>
              <w:tab/>
              <w:t>číslo účtu: 197 937 621/0720</w:t>
            </w:r>
          </w:p>
          <w:p w14:paraId="3A4049D4" w14:textId="1E566534" w:rsidR="00533014" w:rsidRDefault="00533014" w:rsidP="00533014">
            <w:pPr>
              <w:tabs>
                <w:tab w:val="left" w:pos="2552"/>
              </w:tabs>
              <w:ind w:left="740" w:hanging="709"/>
            </w:pPr>
            <w:r>
              <w:tab/>
              <w:t>IBAN: CZ96 07 10 0000 0001 9793 7621</w:t>
            </w:r>
          </w:p>
          <w:p w14:paraId="2267FD2E" w14:textId="77777777" w:rsidR="00533014" w:rsidRDefault="00533014" w:rsidP="00533014">
            <w:pPr>
              <w:tabs>
                <w:tab w:val="left" w:pos="2552"/>
              </w:tabs>
              <w:ind w:left="740" w:hanging="709"/>
            </w:pPr>
            <w:r>
              <w:tab/>
              <w:t>SWIFT (BIC): CNBACZPP</w:t>
            </w:r>
          </w:p>
          <w:p w14:paraId="6B8C026B" w14:textId="77777777" w:rsidR="00533014" w:rsidRDefault="00533014" w:rsidP="00533014">
            <w:pPr>
              <w:tabs>
                <w:tab w:val="left" w:pos="2552"/>
              </w:tabs>
              <w:ind w:left="740" w:hanging="709"/>
            </w:pPr>
          </w:p>
          <w:p w14:paraId="2D6EE42B" w14:textId="4F8CCAD2" w:rsidR="00533014" w:rsidRPr="00B97E74" w:rsidRDefault="00533014" w:rsidP="00533014">
            <w:pPr>
              <w:tabs>
                <w:tab w:val="left" w:pos="2552"/>
              </w:tabs>
              <w:ind w:left="740" w:hanging="709"/>
            </w:pPr>
            <w:r>
              <w:tab/>
              <w:t>(dále jen „</w:t>
            </w:r>
            <w:r>
              <w:rPr>
                <w:b/>
                <w:bCs/>
              </w:rPr>
              <w:t>Příjemce</w:t>
            </w:r>
            <w:r>
              <w:t>“)</w:t>
            </w:r>
          </w:p>
        </w:tc>
        <w:tc>
          <w:tcPr>
            <w:tcW w:w="4531" w:type="dxa"/>
            <w:tcBorders>
              <w:left w:val="single" w:sz="4" w:space="0" w:color="auto"/>
            </w:tcBorders>
          </w:tcPr>
          <w:p w14:paraId="1531E982" w14:textId="62509B57" w:rsidR="00533014" w:rsidRPr="00533014" w:rsidRDefault="00533014" w:rsidP="00641F8C">
            <w:pPr>
              <w:tabs>
                <w:tab w:val="left" w:pos="710"/>
                <w:tab w:val="left" w:pos="2552"/>
              </w:tabs>
              <w:rPr>
                <w:b/>
                <w:bCs/>
                <w:lang w:val="en-US"/>
              </w:rPr>
            </w:pPr>
            <w:r w:rsidRPr="00533014">
              <w:rPr>
                <w:lang w:val="en-US"/>
              </w:rPr>
              <w:t>(A)</w:t>
            </w:r>
            <w:r w:rsidRPr="00533014">
              <w:rPr>
                <w:lang w:val="en-US"/>
              </w:rPr>
              <w:tab/>
            </w:r>
            <w:r w:rsidRPr="00533014">
              <w:rPr>
                <w:b/>
                <w:bCs/>
                <w:lang w:val="en-US"/>
              </w:rPr>
              <w:t>Olomouc Museum of Art</w:t>
            </w:r>
          </w:p>
          <w:p w14:paraId="36D7E3BD" w14:textId="3D265D69" w:rsidR="00533014" w:rsidRPr="00533014" w:rsidRDefault="00533014" w:rsidP="00641F8C">
            <w:pPr>
              <w:tabs>
                <w:tab w:val="left" w:pos="721"/>
                <w:tab w:val="left" w:pos="2552"/>
              </w:tabs>
              <w:rPr>
                <w:lang w:val="en-US"/>
              </w:rPr>
            </w:pPr>
            <w:r w:rsidRPr="00533014">
              <w:rPr>
                <w:lang w:val="en-US"/>
              </w:rPr>
              <w:tab/>
              <w:t>government s</w:t>
            </w:r>
            <w:r>
              <w:rPr>
                <w:lang w:val="en-US"/>
              </w:rPr>
              <w:t>u</w:t>
            </w:r>
            <w:r w:rsidRPr="00533014">
              <w:rPr>
                <w:lang w:val="en-US"/>
              </w:rPr>
              <w:t>bsidized organization</w:t>
            </w:r>
          </w:p>
          <w:p w14:paraId="13489664" w14:textId="2C147DC6" w:rsidR="00533014" w:rsidRPr="00533014" w:rsidRDefault="00533014" w:rsidP="00533014">
            <w:pPr>
              <w:tabs>
                <w:tab w:val="left" w:pos="2552"/>
              </w:tabs>
              <w:ind w:left="740" w:hanging="709"/>
              <w:rPr>
                <w:lang w:val="en-US"/>
              </w:rPr>
            </w:pPr>
            <w:r w:rsidRPr="00533014">
              <w:rPr>
                <w:lang w:val="en-US"/>
              </w:rPr>
              <w:tab/>
            </w:r>
            <w:r>
              <w:rPr>
                <w:lang w:val="en-US"/>
              </w:rPr>
              <w:t>with its registered office at</w:t>
            </w:r>
            <w:r w:rsidRPr="00533014">
              <w:rPr>
                <w:lang w:val="en-US"/>
              </w:rPr>
              <w:t xml:space="preserve">: Olomouc, Denisova 624/47, </w:t>
            </w:r>
            <w:r>
              <w:rPr>
                <w:lang w:val="en-US"/>
              </w:rPr>
              <w:t>Czech Republic</w:t>
            </w:r>
          </w:p>
          <w:p w14:paraId="62BE2DCD" w14:textId="5A479A4C" w:rsidR="00533014" w:rsidRPr="00533014" w:rsidRDefault="00533014" w:rsidP="00533014">
            <w:pPr>
              <w:tabs>
                <w:tab w:val="left" w:pos="2552"/>
              </w:tabs>
              <w:ind w:left="740" w:hanging="709"/>
              <w:rPr>
                <w:lang w:val="en-US"/>
              </w:rPr>
            </w:pPr>
            <w:r w:rsidRPr="00533014">
              <w:rPr>
                <w:lang w:val="en-US"/>
              </w:rPr>
              <w:tab/>
            </w:r>
            <w:r>
              <w:rPr>
                <w:lang w:val="en-US"/>
              </w:rPr>
              <w:t>Postal Code</w:t>
            </w:r>
            <w:r w:rsidRPr="00533014">
              <w:rPr>
                <w:lang w:val="en-US"/>
              </w:rPr>
              <w:t>: 779 00</w:t>
            </w:r>
          </w:p>
          <w:p w14:paraId="34F00982" w14:textId="3E159C9D" w:rsidR="00533014" w:rsidRPr="00533014" w:rsidRDefault="00533014" w:rsidP="00533014">
            <w:pPr>
              <w:tabs>
                <w:tab w:val="left" w:pos="2552"/>
              </w:tabs>
              <w:ind w:left="740" w:hanging="709"/>
              <w:rPr>
                <w:lang w:val="en-US"/>
              </w:rPr>
            </w:pPr>
            <w:r w:rsidRPr="00533014">
              <w:rPr>
                <w:lang w:val="en-US"/>
              </w:rPr>
              <w:tab/>
            </w:r>
            <w:r>
              <w:rPr>
                <w:lang w:val="en-US"/>
              </w:rPr>
              <w:t>Identification No.</w:t>
            </w:r>
            <w:r w:rsidRPr="00533014">
              <w:rPr>
                <w:lang w:val="en-US"/>
              </w:rPr>
              <w:t>: 75079950</w:t>
            </w:r>
          </w:p>
          <w:p w14:paraId="77A9999D" w14:textId="2450D00C" w:rsidR="00533014" w:rsidRPr="00533014" w:rsidRDefault="00533014" w:rsidP="00533014">
            <w:pPr>
              <w:tabs>
                <w:tab w:val="left" w:pos="2552"/>
              </w:tabs>
              <w:ind w:left="740" w:hanging="709"/>
              <w:rPr>
                <w:lang w:val="en-US"/>
              </w:rPr>
            </w:pPr>
            <w:r w:rsidRPr="00533014">
              <w:rPr>
                <w:lang w:val="en-US"/>
              </w:rPr>
              <w:tab/>
            </w:r>
            <w:r>
              <w:rPr>
                <w:lang w:val="en-US"/>
              </w:rPr>
              <w:t>represented by</w:t>
            </w:r>
            <w:r w:rsidR="00316702">
              <w:rPr>
                <w:lang w:val="en-US"/>
              </w:rPr>
              <w:t>:</w:t>
            </w:r>
            <w:r>
              <w:rPr>
                <w:lang w:val="en-US"/>
              </w:rPr>
              <w:t xml:space="preserve"> Mr.</w:t>
            </w:r>
            <w:r w:rsidRPr="00533014">
              <w:rPr>
                <w:lang w:val="en-US"/>
              </w:rPr>
              <w:t xml:space="preserve"> Mgr. Ondřej Zatloukal, </w:t>
            </w:r>
            <w:r>
              <w:rPr>
                <w:lang w:val="en-US"/>
              </w:rPr>
              <w:t>director</w:t>
            </w:r>
          </w:p>
          <w:p w14:paraId="407710A0" w14:textId="29C26592" w:rsidR="00533014" w:rsidRPr="00533014" w:rsidRDefault="00533014" w:rsidP="00533014">
            <w:pPr>
              <w:tabs>
                <w:tab w:val="left" w:pos="2552"/>
              </w:tabs>
              <w:ind w:left="740" w:hanging="709"/>
              <w:rPr>
                <w:lang w:val="en-US"/>
              </w:rPr>
            </w:pPr>
            <w:r w:rsidRPr="00533014">
              <w:rPr>
                <w:lang w:val="en-US"/>
              </w:rPr>
              <w:tab/>
            </w:r>
            <w:r>
              <w:rPr>
                <w:lang w:val="en-US"/>
              </w:rPr>
              <w:t>Bank Account No.</w:t>
            </w:r>
            <w:r w:rsidRPr="00533014">
              <w:rPr>
                <w:lang w:val="en-US"/>
              </w:rPr>
              <w:t>: 197 937 621/0720</w:t>
            </w:r>
          </w:p>
          <w:p w14:paraId="32C595E1" w14:textId="77777777" w:rsidR="00533014" w:rsidRPr="00533014" w:rsidRDefault="00533014" w:rsidP="00533014">
            <w:pPr>
              <w:tabs>
                <w:tab w:val="left" w:pos="2552"/>
              </w:tabs>
              <w:ind w:left="740" w:hanging="709"/>
              <w:rPr>
                <w:lang w:val="en-US"/>
              </w:rPr>
            </w:pPr>
            <w:r w:rsidRPr="00533014">
              <w:rPr>
                <w:lang w:val="en-US"/>
              </w:rPr>
              <w:tab/>
              <w:t>IBAN: CZ96 07 10 0000 0001 9793 7621</w:t>
            </w:r>
          </w:p>
          <w:p w14:paraId="6113A4B7" w14:textId="77777777" w:rsidR="00533014" w:rsidRPr="00533014" w:rsidRDefault="00533014" w:rsidP="00533014">
            <w:pPr>
              <w:tabs>
                <w:tab w:val="left" w:pos="2552"/>
              </w:tabs>
              <w:ind w:left="740" w:hanging="709"/>
              <w:rPr>
                <w:lang w:val="en-US"/>
              </w:rPr>
            </w:pPr>
            <w:r w:rsidRPr="00533014">
              <w:rPr>
                <w:lang w:val="en-US"/>
              </w:rPr>
              <w:tab/>
              <w:t>SWIFT (BIC): CNBACZPP</w:t>
            </w:r>
          </w:p>
          <w:p w14:paraId="49A2E15D" w14:textId="77777777" w:rsidR="00533014" w:rsidRPr="00533014" w:rsidRDefault="00533014" w:rsidP="00533014">
            <w:pPr>
              <w:tabs>
                <w:tab w:val="left" w:pos="2552"/>
              </w:tabs>
              <w:ind w:left="740" w:hanging="709"/>
              <w:rPr>
                <w:lang w:val="en-US"/>
              </w:rPr>
            </w:pPr>
          </w:p>
          <w:p w14:paraId="123414E6" w14:textId="360002E2" w:rsidR="00533014" w:rsidRPr="00533014" w:rsidRDefault="00533014" w:rsidP="00641F8C">
            <w:pPr>
              <w:tabs>
                <w:tab w:val="left" w:pos="732"/>
                <w:tab w:val="left" w:pos="2552"/>
              </w:tabs>
              <w:rPr>
                <w:lang w:val="en-US"/>
              </w:rPr>
            </w:pPr>
            <w:r w:rsidRPr="00533014">
              <w:rPr>
                <w:lang w:val="en-US"/>
              </w:rPr>
              <w:tab/>
              <w:t>(</w:t>
            </w:r>
            <w:r>
              <w:rPr>
                <w:lang w:val="en-US"/>
              </w:rPr>
              <w:t>the</w:t>
            </w:r>
            <w:r w:rsidRPr="00533014">
              <w:rPr>
                <w:lang w:val="en-US"/>
              </w:rPr>
              <w:t xml:space="preserve"> </w:t>
            </w:r>
            <w:r>
              <w:rPr>
                <w:lang w:val="en-US"/>
              </w:rPr>
              <w:t>“</w:t>
            </w:r>
            <w:r w:rsidRPr="00533014">
              <w:rPr>
                <w:b/>
                <w:bCs/>
                <w:lang w:val="en-US"/>
              </w:rPr>
              <w:t>Beneficiary</w:t>
            </w:r>
            <w:r w:rsidRPr="00533014">
              <w:rPr>
                <w:lang w:val="en-US"/>
              </w:rPr>
              <w:t>“)</w:t>
            </w:r>
          </w:p>
        </w:tc>
      </w:tr>
      <w:tr w:rsidR="00533014" w14:paraId="08B3D902" w14:textId="77777777" w:rsidTr="00641F8C">
        <w:tc>
          <w:tcPr>
            <w:tcW w:w="4531" w:type="dxa"/>
            <w:tcBorders>
              <w:right w:val="single" w:sz="4" w:space="0" w:color="auto"/>
            </w:tcBorders>
          </w:tcPr>
          <w:p w14:paraId="2127FAD4" w14:textId="77777777" w:rsidR="00533014" w:rsidRDefault="00533014" w:rsidP="00533014">
            <w:pPr>
              <w:tabs>
                <w:tab w:val="left" w:pos="2552"/>
              </w:tabs>
            </w:pPr>
          </w:p>
          <w:p w14:paraId="263D0BF1" w14:textId="15CE4C4B" w:rsidR="00533014" w:rsidRDefault="00533014" w:rsidP="00533014">
            <w:pPr>
              <w:tabs>
                <w:tab w:val="left" w:pos="2552"/>
              </w:tabs>
            </w:pPr>
            <w:r>
              <w:t>a</w:t>
            </w:r>
          </w:p>
        </w:tc>
        <w:tc>
          <w:tcPr>
            <w:tcW w:w="4531" w:type="dxa"/>
            <w:tcBorders>
              <w:left w:val="single" w:sz="4" w:space="0" w:color="auto"/>
            </w:tcBorders>
          </w:tcPr>
          <w:p w14:paraId="00870244" w14:textId="77777777" w:rsidR="00533014" w:rsidRPr="00533014" w:rsidRDefault="00533014" w:rsidP="00533014">
            <w:pPr>
              <w:tabs>
                <w:tab w:val="left" w:pos="2552"/>
              </w:tabs>
              <w:rPr>
                <w:lang w:val="en-US"/>
              </w:rPr>
            </w:pPr>
          </w:p>
          <w:p w14:paraId="0EFFDC51" w14:textId="2455943D" w:rsidR="00533014" w:rsidRPr="00533014" w:rsidRDefault="00533014" w:rsidP="00533014">
            <w:pPr>
              <w:tabs>
                <w:tab w:val="left" w:pos="2552"/>
              </w:tabs>
              <w:rPr>
                <w:lang w:val="en-US"/>
              </w:rPr>
            </w:pPr>
            <w:r w:rsidRPr="00533014">
              <w:rPr>
                <w:lang w:val="en-US"/>
              </w:rPr>
              <w:t>and</w:t>
            </w:r>
          </w:p>
        </w:tc>
      </w:tr>
      <w:tr w:rsidR="00533014" w14:paraId="3749EDEE" w14:textId="77777777" w:rsidTr="00641F8C">
        <w:tc>
          <w:tcPr>
            <w:tcW w:w="4531" w:type="dxa"/>
            <w:tcBorders>
              <w:right w:val="single" w:sz="4" w:space="0" w:color="auto"/>
            </w:tcBorders>
          </w:tcPr>
          <w:p w14:paraId="7698E370" w14:textId="77777777" w:rsidR="00533014" w:rsidRDefault="00533014" w:rsidP="00533014">
            <w:pPr>
              <w:tabs>
                <w:tab w:val="left" w:pos="2552"/>
              </w:tabs>
            </w:pPr>
          </w:p>
        </w:tc>
        <w:tc>
          <w:tcPr>
            <w:tcW w:w="4531" w:type="dxa"/>
            <w:tcBorders>
              <w:left w:val="single" w:sz="4" w:space="0" w:color="auto"/>
            </w:tcBorders>
          </w:tcPr>
          <w:p w14:paraId="625A24FD" w14:textId="77777777" w:rsidR="00533014" w:rsidRPr="00533014" w:rsidRDefault="00533014" w:rsidP="00533014">
            <w:pPr>
              <w:tabs>
                <w:tab w:val="left" w:pos="2552"/>
              </w:tabs>
              <w:rPr>
                <w:lang w:val="en-US"/>
              </w:rPr>
            </w:pPr>
          </w:p>
        </w:tc>
      </w:tr>
      <w:tr w:rsidR="00533014" w14:paraId="3EA92E5F" w14:textId="77777777" w:rsidTr="00641F8C">
        <w:tc>
          <w:tcPr>
            <w:tcW w:w="4531" w:type="dxa"/>
            <w:tcBorders>
              <w:right w:val="single" w:sz="4" w:space="0" w:color="auto"/>
            </w:tcBorders>
          </w:tcPr>
          <w:p w14:paraId="1BC7087C" w14:textId="1F8DAD57" w:rsidR="00533014" w:rsidRDefault="00533014" w:rsidP="00641F8C">
            <w:pPr>
              <w:tabs>
                <w:tab w:val="left" w:pos="740"/>
                <w:tab w:val="left" w:pos="2552"/>
              </w:tabs>
              <w:rPr>
                <w:b/>
                <w:bCs/>
              </w:rPr>
            </w:pPr>
            <w:r>
              <w:t>(B)</w:t>
            </w:r>
            <w:r>
              <w:rPr>
                <w:b/>
                <w:bCs/>
              </w:rPr>
              <w:t xml:space="preserve"> </w:t>
            </w:r>
            <w:r>
              <w:rPr>
                <w:b/>
                <w:bCs/>
              </w:rPr>
              <w:tab/>
            </w:r>
            <w:r w:rsidR="00BB622F">
              <w:rPr>
                <w:b/>
                <w:bCs/>
              </w:rPr>
              <w:t xml:space="preserve">Slovenská </w:t>
            </w:r>
            <w:proofErr w:type="spellStart"/>
            <w:r w:rsidR="00BB622F">
              <w:rPr>
                <w:b/>
                <w:bCs/>
              </w:rPr>
              <w:t>národná</w:t>
            </w:r>
            <w:proofErr w:type="spellEnd"/>
            <w:r w:rsidR="00BB622F">
              <w:rPr>
                <w:b/>
                <w:bCs/>
              </w:rPr>
              <w:t xml:space="preserve"> </w:t>
            </w:r>
            <w:proofErr w:type="spellStart"/>
            <w:r w:rsidR="00BB622F">
              <w:rPr>
                <w:b/>
                <w:bCs/>
              </w:rPr>
              <w:t>galéria</w:t>
            </w:r>
            <w:proofErr w:type="spellEnd"/>
          </w:p>
          <w:p w14:paraId="5016894B" w14:textId="0D8E2ACD" w:rsidR="00533014" w:rsidRDefault="00533014" w:rsidP="00533014">
            <w:pPr>
              <w:tabs>
                <w:tab w:val="left" w:pos="2552"/>
              </w:tabs>
              <w:ind w:left="740" w:hanging="740"/>
            </w:pPr>
            <w:r>
              <w:tab/>
              <w:t>se sídlem</w:t>
            </w:r>
            <w:r w:rsidR="00316702">
              <w:t>:</w:t>
            </w:r>
            <w:r>
              <w:t xml:space="preserve"> </w:t>
            </w:r>
            <w:r w:rsidR="002A6774">
              <w:t xml:space="preserve">Bratislava, </w:t>
            </w:r>
            <w:proofErr w:type="spellStart"/>
            <w:r w:rsidR="002A6774">
              <w:t>Riečna</w:t>
            </w:r>
            <w:proofErr w:type="spellEnd"/>
            <w:r w:rsidR="002A6774">
              <w:t xml:space="preserve"> 1</w:t>
            </w:r>
            <w:r>
              <w:t xml:space="preserve">, </w:t>
            </w:r>
            <w:r w:rsidR="002A6774">
              <w:t>Slovenská</w:t>
            </w:r>
            <w:r>
              <w:t xml:space="preserve"> republika </w:t>
            </w:r>
          </w:p>
          <w:p w14:paraId="5671A747" w14:textId="017A0B88" w:rsidR="00533014" w:rsidRDefault="00533014" w:rsidP="00533014">
            <w:pPr>
              <w:tabs>
                <w:tab w:val="left" w:pos="2552"/>
              </w:tabs>
              <w:ind w:left="740" w:hanging="740"/>
            </w:pPr>
            <w:r>
              <w:tab/>
              <w:t xml:space="preserve">PSČ: </w:t>
            </w:r>
            <w:r w:rsidR="002A6774">
              <w:t>815 13</w:t>
            </w:r>
          </w:p>
          <w:p w14:paraId="612B2449" w14:textId="1A71F2EB" w:rsidR="00533014" w:rsidRDefault="00533014" w:rsidP="00533014">
            <w:pPr>
              <w:tabs>
                <w:tab w:val="left" w:pos="2552"/>
              </w:tabs>
              <w:ind w:left="740" w:hanging="709"/>
            </w:pPr>
            <w:r>
              <w:tab/>
              <w:t xml:space="preserve">IČ: </w:t>
            </w:r>
            <w:r w:rsidR="002A6774">
              <w:t>001 647</w:t>
            </w:r>
            <w:r>
              <w:t xml:space="preserve"> </w:t>
            </w:r>
            <w:r w:rsidR="002A6774">
              <w:t>12</w:t>
            </w:r>
          </w:p>
          <w:p w14:paraId="4F1BE806" w14:textId="1E0826E2" w:rsidR="00533014" w:rsidRDefault="00533014" w:rsidP="00533014">
            <w:pPr>
              <w:tabs>
                <w:tab w:val="left" w:pos="2552"/>
              </w:tabs>
              <w:ind w:left="740" w:hanging="709"/>
            </w:pPr>
            <w:r>
              <w:tab/>
              <w:t>zastoupená</w:t>
            </w:r>
            <w:r w:rsidR="00316702">
              <w:t>:</w:t>
            </w:r>
            <w:r>
              <w:t xml:space="preserve"> </w:t>
            </w:r>
            <w:r w:rsidR="002A6774">
              <w:t>paní Mgr. Alexandrou Kusou Ph.D., generální ředitelkou</w:t>
            </w:r>
          </w:p>
          <w:p w14:paraId="7CA11068" w14:textId="32501BF4" w:rsidR="00533014" w:rsidRDefault="00533014" w:rsidP="00533014">
            <w:pPr>
              <w:tabs>
                <w:tab w:val="left" w:pos="2552"/>
              </w:tabs>
              <w:ind w:left="740" w:hanging="709"/>
            </w:pPr>
            <w:r>
              <w:tab/>
              <w:t>číslo účtu: ---</w:t>
            </w:r>
          </w:p>
          <w:p w14:paraId="49FF6B01" w14:textId="20DE05E2" w:rsidR="00533014" w:rsidRDefault="00533014" w:rsidP="00533014">
            <w:pPr>
              <w:tabs>
                <w:tab w:val="left" w:pos="2552"/>
              </w:tabs>
              <w:ind w:left="740" w:hanging="709"/>
            </w:pPr>
            <w:r>
              <w:tab/>
              <w:t xml:space="preserve">IBAN: </w:t>
            </w:r>
            <w:r w:rsidR="00C01E51">
              <w:t>SK8581800000007000117526</w:t>
            </w:r>
          </w:p>
          <w:p w14:paraId="66B8DDB4" w14:textId="19F3C2CC" w:rsidR="00533014" w:rsidRDefault="00533014" w:rsidP="00533014">
            <w:pPr>
              <w:tabs>
                <w:tab w:val="left" w:pos="2552"/>
              </w:tabs>
              <w:ind w:left="740" w:hanging="709"/>
            </w:pPr>
            <w:r>
              <w:tab/>
              <w:t xml:space="preserve">SWIFT (BIC): </w:t>
            </w:r>
            <w:r w:rsidR="003A29EF" w:rsidRPr="003A29EF">
              <w:t>SPSRSKBAXXX</w:t>
            </w:r>
          </w:p>
          <w:p w14:paraId="5D1E2226" w14:textId="77777777" w:rsidR="00533014" w:rsidRDefault="00533014" w:rsidP="00533014">
            <w:pPr>
              <w:tabs>
                <w:tab w:val="left" w:pos="2552"/>
              </w:tabs>
              <w:ind w:left="740" w:hanging="709"/>
            </w:pPr>
          </w:p>
          <w:p w14:paraId="2A398C25" w14:textId="687ABA17" w:rsidR="00533014" w:rsidRDefault="00533014" w:rsidP="00641F8C">
            <w:pPr>
              <w:tabs>
                <w:tab w:val="left" w:pos="753"/>
                <w:tab w:val="left" w:pos="2552"/>
              </w:tabs>
            </w:pPr>
            <w:r>
              <w:tab/>
              <w:t>(dále jen „</w:t>
            </w:r>
            <w:r>
              <w:rPr>
                <w:b/>
                <w:bCs/>
              </w:rPr>
              <w:t>Partner</w:t>
            </w:r>
            <w:r>
              <w:t>“)</w:t>
            </w:r>
          </w:p>
        </w:tc>
        <w:tc>
          <w:tcPr>
            <w:tcW w:w="4531" w:type="dxa"/>
            <w:tcBorders>
              <w:left w:val="single" w:sz="4" w:space="0" w:color="auto"/>
            </w:tcBorders>
          </w:tcPr>
          <w:p w14:paraId="45F7CB97" w14:textId="6C946429" w:rsidR="00533014" w:rsidRPr="00652775" w:rsidRDefault="00533014" w:rsidP="00641F8C">
            <w:pPr>
              <w:tabs>
                <w:tab w:val="left" w:pos="754"/>
                <w:tab w:val="left" w:pos="2552"/>
              </w:tabs>
              <w:rPr>
                <w:b/>
                <w:bCs/>
                <w:lang w:val="en-US"/>
              </w:rPr>
            </w:pPr>
            <w:r w:rsidRPr="00533014">
              <w:rPr>
                <w:lang w:val="en-US"/>
              </w:rPr>
              <w:t>(B)</w:t>
            </w:r>
            <w:r w:rsidRPr="00533014">
              <w:rPr>
                <w:lang w:val="en-US"/>
              </w:rPr>
              <w:tab/>
            </w:r>
            <w:r w:rsidR="00652775">
              <w:rPr>
                <w:b/>
                <w:bCs/>
                <w:lang w:val="en-US"/>
              </w:rPr>
              <w:t xml:space="preserve">Slovak national </w:t>
            </w:r>
            <w:proofErr w:type="spellStart"/>
            <w:r w:rsidR="00652775">
              <w:rPr>
                <w:b/>
                <w:bCs/>
                <w:lang w:val="en-US"/>
              </w:rPr>
              <w:t>galery</w:t>
            </w:r>
            <w:proofErr w:type="spellEnd"/>
          </w:p>
          <w:p w14:paraId="4E4A3978" w14:textId="2893E821" w:rsidR="00533014" w:rsidRPr="00533014" w:rsidRDefault="00533014" w:rsidP="00533014">
            <w:pPr>
              <w:tabs>
                <w:tab w:val="left" w:pos="2552"/>
              </w:tabs>
              <w:ind w:left="740" w:hanging="740"/>
              <w:rPr>
                <w:lang w:val="en-US"/>
              </w:rPr>
            </w:pPr>
            <w:r w:rsidRPr="00533014">
              <w:rPr>
                <w:lang w:val="en-US"/>
              </w:rPr>
              <w:tab/>
            </w:r>
            <w:r w:rsidR="00316702">
              <w:rPr>
                <w:lang w:val="en-US"/>
              </w:rPr>
              <w:t>with its registered office at:</w:t>
            </w:r>
            <w:r w:rsidRPr="00533014">
              <w:rPr>
                <w:lang w:val="en-US"/>
              </w:rPr>
              <w:t xml:space="preserve"> </w:t>
            </w:r>
            <w:r w:rsidR="00652775">
              <w:rPr>
                <w:lang w:val="en-US"/>
              </w:rPr>
              <w:t xml:space="preserve">Bratislava, </w:t>
            </w:r>
            <w:proofErr w:type="spellStart"/>
            <w:r w:rsidR="00652775">
              <w:rPr>
                <w:lang w:val="en-US"/>
              </w:rPr>
              <w:t>Riečna</w:t>
            </w:r>
            <w:proofErr w:type="spellEnd"/>
            <w:r w:rsidR="00652775">
              <w:rPr>
                <w:lang w:val="en-US"/>
              </w:rPr>
              <w:t xml:space="preserve"> 1, Slovak Republic</w:t>
            </w:r>
            <w:r w:rsidRPr="00533014">
              <w:rPr>
                <w:lang w:val="en-US"/>
              </w:rPr>
              <w:t xml:space="preserve"> </w:t>
            </w:r>
          </w:p>
          <w:p w14:paraId="108B93BA" w14:textId="09D448E8" w:rsidR="00533014" w:rsidRPr="00533014" w:rsidRDefault="00533014" w:rsidP="00533014">
            <w:pPr>
              <w:tabs>
                <w:tab w:val="left" w:pos="2552"/>
              </w:tabs>
              <w:ind w:left="740" w:hanging="740"/>
              <w:rPr>
                <w:lang w:val="en-US"/>
              </w:rPr>
            </w:pPr>
            <w:r w:rsidRPr="00533014">
              <w:rPr>
                <w:lang w:val="en-US"/>
              </w:rPr>
              <w:tab/>
            </w:r>
            <w:r w:rsidR="00316702">
              <w:rPr>
                <w:lang w:val="en-US"/>
              </w:rPr>
              <w:t>Postal Code</w:t>
            </w:r>
            <w:r w:rsidRPr="00533014">
              <w:rPr>
                <w:lang w:val="en-US"/>
              </w:rPr>
              <w:t xml:space="preserve">: </w:t>
            </w:r>
            <w:r w:rsidR="00652775">
              <w:rPr>
                <w:lang w:val="en-US"/>
              </w:rPr>
              <w:t>815 12</w:t>
            </w:r>
          </w:p>
          <w:p w14:paraId="55AF05F5" w14:textId="0D23F354" w:rsidR="00533014" w:rsidRPr="00533014" w:rsidRDefault="00533014" w:rsidP="00533014">
            <w:pPr>
              <w:tabs>
                <w:tab w:val="left" w:pos="2552"/>
              </w:tabs>
              <w:ind w:left="740" w:hanging="709"/>
              <w:rPr>
                <w:lang w:val="en-US"/>
              </w:rPr>
            </w:pPr>
            <w:r w:rsidRPr="00533014">
              <w:rPr>
                <w:lang w:val="en-US"/>
              </w:rPr>
              <w:tab/>
            </w:r>
            <w:r w:rsidR="00316702">
              <w:rPr>
                <w:lang w:val="en-US"/>
              </w:rPr>
              <w:t>Identification No.</w:t>
            </w:r>
            <w:r w:rsidRPr="00533014">
              <w:rPr>
                <w:lang w:val="en-US"/>
              </w:rPr>
              <w:t>:</w:t>
            </w:r>
            <w:r w:rsidR="00652775">
              <w:rPr>
                <w:lang w:val="en-US"/>
              </w:rPr>
              <w:t xml:space="preserve"> 001 647 12</w:t>
            </w:r>
          </w:p>
          <w:p w14:paraId="36847B78" w14:textId="163F5759" w:rsidR="00533014" w:rsidRPr="00533014" w:rsidRDefault="00533014" w:rsidP="00533014">
            <w:pPr>
              <w:tabs>
                <w:tab w:val="left" w:pos="2552"/>
              </w:tabs>
              <w:ind w:left="740" w:hanging="709"/>
              <w:rPr>
                <w:lang w:val="en-US"/>
              </w:rPr>
            </w:pPr>
            <w:r w:rsidRPr="00533014">
              <w:rPr>
                <w:lang w:val="en-US"/>
              </w:rPr>
              <w:tab/>
            </w:r>
            <w:r w:rsidR="00316702">
              <w:rPr>
                <w:lang w:val="en-US"/>
              </w:rPr>
              <w:t>represented by: Mr</w:t>
            </w:r>
            <w:r w:rsidR="00652775">
              <w:rPr>
                <w:lang w:val="en-US"/>
              </w:rPr>
              <w:t xml:space="preserve">s. Mgr. Alexandra </w:t>
            </w:r>
            <w:proofErr w:type="spellStart"/>
            <w:r w:rsidR="00652775">
              <w:rPr>
                <w:lang w:val="en-US"/>
              </w:rPr>
              <w:t>Kusá</w:t>
            </w:r>
            <w:proofErr w:type="spellEnd"/>
            <w:r w:rsidR="004C4698">
              <w:rPr>
                <w:lang w:val="en-US"/>
              </w:rPr>
              <w:t xml:space="preserve"> Ph.D.</w:t>
            </w:r>
            <w:r w:rsidR="00652775">
              <w:rPr>
                <w:lang w:val="en-US"/>
              </w:rPr>
              <w:t>, general director</w:t>
            </w:r>
          </w:p>
          <w:p w14:paraId="138180EA" w14:textId="28EFF63E" w:rsidR="00533014" w:rsidRPr="00533014" w:rsidRDefault="00533014" w:rsidP="00533014">
            <w:pPr>
              <w:tabs>
                <w:tab w:val="left" w:pos="2552"/>
              </w:tabs>
              <w:ind w:left="740" w:hanging="709"/>
              <w:rPr>
                <w:lang w:val="en-US"/>
              </w:rPr>
            </w:pPr>
            <w:r w:rsidRPr="00533014">
              <w:rPr>
                <w:lang w:val="en-US"/>
              </w:rPr>
              <w:tab/>
            </w:r>
            <w:r w:rsidR="00316702">
              <w:rPr>
                <w:lang w:val="en-US"/>
              </w:rPr>
              <w:t>Bank Account No.</w:t>
            </w:r>
            <w:r w:rsidRPr="00533014">
              <w:rPr>
                <w:lang w:val="en-US"/>
              </w:rPr>
              <w:t>: ---</w:t>
            </w:r>
          </w:p>
          <w:p w14:paraId="6A3B4E12" w14:textId="4E386E3B" w:rsidR="00533014" w:rsidRPr="00533014" w:rsidRDefault="00533014" w:rsidP="00533014">
            <w:pPr>
              <w:tabs>
                <w:tab w:val="left" w:pos="2552"/>
              </w:tabs>
              <w:ind w:left="740" w:hanging="709"/>
              <w:rPr>
                <w:lang w:val="en-US"/>
              </w:rPr>
            </w:pPr>
            <w:r w:rsidRPr="00533014">
              <w:rPr>
                <w:lang w:val="en-US"/>
              </w:rPr>
              <w:tab/>
              <w:t xml:space="preserve">IBAN: </w:t>
            </w:r>
            <w:r w:rsidR="003A29EF">
              <w:t>SK8581800000007000117526</w:t>
            </w:r>
          </w:p>
          <w:p w14:paraId="002F0A2B" w14:textId="080F42B0" w:rsidR="00533014" w:rsidRPr="00533014" w:rsidRDefault="00533014" w:rsidP="00533014">
            <w:pPr>
              <w:tabs>
                <w:tab w:val="left" w:pos="2552"/>
              </w:tabs>
              <w:ind w:left="740" w:hanging="709"/>
              <w:rPr>
                <w:lang w:val="en-US"/>
              </w:rPr>
            </w:pPr>
            <w:r w:rsidRPr="00533014">
              <w:rPr>
                <w:lang w:val="en-US"/>
              </w:rPr>
              <w:tab/>
              <w:t xml:space="preserve">SWIFT (BIC): </w:t>
            </w:r>
            <w:r w:rsidR="003A29EF" w:rsidRPr="003A29EF">
              <w:rPr>
                <w:lang w:val="en-US"/>
              </w:rPr>
              <w:t>SPSRSKBAXXX</w:t>
            </w:r>
          </w:p>
          <w:p w14:paraId="27A5D03D" w14:textId="77777777" w:rsidR="00533014" w:rsidRPr="00533014" w:rsidRDefault="00533014" w:rsidP="00533014">
            <w:pPr>
              <w:tabs>
                <w:tab w:val="left" w:pos="2552"/>
              </w:tabs>
              <w:ind w:left="740" w:hanging="709"/>
              <w:rPr>
                <w:lang w:val="en-US"/>
              </w:rPr>
            </w:pPr>
          </w:p>
          <w:p w14:paraId="7CC22242" w14:textId="19831D12" w:rsidR="00533014" w:rsidRPr="00533014" w:rsidRDefault="00533014" w:rsidP="00641F8C">
            <w:pPr>
              <w:tabs>
                <w:tab w:val="left" w:pos="747"/>
                <w:tab w:val="left" w:pos="2552"/>
              </w:tabs>
              <w:rPr>
                <w:lang w:val="en-US"/>
              </w:rPr>
            </w:pPr>
            <w:r w:rsidRPr="00533014">
              <w:rPr>
                <w:lang w:val="en-US"/>
              </w:rPr>
              <w:tab/>
              <w:t>(</w:t>
            </w:r>
            <w:r w:rsidR="00316702">
              <w:rPr>
                <w:lang w:val="en-US"/>
              </w:rPr>
              <w:t>the “</w:t>
            </w:r>
            <w:r w:rsidRPr="00533014">
              <w:rPr>
                <w:b/>
                <w:bCs/>
                <w:lang w:val="en-US"/>
              </w:rPr>
              <w:t>Partner</w:t>
            </w:r>
            <w:r w:rsidRPr="00533014">
              <w:rPr>
                <w:lang w:val="en-US"/>
              </w:rPr>
              <w:t>“)</w:t>
            </w:r>
          </w:p>
        </w:tc>
      </w:tr>
      <w:tr w:rsidR="00533014" w14:paraId="781347DD" w14:textId="77777777" w:rsidTr="00641F8C">
        <w:tc>
          <w:tcPr>
            <w:tcW w:w="4531" w:type="dxa"/>
            <w:tcBorders>
              <w:right w:val="single" w:sz="4" w:space="0" w:color="auto"/>
            </w:tcBorders>
          </w:tcPr>
          <w:p w14:paraId="7B64B7AB" w14:textId="77777777" w:rsidR="00533014" w:rsidRDefault="00533014" w:rsidP="00533014">
            <w:pPr>
              <w:tabs>
                <w:tab w:val="left" w:pos="2552"/>
              </w:tabs>
            </w:pPr>
          </w:p>
        </w:tc>
        <w:tc>
          <w:tcPr>
            <w:tcW w:w="4531" w:type="dxa"/>
            <w:tcBorders>
              <w:left w:val="single" w:sz="4" w:space="0" w:color="auto"/>
            </w:tcBorders>
          </w:tcPr>
          <w:p w14:paraId="61E70E0F" w14:textId="77777777" w:rsidR="00533014" w:rsidRPr="00533014" w:rsidRDefault="00533014" w:rsidP="00533014">
            <w:pPr>
              <w:tabs>
                <w:tab w:val="left" w:pos="2552"/>
              </w:tabs>
              <w:rPr>
                <w:lang w:val="en-US"/>
              </w:rPr>
            </w:pPr>
          </w:p>
        </w:tc>
      </w:tr>
      <w:tr w:rsidR="00533014" w14:paraId="57497A4B" w14:textId="77777777" w:rsidTr="00641F8C">
        <w:tc>
          <w:tcPr>
            <w:tcW w:w="4531" w:type="dxa"/>
            <w:tcBorders>
              <w:right w:val="single" w:sz="4" w:space="0" w:color="auto"/>
            </w:tcBorders>
          </w:tcPr>
          <w:p w14:paraId="497FA036" w14:textId="77777777" w:rsidR="00533014" w:rsidRPr="00AE3401" w:rsidRDefault="00533014" w:rsidP="00533014">
            <w:pPr>
              <w:tabs>
                <w:tab w:val="left" w:pos="2552"/>
              </w:tabs>
              <w:ind w:left="709" w:hanging="709"/>
              <w:jc w:val="both"/>
              <w:rPr>
                <w:rFonts w:asciiTheme="majorHAnsi" w:hAnsiTheme="majorHAnsi"/>
                <w:b/>
                <w:bCs/>
              </w:rPr>
            </w:pPr>
            <w:r w:rsidRPr="00AE3401">
              <w:rPr>
                <w:rFonts w:asciiTheme="majorHAnsi" w:hAnsiTheme="majorHAnsi"/>
                <w:b/>
                <w:bCs/>
              </w:rPr>
              <w:t>1.</w:t>
            </w:r>
            <w:r w:rsidRPr="00AE3401">
              <w:rPr>
                <w:rFonts w:asciiTheme="majorHAnsi" w:hAnsiTheme="majorHAnsi"/>
                <w:b/>
                <w:bCs/>
              </w:rPr>
              <w:tab/>
            </w:r>
            <w:r>
              <w:rPr>
                <w:rFonts w:asciiTheme="majorHAnsi" w:hAnsiTheme="majorHAnsi"/>
                <w:b/>
                <w:bCs/>
              </w:rPr>
              <w:t xml:space="preserve">ÚVODNÍ USTANOVENÍ </w:t>
            </w:r>
          </w:p>
          <w:p w14:paraId="403207DE" w14:textId="77777777" w:rsidR="00533014" w:rsidRPr="00AE3401" w:rsidRDefault="00533014" w:rsidP="00533014">
            <w:pPr>
              <w:tabs>
                <w:tab w:val="left" w:pos="2552"/>
              </w:tabs>
              <w:ind w:left="709" w:hanging="709"/>
              <w:jc w:val="both"/>
              <w:rPr>
                <w:rFonts w:asciiTheme="majorHAnsi" w:hAnsiTheme="majorHAnsi"/>
              </w:rPr>
            </w:pPr>
          </w:p>
          <w:p w14:paraId="5A6497BA" w14:textId="77777777"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1.1</w:t>
            </w:r>
            <w:r w:rsidRPr="00AE3401">
              <w:rPr>
                <w:rFonts w:asciiTheme="majorHAnsi" w:hAnsiTheme="majorHAnsi"/>
              </w:rPr>
              <w:tab/>
            </w:r>
            <w:r>
              <w:rPr>
                <w:rFonts w:asciiTheme="majorHAnsi" w:hAnsiTheme="majorHAnsi"/>
              </w:rPr>
              <w:t xml:space="preserve">Smluvní strany tímto prohlašují a potvrzují, že: </w:t>
            </w:r>
          </w:p>
          <w:p w14:paraId="601DB0BB" w14:textId="77777777" w:rsidR="00533014" w:rsidRPr="00AE3401" w:rsidRDefault="00533014" w:rsidP="00533014">
            <w:pPr>
              <w:tabs>
                <w:tab w:val="left" w:pos="2552"/>
              </w:tabs>
              <w:ind w:left="709" w:hanging="709"/>
              <w:jc w:val="both"/>
              <w:rPr>
                <w:rFonts w:asciiTheme="majorHAnsi" w:hAnsiTheme="majorHAnsi"/>
              </w:rPr>
            </w:pPr>
          </w:p>
          <w:p w14:paraId="6E11E0EE" w14:textId="54E554E1" w:rsidR="00533014" w:rsidRDefault="00533014" w:rsidP="00533014">
            <w:pPr>
              <w:pStyle w:val="Odstavecseseznamem"/>
              <w:numPr>
                <w:ilvl w:val="0"/>
                <w:numId w:val="1"/>
              </w:numPr>
              <w:tabs>
                <w:tab w:val="left" w:pos="2552"/>
              </w:tabs>
              <w:jc w:val="both"/>
              <w:rPr>
                <w:rFonts w:asciiTheme="majorHAnsi" w:hAnsiTheme="majorHAnsi"/>
              </w:rPr>
            </w:pPr>
            <w:r w:rsidRPr="00AE3401">
              <w:rPr>
                <w:rFonts w:asciiTheme="majorHAnsi" w:hAnsiTheme="majorHAnsi"/>
              </w:rPr>
              <w:t xml:space="preserve">dne </w:t>
            </w:r>
            <w:r w:rsidR="00973696">
              <w:t>7. 12. 2021</w:t>
            </w:r>
            <w:r w:rsidRPr="00AE3401">
              <w:rPr>
                <w:rFonts w:asciiTheme="majorHAnsi" w:hAnsiTheme="majorHAnsi"/>
              </w:rPr>
              <w:t xml:space="preserve"> uzavřely Smlouvu o </w:t>
            </w:r>
            <w:r>
              <w:rPr>
                <w:rFonts w:asciiTheme="majorHAnsi" w:hAnsiTheme="majorHAnsi"/>
              </w:rPr>
              <w:t xml:space="preserve">partnerství a vzájemné spolupráci za účelem realizace projektu „NEW MEDIA MUSEUMS; </w:t>
            </w:r>
            <w:proofErr w:type="spellStart"/>
            <w:r>
              <w:rPr>
                <w:rFonts w:asciiTheme="majorHAnsi" w:hAnsiTheme="majorHAnsi"/>
              </w:rPr>
              <w:t>Creating</w:t>
            </w:r>
            <w:proofErr w:type="spellEnd"/>
            <w:r>
              <w:rPr>
                <w:rFonts w:asciiTheme="majorHAnsi" w:hAnsiTheme="majorHAnsi"/>
              </w:rPr>
              <w:t xml:space="preserve"> Framework </w:t>
            </w:r>
            <w:proofErr w:type="spellStart"/>
            <w:r>
              <w:rPr>
                <w:rFonts w:asciiTheme="majorHAnsi" w:hAnsiTheme="majorHAnsi"/>
              </w:rPr>
              <w:t>for</w:t>
            </w:r>
            <w:proofErr w:type="spellEnd"/>
            <w:r>
              <w:rPr>
                <w:rFonts w:asciiTheme="majorHAnsi" w:hAnsiTheme="majorHAnsi"/>
              </w:rPr>
              <w:t xml:space="preserve"> </w:t>
            </w:r>
            <w:proofErr w:type="spellStart"/>
            <w:r>
              <w:rPr>
                <w:rFonts w:asciiTheme="majorHAnsi" w:hAnsiTheme="majorHAnsi"/>
              </w:rPr>
              <w:t>Preserving</w:t>
            </w:r>
            <w:proofErr w:type="spellEnd"/>
            <w:r>
              <w:rPr>
                <w:rFonts w:asciiTheme="majorHAnsi" w:hAnsiTheme="majorHAnsi"/>
              </w:rPr>
              <w:t xml:space="preserve"> and </w:t>
            </w:r>
            <w:proofErr w:type="spellStart"/>
            <w:r>
              <w:rPr>
                <w:rFonts w:asciiTheme="majorHAnsi" w:hAnsiTheme="majorHAnsi"/>
              </w:rPr>
              <w:t>Collecting</w:t>
            </w:r>
            <w:proofErr w:type="spellEnd"/>
            <w:r>
              <w:rPr>
                <w:rFonts w:asciiTheme="majorHAnsi" w:hAnsiTheme="majorHAnsi"/>
              </w:rPr>
              <w:t xml:space="preserve"> Media </w:t>
            </w:r>
            <w:proofErr w:type="spellStart"/>
            <w:r>
              <w:rPr>
                <w:rFonts w:asciiTheme="majorHAnsi" w:hAnsiTheme="majorHAnsi"/>
              </w:rPr>
              <w:t>Arts</w:t>
            </w:r>
            <w:proofErr w:type="spellEnd"/>
            <w:r>
              <w:rPr>
                <w:rFonts w:asciiTheme="majorHAnsi" w:hAnsiTheme="majorHAnsi"/>
              </w:rPr>
              <w:t xml:space="preserve"> in V4“</w:t>
            </w:r>
            <w:r w:rsidRPr="00AE3401">
              <w:rPr>
                <w:rFonts w:asciiTheme="majorHAnsi" w:hAnsiTheme="majorHAnsi"/>
              </w:rPr>
              <w:t xml:space="preserve"> ve znění uvedeném v příloze 1 této </w:t>
            </w:r>
            <w:r w:rsidR="00477F25">
              <w:rPr>
                <w:rFonts w:asciiTheme="majorHAnsi" w:hAnsiTheme="majorHAnsi"/>
              </w:rPr>
              <w:t>Dohody</w:t>
            </w:r>
            <w:r w:rsidRPr="00AE3401">
              <w:rPr>
                <w:rFonts w:asciiTheme="majorHAnsi" w:hAnsiTheme="majorHAnsi"/>
              </w:rPr>
              <w:t xml:space="preserve"> (dále jen „</w:t>
            </w:r>
            <w:r w:rsidRPr="00550DC9">
              <w:rPr>
                <w:rFonts w:asciiTheme="majorHAnsi" w:hAnsiTheme="majorHAnsi"/>
                <w:b/>
                <w:bCs/>
              </w:rPr>
              <w:t>Smlouva</w:t>
            </w:r>
            <w:r w:rsidRPr="00AE3401">
              <w:rPr>
                <w:rFonts w:asciiTheme="majorHAnsi" w:hAnsiTheme="majorHAnsi"/>
              </w:rPr>
              <w:t xml:space="preserve">“) </w:t>
            </w:r>
            <w:r>
              <w:rPr>
                <w:rFonts w:asciiTheme="majorHAnsi" w:hAnsiTheme="majorHAnsi"/>
              </w:rPr>
              <w:t xml:space="preserve">s </w:t>
            </w:r>
            <w:r>
              <w:rPr>
                <w:rFonts w:asciiTheme="majorHAnsi" w:hAnsiTheme="majorHAnsi"/>
              </w:rPr>
              <w:lastRenderedPageBreak/>
              <w:t>tím</w:t>
            </w:r>
            <w:r w:rsidRPr="00AE3401">
              <w:rPr>
                <w:rFonts w:asciiTheme="majorHAnsi" w:hAnsiTheme="majorHAnsi"/>
              </w:rPr>
              <w:t>, že účelem Smlouvy je dohoda o vzájemných právech a povinnostech Smluvních stran v souvislosti s</w:t>
            </w:r>
            <w:r>
              <w:rPr>
                <w:rFonts w:asciiTheme="majorHAnsi" w:hAnsiTheme="majorHAnsi"/>
              </w:rPr>
              <w:t xml:space="preserve">e zajištěním úspěšné realizace projektu „NEW MEDIA MUSEUMS; </w:t>
            </w:r>
            <w:proofErr w:type="spellStart"/>
            <w:r>
              <w:rPr>
                <w:rFonts w:asciiTheme="majorHAnsi" w:hAnsiTheme="majorHAnsi"/>
              </w:rPr>
              <w:t>Creating</w:t>
            </w:r>
            <w:proofErr w:type="spellEnd"/>
            <w:r>
              <w:rPr>
                <w:rFonts w:asciiTheme="majorHAnsi" w:hAnsiTheme="majorHAnsi"/>
              </w:rPr>
              <w:t xml:space="preserve"> Framework </w:t>
            </w:r>
            <w:proofErr w:type="spellStart"/>
            <w:r>
              <w:rPr>
                <w:rFonts w:asciiTheme="majorHAnsi" w:hAnsiTheme="majorHAnsi"/>
              </w:rPr>
              <w:t>for</w:t>
            </w:r>
            <w:proofErr w:type="spellEnd"/>
            <w:r>
              <w:rPr>
                <w:rFonts w:asciiTheme="majorHAnsi" w:hAnsiTheme="majorHAnsi"/>
              </w:rPr>
              <w:t xml:space="preserve"> </w:t>
            </w:r>
            <w:proofErr w:type="spellStart"/>
            <w:r>
              <w:rPr>
                <w:rFonts w:asciiTheme="majorHAnsi" w:hAnsiTheme="majorHAnsi"/>
              </w:rPr>
              <w:t>Preserving</w:t>
            </w:r>
            <w:proofErr w:type="spellEnd"/>
            <w:r>
              <w:rPr>
                <w:rFonts w:asciiTheme="majorHAnsi" w:hAnsiTheme="majorHAnsi"/>
              </w:rPr>
              <w:t xml:space="preserve"> and </w:t>
            </w:r>
            <w:proofErr w:type="spellStart"/>
            <w:r>
              <w:rPr>
                <w:rFonts w:asciiTheme="majorHAnsi" w:hAnsiTheme="majorHAnsi"/>
              </w:rPr>
              <w:t>Collecting</w:t>
            </w:r>
            <w:proofErr w:type="spellEnd"/>
            <w:r>
              <w:rPr>
                <w:rFonts w:asciiTheme="majorHAnsi" w:hAnsiTheme="majorHAnsi"/>
              </w:rPr>
              <w:t xml:space="preserve"> Media </w:t>
            </w:r>
            <w:proofErr w:type="spellStart"/>
            <w:r>
              <w:rPr>
                <w:rFonts w:asciiTheme="majorHAnsi" w:hAnsiTheme="majorHAnsi"/>
              </w:rPr>
              <w:t>Arts</w:t>
            </w:r>
            <w:proofErr w:type="spellEnd"/>
            <w:r>
              <w:rPr>
                <w:rFonts w:asciiTheme="majorHAnsi" w:hAnsiTheme="majorHAnsi"/>
              </w:rPr>
              <w:t xml:space="preserve"> in V4“</w:t>
            </w:r>
            <w:r w:rsidRPr="00AE3401">
              <w:rPr>
                <w:rFonts w:asciiTheme="majorHAnsi" w:hAnsiTheme="majorHAnsi"/>
              </w:rPr>
              <w:t xml:space="preserve"> </w:t>
            </w:r>
            <w:r>
              <w:rPr>
                <w:rFonts w:asciiTheme="majorHAnsi" w:hAnsiTheme="majorHAnsi"/>
              </w:rPr>
              <w:t>(dále jen „</w:t>
            </w:r>
            <w:r>
              <w:rPr>
                <w:rFonts w:asciiTheme="majorHAnsi" w:hAnsiTheme="majorHAnsi"/>
                <w:b/>
                <w:bCs/>
              </w:rPr>
              <w:t>Projekt</w:t>
            </w:r>
            <w:r w:rsidRPr="00AE3401">
              <w:rPr>
                <w:rFonts w:asciiTheme="majorHAnsi" w:hAnsiTheme="majorHAnsi"/>
              </w:rPr>
              <w:t>“</w:t>
            </w:r>
            <w:r>
              <w:rPr>
                <w:rFonts w:asciiTheme="majorHAnsi" w:hAnsiTheme="majorHAnsi"/>
              </w:rPr>
              <w:t xml:space="preserve">), kdy prostředky na jeho realizaci poskytuje International </w:t>
            </w:r>
            <w:proofErr w:type="spellStart"/>
            <w:r>
              <w:rPr>
                <w:rFonts w:asciiTheme="majorHAnsi" w:hAnsiTheme="majorHAnsi"/>
              </w:rPr>
              <w:t>Visegrad</w:t>
            </w:r>
            <w:proofErr w:type="spellEnd"/>
            <w:r>
              <w:rPr>
                <w:rFonts w:asciiTheme="majorHAnsi" w:hAnsiTheme="majorHAnsi"/>
              </w:rPr>
              <w:t xml:space="preserve"> </w:t>
            </w:r>
            <w:proofErr w:type="spellStart"/>
            <w:r>
              <w:rPr>
                <w:rFonts w:asciiTheme="majorHAnsi" w:hAnsiTheme="majorHAnsi"/>
              </w:rPr>
              <w:t>Fund</w:t>
            </w:r>
            <w:proofErr w:type="spellEnd"/>
            <w:r>
              <w:rPr>
                <w:rFonts w:asciiTheme="majorHAnsi" w:hAnsiTheme="majorHAnsi"/>
              </w:rPr>
              <w:t>;</w:t>
            </w:r>
            <w:r w:rsidRPr="00AE3401">
              <w:rPr>
                <w:rFonts w:asciiTheme="majorHAnsi" w:hAnsiTheme="majorHAnsi"/>
              </w:rPr>
              <w:t xml:space="preserve"> </w:t>
            </w:r>
          </w:p>
          <w:p w14:paraId="3EEEF2FC" w14:textId="023EDC3B" w:rsidR="00533014" w:rsidRDefault="00533014" w:rsidP="00533014">
            <w:pPr>
              <w:tabs>
                <w:tab w:val="left" w:pos="2552"/>
              </w:tabs>
              <w:ind w:left="1068"/>
              <w:jc w:val="both"/>
              <w:rPr>
                <w:rFonts w:asciiTheme="majorHAnsi" w:hAnsiTheme="majorHAnsi"/>
              </w:rPr>
            </w:pPr>
          </w:p>
          <w:p w14:paraId="4093848C" w14:textId="7650C2C7" w:rsidR="00316702" w:rsidRDefault="00316702" w:rsidP="00533014">
            <w:pPr>
              <w:tabs>
                <w:tab w:val="left" w:pos="2552"/>
              </w:tabs>
              <w:ind w:left="1068"/>
              <w:jc w:val="both"/>
              <w:rPr>
                <w:rFonts w:asciiTheme="majorHAnsi" w:hAnsiTheme="majorHAnsi"/>
              </w:rPr>
            </w:pPr>
          </w:p>
          <w:p w14:paraId="134D4DEC" w14:textId="77777777" w:rsidR="00316702" w:rsidRPr="00AE3401" w:rsidRDefault="00316702" w:rsidP="00533014">
            <w:pPr>
              <w:tabs>
                <w:tab w:val="left" w:pos="2552"/>
              </w:tabs>
              <w:ind w:left="1068"/>
              <w:jc w:val="both"/>
              <w:rPr>
                <w:rFonts w:asciiTheme="majorHAnsi" w:hAnsiTheme="majorHAnsi"/>
              </w:rPr>
            </w:pPr>
          </w:p>
          <w:p w14:paraId="7DB25EC4" w14:textId="1C996074" w:rsidR="00577DAA" w:rsidRDefault="00577DAA" w:rsidP="00533014">
            <w:pPr>
              <w:pStyle w:val="Odstavecseseznamem"/>
              <w:numPr>
                <w:ilvl w:val="0"/>
                <w:numId w:val="1"/>
              </w:numPr>
              <w:tabs>
                <w:tab w:val="left" w:pos="2552"/>
              </w:tabs>
              <w:jc w:val="both"/>
              <w:rPr>
                <w:rFonts w:asciiTheme="majorHAnsi" w:hAnsiTheme="majorHAnsi"/>
              </w:rPr>
            </w:pPr>
            <w:r>
              <w:rPr>
                <w:rFonts w:asciiTheme="majorHAnsi" w:hAnsiTheme="majorHAnsi"/>
              </w:rPr>
              <w:t xml:space="preserve">Smluvní strany započali s realizací </w:t>
            </w:r>
            <w:r w:rsidR="0045704C">
              <w:rPr>
                <w:rFonts w:asciiTheme="majorHAnsi" w:hAnsiTheme="majorHAnsi"/>
              </w:rPr>
              <w:t>P</w:t>
            </w:r>
            <w:r>
              <w:rPr>
                <w:rFonts w:asciiTheme="majorHAnsi" w:hAnsiTheme="majorHAnsi"/>
              </w:rPr>
              <w:t>rojektu ještě před uzavřením Smlouvy</w:t>
            </w:r>
          </w:p>
          <w:p w14:paraId="4BFFFB41" w14:textId="77777777" w:rsidR="00316702" w:rsidRPr="00AE3401" w:rsidRDefault="00316702" w:rsidP="00533014">
            <w:pPr>
              <w:pStyle w:val="Odstavecseseznamem"/>
              <w:tabs>
                <w:tab w:val="left" w:pos="2552"/>
              </w:tabs>
              <w:ind w:left="1428"/>
              <w:jc w:val="both"/>
              <w:rPr>
                <w:rFonts w:asciiTheme="majorHAnsi" w:hAnsiTheme="majorHAnsi"/>
              </w:rPr>
            </w:pPr>
          </w:p>
          <w:p w14:paraId="6F5EAAE2" w14:textId="3CBF2496" w:rsidR="00533014" w:rsidRPr="00AE3401" w:rsidRDefault="00533014" w:rsidP="00533014">
            <w:pPr>
              <w:pStyle w:val="Odstavecseseznamem"/>
              <w:numPr>
                <w:ilvl w:val="0"/>
                <w:numId w:val="1"/>
              </w:numPr>
              <w:tabs>
                <w:tab w:val="left" w:pos="2552"/>
              </w:tabs>
              <w:jc w:val="both"/>
              <w:rPr>
                <w:rFonts w:asciiTheme="majorHAnsi" w:hAnsiTheme="majorHAnsi"/>
              </w:rPr>
            </w:pPr>
            <w:r>
              <w:rPr>
                <w:rFonts w:asciiTheme="majorHAnsi" w:hAnsiTheme="majorHAnsi"/>
              </w:rPr>
              <w:t>Smlouva byla sjednána a řídí se právním řádem České republiky</w:t>
            </w:r>
            <w:r w:rsidRPr="00AE3401">
              <w:rPr>
                <w:rFonts w:asciiTheme="majorHAnsi" w:hAnsiTheme="majorHAnsi"/>
              </w:rPr>
              <w:t>;</w:t>
            </w:r>
          </w:p>
          <w:p w14:paraId="1DCEA0D5" w14:textId="3244D290" w:rsidR="00533014" w:rsidRDefault="00533014" w:rsidP="00533014">
            <w:pPr>
              <w:pStyle w:val="Odstavecseseznamem"/>
              <w:tabs>
                <w:tab w:val="left" w:pos="2552"/>
              </w:tabs>
              <w:ind w:left="1428"/>
              <w:jc w:val="both"/>
              <w:rPr>
                <w:rFonts w:asciiTheme="majorHAnsi" w:hAnsiTheme="majorHAnsi"/>
              </w:rPr>
            </w:pPr>
          </w:p>
          <w:p w14:paraId="154EA413" w14:textId="77777777" w:rsidR="0045704C" w:rsidRDefault="0045704C" w:rsidP="00533014">
            <w:pPr>
              <w:pStyle w:val="Odstavecseseznamem"/>
              <w:tabs>
                <w:tab w:val="left" w:pos="2552"/>
              </w:tabs>
              <w:ind w:left="1428"/>
              <w:jc w:val="both"/>
              <w:rPr>
                <w:rFonts w:asciiTheme="majorHAnsi" w:hAnsiTheme="majorHAnsi"/>
              </w:rPr>
            </w:pPr>
          </w:p>
          <w:p w14:paraId="183838D2" w14:textId="1CA67091" w:rsidR="00577DAA" w:rsidRDefault="00577DAA" w:rsidP="00533014">
            <w:pPr>
              <w:pStyle w:val="Odstavecseseznamem"/>
              <w:numPr>
                <w:ilvl w:val="0"/>
                <w:numId w:val="1"/>
              </w:numPr>
              <w:tabs>
                <w:tab w:val="left" w:pos="2552"/>
              </w:tabs>
              <w:jc w:val="both"/>
              <w:rPr>
                <w:rFonts w:asciiTheme="majorHAnsi" w:hAnsiTheme="majorHAnsi"/>
              </w:rPr>
            </w:pPr>
            <w:r>
              <w:rPr>
                <w:rFonts w:asciiTheme="majorHAnsi" w:hAnsiTheme="majorHAnsi"/>
              </w:rPr>
              <w:t xml:space="preserve">Smluvní strany mají zájem narovnat a potvrdit podmínky pro </w:t>
            </w:r>
            <w:r w:rsidR="00E52D04">
              <w:rPr>
                <w:rFonts w:asciiTheme="majorHAnsi" w:hAnsiTheme="majorHAnsi"/>
              </w:rPr>
              <w:t>realizaci Projektu</w:t>
            </w:r>
            <w:r>
              <w:rPr>
                <w:rFonts w:asciiTheme="majorHAnsi" w:hAnsiTheme="majorHAnsi"/>
              </w:rPr>
              <w:t xml:space="preserve"> již od okamžiku, kdy začaly s realizací Projektu; za tímto účelem Smluvní strany přistoupily k uzavření této Dohody.</w:t>
            </w:r>
          </w:p>
          <w:p w14:paraId="16B8D123" w14:textId="77777777" w:rsidR="00533014" w:rsidRDefault="00533014" w:rsidP="00577DAA">
            <w:pPr>
              <w:pStyle w:val="Odstavecseseznamem"/>
              <w:tabs>
                <w:tab w:val="left" w:pos="2552"/>
              </w:tabs>
              <w:ind w:left="1428"/>
              <w:jc w:val="both"/>
            </w:pPr>
          </w:p>
        </w:tc>
        <w:tc>
          <w:tcPr>
            <w:tcW w:w="4531" w:type="dxa"/>
            <w:tcBorders>
              <w:left w:val="single" w:sz="4" w:space="0" w:color="auto"/>
            </w:tcBorders>
          </w:tcPr>
          <w:p w14:paraId="1C27C09E" w14:textId="77777777" w:rsidR="00533014" w:rsidRPr="00533014" w:rsidRDefault="00533014" w:rsidP="00533014">
            <w:pPr>
              <w:tabs>
                <w:tab w:val="left" w:pos="2552"/>
              </w:tabs>
              <w:ind w:left="709" w:hanging="709"/>
              <w:jc w:val="both"/>
              <w:rPr>
                <w:rFonts w:asciiTheme="majorHAnsi" w:hAnsiTheme="majorHAnsi"/>
                <w:b/>
                <w:bCs/>
                <w:lang w:val="en-US"/>
              </w:rPr>
            </w:pPr>
            <w:r w:rsidRPr="00533014">
              <w:rPr>
                <w:rFonts w:asciiTheme="majorHAnsi" w:hAnsiTheme="majorHAnsi"/>
                <w:b/>
                <w:bCs/>
                <w:lang w:val="en-US"/>
              </w:rPr>
              <w:lastRenderedPageBreak/>
              <w:t>1.</w:t>
            </w:r>
            <w:r w:rsidRPr="00533014">
              <w:rPr>
                <w:rFonts w:asciiTheme="majorHAnsi" w:hAnsiTheme="majorHAnsi"/>
                <w:b/>
                <w:bCs/>
                <w:lang w:val="en-US"/>
              </w:rPr>
              <w:tab/>
              <w:t>INTRODUCTORY PROVISIONS</w:t>
            </w:r>
          </w:p>
          <w:p w14:paraId="3C152BF7" w14:textId="77777777" w:rsidR="00533014" w:rsidRPr="00533014" w:rsidRDefault="00533014" w:rsidP="00533014">
            <w:pPr>
              <w:tabs>
                <w:tab w:val="left" w:pos="2552"/>
              </w:tabs>
              <w:ind w:left="709" w:hanging="709"/>
              <w:jc w:val="both"/>
              <w:rPr>
                <w:rFonts w:asciiTheme="majorHAnsi" w:hAnsiTheme="majorHAnsi"/>
                <w:lang w:val="en-US"/>
              </w:rPr>
            </w:pPr>
          </w:p>
          <w:p w14:paraId="13446FE9" w14:textId="7777777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1.1</w:t>
            </w:r>
            <w:r w:rsidRPr="00533014">
              <w:rPr>
                <w:rFonts w:asciiTheme="majorHAnsi" w:hAnsiTheme="majorHAnsi"/>
                <w:lang w:val="en-US"/>
              </w:rPr>
              <w:tab/>
              <w:t>The Parties hereby declare and confirm that:</w:t>
            </w:r>
          </w:p>
          <w:p w14:paraId="4385F491" w14:textId="77777777" w:rsidR="00533014" w:rsidRPr="00533014" w:rsidRDefault="00533014" w:rsidP="00533014">
            <w:pPr>
              <w:tabs>
                <w:tab w:val="left" w:pos="2552"/>
              </w:tabs>
              <w:ind w:left="709" w:hanging="709"/>
              <w:jc w:val="both"/>
              <w:rPr>
                <w:rFonts w:asciiTheme="majorHAnsi" w:hAnsiTheme="majorHAnsi"/>
                <w:lang w:val="en-US"/>
              </w:rPr>
            </w:pPr>
          </w:p>
          <w:p w14:paraId="05043DFD" w14:textId="351D4121" w:rsidR="00533014" w:rsidRPr="00533014" w:rsidRDefault="00533014" w:rsidP="00533014">
            <w:pPr>
              <w:pStyle w:val="Odstavecseseznamem"/>
              <w:numPr>
                <w:ilvl w:val="0"/>
                <w:numId w:val="2"/>
              </w:numPr>
              <w:tabs>
                <w:tab w:val="left" w:pos="2552"/>
              </w:tabs>
              <w:jc w:val="both"/>
              <w:rPr>
                <w:rFonts w:asciiTheme="majorHAnsi" w:hAnsiTheme="majorHAnsi"/>
                <w:lang w:val="en-US"/>
              </w:rPr>
            </w:pPr>
            <w:r w:rsidRPr="00533014">
              <w:rPr>
                <w:rFonts w:asciiTheme="majorHAnsi" w:hAnsiTheme="majorHAnsi"/>
                <w:lang w:val="en-US"/>
              </w:rPr>
              <w:t xml:space="preserve">on </w:t>
            </w:r>
            <w:r w:rsidR="00973696">
              <w:t>7. 12. 2021</w:t>
            </w:r>
            <w:r w:rsidRPr="00533014">
              <w:rPr>
                <w:rFonts w:asciiTheme="majorHAnsi" w:hAnsiTheme="majorHAnsi"/>
                <w:lang w:val="en-US"/>
              </w:rPr>
              <w:t xml:space="preserve">, they entered into the </w:t>
            </w:r>
            <w:r w:rsidR="00316702">
              <w:rPr>
                <w:rFonts w:asciiTheme="majorHAnsi" w:hAnsiTheme="majorHAnsi"/>
                <w:lang w:val="en-US"/>
              </w:rPr>
              <w:t>Partnership and Cooperation Agreement to implement the project “</w:t>
            </w:r>
            <w:r w:rsidR="00316702">
              <w:rPr>
                <w:rFonts w:asciiTheme="majorHAnsi" w:hAnsiTheme="majorHAnsi"/>
              </w:rPr>
              <w:t xml:space="preserve">NEW MEDIA MUSEUMS; </w:t>
            </w:r>
            <w:proofErr w:type="spellStart"/>
            <w:r w:rsidR="00316702">
              <w:rPr>
                <w:rFonts w:asciiTheme="majorHAnsi" w:hAnsiTheme="majorHAnsi"/>
              </w:rPr>
              <w:t>Creating</w:t>
            </w:r>
            <w:proofErr w:type="spellEnd"/>
            <w:r w:rsidR="00316702">
              <w:rPr>
                <w:rFonts w:asciiTheme="majorHAnsi" w:hAnsiTheme="majorHAnsi"/>
              </w:rPr>
              <w:t xml:space="preserve"> Framework </w:t>
            </w:r>
            <w:proofErr w:type="spellStart"/>
            <w:r w:rsidR="00316702">
              <w:rPr>
                <w:rFonts w:asciiTheme="majorHAnsi" w:hAnsiTheme="majorHAnsi"/>
              </w:rPr>
              <w:t>for</w:t>
            </w:r>
            <w:proofErr w:type="spellEnd"/>
            <w:r w:rsidR="00316702">
              <w:rPr>
                <w:rFonts w:asciiTheme="majorHAnsi" w:hAnsiTheme="majorHAnsi"/>
              </w:rPr>
              <w:t xml:space="preserve"> </w:t>
            </w:r>
            <w:proofErr w:type="spellStart"/>
            <w:r w:rsidR="00316702">
              <w:rPr>
                <w:rFonts w:asciiTheme="majorHAnsi" w:hAnsiTheme="majorHAnsi"/>
              </w:rPr>
              <w:t>Preserving</w:t>
            </w:r>
            <w:proofErr w:type="spellEnd"/>
            <w:r w:rsidR="00316702">
              <w:rPr>
                <w:rFonts w:asciiTheme="majorHAnsi" w:hAnsiTheme="majorHAnsi"/>
              </w:rPr>
              <w:t xml:space="preserve"> and </w:t>
            </w:r>
            <w:proofErr w:type="spellStart"/>
            <w:r w:rsidR="00316702">
              <w:rPr>
                <w:rFonts w:asciiTheme="majorHAnsi" w:hAnsiTheme="majorHAnsi"/>
              </w:rPr>
              <w:t>Collecting</w:t>
            </w:r>
            <w:proofErr w:type="spellEnd"/>
            <w:r w:rsidR="00316702">
              <w:rPr>
                <w:rFonts w:asciiTheme="majorHAnsi" w:hAnsiTheme="majorHAnsi"/>
              </w:rPr>
              <w:t xml:space="preserve"> Media </w:t>
            </w:r>
            <w:proofErr w:type="spellStart"/>
            <w:r w:rsidR="00316702">
              <w:rPr>
                <w:rFonts w:asciiTheme="majorHAnsi" w:hAnsiTheme="majorHAnsi"/>
              </w:rPr>
              <w:t>Arts</w:t>
            </w:r>
            <w:proofErr w:type="spellEnd"/>
            <w:r w:rsidR="00316702">
              <w:rPr>
                <w:rFonts w:asciiTheme="majorHAnsi" w:hAnsiTheme="majorHAnsi"/>
              </w:rPr>
              <w:t xml:space="preserve"> in V4</w:t>
            </w:r>
            <w:r w:rsidR="00316702">
              <w:rPr>
                <w:rFonts w:asciiTheme="majorHAnsi" w:hAnsiTheme="majorHAnsi"/>
                <w:lang w:val="en-US"/>
              </w:rPr>
              <w:t>”</w:t>
            </w:r>
            <w:r w:rsidRPr="00533014">
              <w:rPr>
                <w:rFonts w:asciiTheme="majorHAnsi" w:hAnsiTheme="majorHAnsi"/>
                <w:lang w:val="en-US"/>
              </w:rPr>
              <w:t xml:space="preserve"> (the “</w:t>
            </w:r>
            <w:r w:rsidRPr="00533014">
              <w:rPr>
                <w:rFonts w:asciiTheme="majorHAnsi" w:hAnsiTheme="majorHAnsi"/>
                <w:b/>
                <w:bCs/>
                <w:lang w:val="en-US"/>
              </w:rPr>
              <w:t>Contract</w:t>
            </w:r>
            <w:r w:rsidRPr="00533014">
              <w:rPr>
                <w:rFonts w:asciiTheme="majorHAnsi" w:hAnsiTheme="majorHAnsi"/>
                <w:lang w:val="en-US"/>
              </w:rPr>
              <w:t xml:space="preserve">”) </w:t>
            </w:r>
            <w:r w:rsidR="00316702">
              <w:rPr>
                <w:rFonts w:asciiTheme="majorHAnsi" w:hAnsiTheme="majorHAnsi"/>
                <w:lang w:val="en-US"/>
              </w:rPr>
              <w:t xml:space="preserve">in the wording contained in Annex 1 hereto </w:t>
            </w:r>
            <w:r w:rsidRPr="00533014">
              <w:rPr>
                <w:rFonts w:asciiTheme="majorHAnsi" w:hAnsiTheme="majorHAnsi"/>
                <w:lang w:val="en-US"/>
              </w:rPr>
              <w:lastRenderedPageBreak/>
              <w:t xml:space="preserve">provided that the purpose of the Contract is an agreement on mutual rights and obligations of the Parties in connection with </w:t>
            </w:r>
            <w:r w:rsidR="00316702">
              <w:rPr>
                <w:rFonts w:asciiTheme="majorHAnsi" w:hAnsiTheme="majorHAnsi"/>
                <w:lang w:val="en-US"/>
              </w:rPr>
              <w:t>successful realization of the project “</w:t>
            </w:r>
            <w:r w:rsidR="00316702">
              <w:rPr>
                <w:rFonts w:asciiTheme="majorHAnsi" w:hAnsiTheme="majorHAnsi"/>
              </w:rPr>
              <w:t xml:space="preserve">NEW MEDIA MUSEUMS; </w:t>
            </w:r>
            <w:proofErr w:type="spellStart"/>
            <w:r w:rsidR="00316702">
              <w:rPr>
                <w:rFonts w:asciiTheme="majorHAnsi" w:hAnsiTheme="majorHAnsi"/>
              </w:rPr>
              <w:t>Creating</w:t>
            </w:r>
            <w:proofErr w:type="spellEnd"/>
            <w:r w:rsidR="00316702">
              <w:rPr>
                <w:rFonts w:asciiTheme="majorHAnsi" w:hAnsiTheme="majorHAnsi"/>
              </w:rPr>
              <w:t xml:space="preserve"> Framework </w:t>
            </w:r>
            <w:proofErr w:type="spellStart"/>
            <w:r w:rsidR="00316702">
              <w:rPr>
                <w:rFonts w:asciiTheme="majorHAnsi" w:hAnsiTheme="majorHAnsi"/>
              </w:rPr>
              <w:t>for</w:t>
            </w:r>
            <w:proofErr w:type="spellEnd"/>
            <w:r w:rsidR="00316702">
              <w:rPr>
                <w:rFonts w:asciiTheme="majorHAnsi" w:hAnsiTheme="majorHAnsi"/>
              </w:rPr>
              <w:t xml:space="preserve"> </w:t>
            </w:r>
            <w:proofErr w:type="spellStart"/>
            <w:r w:rsidR="00316702">
              <w:rPr>
                <w:rFonts w:asciiTheme="majorHAnsi" w:hAnsiTheme="majorHAnsi"/>
              </w:rPr>
              <w:t>Preserving</w:t>
            </w:r>
            <w:proofErr w:type="spellEnd"/>
            <w:r w:rsidR="00316702">
              <w:rPr>
                <w:rFonts w:asciiTheme="majorHAnsi" w:hAnsiTheme="majorHAnsi"/>
              </w:rPr>
              <w:t xml:space="preserve"> and </w:t>
            </w:r>
            <w:proofErr w:type="spellStart"/>
            <w:r w:rsidR="00316702">
              <w:rPr>
                <w:rFonts w:asciiTheme="majorHAnsi" w:hAnsiTheme="majorHAnsi"/>
              </w:rPr>
              <w:t>Collecting</w:t>
            </w:r>
            <w:proofErr w:type="spellEnd"/>
            <w:r w:rsidR="00316702">
              <w:rPr>
                <w:rFonts w:asciiTheme="majorHAnsi" w:hAnsiTheme="majorHAnsi"/>
              </w:rPr>
              <w:t xml:space="preserve"> Media </w:t>
            </w:r>
            <w:proofErr w:type="spellStart"/>
            <w:r w:rsidR="00316702">
              <w:rPr>
                <w:rFonts w:asciiTheme="majorHAnsi" w:hAnsiTheme="majorHAnsi"/>
              </w:rPr>
              <w:t>Arts</w:t>
            </w:r>
            <w:proofErr w:type="spellEnd"/>
            <w:r w:rsidR="00316702">
              <w:rPr>
                <w:rFonts w:asciiTheme="majorHAnsi" w:hAnsiTheme="majorHAnsi"/>
              </w:rPr>
              <w:t xml:space="preserve"> in V4</w:t>
            </w:r>
            <w:r w:rsidRPr="00533014">
              <w:rPr>
                <w:rFonts w:asciiTheme="majorHAnsi" w:hAnsiTheme="majorHAnsi"/>
                <w:lang w:val="en-US"/>
              </w:rPr>
              <w:t xml:space="preserve"> (the “</w:t>
            </w:r>
            <w:r w:rsidRPr="00533014">
              <w:rPr>
                <w:rFonts w:asciiTheme="majorHAnsi" w:hAnsiTheme="majorHAnsi"/>
                <w:b/>
                <w:bCs/>
                <w:lang w:val="en-US"/>
              </w:rPr>
              <w:t>Project</w:t>
            </w:r>
            <w:r w:rsidRPr="00533014">
              <w:rPr>
                <w:rFonts w:asciiTheme="majorHAnsi" w:hAnsiTheme="majorHAnsi"/>
                <w:lang w:val="en-US"/>
              </w:rPr>
              <w:t>”)</w:t>
            </w:r>
            <w:r w:rsidR="00316702">
              <w:rPr>
                <w:rFonts w:asciiTheme="majorHAnsi" w:hAnsiTheme="majorHAnsi"/>
                <w:lang w:val="en-US"/>
              </w:rPr>
              <w:t xml:space="preserve"> when the funds for the realization of the Project are provided by the International </w:t>
            </w:r>
            <w:proofErr w:type="spellStart"/>
            <w:r w:rsidR="00316702">
              <w:rPr>
                <w:rFonts w:asciiTheme="majorHAnsi" w:hAnsiTheme="majorHAnsi"/>
                <w:lang w:val="en-US"/>
              </w:rPr>
              <w:t>Visegrad</w:t>
            </w:r>
            <w:proofErr w:type="spellEnd"/>
            <w:r w:rsidR="00316702">
              <w:rPr>
                <w:rFonts w:asciiTheme="majorHAnsi" w:hAnsiTheme="majorHAnsi"/>
                <w:lang w:val="en-US"/>
              </w:rPr>
              <w:t xml:space="preserve"> Fund</w:t>
            </w:r>
            <w:r w:rsidRPr="00533014">
              <w:rPr>
                <w:rFonts w:asciiTheme="majorHAnsi" w:hAnsiTheme="majorHAnsi"/>
                <w:lang w:val="en-US"/>
              </w:rPr>
              <w:t>;</w:t>
            </w:r>
          </w:p>
          <w:p w14:paraId="0ECAC830" w14:textId="77777777" w:rsidR="00533014" w:rsidRPr="00533014" w:rsidRDefault="00533014" w:rsidP="00533014">
            <w:pPr>
              <w:pStyle w:val="Odstavecseseznamem"/>
              <w:tabs>
                <w:tab w:val="left" w:pos="2552"/>
              </w:tabs>
              <w:ind w:left="1428"/>
              <w:jc w:val="both"/>
              <w:rPr>
                <w:rFonts w:asciiTheme="majorHAnsi" w:hAnsiTheme="majorHAnsi"/>
                <w:lang w:val="en-US"/>
              </w:rPr>
            </w:pPr>
          </w:p>
          <w:p w14:paraId="146E9289" w14:textId="48D5199F" w:rsidR="00533014" w:rsidRPr="00533014" w:rsidRDefault="0045704C" w:rsidP="00533014">
            <w:pPr>
              <w:pStyle w:val="Odstavecseseznamem"/>
              <w:numPr>
                <w:ilvl w:val="0"/>
                <w:numId w:val="2"/>
              </w:numPr>
              <w:tabs>
                <w:tab w:val="left" w:pos="2552"/>
              </w:tabs>
              <w:jc w:val="both"/>
              <w:rPr>
                <w:rFonts w:asciiTheme="majorHAnsi" w:hAnsiTheme="majorHAnsi"/>
                <w:lang w:val="en-US"/>
              </w:rPr>
            </w:pPr>
            <w:r>
              <w:rPr>
                <w:rFonts w:asciiTheme="majorHAnsi" w:hAnsiTheme="majorHAnsi"/>
                <w:lang w:val="en-US"/>
              </w:rPr>
              <w:t>the Parties commenced with realization of Project before signing of the Contract;</w:t>
            </w:r>
          </w:p>
          <w:p w14:paraId="70F854FA" w14:textId="77777777" w:rsidR="00533014" w:rsidRPr="00533014" w:rsidRDefault="00533014" w:rsidP="00533014">
            <w:pPr>
              <w:pStyle w:val="Odstavecseseznamem"/>
              <w:tabs>
                <w:tab w:val="left" w:pos="2552"/>
              </w:tabs>
              <w:ind w:left="1428"/>
              <w:jc w:val="both"/>
              <w:rPr>
                <w:rFonts w:asciiTheme="majorHAnsi" w:hAnsiTheme="majorHAnsi"/>
                <w:lang w:val="en-US"/>
              </w:rPr>
            </w:pPr>
          </w:p>
          <w:p w14:paraId="01E0F867" w14:textId="285E704E" w:rsidR="00533014" w:rsidRPr="00533014" w:rsidRDefault="00533014" w:rsidP="00533014">
            <w:pPr>
              <w:pStyle w:val="Odstavecseseznamem"/>
              <w:numPr>
                <w:ilvl w:val="0"/>
                <w:numId w:val="2"/>
              </w:numPr>
              <w:tabs>
                <w:tab w:val="left" w:pos="2552"/>
              </w:tabs>
              <w:jc w:val="both"/>
              <w:rPr>
                <w:rFonts w:asciiTheme="majorHAnsi" w:hAnsiTheme="majorHAnsi"/>
                <w:lang w:val="en-US"/>
              </w:rPr>
            </w:pPr>
            <w:r w:rsidRPr="00533014">
              <w:rPr>
                <w:rFonts w:asciiTheme="majorHAnsi" w:hAnsiTheme="majorHAnsi"/>
                <w:lang w:val="en-US"/>
              </w:rPr>
              <w:t xml:space="preserve">the Contact is construed and governed by the laws of the </w:t>
            </w:r>
            <w:r w:rsidR="00316702">
              <w:rPr>
                <w:rFonts w:asciiTheme="majorHAnsi" w:hAnsiTheme="majorHAnsi"/>
                <w:lang w:val="en-US"/>
              </w:rPr>
              <w:t>Czech</w:t>
            </w:r>
            <w:r w:rsidRPr="00533014">
              <w:rPr>
                <w:rFonts w:asciiTheme="majorHAnsi" w:hAnsiTheme="majorHAnsi"/>
                <w:lang w:val="en-US"/>
              </w:rPr>
              <w:t xml:space="preserve"> Republic;</w:t>
            </w:r>
          </w:p>
          <w:p w14:paraId="2EA64B61" w14:textId="77777777" w:rsidR="00533014" w:rsidRPr="00533014" w:rsidRDefault="00533014" w:rsidP="00533014">
            <w:pPr>
              <w:pStyle w:val="Odstavecseseznamem"/>
              <w:tabs>
                <w:tab w:val="left" w:pos="2552"/>
              </w:tabs>
              <w:ind w:left="1428"/>
              <w:jc w:val="both"/>
              <w:rPr>
                <w:rFonts w:asciiTheme="majorHAnsi" w:hAnsiTheme="majorHAnsi"/>
                <w:lang w:val="en-US"/>
              </w:rPr>
            </w:pPr>
          </w:p>
          <w:p w14:paraId="798C54AC" w14:textId="4435577D" w:rsidR="00533014" w:rsidRPr="00533014" w:rsidRDefault="0045704C" w:rsidP="00533014">
            <w:pPr>
              <w:pStyle w:val="Odstavecseseznamem"/>
              <w:numPr>
                <w:ilvl w:val="0"/>
                <w:numId w:val="2"/>
              </w:numPr>
              <w:tabs>
                <w:tab w:val="left" w:pos="2552"/>
              </w:tabs>
              <w:jc w:val="both"/>
              <w:rPr>
                <w:rFonts w:asciiTheme="majorHAnsi" w:hAnsiTheme="majorHAnsi"/>
                <w:lang w:val="en-US"/>
              </w:rPr>
            </w:pPr>
            <w:r>
              <w:rPr>
                <w:rFonts w:asciiTheme="majorHAnsi" w:hAnsiTheme="majorHAnsi"/>
                <w:lang w:val="en-US"/>
              </w:rPr>
              <w:t xml:space="preserve">the Parties </w:t>
            </w:r>
            <w:r w:rsidR="00533014" w:rsidRPr="00533014">
              <w:rPr>
                <w:rFonts w:asciiTheme="majorHAnsi" w:hAnsiTheme="majorHAnsi"/>
                <w:lang w:val="en-US"/>
              </w:rPr>
              <w:t>wish to mutually settle</w:t>
            </w:r>
            <w:r w:rsidR="00E52D04">
              <w:rPr>
                <w:rFonts w:asciiTheme="majorHAnsi" w:hAnsiTheme="majorHAnsi"/>
                <w:lang w:val="en-US"/>
              </w:rPr>
              <w:t xml:space="preserve"> and confirm </w:t>
            </w:r>
            <w:r w:rsidR="00533014" w:rsidRPr="00533014">
              <w:rPr>
                <w:rFonts w:asciiTheme="majorHAnsi" w:hAnsiTheme="majorHAnsi"/>
                <w:lang w:val="en-US"/>
              </w:rPr>
              <w:t xml:space="preserve">their mutual rights and obligations </w:t>
            </w:r>
            <w:r w:rsidR="00E52D04">
              <w:rPr>
                <w:rFonts w:asciiTheme="majorHAnsi" w:hAnsiTheme="majorHAnsi"/>
                <w:lang w:val="en-US"/>
              </w:rPr>
              <w:t>for realization of the Project from a moment when they commenced with its realization;</w:t>
            </w:r>
            <w:r w:rsidR="00533014" w:rsidRPr="00533014">
              <w:rPr>
                <w:rFonts w:asciiTheme="majorHAnsi" w:hAnsiTheme="majorHAnsi"/>
                <w:lang w:val="en-US"/>
              </w:rPr>
              <w:t xml:space="preserve"> for this purpose they have agreed to conclude this Agreement.</w:t>
            </w:r>
          </w:p>
          <w:p w14:paraId="4B3BFC43" w14:textId="77777777" w:rsidR="00533014" w:rsidRPr="00533014" w:rsidRDefault="00533014" w:rsidP="00533014">
            <w:pPr>
              <w:tabs>
                <w:tab w:val="left" w:pos="2552"/>
              </w:tabs>
              <w:rPr>
                <w:lang w:val="en-US"/>
              </w:rPr>
            </w:pPr>
          </w:p>
        </w:tc>
      </w:tr>
      <w:tr w:rsidR="00533014" w14:paraId="34DC5010" w14:textId="77777777" w:rsidTr="00641F8C">
        <w:tc>
          <w:tcPr>
            <w:tcW w:w="4531" w:type="dxa"/>
            <w:tcBorders>
              <w:right w:val="single" w:sz="4" w:space="0" w:color="auto"/>
            </w:tcBorders>
          </w:tcPr>
          <w:p w14:paraId="5192BE4D" w14:textId="77777777" w:rsidR="00533014" w:rsidRPr="00AE3401" w:rsidRDefault="00533014" w:rsidP="00641F8C">
            <w:pPr>
              <w:tabs>
                <w:tab w:val="left" w:pos="731"/>
                <w:tab w:val="left" w:pos="2552"/>
              </w:tabs>
              <w:jc w:val="both"/>
              <w:rPr>
                <w:rFonts w:asciiTheme="majorHAnsi" w:hAnsiTheme="majorHAnsi"/>
                <w:b/>
                <w:bCs/>
              </w:rPr>
            </w:pPr>
            <w:r w:rsidRPr="00AE3401">
              <w:rPr>
                <w:rFonts w:asciiTheme="majorHAnsi" w:hAnsiTheme="majorHAnsi"/>
                <w:b/>
                <w:bCs/>
              </w:rPr>
              <w:lastRenderedPageBreak/>
              <w:t>2.</w:t>
            </w:r>
            <w:r w:rsidRPr="00AE3401">
              <w:rPr>
                <w:rFonts w:asciiTheme="majorHAnsi" w:hAnsiTheme="majorHAnsi"/>
                <w:b/>
                <w:bCs/>
              </w:rPr>
              <w:tab/>
            </w:r>
            <w:r>
              <w:rPr>
                <w:rFonts w:asciiTheme="majorHAnsi" w:hAnsiTheme="majorHAnsi"/>
                <w:b/>
                <w:bCs/>
              </w:rPr>
              <w:t>PODMÍNKY NAROVNÁNÍ</w:t>
            </w:r>
          </w:p>
          <w:p w14:paraId="059B5EBA" w14:textId="77777777" w:rsidR="00533014" w:rsidRPr="00AE3401" w:rsidRDefault="00533014" w:rsidP="00533014">
            <w:pPr>
              <w:tabs>
                <w:tab w:val="left" w:pos="2552"/>
              </w:tabs>
              <w:jc w:val="both"/>
              <w:rPr>
                <w:rFonts w:asciiTheme="majorHAnsi" w:hAnsiTheme="majorHAnsi"/>
                <w:b/>
                <w:bCs/>
              </w:rPr>
            </w:pPr>
          </w:p>
          <w:p w14:paraId="60338736" w14:textId="019B6881" w:rsidR="00577DAA" w:rsidRDefault="00533014" w:rsidP="00533014">
            <w:pPr>
              <w:tabs>
                <w:tab w:val="left" w:pos="2552"/>
              </w:tabs>
              <w:ind w:left="709" w:hanging="709"/>
              <w:jc w:val="both"/>
              <w:rPr>
                <w:rFonts w:asciiTheme="majorHAnsi" w:hAnsiTheme="majorHAnsi"/>
              </w:rPr>
            </w:pPr>
            <w:r w:rsidRPr="00AE3401">
              <w:rPr>
                <w:rFonts w:asciiTheme="majorHAnsi" w:hAnsiTheme="majorHAnsi"/>
              </w:rPr>
              <w:t>2.1</w:t>
            </w:r>
            <w:r w:rsidRPr="00AE3401">
              <w:rPr>
                <w:rFonts w:asciiTheme="majorHAnsi" w:hAnsiTheme="majorHAnsi"/>
              </w:rPr>
              <w:tab/>
            </w:r>
            <w:r w:rsidR="00577DAA">
              <w:rPr>
                <w:rFonts w:asciiTheme="majorHAnsi" w:hAnsiTheme="majorHAnsi"/>
              </w:rPr>
              <w:t>Smluvní strany se dohodly a potvrzují, že již od započetí realizace Projektu, to je ještě před podpisem Smlouvy</w:t>
            </w:r>
            <w:r w:rsidR="00845F80">
              <w:rPr>
                <w:rFonts w:asciiTheme="majorHAnsi" w:hAnsiTheme="majorHAnsi"/>
              </w:rPr>
              <w:t>, se podmínky realizace Projekt</w:t>
            </w:r>
            <w:r w:rsidR="00E52D04">
              <w:rPr>
                <w:rFonts w:asciiTheme="majorHAnsi" w:hAnsiTheme="majorHAnsi"/>
              </w:rPr>
              <w:t>u</w:t>
            </w:r>
            <w:r w:rsidR="00845F80">
              <w:rPr>
                <w:rFonts w:asciiTheme="majorHAnsi" w:hAnsiTheme="majorHAnsi"/>
              </w:rPr>
              <w:t xml:space="preserve"> řídí Smlouvou a touto Dohodou.</w:t>
            </w:r>
          </w:p>
          <w:p w14:paraId="5E79AE4E" w14:textId="407916FC" w:rsidR="00577DAA" w:rsidRDefault="00577DAA" w:rsidP="00533014">
            <w:pPr>
              <w:tabs>
                <w:tab w:val="left" w:pos="2552"/>
              </w:tabs>
              <w:ind w:left="709" w:hanging="709"/>
              <w:jc w:val="both"/>
              <w:rPr>
                <w:rFonts w:asciiTheme="majorHAnsi" w:hAnsiTheme="majorHAnsi"/>
              </w:rPr>
            </w:pPr>
          </w:p>
          <w:p w14:paraId="007397CB" w14:textId="6D92FCD8" w:rsidR="00E52D04" w:rsidRDefault="00E52D04" w:rsidP="00533014">
            <w:pPr>
              <w:tabs>
                <w:tab w:val="left" w:pos="2552"/>
              </w:tabs>
              <w:ind w:left="709" w:hanging="709"/>
              <w:jc w:val="both"/>
              <w:rPr>
                <w:rFonts w:asciiTheme="majorHAnsi" w:hAnsiTheme="majorHAnsi"/>
              </w:rPr>
            </w:pPr>
          </w:p>
          <w:p w14:paraId="3AFAC9DB" w14:textId="77777777" w:rsidR="00E52D04" w:rsidRDefault="00E52D04" w:rsidP="00533014">
            <w:pPr>
              <w:tabs>
                <w:tab w:val="left" w:pos="2552"/>
              </w:tabs>
              <w:ind w:left="709" w:hanging="709"/>
              <w:jc w:val="both"/>
              <w:rPr>
                <w:rFonts w:asciiTheme="majorHAnsi" w:hAnsiTheme="majorHAnsi"/>
              </w:rPr>
            </w:pPr>
          </w:p>
          <w:p w14:paraId="348DB560" w14:textId="15890894" w:rsidR="00533014" w:rsidRDefault="00845F80" w:rsidP="00533014">
            <w:pPr>
              <w:tabs>
                <w:tab w:val="left" w:pos="2552"/>
              </w:tabs>
              <w:ind w:left="709" w:hanging="709"/>
              <w:jc w:val="both"/>
              <w:rPr>
                <w:rFonts w:asciiTheme="majorHAnsi" w:hAnsiTheme="majorHAnsi"/>
              </w:rPr>
            </w:pPr>
            <w:r>
              <w:rPr>
                <w:rFonts w:asciiTheme="majorHAnsi" w:hAnsiTheme="majorHAnsi"/>
              </w:rPr>
              <w:t>2.2</w:t>
            </w:r>
            <w:r>
              <w:rPr>
                <w:rFonts w:asciiTheme="majorHAnsi" w:hAnsiTheme="majorHAnsi"/>
              </w:rPr>
              <w:tab/>
            </w:r>
            <w:r w:rsidR="00533014" w:rsidRPr="00AE3401">
              <w:rPr>
                <w:rFonts w:asciiTheme="majorHAnsi" w:hAnsiTheme="majorHAnsi"/>
              </w:rPr>
              <w:t>Smluvní strany se dohodly, že</w:t>
            </w:r>
            <w:r w:rsidR="00533014">
              <w:rPr>
                <w:rFonts w:asciiTheme="majorHAnsi" w:hAnsiTheme="majorHAnsi"/>
              </w:rPr>
              <w:t xml:space="preserve"> žádná z nich nepožaduje žádné vrácení jakéhokoliv plnění přijatého od druhé Smluvní strany na základě Smlouvy před uzavřením této Dohody, ani nepožaduje žádné peněžní vyrovnání jakéhokoliv plnění přijatého od druhé Smluvní strany na základě Smlouvy před uzavřením této Dohody.</w:t>
            </w:r>
          </w:p>
          <w:p w14:paraId="3B73F95E" w14:textId="77777777" w:rsidR="00533014" w:rsidRPr="00AE3401" w:rsidRDefault="00533014" w:rsidP="00533014">
            <w:pPr>
              <w:tabs>
                <w:tab w:val="left" w:pos="2552"/>
              </w:tabs>
              <w:ind w:left="709" w:hanging="709"/>
              <w:jc w:val="both"/>
              <w:rPr>
                <w:rFonts w:asciiTheme="majorHAnsi" w:hAnsiTheme="majorHAnsi"/>
              </w:rPr>
            </w:pPr>
          </w:p>
          <w:p w14:paraId="6B326EA7" w14:textId="31564DCC"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2.</w:t>
            </w:r>
            <w:r w:rsidR="00845F80">
              <w:rPr>
                <w:rFonts w:asciiTheme="majorHAnsi" w:hAnsiTheme="majorHAnsi"/>
              </w:rPr>
              <w:t>3</w:t>
            </w:r>
            <w:r w:rsidRPr="00AE3401">
              <w:rPr>
                <w:rFonts w:asciiTheme="majorHAnsi" w:hAnsiTheme="majorHAnsi"/>
              </w:rPr>
              <w:tab/>
              <w:t xml:space="preserve">Smluvní strany se dohodly, že si obě </w:t>
            </w:r>
            <w:r>
              <w:rPr>
                <w:rFonts w:asciiTheme="majorHAnsi" w:hAnsiTheme="majorHAnsi"/>
              </w:rPr>
              <w:lastRenderedPageBreak/>
              <w:t>Smluvní s</w:t>
            </w:r>
            <w:r w:rsidRPr="00AE3401">
              <w:rPr>
                <w:rFonts w:asciiTheme="majorHAnsi" w:hAnsiTheme="majorHAnsi"/>
              </w:rPr>
              <w:t xml:space="preserve">trany mohou </w:t>
            </w:r>
            <w:r>
              <w:rPr>
                <w:rFonts w:asciiTheme="majorHAnsi" w:hAnsiTheme="majorHAnsi"/>
              </w:rPr>
              <w:t xml:space="preserve">ponechat veškerá plnění přijatá od druhé Smluvní strany na základě Smlouvy </w:t>
            </w:r>
            <w:r w:rsidRPr="00AE3401">
              <w:rPr>
                <w:rFonts w:asciiTheme="majorHAnsi" w:hAnsiTheme="majorHAnsi"/>
              </w:rPr>
              <w:t xml:space="preserve">před podpisem této </w:t>
            </w:r>
            <w:r>
              <w:rPr>
                <w:rFonts w:asciiTheme="majorHAnsi" w:hAnsiTheme="majorHAnsi"/>
              </w:rPr>
              <w:t>Dohody.</w:t>
            </w:r>
          </w:p>
          <w:p w14:paraId="08CBDEE7" w14:textId="77777777" w:rsidR="00533014" w:rsidRPr="00AE3401" w:rsidRDefault="00533014" w:rsidP="00533014">
            <w:pPr>
              <w:tabs>
                <w:tab w:val="left" w:pos="2552"/>
              </w:tabs>
              <w:ind w:left="709" w:hanging="709"/>
              <w:jc w:val="both"/>
              <w:rPr>
                <w:rFonts w:asciiTheme="majorHAnsi" w:hAnsiTheme="majorHAnsi"/>
              </w:rPr>
            </w:pPr>
          </w:p>
          <w:p w14:paraId="1032FC7E" w14:textId="550ED880" w:rsidR="00533014" w:rsidRPr="00AE3401" w:rsidRDefault="00533014" w:rsidP="0045704C">
            <w:pPr>
              <w:tabs>
                <w:tab w:val="left" w:pos="2552"/>
              </w:tabs>
              <w:ind w:left="709" w:hanging="709"/>
              <w:jc w:val="both"/>
              <w:rPr>
                <w:rFonts w:asciiTheme="majorHAnsi" w:hAnsiTheme="majorHAnsi"/>
              </w:rPr>
            </w:pPr>
            <w:r w:rsidRPr="00AE3401">
              <w:rPr>
                <w:rFonts w:asciiTheme="majorHAnsi" w:hAnsiTheme="majorHAnsi"/>
              </w:rPr>
              <w:t>2.</w:t>
            </w:r>
            <w:r w:rsidR="00845F80">
              <w:rPr>
                <w:rFonts w:asciiTheme="majorHAnsi" w:hAnsiTheme="majorHAnsi"/>
              </w:rPr>
              <w:t>4</w:t>
            </w:r>
            <w:r w:rsidRPr="00AE3401">
              <w:rPr>
                <w:rFonts w:asciiTheme="majorHAnsi" w:hAnsiTheme="majorHAnsi"/>
              </w:rPr>
              <w:tab/>
              <w:t xml:space="preserve">Smluvní strany se dohodly, že </w:t>
            </w:r>
            <w:r w:rsidR="00845F80">
              <w:rPr>
                <w:rFonts w:asciiTheme="majorHAnsi" w:hAnsiTheme="majorHAnsi"/>
              </w:rPr>
              <w:t>jakékoliv platby, na které vznikl nárok je</w:t>
            </w:r>
            <w:r w:rsidR="0045704C">
              <w:rPr>
                <w:rFonts w:asciiTheme="majorHAnsi" w:hAnsiTheme="majorHAnsi"/>
              </w:rPr>
              <w:t>ště před uzavřením Smlouvy, které doposud nebyly vypořádány, budou mezi stranami vyplaceny a vypořádány za podmínek sjednaných ve Smlouvě po uzavření této Dohody za předpokladu, že příslušná platba bude za podmínek sjednaných ve Smlouvě splatná.</w:t>
            </w:r>
          </w:p>
          <w:p w14:paraId="34FBB197" w14:textId="77777777" w:rsidR="00533014" w:rsidRDefault="00533014" w:rsidP="00533014">
            <w:pPr>
              <w:tabs>
                <w:tab w:val="left" w:pos="2552"/>
              </w:tabs>
            </w:pPr>
          </w:p>
        </w:tc>
        <w:tc>
          <w:tcPr>
            <w:tcW w:w="4531" w:type="dxa"/>
            <w:tcBorders>
              <w:left w:val="single" w:sz="4" w:space="0" w:color="auto"/>
            </w:tcBorders>
          </w:tcPr>
          <w:p w14:paraId="6E3DFDB1" w14:textId="77777777" w:rsidR="00533014" w:rsidRPr="00533014" w:rsidRDefault="00533014" w:rsidP="00641F8C">
            <w:pPr>
              <w:tabs>
                <w:tab w:val="left" w:pos="747"/>
                <w:tab w:val="left" w:pos="2552"/>
              </w:tabs>
              <w:jc w:val="both"/>
              <w:rPr>
                <w:rFonts w:asciiTheme="majorHAnsi" w:hAnsiTheme="majorHAnsi"/>
                <w:b/>
                <w:bCs/>
                <w:lang w:val="en-US"/>
              </w:rPr>
            </w:pPr>
            <w:r w:rsidRPr="00533014">
              <w:rPr>
                <w:rFonts w:asciiTheme="majorHAnsi" w:hAnsiTheme="majorHAnsi"/>
                <w:b/>
                <w:bCs/>
                <w:lang w:val="en-US"/>
              </w:rPr>
              <w:lastRenderedPageBreak/>
              <w:t>2.</w:t>
            </w:r>
            <w:r w:rsidRPr="00533014">
              <w:rPr>
                <w:rFonts w:asciiTheme="majorHAnsi" w:hAnsiTheme="majorHAnsi"/>
                <w:b/>
                <w:bCs/>
                <w:lang w:val="en-US"/>
              </w:rPr>
              <w:tab/>
              <w:t>TERMS OF SETTLEMENT</w:t>
            </w:r>
          </w:p>
          <w:p w14:paraId="5B3A526E" w14:textId="77777777" w:rsidR="00533014" w:rsidRPr="00533014" w:rsidRDefault="00533014" w:rsidP="00533014">
            <w:pPr>
              <w:tabs>
                <w:tab w:val="left" w:pos="2552"/>
              </w:tabs>
              <w:jc w:val="both"/>
              <w:rPr>
                <w:rFonts w:asciiTheme="majorHAnsi" w:hAnsiTheme="majorHAnsi"/>
                <w:b/>
                <w:bCs/>
                <w:lang w:val="en-US"/>
              </w:rPr>
            </w:pPr>
          </w:p>
          <w:p w14:paraId="7D59BDF6" w14:textId="5EE2DE5A" w:rsidR="00E52D0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2.1</w:t>
            </w:r>
            <w:r w:rsidRPr="00533014">
              <w:rPr>
                <w:rFonts w:asciiTheme="majorHAnsi" w:hAnsiTheme="majorHAnsi"/>
                <w:lang w:val="en-US"/>
              </w:rPr>
              <w:tab/>
            </w:r>
            <w:r w:rsidR="00E52D04">
              <w:rPr>
                <w:rFonts w:asciiTheme="majorHAnsi" w:hAnsiTheme="majorHAnsi"/>
                <w:lang w:val="en-US"/>
              </w:rPr>
              <w:t>The Parties have agreed and confirm that from the moment of commencement with realization of the Project, i.e. before signing of the Contract, the terms and conditions of realization of the Project are governed by the Contract and this Agreement.</w:t>
            </w:r>
          </w:p>
          <w:p w14:paraId="1311F518" w14:textId="77777777" w:rsidR="00E52D04" w:rsidRDefault="00E52D04" w:rsidP="00533014">
            <w:pPr>
              <w:tabs>
                <w:tab w:val="left" w:pos="2552"/>
              </w:tabs>
              <w:ind w:left="709" w:hanging="709"/>
              <w:jc w:val="both"/>
              <w:rPr>
                <w:rFonts w:asciiTheme="majorHAnsi" w:hAnsiTheme="majorHAnsi"/>
                <w:lang w:val="en-US"/>
              </w:rPr>
            </w:pPr>
          </w:p>
          <w:p w14:paraId="67792BC9" w14:textId="527180AD" w:rsidR="00533014" w:rsidRPr="00533014" w:rsidRDefault="00E52D04" w:rsidP="00533014">
            <w:pPr>
              <w:tabs>
                <w:tab w:val="left" w:pos="2552"/>
              </w:tabs>
              <w:ind w:left="709" w:hanging="709"/>
              <w:jc w:val="both"/>
              <w:rPr>
                <w:rFonts w:asciiTheme="majorHAnsi" w:hAnsiTheme="majorHAnsi"/>
                <w:lang w:val="en-US"/>
              </w:rPr>
            </w:pPr>
            <w:r>
              <w:rPr>
                <w:rFonts w:asciiTheme="majorHAnsi" w:hAnsiTheme="majorHAnsi"/>
                <w:lang w:val="en-US"/>
              </w:rPr>
              <w:t>2.2</w:t>
            </w:r>
            <w:r>
              <w:rPr>
                <w:rFonts w:asciiTheme="majorHAnsi" w:hAnsiTheme="majorHAnsi"/>
                <w:lang w:val="en-US"/>
              </w:rPr>
              <w:tab/>
            </w:r>
            <w:r w:rsidR="00533014" w:rsidRPr="00533014">
              <w:rPr>
                <w:rFonts w:asciiTheme="majorHAnsi" w:hAnsiTheme="majorHAnsi"/>
                <w:lang w:val="en-US"/>
              </w:rPr>
              <w:t>The Parties have agreed that neither of them requests any return of any performance received from the other Party under the Contract before signing hereof nor requests any financial compensation for any performance received from the other Party under the Contract before signing hereof.</w:t>
            </w:r>
          </w:p>
          <w:p w14:paraId="2E91B874" w14:textId="4CA1336C" w:rsidR="00533014" w:rsidRDefault="00533014" w:rsidP="00533014">
            <w:pPr>
              <w:tabs>
                <w:tab w:val="left" w:pos="2552"/>
              </w:tabs>
              <w:ind w:left="709" w:hanging="709"/>
              <w:jc w:val="both"/>
              <w:rPr>
                <w:rFonts w:asciiTheme="majorHAnsi" w:hAnsiTheme="majorHAnsi"/>
                <w:lang w:val="en-US"/>
              </w:rPr>
            </w:pPr>
          </w:p>
          <w:p w14:paraId="5F3E9312" w14:textId="77777777" w:rsidR="00237151" w:rsidRPr="00533014" w:rsidRDefault="00237151" w:rsidP="00533014">
            <w:pPr>
              <w:tabs>
                <w:tab w:val="left" w:pos="2552"/>
              </w:tabs>
              <w:ind w:left="709" w:hanging="709"/>
              <w:jc w:val="both"/>
              <w:rPr>
                <w:rFonts w:asciiTheme="majorHAnsi" w:hAnsiTheme="majorHAnsi"/>
                <w:lang w:val="en-US"/>
              </w:rPr>
            </w:pPr>
          </w:p>
          <w:p w14:paraId="275E0C57" w14:textId="7777777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2.2</w:t>
            </w:r>
            <w:r w:rsidRPr="00533014">
              <w:rPr>
                <w:rFonts w:asciiTheme="majorHAnsi" w:hAnsiTheme="majorHAnsi"/>
                <w:lang w:val="en-US"/>
              </w:rPr>
              <w:tab/>
              <w:t xml:space="preserve">The Parties have agreed that both </w:t>
            </w:r>
            <w:r w:rsidRPr="00533014">
              <w:rPr>
                <w:rFonts w:asciiTheme="majorHAnsi" w:hAnsiTheme="majorHAnsi"/>
                <w:lang w:val="en-US"/>
              </w:rPr>
              <w:lastRenderedPageBreak/>
              <w:t>Parties may keep any and all performance received from the other Party under the Agreement before signing hereof.</w:t>
            </w:r>
          </w:p>
          <w:p w14:paraId="5E0C230C" w14:textId="7E9CF566" w:rsidR="00533014" w:rsidRDefault="00533014" w:rsidP="00533014">
            <w:pPr>
              <w:tabs>
                <w:tab w:val="left" w:pos="2552"/>
              </w:tabs>
              <w:ind w:left="709" w:hanging="709"/>
              <w:jc w:val="both"/>
              <w:rPr>
                <w:rFonts w:asciiTheme="majorHAnsi" w:hAnsiTheme="majorHAnsi"/>
                <w:lang w:val="en-US"/>
              </w:rPr>
            </w:pPr>
          </w:p>
          <w:p w14:paraId="667F3E6B" w14:textId="77777777" w:rsidR="00237151" w:rsidRPr="00533014" w:rsidRDefault="00237151" w:rsidP="00533014">
            <w:pPr>
              <w:tabs>
                <w:tab w:val="left" w:pos="2552"/>
              </w:tabs>
              <w:ind w:left="709" w:hanging="709"/>
              <w:jc w:val="both"/>
              <w:rPr>
                <w:rFonts w:asciiTheme="majorHAnsi" w:hAnsiTheme="majorHAnsi"/>
                <w:lang w:val="en-US"/>
              </w:rPr>
            </w:pPr>
          </w:p>
          <w:p w14:paraId="12A95B1A" w14:textId="0852F6E4"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2.</w:t>
            </w:r>
            <w:r w:rsidR="00E52D04">
              <w:rPr>
                <w:rFonts w:asciiTheme="majorHAnsi" w:hAnsiTheme="majorHAnsi"/>
                <w:lang w:val="en-US"/>
              </w:rPr>
              <w:t>4</w:t>
            </w:r>
            <w:r w:rsidRPr="00533014">
              <w:rPr>
                <w:rFonts w:asciiTheme="majorHAnsi" w:hAnsiTheme="majorHAnsi"/>
                <w:lang w:val="en-US"/>
              </w:rPr>
              <w:tab/>
              <w:t xml:space="preserve">The Parties have agreed that </w:t>
            </w:r>
            <w:r w:rsidR="00084C89">
              <w:rPr>
                <w:rFonts w:asciiTheme="majorHAnsi" w:hAnsiTheme="majorHAnsi"/>
                <w:lang w:val="en-US"/>
              </w:rPr>
              <w:t>any payments which become mature before signing of the Contract and which had not been settled so far shall be paid and settled on the terms agreed in the Contract after signing of this Agreement and on the condition that the respective payment shall be due under the terms agreed in the Contract.</w:t>
            </w:r>
          </w:p>
          <w:p w14:paraId="36D8C3CD" w14:textId="77777777" w:rsidR="00533014" w:rsidRPr="00533014" w:rsidRDefault="00533014" w:rsidP="00533014">
            <w:pPr>
              <w:tabs>
                <w:tab w:val="left" w:pos="2552"/>
              </w:tabs>
              <w:rPr>
                <w:lang w:val="en-US"/>
              </w:rPr>
            </w:pPr>
          </w:p>
        </w:tc>
      </w:tr>
      <w:tr w:rsidR="00533014" w14:paraId="463C35D5" w14:textId="77777777" w:rsidTr="00641F8C">
        <w:tc>
          <w:tcPr>
            <w:tcW w:w="4531" w:type="dxa"/>
            <w:tcBorders>
              <w:right w:val="single" w:sz="4" w:space="0" w:color="auto"/>
            </w:tcBorders>
          </w:tcPr>
          <w:p w14:paraId="7DD94E18" w14:textId="77777777" w:rsidR="00533014" w:rsidRPr="00AE3401" w:rsidRDefault="00533014" w:rsidP="00533014">
            <w:pPr>
              <w:tabs>
                <w:tab w:val="left" w:pos="2552"/>
              </w:tabs>
              <w:ind w:left="709" w:hanging="709"/>
              <w:jc w:val="both"/>
              <w:rPr>
                <w:rFonts w:asciiTheme="majorHAnsi" w:hAnsiTheme="majorHAnsi"/>
                <w:b/>
                <w:bCs/>
              </w:rPr>
            </w:pPr>
            <w:r w:rsidRPr="00AE3401">
              <w:rPr>
                <w:rFonts w:asciiTheme="majorHAnsi" w:hAnsiTheme="majorHAnsi"/>
                <w:b/>
                <w:bCs/>
              </w:rPr>
              <w:lastRenderedPageBreak/>
              <w:t>3.</w:t>
            </w:r>
            <w:r w:rsidRPr="00AE3401">
              <w:rPr>
                <w:rFonts w:asciiTheme="majorHAnsi" w:hAnsiTheme="majorHAnsi"/>
                <w:b/>
                <w:bCs/>
              </w:rPr>
              <w:tab/>
            </w:r>
            <w:r>
              <w:rPr>
                <w:rFonts w:asciiTheme="majorHAnsi" w:hAnsiTheme="majorHAnsi"/>
                <w:b/>
                <w:bCs/>
              </w:rPr>
              <w:t xml:space="preserve">ZÁVĚREČNÁ USTANOVENÍ </w:t>
            </w:r>
          </w:p>
          <w:p w14:paraId="1495DB5E" w14:textId="77777777" w:rsidR="00533014" w:rsidRPr="00AE3401" w:rsidRDefault="00533014" w:rsidP="00533014">
            <w:pPr>
              <w:tabs>
                <w:tab w:val="left" w:pos="2552"/>
              </w:tabs>
              <w:ind w:left="709" w:hanging="709"/>
              <w:jc w:val="both"/>
              <w:rPr>
                <w:rFonts w:asciiTheme="majorHAnsi" w:hAnsiTheme="majorHAnsi"/>
                <w:b/>
                <w:bCs/>
              </w:rPr>
            </w:pPr>
          </w:p>
          <w:p w14:paraId="540D674F" w14:textId="77777777"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3.1</w:t>
            </w:r>
            <w:r w:rsidRPr="00AE3401">
              <w:rPr>
                <w:rFonts w:asciiTheme="majorHAnsi" w:hAnsiTheme="majorHAnsi"/>
              </w:rPr>
              <w:tab/>
              <w:t>Tat</w:t>
            </w:r>
            <w:r>
              <w:rPr>
                <w:rFonts w:asciiTheme="majorHAnsi" w:hAnsiTheme="majorHAnsi"/>
              </w:rPr>
              <w:t xml:space="preserve">o Dohoda </w:t>
            </w:r>
            <w:r w:rsidRPr="00AE3401">
              <w:rPr>
                <w:rFonts w:asciiTheme="majorHAnsi" w:hAnsiTheme="majorHAnsi"/>
              </w:rPr>
              <w:t xml:space="preserve">nabývá platnosti podpisem poslední ze </w:t>
            </w:r>
            <w:r>
              <w:rPr>
                <w:rFonts w:asciiTheme="majorHAnsi" w:hAnsiTheme="majorHAnsi"/>
              </w:rPr>
              <w:t xml:space="preserve">Smluvních stran </w:t>
            </w:r>
            <w:r w:rsidRPr="00AE3401">
              <w:rPr>
                <w:rFonts w:asciiTheme="majorHAnsi" w:hAnsiTheme="majorHAnsi"/>
              </w:rPr>
              <w:t xml:space="preserve">a nabývá účinnosti </w:t>
            </w:r>
            <w:r>
              <w:rPr>
                <w:rFonts w:asciiTheme="majorHAnsi" w:hAnsiTheme="majorHAnsi"/>
              </w:rPr>
              <w:t>zveřejněním v</w:t>
            </w:r>
            <w:r w:rsidRPr="00AE3401">
              <w:rPr>
                <w:rFonts w:asciiTheme="majorHAnsi" w:hAnsiTheme="majorHAnsi"/>
              </w:rPr>
              <w:t xml:space="preserve"> Registru </w:t>
            </w:r>
            <w:r>
              <w:rPr>
                <w:rFonts w:asciiTheme="majorHAnsi" w:hAnsiTheme="majorHAnsi"/>
              </w:rPr>
              <w:t xml:space="preserve">smluv </w:t>
            </w:r>
            <w:r w:rsidRPr="00AE3401">
              <w:rPr>
                <w:rFonts w:asciiTheme="majorHAnsi" w:hAnsiTheme="majorHAnsi"/>
              </w:rPr>
              <w:t>vedené</w:t>
            </w:r>
            <w:r>
              <w:rPr>
                <w:rFonts w:asciiTheme="majorHAnsi" w:hAnsiTheme="majorHAnsi"/>
              </w:rPr>
              <w:t>m</w:t>
            </w:r>
            <w:r w:rsidRPr="00AE3401">
              <w:rPr>
                <w:rFonts w:asciiTheme="majorHAnsi" w:hAnsiTheme="majorHAnsi"/>
              </w:rPr>
              <w:t xml:space="preserve"> Ministerstvem vnitra České republiky podle zákona č.</w:t>
            </w:r>
            <w:r>
              <w:rPr>
                <w:rFonts w:asciiTheme="majorHAnsi" w:hAnsiTheme="majorHAnsi"/>
              </w:rPr>
              <w:t> </w:t>
            </w:r>
            <w:r w:rsidRPr="00AE3401">
              <w:rPr>
                <w:rFonts w:asciiTheme="majorHAnsi" w:hAnsiTheme="majorHAnsi"/>
              </w:rPr>
              <w:t xml:space="preserve">340/2015 Sb. Obě </w:t>
            </w:r>
            <w:r>
              <w:rPr>
                <w:rFonts w:asciiTheme="majorHAnsi" w:hAnsiTheme="majorHAnsi"/>
              </w:rPr>
              <w:t xml:space="preserve">Smluvní </w:t>
            </w:r>
            <w:r w:rsidRPr="00AE3401">
              <w:rPr>
                <w:rFonts w:asciiTheme="majorHAnsi" w:hAnsiTheme="majorHAnsi"/>
              </w:rPr>
              <w:t xml:space="preserve">strany berou na vědomí, že tato </w:t>
            </w:r>
            <w:r>
              <w:rPr>
                <w:rFonts w:asciiTheme="majorHAnsi" w:hAnsiTheme="majorHAnsi"/>
              </w:rPr>
              <w:t>D</w:t>
            </w:r>
            <w:r w:rsidRPr="00AE3401">
              <w:rPr>
                <w:rFonts w:asciiTheme="majorHAnsi" w:hAnsiTheme="majorHAnsi"/>
              </w:rPr>
              <w:t xml:space="preserve">ohoda </w:t>
            </w:r>
            <w:r>
              <w:rPr>
                <w:rFonts w:asciiTheme="majorHAnsi" w:hAnsiTheme="majorHAnsi"/>
              </w:rPr>
              <w:t>je předmětem takovéhoto zveřejnění.</w:t>
            </w:r>
          </w:p>
          <w:p w14:paraId="21412A73" w14:textId="3A8A6C28" w:rsidR="00533014" w:rsidRDefault="00533014" w:rsidP="00533014">
            <w:pPr>
              <w:tabs>
                <w:tab w:val="left" w:pos="2552"/>
              </w:tabs>
              <w:ind w:left="709" w:hanging="709"/>
              <w:jc w:val="both"/>
              <w:rPr>
                <w:rFonts w:asciiTheme="majorHAnsi" w:hAnsiTheme="majorHAnsi"/>
              </w:rPr>
            </w:pPr>
          </w:p>
          <w:p w14:paraId="6B6419D6" w14:textId="77777777" w:rsidR="00237151" w:rsidRPr="00AE3401" w:rsidRDefault="00237151" w:rsidP="00533014">
            <w:pPr>
              <w:tabs>
                <w:tab w:val="left" w:pos="2552"/>
              </w:tabs>
              <w:ind w:left="709" w:hanging="709"/>
              <w:jc w:val="both"/>
              <w:rPr>
                <w:rFonts w:asciiTheme="majorHAnsi" w:hAnsiTheme="majorHAnsi"/>
              </w:rPr>
            </w:pPr>
          </w:p>
          <w:p w14:paraId="5C065511" w14:textId="4786D185"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3.2</w:t>
            </w:r>
            <w:r w:rsidRPr="00AE3401">
              <w:rPr>
                <w:rFonts w:asciiTheme="majorHAnsi" w:hAnsiTheme="majorHAnsi"/>
              </w:rPr>
              <w:tab/>
            </w:r>
            <w:r w:rsidRPr="00AE3401">
              <w:t xml:space="preserve">Tato </w:t>
            </w:r>
            <w:r>
              <w:t xml:space="preserve">Dohoda </w:t>
            </w:r>
            <w:r w:rsidRPr="00AE3401">
              <w:t xml:space="preserve">je </w:t>
            </w:r>
            <w:r>
              <w:t>sjednána bude v</w:t>
            </w:r>
            <w:r w:rsidRPr="00AE3401">
              <w:t xml:space="preserve">ykládána v souladu s právními předpisy </w:t>
            </w:r>
            <w:r w:rsidR="00237151">
              <w:t>České</w:t>
            </w:r>
            <w:r w:rsidRPr="00AE3401">
              <w:t xml:space="preserve"> republiky. Veškeré </w:t>
            </w:r>
            <w:r>
              <w:t xml:space="preserve">případné </w:t>
            </w:r>
            <w:r w:rsidRPr="00AE3401">
              <w:t xml:space="preserve">spory </w:t>
            </w:r>
            <w:r>
              <w:t xml:space="preserve">z této Dohody vyplývající </w:t>
            </w:r>
            <w:r w:rsidRPr="00AE3401">
              <w:t xml:space="preserve">budou předloženy ke konečnému rozhodnutí příslušnému soudu </w:t>
            </w:r>
            <w:r w:rsidR="00237151">
              <w:t>České</w:t>
            </w:r>
            <w:r w:rsidRPr="00AE3401">
              <w:t xml:space="preserve"> republiky.</w:t>
            </w:r>
          </w:p>
          <w:p w14:paraId="79FA5E77" w14:textId="77777777" w:rsidR="00533014" w:rsidRPr="00AE3401" w:rsidRDefault="00533014" w:rsidP="00533014">
            <w:pPr>
              <w:tabs>
                <w:tab w:val="left" w:pos="2552"/>
              </w:tabs>
              <w:ind w:left="709" w:hanging="709"/>
              <w:jc w:val="both"/>
              <w:rPr>
                <w:rFonts w:asciiTheme="majorHAnsi" w:hAnsiTheme="majorHAnsi"/>
              </w:rPr>
            </w:pPr>
          </w:p>
          <w:p w14:paraId="1506EDA6" w14:textId="77777777"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3.3</w:t>
            </w:r>
            <w:r w:rsidRPr="00AE3401">
              <w:rPr>
                <w:rFonts w:asciiTheme="majorHAnsi" w:hAnsiTheme="majorHAnsi"/>
              </w:rPr>
              <w:tab/>
              <w:t xml:space="preserve">Tato </w:t>
            </w:r>
            <w:r>
              <w:rPr>
                <w:rFonts w:asciiTheme="majorHAnsi" w:hAnsiTheme="majorHAnsi"/>
              </w:rPr>
              <w:t>D</w:t>
            </w:r>
            <w:r w:rsidRPr="00AE3401">
              <w:rPr>
                <w:rFonts w:asciiTheme="majorHAnsi" w:hAnsiTheme="majorHAnsi"/>
              </w:rPr>
              <w:t xml:space="preserve">ohoda představuje úplnou dohodu stran týkající se </w:t>
            </w:r>
            <w:r>
              <w:rPr>
                <w:rFonts w:asciiTheme="majorHAnsi" w:hAnsiTheme="majorHAnsi"/>
              </w:rPr>
              <w:t>P</w:t>
            </w:r>
            <w:r w:rsidRPr="00AE3401">
              <w:rPr>
                <w:rFonts w:asciiTheme="majorHAnsi" w:hAnsiTheme="majorHAnsi"/>
              </w:rPr>
              <w:t xml:space="preserve">rojektu a nahrazuje </w:t>
            </w:r>
            <w:r>
              <w:rPr>
                <w:rFonts w:asciiTheme="majorHAnsi" w:hAnsiTheme="majorHAnsi"/>
              </w:rPr>
              <w:t xml:space="preserve">veškeré </w:t>
            </w:r>
            <w:r w:rsidRPr="00AE3401">
              <w:rPr>
                <w:rFonts w:asciiTheme="majorHAnsi" w:hAnsiTheme="majorHAnsi"/>
              </w:rPr>
              <w:t xml:space="preserve">předchozí vzájemné </w:t>
            </w:r>
            <w:r>
              <w:rPr>
                <w:rFonts w:asciiTheme="majorHAnsi" w:hAnsiTheme="majorHAnsi"/>
              </w:rPr>
              <w:t>D</w:t>
            </w:r>
            <w:r w:rsidRPr="00AE3401">
              <w:rPr>
                <w:rFonts w:asciiTheme="majorHAnsi" w:hAnsiTheme="majorHAnsi"/>
              </w:rPr>
              <w:t xml:space="preserve">ohody a ujednání týkající se </w:t>
            </w:r>
            <w:r>
              <w:rPr>
                <w:rFonts w:asciiTheme="majorHAnsi" w:hAnsiTheme="majorHAnsi"/>
              </w:rPr>
              <w:t>P</w:t>
            </w:r>
            <w:r w:rsidRPr="00AE3401">
              <w:rPr>
                <w:rFonts w:asciiTheme="majorHAnsi" w:hAnsiTheme="majorHAnsi"/>
              </w:rPr>
              <w:t>rojektu.</w:t>
            </w:r>
          </w:p>
          <w:p w14:paraId="45D7BADE" w14:textId="332E29D2" w:rsidR="00533014" w:rsidRDefault="00533014" w:rsidP="00533014">
            <w:pPr>
              <w:tabs>
                <w:tab w:val="left" w:pos="2552"/>
              </w:tabs>
              <w:ind w:left="709" w:hanging="709"/>
              <w:jc w:val="both"/>
              <w:rPr>
                <w:rFonts w:asciiTheme="majorHAnsi" w:hAnsiTheme="majorHAnsi"/>
              </w:rPr>
            </w:pPr>
          </w:p>
          <w:p w14:paraId="0D072D51" w14:textId="77777777" w:rsidR="00237151" w:rsidRPr="00AE3401" w:rsidRDefault="00237151" w:rsidP="00533014">
            <w:pPr>
              <w:tabs>
                <w:tab w:val="left" w:pos="2552"/>
              </w:tabs>
              <w:ind w:left="709" w:hanging="709"/>
              <w:jc w:val="both"/>
              <w:rPr>
                <w:rFonts w:asciiTheme="majorHAnsi" w:hAnsiTheme="majorHAnsi"/>
              </w:rPr>
            </w:pPr>
          </w:p>
          <w:p w14:paraId="0028AE05" w14:textId="77777777"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3.4</w:t>
            </w:r>
            <w:r w:rsidRPr="00AE3401">
              <w:rPr>
                <w:rFonts w:asciiTheme="majorHAnsi" w:hAnsiTheme="majorHAnsi"/>
              </w:rPr>
              <w:tab/>
              <w:t>T</w:t>
            </w:r>
            <w:r>
              <w:rPr>
                <w:rFonts w:asciiTheme="majorHAnsi" w:hAnsiTheme="majorHAnsi"/>
              </w:rPr>
              <w:t>ato</w:t>
            </w:r>
            <w:r w:rsidRPr="00AE3401">
              <w:rPr>
                <w:rFonts w:asciiTheme="majorHAnsi" w:hAnsiTheme="majorHAnsi"/>
              </w:rPr>
              <w:t xml:space="preserve"> </w:t>
            </w:r>
            <w:r>
              <w:rPr>
                <w:rFonts w:asciiTheme="majorHAnsi" w:hAnsiTheme="majorHAnsi"/>
              </w:rPr>
              <w:t>D</w:t>
            </w:r>
            <w:r w:rsidRPr="00AE3401">
              <w:rPr>
                <w:rFonts w:asciiTheme="majorHAnsi" w:hAnsiTheme="majorHAnsi"/>
              </w:rPr>
              <w:t xml:space="preserve">ohodu </w:t>
            </w:r>
            <w:r>
              <w:rPr>
                <w:rFonts w:asciiTheme="majorHAnsi" w:hAnsiTheme="majorHAnsi"/>
              </w:rPr>
              <w:t xml:space="preserve">může být měněna nebo </w:t>
            </w:r>
            <w:r w:rsidRPr="00AE3401">
              <w:rPr>
                <w:rFonts w:asciiTheme="majorHAnsi" w:hAnsiTheme="majorHAnsi"/>
              </w:rPr>
              <w:t>doplňov</w:t>
            </w:r>
            <w:r>
              <w:rPr>
                <w:rFonts w:asciiTheme="majorHAnsi" w:hAnsiTheme="majorHAnsi"/>
              </w:rPr>
              <w:t>ána</w:t>
            </w:r>
            <w:r w:rsidRPr="00AE3401">
              <w:rPr>
                <w:rFonts w:asciiTheme="majorHAnsi" w:hAnsiTheme="majorHAnsi"/>
              </w:rPr>
              <w:t xml:space="preserve"> pouze prostřednictvím číslovaných dodatků podepsaných oběma </w:t>
            </w:r>
            <w:r>
              <w:rPr>
                <w:rFonts w:asciiTheme="majorHAnsi" w:hAnsiTheme="majorHAnsi"/>
              </w:rPr>
              <w:t xml:space="preserve">Smluvními stranami. </w:t>
            </w:r>
          </w:p>
          <w:p w14:paraId="33A8A15A" w14:textId="77777777" w:rsidR="00533014" w:rsidRPr="00AE3401" w:rsidRDefault="00533014" w:rsidP="00533014">
            <w:pPr>
              <w:tabs>
                <w:tab w:val="left" w:pos="2552"/>
              </w:tabs>
              <w:ind w:left="709" w:hanging="709"/>
              <w:jc w:val="both"/>
              <w:rPr>
                <w:rFonts w:asciiTheme="majorHAnsi" w:hAnsiTheme="majorHAnsi"/>
              </w:rPr>
            </w:pPr>
          </w:p>
          <w:p w14:paraId="6742C1A0" w14:textId="77777777" w:rsidR="00533014" w:rsidRPr="00AE3401" w:rsidRDefault="00533014" w:rsidP="00533014">
            <w:pPr>
              <w:tabs>
                <w:tab w:val="left" w:pos="2552"/>
              </w:tabs>
              <w:ind w:left="709" w:hanging="709"/>
              <w:jc w:val="both"/>
              <w:rPr>
                <w:rFonts w:asciiTheme="majorHAnsi" w:hAnsiTheme="majorHAnsi"/>
              </w:rPr>
            </w:pPr>
            <w:r w:rsidRPr="00AE3401">
              <w:rPr>
                <w:rFonts w:asciiTheme="majorHAnsi" w:hAnsiTheme="majorHAnsi"/>
              </w:rPr>
              <w:t>3.5</w:t>
            </w:r>
            <w:r w:rsidRPr="00AE3401">
              <w:rPr>
                <w:rFonts w:asciiTheme="majorHAnsi" w:hAnsiTheme="majorHAnsi"/>
              </w:rPr>
              <w:tab/>
              <w:t xml:space="preserve">Nedílnou součástí této </w:t>
            </w:r>
            <w:r>
              <w:rPr>
                <w:rFonts w:asciiTheme="majorHAnsi" w:hAnsiTheme="majorHAnsi"/>
              </w:rPr>
              <w:t xml:space="preserve">Dohody je její </w:t>
            </w:r>
            <w:r w:rsidRPr="00AE3401">
              <w:rPr>
                <w:rFonts w:asciiTheme="majorHAnsi" w:hAnsiTheme="majorHAnsi"/>
              </w:rPr>
              <w:t>příloha</w:t>
            </w:r>
            <w:r>
              <w:rPr>
                <w:rFonts w:asciiTheme="majorHAnsi" w:hAnsiTheme="majorHAnsi"/>
              </w:rPr>
              <w:t xml:space="preserve"> č.</w:t>
            </w:r>
            <w:r w:rsidRPr="00AE3401">
              <w:rPr>
                <w:rFonts w:asciiTheme="majorHAnsi" w:hAnsiTheme="majorHAnsi"/>
              </w:rPr>
              <w:t xml:space="preserve"> 1 obsahující podmínky </w:t>
            </w:r>
            <w:r>
              <w:rPr>
                <w:rFonts w:asciiTheme="majorHAnsi" w:hAnsiTheme="majorHAnsi"/>
              </w:rPr>
              <w:t>S</w:t>
            </w:r>
            <w:r w:rsidRPr="00AE3401">
              <w:rPr>
                <w:rFonts w:asciiTheme="majorHAnsi" w:hAnsiTheme="majorHAnsi"/>
              </w:rPr>
              <w:t xml:space="preserve">mlouvy. V případě rozporů mezi zněním této </w:t>
            </w:r>
            <w:r>
              <w:rPr>
                <w:rFonts w:asciiTheme="majorHAnsi" w:hAnsiTheme="majorHAnsi"/>
              </w:rPr>
              <w:t>Dohody</w:t>
            </w:r>
            <w:r w:rsidRPr="00AE3401">
              <w:rPr>
                <w:rFonts w:asciiTheme="majorHAnsi" w:hAnsiTheme="majorHAnsi"/>
              </w:rPr>
              <w:t xml:space="preserve"> a zněním </w:t>
            </w:r>
            <w:r>
              <w:rPr>
                <w:rFonts w:asciiTheme="majorHAnsi" w:hAnsiTheme="majorHAnsi"/>
              </w:rPr>
              <w:t>S</w:t>
            </w:r>
            <w:r w:rsidRPr="00AE3401">
              <w:rPr>
                <w:rFonts w:asciiTheme="majorHAnsi" w:hAnsiTheme="majorHAnsi"/>
              </w:rPr>
              <w:t xml:space="preserve">mlouvy má přednost znění této </w:t>
            </w:r>
            <w:r>
              <w:rPr>
                <w:rFonts w:asciiTheme="majorHAnsi" w:hAnsiTheme="majorHAnsi"/>
              </w:rPr>
              <w:t>Dohody</w:t>
            </w:r>
            <w:r w:rsidRPr="00AE3401">
              <w:rPr>
                <w:rFonts w:asciiTheme="majorHAnsi" w:hAnsiTheme="majorHAnsi"/>
              </w:rPr>
              <w:t>.</w:t>
            </w:r>
          </w:p>
          <w:p w14:paraId="070B0DBE" w14:textId="67623B1A" w:rsidR="00533014" w:rsidRDefault="00533014" w:rsidP="00533014">
            <w:pPr>
              <w:tabs>
                <w:tab w:val="left" w:pos="2552"/>
              </w:tabs>
              <w:ind w:left="709" w:hanging="709"/>
              <w:jc w:val="both"/>
              <w:rPr>
                <w:rFonts w:asciiTheme="majorHAnsi" w:hAnsiTheme="majorHAnsi"/>
              </w:rPr>
            </w:pPr>
          </w:p>
          <w:p w14:paraId="3E823F42" w14:textId="77777777" w:rsidR="00237151" w:rsidRPr="00AE3401" w:rsidRDefault="00237151" w:rsidP="00533014">
            <w:pPr>
              <w:tabs>
                <w:tab w:val="left" w:pos="2552"/>
              </w:tabs>
              <w:ind w:left="709" w:hanging="709"/>
              <w:jc w:val="both"/>
              <w:rPr>
                <w:rFonts w:asciiTheme="majorHAnsi" w:hAnsiTheme="majorHAnsi"/>
              </w:rPr>
            </w:pPr>
          </w:p>
          <w:p w14:paraId="02F83F52" w14:textId="19BEEF0B" w:rsidR="00533014" w:rsidRDefault="00533014" w:rsidP="00237151">
            <w:pPr>
              <w:tabs>
                <w:tab w:val="left" w:pos="2552"/>
              </w:tabs>
              <w:ind w:left="740" w:hanging="740"/>
              <w:jc w:val="both"/>
            </w:pPr>
            <w:r w:rsidRPr="00AE3401">
              <w:rPr>
                <w:rFonts w:asciiTheme="majorHAnsi" w:hAnsiTheme="majorHAnsi"/>
              </w:rPr>
              <w:t>3.6</w:t>
            </w:r>
            <w:r w:rsidRPr="00AE3401">
              <w:rPr>
                <w:rFonts w:asciiTheme="majorHAnsi" w:hAnsiTheme="majorHAnsi"/>
              </w:rPr>
              <w:tab/>
            </w:r>
            <w:r>
              <w:rPr>
                <w:rFonts w:asciiTheme="majorHAnsi" w:hAnsiTheme="majorHAnsi"/>
              </w:rPr>
              <w:t xml:space="preserve">Tato Dohoda </w:t>
            </w:r>
            <w:r w:rsidRPr="00AE3401">
              <w:rPr>
                <w:rFonts w:asciiTheme="majorHAnsi" w:hAnsiTheme="majorHAnsi"/>
              </w:rPr>
              <w:t xml:space="preserve">bude vyhotovena ve dvou </w:t>
            </w:r>
            <w:r>
              <w:rPr>
                <w:rFonts w:asciiTheme="majorHAnsi" w:hAnsiTheme="majorHAnsi"/>
              </w:rPr>
              <w:t>vyhotoveních</w:t>
            </w:r>
            <w:r w:rsidRPr="00AE3401">
              <w:rPr>
                <w:rFonts w:asciiTheme="majorHAnsi" w:hAnsiTheme="majorHAnsi"/>
              </w:rPr>
              <w:t xml:space="preserve">, přičemž každá ze </w:t>
            </w:r>
            <w:r>
              <w:rPr>
                <w:rFonts w:asciiTheme="majorHAnsi" w:hAnsiTheme="majorHAnsi"/>
              </w:rPr>
              <w:t>S</w:t>
            </w:r>
            <w:r w:rsidRPr="00AE3401">
              <w:rPr>
                <w:rFonts w:asciiTheme="majorHAnsi" w:hAnsiTheme="majorHAnsi"/>
              </w:rPr>
              <w:t>mluvních stran obdrží jed</w:t>
            </w:r>
            <w:r>
              <w:rPr>
                <w:rFonts w:asciiTheme="majorHAnsi" w:hAnsiTheme="majorHAnsi"/>
              </w:rPr>
              <w:t>no její vyhotovení.</w:t>
            </w:r>
            <w:r w:rsidR="00237151">
              <w:rPr>
                <w:rFonts w:asciiTheme="majorHAnsi" w:hAnsiTheme="majorHAnsi"/>
              </w:rPr>
              <w:t xml:space="preserve"> V případě rozporů mezi jazykovými verzemi je rozhodná česká jazyková verze této Dohody.</w:t>
            </w:r>
          </w:p>
        </w:tc>
        <w:tc>
          <w:tcPr>
            <w:tcW w:w="4531" w:type="dxa"/>
            <w:tcBorders>
              <w:left w:val="single" w:sz="4" w:space="0" w:color="auto"/>
            </w:tcBorders>
          </w:tcPr>
          <w:p w14:paraId="62ABEE5C" w14:textId="77777777" w:rsidR="00533014" w:rsidRPr="00533014" w:rsidRDefault="00533014" w:rsidP="00533014">
            <w:pPr>
              <w:tabs>
                <w:tab w:val="left" w:pos="2552"/>
              </w:tabs>
              <w:ind w:left="709" w:hanging="709"/>
              <w:jc w:val="both"/>
              <w:rPr>
                <w:rFonts w:asciiTheme="majorHAnsi" w:hAnsiTheme="majorHAnsi"/>
                <w:b/>
                <w:bCs/>
                <w:lang w:val="en-US"/>
              </w:rPr>
            </w:pPr>
            <w:r w:rsidRPr="00533014">
              <w:rPr>
                <w:rFonts w:asciiTheme="majorHAnsi" w:hAnsiTheme="majorHAnsi"/>
                <w:b/>
                <w:bCs/>
                <w:lang w:val="en-US"/>
              </w:rPr>
              <w:lastRenderedPageBreak/>
              <w:t>3.</w:t>
            </w:r>
            <w:r w:rsidRPr="00533014">
              <w:rPr>
                <w:rFonts w:asciiTheme="majorHAnsi" w:hAnsiTheme="majorHAnsi"/>
                <w:b/>
                <w:bCs/>
                <w:lang w:val="en-US"/>
              </w:rPr>
              <w:tab/>
              <w:t>FINAL PROVISIONS</w:t>
            </w:r>
          </w:p>
          <w:p w14:paraId="78E42FF6" w14:textId="77777777" w:rsidR="00533014" w:rsidRPr="00533014" w:rsidRDefault="00533014" w:rsidP="00533014">
            <w:pPr>
              <w:tabs>
                <w:tab w:val="left" w:pos="2552"/>
              </w:tabs>
              <w:ind w:left="709" w:hanging="709"/>
              <w:jc w:val="both"/>
              <w:rPr>
                <w:rFonts w:asciiTheme="majorHAnsi" w:hAnsiTheme="majorHAnsi"/>
                <w:b/>
                <w:bCs/>
                <w:lang w:val="en-US"/>
              </w:rPr>
            </w:pPr>
          </w:p>
          <w:p w14:paraId="6510E9D3" w14:textId="7777777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3.1</w:t>
            </w:r>
            <w:r w:rsidRPr="00533014">
              <w:rPr>
                <w:rFonts w:asciiTheme="majorHAnsi" w:hAnsiTheme="majorHAnsi"/>
                <w:lang w:val="en-US"/>
              </w:rPr>
              <w:tab/>
              <w:t>This Agreement shall become final upon its signing by the last of its Parties and shall become effective upon its registration in the Registry of Agreements kept by the Ministry of Interior of the Czech Republic under the Act No. 340/2015 Coll. Both Parties acknowledge that this Agreement is subject to such registration.</w:t>
            </w:r>
          </w:p>
          <w:p w14:paraId="54E72E6D" w14:textId="77777777" w:rsidR="00533014" w:rsidRPr="00533014" w:rsidRDefault="00533014" w:rsidP="00533014">
            <w:pPr>
              <w:tabs>
                <w:tab w:val="left" w:pos="2552"/>
              </w:tabs>
              <w:ind w:left="709" w:hanging="709"/>
              <w:jc w:val="both"/>
              <w:rPr>
                <w:rFonts w:asciiTheme="majorHAnsi" w:hAnsiTheme="majorHAnsi"/>
                <w:lang w:val="en-US"/>
              </w:rPr>
            </w:pPr>
          </w:p>
          <w:p w14:paraId="43ECDF38" w14:textId="00ED85AF"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3.2</w:t>
            </w:r>
            <w:r w:rsidRPr="00533014">
              <w:rPr>
                <w:rFonts w:asciiTheme="majorHAnsi" w:hAnsiTheme="majorHAnsi"/>
                <w:lang w:val="en-US"/>
              </w:rPr>
              <w:tab/>
              <w:t xml:space="preserve">This Agreement is construed and shall be interpreted in accordance with the laws of </w:t>
            </w:r>
            <w:r w:rsidR="00237151">
              <w:rPr>
                <w:rFonts w:asciiTheme="majorHAnsi" w:hAnsiTheme="majorHAnsi"/>
                <w:lang w:val="en-US"/>
              </w:rPr>
              <w:t>Czech</w:t>
            </w:r>
            <w:r w:rsidRPr="00533014">
              <w:rPr>
                <w:rFonts w:asciiTheme="majorHAnsi" w:hAnsiTheme="majorHAnsi"/>
                <w:lang w:val="en-US"/>
              </w:rPr>
              <w:t xml:space="preserve"> Republic. Any and all disputes hereunder shall be submitted for its final decision to the competent court of the </w:t>
            </w:r>
            <w:r w:rsidR="00237151">
              <w:rPr>
                <w:rFonts w:asciiTheme="majorHAnsi" w:hAnsiTheme="majorHAnsi"/>
                <w:lang w:val="en-US"/>
              </w:rPr>
              <w:t>Czech</w:t>
            </w:r>
            <w:r w:rsidRPr="00533014">
              <w:rPr>
                <w:rFonts w:asciiTheme="majorHAnsi" w:hAnsiTheme="majorHAnsi"/>
                <w:lang w:val="en-US"/>
              </w:rPr>
              <w:t xml:space="preserve"> Republic.</w:t>
            </w:r>
          </w:p>
          <w:p w14:paraId="713C3617" w14:textId="77777777" w:rsidR="00533014" w:rsidRPr="00533014" w:rsidRDefault="00533014" w:rsidP="00533014">
            <w:pPr>
              <w:tabs>
                <w:tab w:val="left" w:pos="2552"/>
              </w:tabs>
              <w:ind w:left="709" w:hanging="709"/>
              <w:jc w:val="both"/>
              <w:rPr>
                <w:rFonts w:asciiTheme="majorHAnsi" w:hAnsiTheme="majorHAnsi"/>
                <w:lang w:val="en-US"/>
              </w:rPr>
            </w:pPr>
          </w:p>
          <w:p w14:paraId="2DF40CE3" w14:textId="7777777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3.3</w:t>
            </w:r>
            <w:r w:rsidRPr="00533014">
              <w:rPr>
                <w:rFonts w:asciiTheme="majorHAnsi" w:hAnsiTheme="majorHAnsi"/>
                <w:lang w:val="en-US"/>
              </w:rPr>
              <w:tab/>
              <w:t xml:space="preserve">This Agreement represents the entire agreement of the Parties regarding the Project and supersedes any previous mutual agreements and arrangements regarding the Project. </w:t>
            </w:r>
          </w:p>
          <w:p w14:paraId="069F361D" w14:textId="77777777" w:rsidR="00533014" w:rsidRPr="00533014" w:rsidRDefault="00533014" w:rsidP="00533014">
            <w:pPr>
              <w:tabs>
                <w:tab w:val="left" w:pos="2552"/>
              </w:tabs>
              <w:ind w:left="709" w:hanging="709"/>
              <w:jc w:val="both"/>
              <w:rPr>
                <w:rFonts w:asciiTheme="majorHAnsi" w:hAnsiTheme="majorHAnsi"/>
                <w:lang w:val="en-US"/>
              </w:rPr>
            </w:pPr>
          </w:p>
          <w:p w14:paraId="24EB9B41" w14:textId="7777777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3.4</w:t>
            </w:r>
            <w:r w:rsidRPr="00533014">
              <w:rPr>
                <w:rFonts w:asciiTheme="majorHAnsi" w:hAnsiTheme="majorHAnsi"/>
                <w:lang w:val="en-US"/>
              </w:rPr>
              <w:tab/>
              <w:t xml:space="preserve">This Agreement may be modified or supplemented only via numbered amendments signed by both Parties hereof. </w:t>
            </w:r>
          </w:p>
          <w:p w14:paraId="7DAFC03C" w14:textId="77777777" w:rsidR="00533014" w:rsidRPr="00533014" w:rsidRDefault="00533014" w:rsidP="00533014">
            <w:pPr>
              <w:tabs>
                <w:tab w:val="left" w:pos="2552"/>
              </w:tabs>
              <w:ind w:left="709" w:hanging="709"/>
              <w:jc w:val="both"/>
              <w:rPr>
                <w:rFonts w:asciiTheme="majorHAnsi" w:hAnsiTheme="majorHAnsi"/>
                <w:lang w:val="en-US"/>
              </w:rPr>
            </w:pPr>
          </w:p>
          <w:p w14:paraId="5A6EC3C4" w14:textId="7777777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3.5</w:t>
            </w:r>
            <w:r w:rsidRPr="00533014">
              <w:rPr>
                <w:rFonts w:asciiTheme="majorHAnsi" w:hAnsiTheme="majorHAnsi"/>
                <w:lang w:val="en-US"/>
              </w:rPr>
              <w:tab/>
              <w:t>Annex 1 containing the terms of the Contract forms an inseparable part hereof. In case of discrepancies between the wording of this Agreement and wording of the Contract the wording of this Agreement shall be prevailing.</w:t>
            </w:r>
          </w:p>
          <w:p w14:paraId="66592DB6" w14:textId="77777777" w:rsidR="00533014" w:rsidRPr="00533014" w:rsidRDefault="00533014" w:rsidP="00533014">
            <w:pPr>
              <w:tabs>
                <w:tab w:val="left" w:pos="2552"/>
              </w:tabs>
              <w:ind w:left="709" w:hanging="709"/>
              <w:jc w:val="both"/>
              <w:rPr>
                <w:rFonts w:asciiTheme="majorHAnsi" w:hAnsiTheme="majorHAnsi"/>
                <w:lang w:val="en-US"/>
              </w:rPr>
            </w:pPr>
          </w:p>
          <w:p w14:paraId="063B9475" w14:textId="7CCF76D7" w:rsidR="00533014" w:rsidRPr="00533014" w:rsidRDefault="00533014" w:rsidP="00533014">
            <w:pPr>
              <w:tabs>
                <w:tab w:val="left" w:pos="2552"/>
              </w:tabs>
              <w:ind w:left="709" w:hanging="709"/>
              <w:jc w:val="both"/>
              <w:rPr>
                <w:rFonts w:asciiTheme="majorHAnsi" w:hAnsiTheme="majorHAnsi"/>
                <w:lang w:val="en-US"/>
              </w:rPr>
            </w:pPr>
            <w:r w:rsidRPr="00533014">
              <w:rPr>
                <w:rFonts w:asciiTheme="majorHAnsi" w:hAnsiTheme="majorHAnsi"/>
                <w:lang w:val="en-US"/>
              </w:rPr>
              <w:t>3.6</w:t>
            </w:r>
            <w:r w:rsidRPr="00533014">
              <w:rPr>
                <w:rFonts w:asciiTheme="majorHAnsi" w:hAnsiTheme="majorHAnsi"/>
                <w:lang w:val="en-US"/>
              </w:rPr>
              <w:tab/>
              <w:t>This Agreement shall be executed in two counterparts of which each of the Parties shall receive one its counterpart.</w:t>
            </w:r>
            <w:r w:rsidR="00237151">
              <w:rPr>
                <w:rFonts w:asciiTheme="majorHAnsi" w:hAnsiTheme="majorHAnsi"/>
                <w:lang w:val="en-US"/>
              </w:rPr>
              <w:t xml:space="preserve"> In case of discrepancies between language versions the Czech language version shall be prevailing.</w:t>
            </w:r>
          </w:p>
          <w:p w14:paraId="08A1E789" w14:textId="77777777" w:rsidR="00533014" w:rsidRPr="00533014" w:rsidRDefault="00533014" w:rsidP="00533014">
            <w:pPr>
              <w:tabs>
                <w:tab w:val="left" w:pos="2552"/>
              </w:tabs>
              <w:rPr>
                <w:lang w:val="en-US"/>
              </w:rPr>
            </w:pPr>
          </w:p>
        </w:tc>
      </w:tr>
      <w:tr w:rsidR="00533014" w14:paraId="0BD07841" w14:textId="77777777" w:rsidTr="00641F8C">
        <w:tc>
          <w:tcPr>
            <w:tcW w:w="4531" w:type="dxa"/>
            <w:tcBorders>
              <w:right w:val="single" w:sz="4" w:space="0" w:color="auto"/>
            </w:tcBorders>
          </w:tcPr>
          <w:p w14:paraId="0EEA0CA8" w14:textId="77777777" w:rsidR="00533014" w:rsidRDefault="00533014" w:rsidP="00533014">
            <w:pPr>
              <w:tabs>
                <w:tab w:val="left" w:pos="2552"/>
              </w:tabs>
            </w:pPr>
          </w:p>
        </w:tc>
        <w:tc>
          <w:tcPr>
            <w:tcW w:w="4531" w:type="dxa"/>
            <w:tcBorders>
              <w:left w:val="single" w:sz="4" w:space="0" w:color="auto"/>
            </w:tcBorders>
          </w:tcPr>
          <w:p w14:paraId="43F43CE2" w14:textId="77777777" w:rsidR="00533014" w:rsidRPr="00533014" w:rsidRDefault="00533014" w:rsidP="00533014">
            <w:pPr>
              <w:tabs>
                <w:tab w:val="left" w:pos="2552"/>
              </w:tabs>
              <w:rPr>
                <w:lang w:val="en-US"/>
              </w:rPr>
            </w:pPr>
          </w:p>
        </w:tc>
      </w:tr>
      <w:tr w:rsidR="00533014" w14:paraId="017637AE" w14:textId="77777777" w:rsidTr="00641F8C">
        <w:tc>
          <w:tcPr>
            <w:tcW w:w="4531" w:type="dxa"/>
            <w:tcBorders>
              <w:right w:val="single" w:sz="4" w:space="0" w:color="auto"/>
            </w:tcBorders>
          </w:tcPr>
          <w:p w14:paraId="56DF8C41" w14:textId="77777777" w:rsidR="00533014" w:rsidRDefault="00533014" w:rsidP="00533014">
            <w:pPr>
              <w:keepNext/>
              <w:tabs>
                <w:tab w:val="left" w:pos="2552"/>
              </w:tabs>
              <w:jc w:val="both"/>
              <w:rPr>
                <w:rFonts w:asciiTheme="majorHAnsi" w:hAnsiTheme="majorHAnsi"/>
              </w:rPr>
            </w:pPr>
            <w:r w:rsidRPr="00AE3401">
              <w:rPr>
                <w:rFonts w:asciiTheme="majorHAnsi" w:hAnsiTheme="majorHAnsi"/>
              </w:rPr>
              <w:t xml:space="preserve">NA DŮKAZ </w:t>
            </w:r>
            <w:r>
              <w:rPr>
                <w:rFonts w:asciiTheme="majorHAnsi" w:hAnsiTheme="majorHAnsi"/>
              </w:rPr>
              <w:t xml:space="preserve">SVÉHO SOUHLASU SE SHORA UVEDENÝM Smluvní strany níže připojily </w:t>
            </w:r>
            <w:r w:rsidRPr="00AE3401">
              <w:rPr>
                <w:rFonts w:asciiTheme="majorHAnsi" w:hAnsiTheme="majorHAnsi"/>
              </w:rPr>
              <w:t>své podpisy prostřednictvím svých oprávněných zástupců:</w:t>
            </w:r>
          </w:p>
          <w:p w14:paraId="57A21A65" w14:textId="77777777" w:rsidR="00533014" w:rsidRDefault="00533014" w:rsidP="00533014">
            <w:pPr>
              <w:tabs>
                <w:tab w:val="left" w:pos="2552"/>
              </w:tabs>
            </w:pPr>
          </w:p>
        </w:tc>
        <w:tc>
          <w:tcPr>
            <w:tcW w:w="4531" w:type="dxa"/>
            <w:tcBorders>
              <w:left w:val="single" w:sz="4" w:space="0" w:color="auto"/>
            </w:tcBorders>
          </w:tcPr>
          <w:p w14:paraId="542BFACD" w14:textId="77777777" w:rsidR="00533014" w:rsidRPr="00533014" w:rsidRDefault="00533014" w:rsidP="00533014">
            <w:pPr>
              <w:tabs>
                <w:tab w:val="left" w:pos="2552"/>
              </w:tabs>
              <w:jc w:val="both"/>
              <w:rPr>
                <w:rFonts w:asciiTheme="majorHAnsi" w:hAnsiTheme="majorHAnsi"/>
                <w:lang w:val="en-US"/>
              </w:rPr>
            </w:pPr>
            <w:r w:rsidRPr="00533014">
              <w:rPr>
                <w:rFonts w:asciiTheme="majorHAnsi" w:hAnsiTheme="majorHAnsi"/>
                <w:lang w:val="en-US"/>
              </w:rPr>
              <w:t>IN WITNESS WHEREOF, the Parties affixed below their signatures via their authorized representatives:</w:t>
            </w:r>
          </w:p>
          <w:p w14:paraId="36416224" w14:textId="77777777" w:rsidR="00533014" w:rsidRPr="00533014" w:rsidRDefault="00533014" w:rsidP="00533014">
            <w:pPr>
              <w:tabs>
                <w:tab w:val="left" w:pos="2552"/>
              </w:tabs>
              <w:ind w:left="709" w:hanging="709"/>
              <w:jc w:val="both"/>
              <w:rPr>
                <w:rFonts w:asciiTheme="majorHAnsi" w:hAnsiTheme="majorHAnsi"/>
                <w:lang w:val="en-US"/>
              </w:rPr>
            </w:pPr>
          </w:p>
          <w:p w14:paraId="00DB8B28" w14:textId="77777777" w:rsidR="00533014" w:rsidRPr="00533014" w:rsidRDefault="00533014" w:rsidP="00533014">
            <w:pPr>
              <w:tabs>
                <w:tab w:val="left" w:pos="2552"/>
              </w:tabs>
              <w:rPr>
                <w:lang w:val="en-US"/>
              </w:rPr>
            </w:pPr>
          </w:p>
        </w:tc>
      </w:tr>
      <w:tr w:rsidR="00533014" w14:paraId="57ACC7D4" w14:textId="77777777" w:rsidTr="00641F8C">
        <w:tc>
          <w:tcPr>
            <w:tcW w:w="4531" w:type="dxa"/>
            <w:tcBorders>
              <w:right w:val="single" w:sz="4" w:space="0" w:color="auto"/>
            </w:tcBorders>
          </w:tcPr>
          <w:p w14:paraId="2F42BFE4" w14:textId="59B75BEC" w:rsidR="00533014" w:rsidRPr="00533014" w:rsidRDefault="00533014" w:rsidP="00973696">
            <w:pPr>
              <w:tabs>
                <w:tab w:val="left" w:pos="2552"/>
              </w:tabs>
              <w:rPr>
                <w:i/>
                <w:iCs/>
              </w:rPr>
            </w:pPr>
            <w:r>
              <w:t xml:space="preserve">V Olomouci dne </w:t>
            </w:r>
            <w:r w:rsidR="00973696">
              <w:t xml:space="preserve">            </w:t>
            </w:r>
            <w:r>
              <w:t xml:space="preserve">/In Olomouc, on </w:t>
            </w:r>
          </w:p>
        </w:tc>
        <w:tc>
          <w:tcPr>
            <w:tcW w:w="4531" w:type="dxa"/>
            <w:tcBorders>
              <w:left w:val="single" w:sz="4" w:space="0" w:color="auto"/>
            </w:tcBorders>
          </w:tcPr>
          <w:p w14:paraId="2EC85D37" w14:textId="41466F4C" w:rsidR="00533014" w:rsidRPr="00533014" w:rsidRDefault="00533014" w:rsidP="00973696">
            <w:pPr>
              <w:tabs>
                <w:tab w:val="left" w:pos="2552"/>
              </w:tabs>
              <w:rPr>
                <w:lang w:val="en-US"/>
              </w:rPr>
            </w:pPr>
            <w:r w:rsidRPr="00533014">
              <w:rPr>
                <w:lang w:val="en-US"/>
              </w:rPr>
              <w:t>V</w:t>
            </w:r>
            <w:r w:rsidR="00C4749B">
              <w:rPr>
                <w:lang w:val="en-US"/>
              </w:rPr>
              <w:t xml:space="preserve"> </w:t>
            </w:r>
            <w:proofErr w:type="spellStart"/>
            <w:r w:rsidR="00C4749B">
              <w:rPr>
                <w:lang w:val="en-US"/>
              </w:rPr>
              <w:t>Bratislavě</w:t>
            </w:r>
            <w:proofErr w:type="spellEnd"/>
            <w:r w:rsidR="00C4749B">
              <w:rPr>
                <w:lang w:val="en-US"/>
              </w:rPr>
              <w:t xml:space="preserve"> </w:t>
            </w:r>
            <w:proofErr w:type="spellStart"/>
            <w:r w:rsidRPr="00533014">
              <w:rPr>
                <w:lang w:val="en-US"/>
              </w:rPr>
              <w:t>dne</w:t>
            </w:r>
            <w:proofErr w:type="spellEnd"/>
            <w:r w:rsidRPr="00533014">
              <w:rPr>
                <w:lang w:val="en-US"/>
              </w:rPr>
              <w:t xml:space="preserve"> </w:t>
            </w:r>
            <w:r w:rsidR="00973696">
              <w:rPr>
                <w:lang w:val="en-US"/>
              </w:rPr>
              <w:t xml:space="preserve">                  </w:t>
            </w:r>
            <w:r w:rsidRPr="00533014">
              <w:rPr>
                <w:lang w:val="en-US"/>
              </w:rPr>
              <w:t xml:space="preserve">/In </w:t>
            </w:r>
            <w:r w:rsidR="00C4749B">
              <w:rPr>
                <w:lang w:val="en-US"/>
              </w:rPr>
              <w:t>Bratislava</w:t>
            </w:r>
            <w:r w:rsidRPr="00533014">
              <w:rPr>
                <w:lang w:val="en-US"/>
              </w:rPr>
              <w:t>, on</w:t>
            </w:r>
          </w:p>
        </w:tc>
      </w:tr>
      <w:tr w:rsidR="00533014" w14:paraId="355EA404" w14:textId="77777777" w:rsidTr="00641F8C">
        <w:tc>
          <w:tcPr>
            <w:tcW w:w="4531" w:type="dxa"/>
            <w:tcBorders>
              <w:right w:val="single" w:sz="4" w:space="0" w:color="auto"/>
            </w:tcBorders>
          </w:tcPr>
          <w:p w14:paraId="1A7B0518" w14:textId="77777777" w:rsidR="00533014" w:rsidRDefault="00533014" w:rsidP="00533014">
            <w:pPr>
              <w:tabs>
                <w:tab w:val="left" w:pos="2552"/>
              </w:tabs>
            </w:pPr>
          </w:p>
        </w:tc>
        <w:tc>
          <w:tcPr>
            <w:tcW w:w="4531" w:type="dxa"/>
            <w:tcBorders>
              <w:left w:val="single" w:sz="4" w:space="0" w:color="auto"/>
            </w:tcBorders>
          </w:tcPr>
          <w:p w14:paraId="7C7F2941" w14:textId="77777777" w:rsidR="00533014" w:rsidRPr="00533014" w:rsidRDefault="00533014" w:rsidP="00533014">
            <w:pPr>
              <w:tabs>
                <w:tab w:val="left" w:pos="2552"/>
              </w:tabs>
              <w:rPr>
                <w:lang w:val="en-US"/>
              </w:rPr>
            </w:pPr>
          </w:p>
        </w:tc>
      </w:tr>
      <w:tr w:rsidR="00533014" w14:paraId="71881ED0" w14:textId="77777777" w:rsidTr="00641F8C">
        <w:tc>
          <w:tcPr>
            <w:tcW w:w="4531" w:type="dxa"/>
            <w:tcBorders>
              <w:right w:val="single" w:sz="4" w:space="0" w:color="auto"/>
            </w:tcBorders>
          </w:tcPr>
          <w:p w14:paraId="0AC6FB9B" w14:textId="34E79367" w:rsidR="00533014" w:rsidRDefault="00237151" w:rsidP="00533014">
            <w:pPr>
              <w:tabs>
                <w:tab w:val="left" w:pos="2552"/>
              </w:tabs>
            </w:pPr>
            <w:r>
              <w:t>Za/</w:t>
            </w:r>
            <w:proofErr w:type="spellStart"/>
            <w:r>
              <w:t>For</w:t>
            </w:r>
            <w:proofErr w:type="spellEnd"/>
            <w:r>
              <w:t xml:space="preserve"> Muzeum umění Olomouc</w:t>
            </w:r>
          </w:p>
        </w:tc>
        <w:tc>
          <w:tcPr>
            <w:tcW w:w="4531" w:type="dxa"/>
            <w:tcBorders>
              <w:left w:val="single" w:sz="4" w:space="0" w:color="auto"/>
            </w:tcBorders>
          </w:tcPr>
          <w:p w14:paraId="0EAF2E19" w14:textId="1CC6F5C1" w:rsidR="00533014" w:rsidRPr="00237151" w:rsidRDefault="00237151" w:rsidP="00533014">
            <w:pPr>
              <w:tabs>
                <w:tab w:val="left" w:pos="2552"/>
              </w:tabs>
              <w:rPr>
                <w:lang w:val="en-US"/>
              </w:rPr>
            </w:pPr>
            <w:r w:rsidRPr="00237151">
              <w:rPr>
                <w:lang w:val="en-US"/>
              </w:rPr>
              <w:t>Za/For</w:t>
            </w:r>
            <w:r w:rsidR="00C4749B">
              <w:rPr>
                <w:lang w:val="en-US"/>
              </w:rPr>
              <w:t xml:space="preserve"> </w:t>
            </w:r>
            <w:proofErr w:type="spellStart"/>
            <w:r w:rsidR="00C4749B">
              <w:rPr>
                <w:lang w:val="en-US"/>
              </w:rPr>
              <w:t>Slovenská</w:t>
            </w:r>
            <w:proofErr w:type="spellEnd"/>
            <w:r w:rsidR="00C4749B">
              <w:rPr>
                <w:lang w:val="en-US"/>
              </w:rPr>
              <w:t xml:space="preserve"> </w:t>
            </w:r>
            <w:proofErr w:type="spellStart"/>
            <w:r w:rsidR="00C4749B">
              <w:rPr>
                <w:lang w:val="en-US"/>
              </w:rPr>
              <w:t>národná</w:t>
            </w:r>
            <w:proofErr w:type="spellEnd"/>
            <w:r w:rsidR="00C4749B">
              <w:rPr>
                <w:lang w:val="en-US"/>
              </w:rPr>
              <w:t xml:space="preserve"> </w:t>
            </w:r>
            <w:proofErr w:type="spellStart"/>
            <w:r w:rsidR="00C4749B">
              <w:rPr>
                <w:lang w:val="en-US"/>
              </w:rPr>
              <w:t>galéria</w:t>
            </w:r>
            <w:proofErr w:type="spellEnd"/>
          </w:p>
        </w:tc>
      </w:tr>
      <w:tr w:rsidR="00237151" w14:paraId="7E61ADDB" w14:textId="77777777" w:rsidTr="00641F8C">
        <w:tc>
          <w:tcPr>
            <w:tcW w:w="4531" w:type="dxa"/>
            <w:tcBorders>
              <w:right w:val="single" w:sz="4" w:space="0" w:color="auto"/>
            </w:tcBorders>
          </w:tcPr>
          <w:p w14:paraId="5F89B5DB" w14:textId="77777777" w:rsidR="00237151" w:rsidRDefault="00237151" w:rsidP="00533014">
            <w:pPr>
              <w:tabs>
                <w:tab w:val="left" w:pos="2552"/>
              </w:tabs>
            </w:pPr>
          </w:p>
        </w:tc>
        <w:tc>
          <w:tcPr>
            <w:tcW w:w="4531" w:type="dxa"/>
            <w:tcBorders>
              <w:left w:val="single" w:sz="4" w:space="0" w:color="auto"/>
            </w:tcBorders>
          </w:tcPr>
          <w:p w14:paraId="41128413" w14:textId="77777777" w:rsidR="00237151" w:rsidRPr="00237151" w:rsidRDefault="00237151" w:rsidP="00533014">
            <w:pPr>
              <w:tabs>
                <w:tab w:val="left" w:pos="2552"/>
              </w:tabs>
              <w:rPr>
                <w:lang w:val="en-US"/>
              </w:rPr>
            </w:pPr>
          </w:p>
        </w:tc>
      </w:tr>
      <w:tr w:rsidR="00237151" w14:paraId="28489072" w14:textId="77777777" w:rsidTr="00641F8C">
        <w:tc>
          <w:tcPr>
            <w:tcW w:w="4531" w:type="dxa"/>
            <w:tcBorders>
              <w:right w:val="single" w:sz="4" w:space="0" w:color="auto"/>
            </w:tcBorders>
          </w:tcPr>
          <w:p w14:paraId="02A4AB39" w14:textId="77777777" w:rsidR="00237151" w:rsidRDefault="00237151" w:rsidP="00533014">
            <w:pPr>
              <w:tabs>
                <w:tab w:val="left" w:pos="2552"/>
              </w:tabs>
            </w:pPr>
          </w:p>
          <w:p w14:paraId="42E3EEA5" w14:textId="77777777" w:rsidR="00237151" w:rsidRDefault="00237151" w:rsidP="00533014">
            <w:pPr>
              <w:tabs>
                <w:tab w:val="left" w:pos="2552"/>
              </w:tabs>
            </w:pPr>
            <w:r>
              <w:t>…………………………………………………………</w:t>
            </w:r>
          </w:p>
          <w:p w14:paraId="7A7E33F4" w14:textId="77777777" w:rsidR="00237151" w:rsidRDefault="00237151" w:rsidP="00533014">
            <w:pPr>
              <w:tabs>
                <w:tab w:val="left" w:pos="2552"/>
              </w:tabs>
            </w:pPr>
            <w:r>
              <w:t>Mgr. Ondřej Zatloukal</w:t>
            </w:r>
          </w:p>
          <w:p w14:paraId="0457AC6A" w14:textId="446B1D5F" w:rsidR="00237151" w:rsidRDefault="00237151" w:rsidP="00533014">
            <w:pPr>
              <w:tabs>
                <w:tab w:val="left" w:pos="2552"/>
              </w:tabs>
            </w:pPr>
            <w:r>
              <w:t>ředitel/</w:t>
            </w:r>
            <w:proofErr w:type="spellStart"/>
            <w:r>
              <w:t>director</w:t>
            </w:r>
            <w:proofErr w:type="spellEnd"/>
          </w:p>
        </w:tc>
        <w:tc>
          <w:tcPr>
            <w:tcW w:w="4531" w:type="dxa"/>
            <w:tcBorders>
              <w:left w:val="single" w:sz="4" w:space="0" w:color="auto"/>
            </w:tcBorders>
          </w:tcPr>
          <w:p w14:paraId="06023CBC" w14:textId="77777777" w:rsidR="00237151" w:rsidRDefault="00237151" w:rsidP="00237151">
            <w:pPr>
              <w:tabs>
                <w:tab w:val="left" w:pos="2552"/>
              </w:tabs>
            </w:pPr>
          </w:p>
          <w:p w14:paraId="075B3E2F" w14:textId="338B672F" w:rsidR="00237151" w:rsidRDefault="00237151" w:rsidP="00237151">
            <w:pPr>
              <w:tabs>
                <w:tab w:val="left" w:pos="2552"/>
              </w:tabs>
            </w:pPr>
            <w:r>
              <w:t>…………………………………………………………</w:t>
            </w:r>
          </w:p>
          <w:p w14:paraId="6F606096" w14:textId="77777777" w:rsidR="00237151" w:rsidRDefault="004C4698" w:rsidP="00237151">
            <w:pPr>
              <w:tabs>
                <w:tab w:val="left" w:pos="2552"/>
              </w:tabs>
            </w:pPr>
            <w:r>
              <w:t>Mgr. Alexandra Kusá Ph.D.</w:t>
            </w:r>
          </w:p>
          <w:p w14:paraId="327E09BE" w14:textId="13FAC9C8" w:rsidR="004C4698" w:rsidRPr="004C4698" w:rsidRDefault="004C4698" w:rsidP="00237151">
            <w:pPr>
              <w:tabs>
                <w:tab w:val="left" w:pos="2552"/>
              </w:tabs>
            </w:pPr>
            <w:r>
              <w:t>generální ředitelka/</w:t>
            </w:r>
            <w:proofErr w:type="spellStart"/>
            <w:r>
              <w:t>general</w:t>
            </w:r>
            <w:proofErr w:type="spellEnd"/>
            <w:r>
              <w:t xml:space="preserve"> </w:t>
            </w:r>
            <w:proofErr w:type="spellStart"/>
            <w:r>
              <w:t>director</w:t>
            </w:r>
            <w:proofErr w:type="spellEnd"/>
          </w:p>
        </w:tc>
      </w:tr>
      <w:tr w:rsidR="00237151" w14:paraId="51331530" w14:textId="77777777" w:rsidTr="00641F8C">
        <w:tc>
          <w:tcPr>
            <w:tcW w:w="4531" w:type="dxa"/>
            <w:tcBorders>
              <w:right w:val="single" w:sz="4" w:space="0" w:color="auto"/>
            </w:tcBorders>
          </w:tcPr>
          <w:p w14:paraId="16E0D6D9" w14:textId="77777777" w:rsidR="00237151" w:rsidRDefault="00237151" w:rsidP="00533014">
            <w:pPr>
              <w:tabs>
                <w:tab w:val="left" w:pos="2552"/>
              </w:tabs>
            </w:pPr>
          </w:p>
        </w:tc>
        <w:tc>
          <w:tcPr>
            <w:tcW w:w="4531" w:type="dxa"/>
            <w:tcBorders>
              <w:left w:val="single" w:sz="4" w:space="0" w:color="auto"/>
            </w:tcBorders>
          </w:tcPr>
          <w:p w14:paraId="4A9F0296" w14:textId="77777777" w:rsidR="00237151" w:rsidRPr="004C4698" w:rsidRDefault="00237151" w:rsidP="00533014">
            <w:pPr>
              <w:tabs>
                <w:tab w:val="left" w:pos="2552"/>
              </w:tabs>
            </w:pPr>
          </w:p>
        </w:tc>
      </w:tr>
    </w:tbl>
    <w:p w14:paraId="3EC9FB52" w14:textId="77777777" w:rsidR="00237151" w:rsidRDefault="00237151">
      <w:pPr>
        <w:tabs>
          <w:tab w:val="left" w:pos="2552"/>
        </w:tabs>
      </w:pPr>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3014" w14:paraId="62A20408" w14:textId="77777777" w:rsidTr="00237151">
        <w:tc>
          <w:tcPr>
            <w:tcW w:w="4531" w:type="dxa"/>
            <w:tcBorders>
              <w:right w:val="single" w:sz="4" w:space="0" w:color="auto"/>
            </w:tcBorders>
          </w:tcPr>
          <w:p w14:paraId="063BF07F" w14:textId="77777777" w:rsidR="00533014" w:rsidRPr="007B6897" w:rsidRDefault="00533014" w:rsidP="00533014">
            <w:pPr>
              <w:tabs>
                <w:tab w:val="left" w:pos="2552"/>
              </w:tabs>
              <w:ind w:left="709" w:hanging="709"/>
              <w:jc w:val="center"/>
              <w:rPr>
                <w:rFonts w:asciiTheme="majorHAnsi" w:hAnsiTheme="majorHAnsi"/>
                <w:b/>
                <w:bCs/>
              </w:rPr>
            </w:pPr>
            <w:r w:rsidRPr="007B6897">
              <w:rPr>
                <w:rFonts w:asciiTheme="majorHAnsi" w:hAnsiTheme="majorHAnsi"/>
                <w:b/>
                <w:bCs/>
              </w:rPr>
              <w:lastRenderedPageBreak/>
              <w:t>Příloha č. 1</w:t>
            </w:r>
          </w:p>
          <w:p w14:paraId="4485EDEF" w14:textId="77777777" w:rsidR="00533014" w:rsidRPr="00C17DF0" w:rsidRDefault="00533014" w:rsidP="00533014">
            <w:pPr>
              <w:tabs>
                <w:tab w:val="left" w:pos="2552"/>
              </w:tabs>
              <w:ind w:left="709" w:hanging="709"/>
              <w:jc w:val="center"/>
              <w:rPr>
                <w:rFonts w:asciiTheme="majorHAnsi" w:hAnsiTheme="majorHAnsi"/>
                <w:b/>
                <w:bCs/>
                <w:lang w:val="en-US"/>
              </w:rPr>
            </w:pPr>
            <w:r>
              <w:rPr>
                <w:rFonts w:asciiTheme="majorHAnsi" w:hAnsiTheme="majorHAnsi"/>
                <w:b/>
                <w:bCs/>
                <w:lang w:val="en-US"/>
              </w:rPr>
              <w:t>PODMÍNKY SMLOUVY</w:t>
            </w:r>
          </w:p>
          <w:p w14:paraId="0E131870" w14:textId="77777777" w:rsidR="00533014" w:rsidRDefault="00533014" w:rsidP="00533014">
            <w:pPr>
              <w:tabs>
                <w:tab w:val="left" w:pos="2552"/>
              </w:tabs>
            </w:pPr>
          </w:p>
        </w:tc>
        <w:tc>
          <w:tcPr>
            <w:tcW w:w="4531" w:type="dxa"/>
            <w:tcBorders>
              <w:left w:val="single" w:sz="4" w:space="0" w:color="auto"/>
            </w:tcBorders>
          </w:tcPr>
          <w:p w14:paraId="20082FFB" w14:textId="77777777" w:rsidR="00533014" w:rsidRPr="00533014" w:rsidRDefault="00533014" w:rsidP="00533014">
            <w:pPr>
              <w:tabs>
                <w:tab w:val="left" w:pos="2552"/>
              </w:tabs>
              <w:ind w:left="709" w:hanging="709"/>
              <w:jc w:val="center"/>
              <w:rPr>
                <w:rFonts w:asciiTheme="majorHAnsi" w:hAnsiTheme="majorHAnsi"/>
                <w:b/>
                <w:bCs/>
                <w:lang w:val="en-US"/>
              </w:rPr>
            </w:pPr>
            <w:r w:rsidRPr="00533014">
              <w:rPr>
                <w:rFonts w:asciiTheme="majorHAnsi" w:hAnsiTheme="majorHAnsi"/>
                <w:b/>
                <w:bCs/>
                <w:lang w:val="en-US"/>
              </w:rPr>
              <w:t>Annex 1</w:t>
            </w:r>
          </w:p>
          <w:p w14:paraId="752571E5" w14:textId="77777777" w:rsidR="00533014" w:rsidRPr="00533014" w:rsidRDefault="00533014" w:rsidP="00533014">
            <w:pPr>
              <w:tabs>
                <w:tab w:val="left" w:pos="2552"/>
              </w:tabs>
              <w:ind w:left="709" w:hanging="709"/>
              <w:jc w:val="center"/>
              <w:rPr>
                <w:rFonts w:asciiTheme="majorHAnsi" w:hAnsiTheme="majorHAnsi"/>
                <w:b/>
                <w:bCs/>
                <w:lang w:val="en-US"/>
              </w:rPr>
            </w:pPr>
            <w:r w:rsidRPr="00533014">
              <w:rPr>
                <w:rFonts w:asciiTheme="majorHAnsi" w:hAnsiTheme="majorHAnsi"/>
                <w:b/>
                <w:bCs/>
                <w:lang w:val="en-US"/>
              </w:rPr>
              <w:t>TERMS OF CONTRACT</w:t>
            </w:r>
          </w:p>
          <w:p w14:paraId="0D9D325E" w14:textId="77777777" w:rsidR="00533014" w:rsidRPr="00533014" w:rsidRDefault="00533014" w:rsidP="00533014">
            <w:pPr>
              <w:tabs>
                <w:tab w:val="left" w:pos="2552"/>
              </w:tabs>
              <w:rPr>
                <w:lang w:val="en-US"/>
              </w:rPr>
            </w:pPr>
          </w:p>
        </w:tc>
      </w:tr>
    </w:tbl>
    <w:p w14:paraId="4235273D" w14:textId="77777777" w:rsidR="003557E2" w:rsidRDefault="003557E2">
      <w:pPr>
        <w:tabs>
          <w:tab w:val="left" w:pos="2552"/>
        </w:tabs>
      </w:pPr>
    </w:p>
    <w:sectPr w:rsidR="003557E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2050" w14:textId="77777777" w:rsidR="001544CA" w:rsidRDefault="001544CA" w:rsidP="00D92AC6">
      <w:pPr>
        <w:spacing w:line="240" w:lineRule="auto"/>
      </w:pPr>
      <w:r>
        <w:separator/>
      </w:r>
    </w:p>
  </w:endnote>
  <w:endnote w:type="continuationSeparator" w:id="0">
    <w:p w14:paraId="196D6CA1" w14:textId="77777777" w:rsidR="001544CA" w:rsidRDefault="001544CA" w:rsidP="00D9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3514849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8C1955F" w14:textId="30061FED" w:rsidR="00D92AC6" w:rsidRPr="00D92AC6" w:rsidRDefault="00D92AC6">
            <w:pPr>
              <w:pStyle w:val="Zpat"/>
              <w:jc w:val="right"/>
              <w:rPr>
                <w:sz w:val="18"/>
                <w:szCs w:val="18"/>
              </w:rPr>
            </w:pPr>
            <w:r w:rsidRPr="00D92AC6">
              <w:rPr>
                <w:sz w:val="18"/>
                <w:szCs w:val="18"/>
              </w:rPr>
              <w:t xml:space="preserve">Stránka </w:t>
            </w:r>
            <w:r w:rsidRPr="00D92AC6">
              <w:rPr>
                <w:sz w:val="18"/>
                <w:szCs w:val="18"/>
              </w:rPr>
              <w:fldChar w:fldCharType="begin"/>
            </w:r>
            <w:r w:rsidRPr="00D92AC6">
              <w:rPr>
                <w:sz w:val="18"/>
                <w:szCs w:val="18"/>
              </w:rPr>
              <w:instrText>PAGE</w:instrText>
            </w:r>
            <w:r w:rsidRPr="00D92AC6">
              <w:rPr>
                <w:sz w:val="18"/>
                <w:szCs w:val="18"/>
              </w:rPr>
              <w:fldChar w:fldCharType="separate"/>
            </w:r>
            <w:r w:rsidR="00B27F8D">
              <w:rPr>
                <w:noProof/>
                <w:sz w:val="18"/>
                <w:szCs w:val="18"/>
              </w:rPr>
              <w:t>1</w:t>
            </w:r>
            <w:r w:rsidRPr="00D92AC6">
              <w:rPr>
                <w:sz w:val="18"/>
                <w:szCs w:val="18"/>
              </w:rPr>
              <w:fldChar w:fldCharType="end"/>
            </w:r>
            <w:r w:rsidRPr="00D92AC6">
              <w:rPr>
                <w:sz w:val="18"/>
                <w:szCs w:val="18"/>
              </w:rPr>
              <w:t xml:space="preserve"> z </w:t>
            </w:r>
            <w:r w:rsidRPr="00D92AC6">
              <w:rPr>
                <w:sz w:val="18"/>
                <w:szCs w:val="18"/>
              </w:rPr>
              <w:fldChar w:fldCharType="begin"/>
            </w:r>
            <w:r w:rsidRPr="00D92AC6">
              <w:rPr>
                <w:sz w:val="18"/>
                <w:szCs w:val="18"/>
              </w:rPr>
              <w:instrText>NUMPAGES</w:instrText>
            </w:r>
            <w:r w:rsidRPr="00D92AC6">
              <w:rPr>
                <w:sz w:val="18"/>
                <w:szCs w:val="18"/>
              </w:rPr>
              <w:fldChar w:fldCharType="separate"/>
            </w:r>
            <w:r w:rsidR="00B27F8D">
              <w:rPr>
                <w:noProof/>
                <w:sz w:val="18"/>
                <w:szCs w:val="18"/>
              </w:rPr>
              <w:t>5</w:t>
            </w:r>
            <w:r w:rsidRPr="00D92AC6">
              <w:rPr>
                <w:sz w:val="18"/>
                <w:szCs w:val="18"/>
              </w:rPr>
              <w:fldChar w:fldCharType="end"/>
            </w:r>
          </w:p>
        </w:sdtContent>
      </w:sdt>
    </w:sdtContent>
  </w:sdt>
  <w:p w14:paraId="2929412F" w14:textId="77777777" w:rsidR="00D92AC6" w:rsidRPr="00D92AC6" w:rsidRDefault="00D92AC6">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F0D4" w14:textId="77777777" w:rsidR="001544CA" w:rsidRDefault="001544CA" w:rsidP="00D92AC6">
      <w:pPr>
        <w:spacing w:line="240" w:lineRule="auto"/>
      </w:pPr>
      <w:r>
        <w:separator/>
      </w:r>
    </w:p>
  </w:footnote>
  <w:footnote w:type="continuationSeparator" w:id="0">
    <w:p w14:paraId="4DB2F7AE" w14:textId="77777777" w:rsidR="001544CA" w:rsidRDefault="001544CA" w:rsidP="00D92A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E6B94"/>
    <w:multiLevelType w:val="hybridMultilevel"/>
    <w:tmpl w:val="A2D2FC32"/>
    <w:lvl w:ilvl="0" w:tplc="28CA403E">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449B2D87"/>
    <w:multiLevelType w:val="hybridMultilevel"/>
    <w:tmpl w:val="A2D2FC32"/>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634141708">
    <w:abstractNumId w:val="0"/>
  </w:num>
  <w:num w:numId="2" w16cid:durableId="119192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0A2"/>
    <w:rsid w:val="000040A2"/>
    <w:rsid w:val="00084C89"/>
    <w:rsid w:val="000C18BF"/>
    <w:rsid w:val="001544CA"/>
    <w:rsid w:val="00237151"/>
    <w:rsid w:val="002A6774"/>
    <w:rsid w:val="00316702"/>
    <w:rsid w:val="003557E2"/>
    <w:rsid w:val="003A29EF"/>
    <w:rsid w:val="0045704C"/>
    <w:rsid w:val="00477F25"/>
    <w:rsid w:val="004925A3"/>
    <w:rsid w:val="004C4698"/>
    <w:rsid w:val="00533014"/>
    <w:rsid w:val="00577DAA"/>
    <w:rsid w:val="00641F8C"/>
    <w:rsid w:val="00652775"/>
    <w:rsid w:val="006D3391"/>
    <w:rsid w:val="00845F80"/>
    <w:rsid w:val="00973696"/>
    <w:rsid w:val="00987291"/>
    <w:rsid w:val="00B27F8D"/>
    <w:rsid w:val="00B84AA8"/>
    <w:rsid w:val="00B97E74"/>
    <w:rsid w:val="00BB622F"/>
    <w:rsid w:val="00C01E51"/>
    <w:rsid w:val="00C4749B"/>
    <w:rsid w:val="00D15114"/>
    <w:rsid w:val="00D47AD3"/>
    <w:rsid w:val="00D92AC6"/>
    <w:rsid w:val="00E52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483"/>
  <w15:docId w15:val="{B9DCF10A-588E-426D-A21E-E3FEE2BA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0A2"/>
    <w:rPr>
      <w:rFonts w:cstheme="maj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040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040A2"/>
    <w:pPr>
      <w:ind w:left="720"/>
      <w:contextualSpacing/>
    </w:pPr>
  </w:style>
  <w:style w:type="paragraph" w:styleId="Zhlav">
    <w:name w:val="header"/>
    <w:basedOn w:val="Normln"/>
    <w:link w:val="ZhlavChar"/>
    <w:uiPriority w:val="99"/>
    <w:unhideWhenUsed/>
    <w:rsid w:val="00D92AC6"/>
    <w:pPr>
      <w:tabs>
        <w:tab w:val="center" w:pos="4536"/>
        <w:tab w:val="right" w:pos="9072"/>
      </w:tabs>
      <w:spacing w:line="240" w:lineRule="auto"/>
    </w:pPr>
  </w:style>
  <w:style w:type="character" w:customStyle="1" w:styleId="ZhlavChar">
    <w:name w:val="Záhlaví Char"/>
    <w:basedOn w:val="Standardnpsmoodstavce"/>
    <w:link w:val="Zhlav"/>
    <w:uiPriority w:val="99"/>
    <w:rsid w:val="00D92AC6"/>
    <w:rPr>
      <w:rFonts w:cstheme="majorHAnsi"/>
    </w:rPr>
  </w:style>
  <w:style w:type="paragraph" w:styleId="Zpat">
    <w:name w:val="footer"/>
    <w:basedOn w:val="Normln"/>
    <w:link w:val="ZpatChar"/>
    <w:uiPriority w:val="99"/>
    <w:unhideWhenUsed/>
    <w:rsid w:val="00D92AC6"/>
    <w:pPr>
      <w:tabs>
        <w:tab w:val="center" w:pos="4536"/>
        <w:tab w:val="right" w:pos="9072"/>
      </w:tabs>
      <w:spacing w:line="240" w:lineRule="auto"/>
    </w:pPr>
  </w:style>
  <w:style w:type="character" w:customStyle="1" w:styleId="ZpatChar">
    <w:name w:val="Zápatí Char"/>
    <w:basedOn w:val="Standardnpsmoodstavce"/>
    <w:link w:val="Zpat"/>
    <w:uiPriority w:val="99"/>
    <w:rsid w:val="00D92AC6"/>
    <w:rPr>
      <w:rFonts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1280</Words>
  <Characters>7558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Vepřek</dc:creator>
  <cp:lastModifiedBy>Kovaříková Jana</cp:lastModifiedBy>
  <cp:revision>3</cp:revision>
  <dcterms:created xsi:type="dcterms:W3CDTF">2022-04-21T12:27:00Z</dcterms:created>
  <dcterms:modified xsi:type="dcterms:W3CDTF">2022-09-27T11:27:00Z</dcterms:modified>
</cp:coreProperties>
</file>