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8DBA" w14:textId="77777777" w:rsidR="00CA41E0" w:rsidRPr="00CB4282" w:rsidRDefault="00CA41E0" w:rsidP="00CA41E0">
      <w:pPr>
        <w:spacing w:before="120"/>
        <w:jc w:val="right"/>
        <w:rPr>
          <w:rFonts w:ascii="Arial" w:hAnsi="Arial" w:cs="Arial"/>
          <w:bCs/>
          <w:sz w:val="22"/>
          <w:szCs w:val="22"/>
        </w:rPr>
      </w:pPr>
      <w:r w:rsidRPr="00CB4282">
        <w:rPr>
          <w:rFonts w:ascii="Arial" w:hAnsi="Arial" w:cs="Arial"/>
          <w:bCs/>
          <w:sz w:val="22"/>
          <w:szCs w:val="22"/>
        </w:rPr>
        <w:t>SPU 351214/2022/104/</w:t>
      </w:r>
      <w:proofErr w:type="spellStart"/>
      <w:r w:rsidRPr="00CB4282">
        <w:rPr>
          <w:rFonts w:ascii="Arial" w:hAnsi="Arial" w:cs="Arial"/>
          <w:bCs/>
          <w:sz w:val="22"/>
          <w:szCs w:val="22"/>
        </w:rPr>
        <w:t>Hav</w:t>
      </w:r>
      <w:proofErr w:type="spellEnd"/>
    </w:p>
    <w:p w14:paraId="7F7C0596" w14:textId="77777777" w:rsidR="00CA41E0" w:rsidRPr="00012682" w:rsidRDefault="00CA41E0" w:rsidP="00CA41E0">
      <w:pPr>
        <w:spacing w:before="120"/>
        <w:jc w:val="center"/>
        <w:rPr>
          <w:rFonts w:ascii="Arial" w:hAnsi="Arial" w:cs="Arial"/>
          <w:b/>
          <w:sz w:val="32"/>
          <w:szCs w:val="32"/>
        </w:rPr>
      </w:pPr>
      <w:r w:rsidRPr="00012682">
        <w:rPr>
          <w:rFonts w:ascii="Arial" w:hAnsi="Arial" w:cs="Arial"/>
          <w:b/>
          <w:sz w:val="32"/>
          <w:szCs w:val="32"/>
        </w:rPr>
        <w:t xml:space="preserve">DODATEK č. </w:t>
      </w:r>
      <w:r>
        <w:rPr>
          <w:rFonts w:ascii="Arial" w:hAnsi="Arial" w:cs="Arial"/>
          <w:b/>
          <w:sz w:val="32"/>
          <w:szCs w:val="32"/>
        </w:rPr>
        <w:t>25</w:t>
      </w:r>
    </w:p>
    <w:p w14:paraId="53EF56C8" w14:textId="77777777" w:rsidR="00CA41E0" w:rsidRDefault="00CA41E0" w:rsidP="00CA41E0">
      <w:pPr>
        <w:spacing w:before="120"/>
        <w:jc w:val="center"/>
        <w:rPr>
          <w:rFonts w:ascii="Arial" w:hAnsi="Arial" w:cs="Arial"/>
          <w:b/>
          <w:sz w:val="32"/>
          <w:szCs w:val="32"/>
        </w:rPr>
      </w:pPr>
      <w:r w:rsidRPr="00012682">
        <w:rPr>
          <w:rFonts w:ascii="Arial" w:hAnsi="Arial" w:cs="Arial"/>
          <w:b/>
          <w:sz w:val="32"/>
          <w:szCs w:val="32"/>
        </w:rPr>
        <w:t>k </w:t>
      </w:r>
      <w:r w:rsidRPr="00012682">
        <w:rPr>
          <w:rFonts w:ascii="Arial" w:hAnsi="Arial" w:cs="Arial"/>
          <w:b/>
          <w:caps/>
          <w:sz w:val="32"/>
          <w:szCs w:val="32"/>
        </w:rPr>
        <w:t>Nájemní smlouvě</w:t>
      </w:r>
      <w:r w:rsidRPr="00012682">
        <w:rPr>
          <w:rFonts w:ascii="Arial" w:hAnsi="Arial" w:cs="Arial"/>
          <w:b/>
          <w:sz w:val="32"/>
          <w:szCs w:val="32"/>
        </w:rPr>
        <w:t xml:space="preserve"> č. </w:t>
      </w:r>
      <w:r>
        <w:rPr>
          <w:rFonts w:ascii="Arial" w:hAnsi="Arial" w:cs="Arial"/>
          <w:b/>
          <w:sz w:val="32"/>
          <w:szCs w:val="32"/>
        </w:rPr>
        <w:t>141N05/04</w:t>
      </w:r>
    </w:p>
    <w:p w14:paraId="1FE12A46" w14:textId="77777777" w:rsidR="00CA41E0" w:rsidRPr="00012682" w:rsidRDefault="00CA41E0" w:rsidP="00CA41E0">
      <w:pPr>
        <w:spacing w:before="120"/>
        <w:jc w:val="center"/>
        <w:rPr>
          <w:rFonts w:ascii="Arial" w:hAnsi="Arial" w:cs="Arial"/>
          <w:b/>
          <w:bCs/>
          <w:sz w:val="22"/>
          <w:szCs w:val="22"/>
        </w:rPr>
      </w:pPr>
    </w:p>
    <w:p w14:paraId="1C1F7D53" w14:textId="77777777" w:rsidR="00CA41E0" w:rsidRPr="00012682" w:rsidRDefault="00CA41E0" w:rsidP="00CA41E0">
      <w:pPr>
        <w:rPr>
          <w:rFonts w:ascii="Arial" w:hAnsi="Arial" w:cs="Arial"/>
          <w:b/>
          <w:bCs/>
          <w:sz w:val="22"/>
          <w:szCs w:val="22"/>
          <w:u w:val="single"/>
        </w:rPr>
      </w:pPr>
      <w:r w:rsidRPr="00012682">
        <w:rPr>
          <w:rFonts w:ascii="Arial" w:hAnsi="Arial" w:cs="Arial"/>
          <w:b/>
          <w:bCs/>
          <w:sz w:val="22"/>
          <w:szCs w:val="22"/>
          <w:u w:val="single"/>
        </w:rPr>
        <w:t>Smluvní strany:</w:t>
      </w:r>
    </w:p>
    <w:p w14:paraId="7F178DF9" w14:textId="77777777" w:rsidR="00CA41E0" w:rsidRDefault="00CA41E0" w:rsidP="00CA41E0">
      <w:pPr>
        <w:rPr>
          <w:rFonts w:ascii="Arial" w:hAnsi="Arial" w:cs="Arial"/>
          <w:b/>
          <w:bCs/>
          <w:sz w:val="22"/>
          <w:szCs w:val="22"/>
        </w:rPr>
      </w:pPr>
    </w:p>
    <w:p w14:paraId="45AE8BD5" w14:textId="77777777" w:rsidR="00CA41E0" w:rsidRPr="0050627F" w:rsidRDefault="00CA41E0" w:rsidP="00CA41E0">
      <w:pPr>
        <w:rPr>
          <w:rFonts w:ascii="Arial" w:hAnsi="Arial" w:cs="Arial"/>
          <w:sz w:val="22"/>
          <w:szCs w:val="22"/>
        </w:rPr>
      </w:pPr>
      <w:r w:rsidRPr="0050627F">
        <w:rPr>
          <w:rFonts w:ascii="Arial" w:hAnsi="Arial" w:cs="Arial"/>
          <w:b/>
          <w:bCs/>
          <w:sz w:val="22"/>
          <w:szCs w:val="22"/>
        </w:rPr>
        <w:t>Česká republika – Státní pozemkový úřad</w:t>
      </w:r>
    </w:p>
    <w:p w14:paraId="54374651" w14:textId="77777777" w:rsidR="00CA41E0" w:rsidRPr="0050627F" w:rsidRDefault="00CA41E0" w:rsidP="00CA41E0">
      <w:pPr>
        <w:rPr>
          <w:rFonts w:ascii="Arial" w:hAnsi="Arial" w:cs="Arial"/>
          <w:sz w:val="22"/>
          <w:szCs w:val="22"/>
        </w:rPr>
      </w:pPr>
      <w:r w:rsidRPr="0050627F">
        <w:rPr>
          <w:rFonts w:ascii="Arial" w:hAnsi="Arial" w:cs="Arial"/>
          <w:sz w:val="22"/>
          <w:szCs w:val="22"/>
        </w:rPr>
        <w:t>sídlo: Husinecká 1024/</w:t>
      </w:r>
      <w:proofErr w:type="gramStart"/>
      <w:r w:rsidRPr="0050627F">
        <w:rPr>
          <w:rFonts w:ascii="Arial" w:hAnsi="Arial" w:cs="Arial"/>
          <w:sz w:val="22"/>
          <w:szCs w:val="22"/>
        </w:rPr>
        <w:t>11a</w:t>
      </w:r>
      <w:proofErr w:type="gramEnd"/>
      <w:r w:rsidRPr="0050627F">
        <w:rPr>
          <w:rFonts w:ascii="Arial" w:hAnsi="Arial" w:cs="Arial"/>
          <w:sz w:val="22"/>
          <w:szCs w:val="22"/>
        </w:rPr>
        <w:t>, 130 00 Praha 3 – Žižkov</w:t>
      </w:r>
    </w:p>
    <w:p w14:paraId="67916664" w14:textId="77777777" w:rsidR="00CA41E0" w:rsidRPr="0050627F" w:rsidRDefault="00CA41E0" w:rsidP="00CA41E0">
      <w:pPr>
        <w:rPr>
          <w:rFonts w:ascii="Arial" w:hAnsi="Arial" w:cs="Arial"/>
          <w:sz w:val="22"/>
          <w:szCs w:val="22"/>
        </w:rPr>
      </w:pPr>
      <w:r w:rsidRPr="0050627F">
        <w:rPr>
          <w:rFonts w:ascii="Arial" w:hAnsi="Arial" w:cs="Arial"/>
          <w:sz w:val="22"/>
          <w:szCs w:val="22"/>
        </w:rPr>
        <w:t xml:space="preserve">IČO: 01312774 </w:t>
      </w:r>
    </w:p>
    <w:p w14:paraId="501209C8" w14:textId="77777777" w:rsidR="00CA41E0" w:rsidRPr="0050627F" w:rsidRDefault="00CA41E0" w:rsidP="00CA41E0">
      <w:pPr>
        <w:rPr>
          <w:rFonts w:ascii="Arial" w:hAnsi="Arial" w:cs="Arial"/>
          <w:sz w:val="22"/>
          <w:szCs w:val="22"/>
        </w:rPr>
      </w:pPr>
      <w:r w:rsidRPr="0050627F">
        <w:rPr>
          <w:rFonts w:ascii="Arial" w:hAnsi="Arial" w:cs="Arial"/>
          <w:sz w:val="22"/>
          <w:szCs w:val="22"/>
        </w:rPr>
        <w:t xml:space="preserve">DIČ: CZ </w:t>
      </w:r>
      <w:smartTag w:uri="urn:schemas-microsoft-com:office:smarttags" w:element="phone">
        <w:smartTagPr>
          <w:attr w:uri="urn:schemas-microsoft-com:office:office" w:name="ls" w:val="trans"/>
        </w:smartTagPr>
        <w:r w:rsidRPr="0050627F">
          <w:rPr>
            <w:rFonts w:ascii="Arial" w:hAnsi="Arial" w:cs="Arial"/>
            <w:sz w:val="22"/>
            <w:szCs w:val="22"/>
          </w:rPr>
          <w:t>01312774</w:t>
        </w:r>
      </w:smartTag>
    </w:p>
    <w:p w14:paraId="5F0E165F" w14:textId="77777777" w:rsidR="00CA41E0" w:rsidRPr="0050627F" w:rsidRDefault="00CA41E0" w:rsidP="00CA41E0">
      <w:pPr>
        <w:jc w:val="both"/>
        <w:rPr>
          <w:rFonts w:ascii="Arial" w:hAnsi="Arial" w:cs="Arial"/>
          <w:sz w:val="22"/>
          <w:szCs w:val="22"/>
        </w:rPr>
      </w:pPr>
      <w:r w:rsidRPr="0050627F">
        <w:rPr>
          <w:rFonts w:ascii="Arial" w:hAnsi="Arial" w:cs="Arial"/>
          <w:sz w:val="22"/>
          <w:szCs w:val="22"/>
        </w:rPr>
        <w:t xml:space="preserve">za který právně jedná Ing. Jiří Papež, ředitel Krajského pozemkového úřadu pro Plzeňský kraj, </w:t>
      </w:r>
    </w:p>
    <w:p w14:paraId="3A7D16C0" w14:textId="77777777" w:rsidR="00CA41E0" w:rsidRPr="0050627F" w:rsidRDefault="00CA41E0" w:rsidP="00CA41E0">
      <w:pPr>
        <w:jc w:val="both"/>
        <w:rPr>
          <w:rFonts w:ascii="Arial" w:hAnsi="Arial" w:cs="Arial"/>
          <w:sz w:val="22"/>
          <w:szCs w:val="22"/>
        </w:rPr>
      </w:pPr>
      <w:r w:rsidRPr="0050627F">
        <w:rPr>
          <w:rFonts w:ascii="Arial" w:hAnsi="Arial" w:cs="Arial"/>
          <w:sz w:val="22"/>
          <w:szCs w:val="22"/>
        </w:rPr>
        <w:t>adresa: nám. Generála Píky 8, 326 00 Plzeň,</w:t>
      </w:r>
    </w:p>
    <w:p w14:paraId="6BDE8E3A" w14:textId="77777777" w:rsidR="00CA41E0" w:rsidRPr="0050627F" w:rsidRDefault="00CA41E0" w:rsidP="00CA41E0">
      <w:pPr>
        <w:jc w:val="both"/>
        <w:rPr>
          <w:rFonts w:ascii="Arial" w:hAnsi="Arial" w:cs="Arial"/>
          <w:sz w:val="22"/>
          <w:szCs w:val="22"/>
        </w:rPr>
      </w:pPr>
      <w:r w:rsidRPr="0050627F">
        <w:rPr>
          <w:rFonts w:ascii="Arial" w:hAnsi="Arial" w:cs="Arial"/>
          <w:sz w:val="22"/>
          <w:szCs w:val="22"/>
        </w:rPr>
        <w:t xml:space="preserve">na základě oprávnění vyplývajícího z platného Podpisového řádu Státního pozemkového úřadu účinného ke dni právního jednání </w:t>
      </w:r>
    </w:p>
    <w:p w14:paraId="5403360A" w14:textId="77777777" w:rsidR="00CA41E0" w:rsidRPr="0050627F" w:rsidRDefault="00CA41E0" w:rsidP="00CA41E0">
      <w:pPr>
        <w:jc w:val="both"/>
        <w:rPr>
          <w:rFonts w:ascii="Arial" w:hAnsi="Arial" w:cs="Arial"/>
          <w:sz w:val="22"/>
          <w:szCs w:val="22"/>
        </w:rPr>
      </w:pPr>
      <w:r w:rsidRPr="0050627F">
        <w:rPr>
          <w:rFonts w:ascii="Arial" w:hAnsi="Arial" w:cs="Arial"/>
          <w:sz w:val="22"/>
          <w:szCs w:val="22"/>
        </w:rPr>
        <w:t>bankovní spojení: Česká národní banka</w:t>
      </w:r>
    </w:p>
    <w:p w14:paraId="1A3CF7ED" w14:textId="77777777" w:rsidR="00CA41E0" w:rsidRPr="0050627F" w:rsidRDefault="00CA41E0" w:rsidP="00CA41E0">
      <w:pPr>
        <w:jc w:val="both"/>
        <w:rPr>
          <w:rFonts w:ascii="Arial" w:hAnsi="Arial" w:cs="Arial"/>
          <w:sz w:val="22"/>
          <w:szCs w:val="22"/>
        </w:rPr>
      </w:pPr>
      <w:r w:rsidRPr="0050627F">
        <w:rPr>
          <w:rFonts w:ascii="Arial" w:hAnsi="Arial" w:cs="Arial"/>
          <w:sz w:val="22"/>
          <w:szCs w:val="22"/>
        </w:rPr>
        <w:t>číslo účtu: 40010-3723001/0710</w:t>
      </w:r>
    </w:p>
    <w:p w14:paraId="2FFFEDDB" w14:textId="77777777" w:rsidR="00CA41E0" w:rsidRPr="00C33756" w:rsidRDefault="00CA41E0" w:rsidP="00CA41E0">
      <w:pPr>
        <w:jc w:val="both"/>
        <w:rPr>
          <w:rFonts w:ascii="Arial" w:hAnsi="Arial" w:cs="Arial"/>
          <w:sz w:val="22"/>
          <w:szCs w:val="22"/>
        </w:rPr>
      </w:pPr>
    </w:p>
    <w:p w14:paraId="0854AB3A" w14:textId="77777777" w:rsidR="00CA41E0" w:rsidRPr="00C33756" w:rsidRDefault="00CA41E0" w:rsidP="00CA41E0">
      <w:pPr>
        <w:jc w:val="both"/>
        <w:rPr>
          <w:rFonts w:ascii="Arial" w:hAnsi="Arial" w:cs="Arial"/>
          <w:sz w:val="22"/>
          <w:szCs w:val="22"/>
        </w:rPr>
      </w:pPr>
      <w:r w:rsidRPr="00C33756">
        <w:rPr>
          <w:rFonts w:ascii="Arial" w:hAnsi="Arial" w:cs="Arial"/>
          <w:sz w:val="22"/>
          <w:szCs w:val="22"/>
        </w:rPr>
        <w:t>(dále jen „pro</w:t>
      </w:r>
      <w:r>
        <w:rPr>
          <w:rFonts w:ascii="Arial" w:hAnsi="Arial" w:cs="Arial"/>
          <w:sz w:val="22"/>
          <w:szCs w:val="22"/>
        </w:rPr>
        <w:t>najímatel</w:t>
      </w:r>
      <w:r w:rsidRPr="00C33756">
        <w:rPr>
          <w:rFonts w:ascii="Arial" w:hAnsi="Arial" w:cs="Arial"/>
          <w:sz w:val="22"/>
          <w:szCs w:val="22"/>
        </w:rPr>
        <w:t>“)</w:t>
      </w:r>
    </w:p>
    <w:p w14:paraId="33397A2E" w14:textId="77777777" w:rsidR="00CA41E0" w:rsidRPr="00C33756" w:rsidRDefault="00CA41E0" w:rsidP="00CA41E0">
      <w:pPr>
        <w:pStyle w:val="adresa"/>
        <w:tabs>
          <w:tab w:val="clear" w:pos="3402"/>
          <w:tab w:val="clear" w:pos="6237"/>
        </w:tabs>
        <w:rPr>
          <w:rFonts w:ascii="Arial" w:hAnsi="Arial" w:cs="Arial"/>
          <w:sz w:val="22"/>
          <w:szCs w:val="22"/>
          <w:lang w:eastAsia="cs-CZ"/>
        </w:rPr>
      </w:pPr>
    </w:p>
    <w:p w14:paraId="3F1113B3" w14:textId="77777777" w:rsidR="00CA41E0" w:rsidRPr="00C33756" w:rsidRDefault="00CA41E0" w:rsidP="00CA41E0">
      <w:pPr>
        <w:jc w:val="both"/>
        <w:rPr>
          <w:rFonts w:ascii="Arial" w:hAnsi="Arial" w:cs="Arial"/>
          <w:sz w:val="22"/>
          <w:szCs w:val="22"/>
        </w:rPr>
      </w:pPr>
      <w:r w:rsidRPr="00C33756">
        <w:rPr>
          <w:rFonts w:ascii="Arial" w:hAnsi="Arial" w:cs="Arial"/>
          <w:sz w:val="22"/>
          <w:szCs w:val="22"/>
        </w:rPr>
        <w:t>– na straně jedné –</w:t>
      </w:r>
    </w:p>
    <w:p w14:paraId="0D2D7D77" w14:textId="77777777" w:rsidR="00CA41E0" w:rsidRPr="00C33756" w:rsidRDefault="00CA41E0" w:rsidP="00CA41E0">
      <w:pPr>
        <w:jc w:val="both"/>
        <w:rPr>
          <w:rFonts w:ascii="Arial" w:hAnsi="Arial" w:cs="Arial"/>
          <w:sz w:val="22"/>
          <w:szCs w:val="22"/>
        </w:rPr>
      </w:pPr>
    </w:p>
    <w:p w14:paraId="253303FE" w14:textId="77777777" w:rsidR="00CA41E0" w:rsidRPr="00C33756" w:rsidRDefault="00CA41E0" w:rsidP="00CA41E0">
      <w:pPr>
        <w:jc w:val="both"/>
        <w:rPr>
          <w:rFonts w:ascii="Arial" w:hAnsi="Arial" w:cs="Arial"/>
          <w:sz w:val="22"/>
          <w:szCs w:val="22"/>
        </w:rPr>
      </w:pPr>
      <w:r w:rsidRPr="00C33756">
        <w:rPr>
          <w:rFonts w:ascii="Arial" w:hAnsi="Arial" w:cs="Arial"/>
          <w:sz w:val="22"/>
          <w:szCs w:val="22"/>
        </w:rPr>
        <w:t>a</w:t>
      </w:r>
    </w:p>
    <w:p w14:paraId="312CDEDF" w14:textId="77777777" w:rsidR="00CA41E0" w:rsidRPr="00C33756" w:rsidRDefault="00CA41E0" w:rsidP="00CA41E0">
      <w:pPr>
        <w:jc w:val="both"/>
        <w:rPr>
          <w:rFonts w:ascii="Arial" w:hAnsi="Arial" w:cs="Arial"/>
          <w:i/>
          <w:sz w:val="22"/>
          <w:szCs w:val="22"/>
          <w:u w:val="single"/>
        </w:rPr>
      </w:pPr>
    </w:p>
    <w:p w14:paraId="216EE250" w14:textId="77777777" w:rsidR="00CA41E0" w:rsidRPr="00C33756" w:rsidRDefault="00CA41E0" w:rsidP="00CA41E0">
      <w:pPr>
        <w:pStyle w:val="Zkladntext"/>
        <w:rPr>
          <w:rFonts w:ascii="Arial" w:hAnsi="Arial" w:cs="Arial"/>
          <w:b/>
          <w:i w:val="0"/>
          <w:iCs w:val="0"/>
          <w:sz w:val="22"/>
          <w:szCs w:val="22"/>
        </w:rPr>
      </w:pPr>
      <w:r w:rsidRPr="00C33756">
        <w:rPr>
          <w:rFonts w:ascii="Arial" w:hAnsi="Arial" w:cs="Arial"/>
          <w:b/>
          <w:i w:val="0"/>
          <w:sz w:val="22"/>
          <w:szCs w:val="22"/>
        </w:rPr>
        <w:t>Úněšovský statek, akciová společnost</w:t>
      </w:r>
    </w:p>
    <w:p w14:paraId="35ECCD9C" w14:textId="77777777" w:rsidR="00CA41E0" w:rsidRPr="00C33756" w:rsidRDefault="00CA41E0" w:rsidP="00CA41E0">
      <w:pPr>
        <w:pStyle w:val="Zkladntext"/>
        <w:rPr>
          <w:rFonts w:ascii="Arial" w:hAnsi="Arial" w:cs="Arial"/>
          <w:i w:val="0"/>
          <w:iCs w:val="0"/>
          <w:sz w:val="22"/>
          <w:szCs w:val="22"/>
        </w:rPr>
      </w:pPr>
      <w:r w:rsidRPr="00C33756">
        <w:rPr>
          <w:rFonts w:ascii="Arial" w:hAnsi="Arial" w:cs="Arial"/>
          <w:i w:val="0"/>
          <w:sz w:val="22"/>
          <w:szCs w:val="22"/>
        </w:rPr>
        <w:t xml:space="preserve">sídlo: Úněšov 76, 330 38 Úněšov </w:t>
      </w:r>
    </w:p>
    <w:p w14:paraId="5898BC80" w14:textId="77777777" w:rsidR="00CA41E0" w:rsidRPr="00C33756" w:rsidRDefault="00CA41E0" w:rsidP="00CA41E0">
      <w:pPr>
        <w:pStyle w:val="Zkladntext"/>
        <w:outlineLvl w:val="0"/>
        <w:rPr>
          <w:rFonts w:ascii="Arial" w:hAnsi="Arial" w:cs="Arial"/>
          <w:i w:val="0"/>
          <w:iCs w:val="0"/>
          <w:sz w:val="22"/>
          <w:szCs w:val="22"/>
        </w:rPr>
      </w:pPr>
      <w:proofErr w:type="gramStart"/>
      <w:r w:rsidRPr="00C33756">
        <w:rPr>
          <w:rFonts w:ascii="Arial" w:hAnsi="Arial" w:cs="Arial"/>
          <w:i w:val="0"/>
          <w:sz w:val="22"/>
          <w:szCs w:val="22"/>
        </w:rPr>
        <w:t>IČO:  49790277</w:t>
      </w:r>
      <w:proofErr w:type="gramEnd"/>
    </w:p>
    <w:p w14:paraId="76846ABD" w14:textId="77777777" w:rsidR="00CA41E0" w:rsidRPr="00C33756" w:rsidRDefault="00CA41E0" w:rsidP="00CA41E0">
      <w:pPr>
        <w:jc w:val="both"/>
        <w:rPr>
          <w:rFonts w:ascii="Arial" w:hAnsi="Arial" w:cs="Arial"/>
          <w:iCs/>
          <w:sz w:val="22"/>
          <w:szCs w:val="22"/>
        </w:rPr>
      </w:pPr>
      <w:proofErr w:type="gramStart"/>
      <w:r w:rsidRPr="00C33756">
        <w:rPr>
          <w:rFonts w:ascii="Arial" w:hAnsi="Arial" w:cs="Arial"/>
          <w:iCs/>
          <w:sz w:val="22"/>
          <w:szCs w:val="22"/>
        </w:rPr>
        <w:t>DIČ:  CZ</w:t>
      </w:r>
      <w:proofErr w:type="gramEnd"/>
      <w:r w:rsidRPr="00C33756">
        <w:rPr>
          <w:rFonts w:ascii="Arial" w:hAnsi="Arial" w:cs="Arial"/>
          <w:iCs/>
          <w:sz w:val="22"/>
          <w:szCs w:val="22"/>
        </w:rPr>
        <w:t xml:space="preserve"> 49790277</w:t>
      </w:r>
    </w:p>
    <w:p w14:paraId="50FFD89C" w14:textId="77777777" w:rsidR="00CA41E0" w:rsidRPr="00C33756" w:rsidRDefault="00CA41E0" w:rsidP="00CA41E0">
      <w:pPr>
        <w:jc w:val="both"/>
        <w:rPr>
          <w:rFonts w:ascii="Arial" w:hAnsi="Arial" w:cs="Arial"/>
          <w:iCs/>
          <w:sz w:val="22"/>
          <w:szCs w:val="22"/>
          <w:u w:val="single"/>
        </w:rPr>
      </w:pPr>
      <w:r w:rsidRPr="00C33756">
        <w:rPr>
          <w:rFonts w:ascii="Arial" w:hAnsi="Arial" w:cs="Arial"/>
          <w:sz w:val="22"/>
          <w:szCs w:val="22"/>
        </w:rPr>
        <w:t>zapsána v obchodním rejstříku vedeném Krajským soudem v Plzni, oddíl B, vložka 372</w:t>
      </w:r>
    </w:p>
    <w:p w14:paraId="0225AD92" w14:textId="77777777" w:rsidR="00CA41E0" w:rsidRPr="00C33756" w:rsidRDefault="00CA41E0" w:rsidP="00CA41E0">
      <w:pPr>
        <w:pStyle w:val="adresa"/>
        <w:rPr>
          <w:rFonts w:ascii="Arial" w:hAnsi="Arial" w:cs="Arial"/>
          <w:sz w:val="22"/>
          <w:szCs w:val="22"/>
        </w:rPr>
      </w:pPr>
      <w:r w:rsidRPr="00C33756">
        <w:rPr>
          <w:rFonts w:ascii="Arial" w:hAnsi="Arial" w:cs="Arial"/>
          <w:sz w:val="22"/>
          <w:szCs w:val="22"/>
        </w:rPr>
        <w:t xml:space="preserve">osoba oprávněná jednat za právnickou osobu – Ing. Jiří Vaněk, předseda představenstva </w:t>
      </w:r>
    </w:p>
    <w:p w14:paraId="7A8065CB" w14:textId="02BDD0F0" w:rsidR="00CA41E0" w:rsidRPr="00C33756" w:rsidRDefault="00CA41E0" w:rsidP="00CA41E0">
      <w:pPr>
        <w:pStyle w:val="adresa"/>
        <w:rPr>
          <w:rFonts w:ascii="Arial" w:hAnsi="Arial" w:cs="Arial"/>
          <w:sz w:val="22"/>
          <w:szCs w:val="22"/>
        </w:rPr>
      </w:pPr>
      <w:r w:rsidRPr="00C33756">
        <w:rPr>
          <w:rFonts w:ascii="Arial" w:hAnsi="Arial" w:cs="Arial"/>
          <w:sz w:val="22"/>
          <w:szCs w:val="22"/>
        </w:rPr>
        <w:t xml:space="preserve">bankovní spojení: </w:t>
      </w:r>
      <w:proofErr w:type="spellStart"/>
      <w:r>
        <w:rPr>
          <w:rFonts w:ascii="Arial" w:hAnsi="Arial" w:cs="Arial"/>
          <w:sz w:val="22"/>
          <w:szCs w:val="22"/>
        </w:rPr>
        <w:t>xxxxxxxxxxxxx</w:t>
      </w:r>
      <w:proofErr w:type="spellEnd"/>
    </w:p>
    <w:p w14:paraId="2ACE1FF3" w14:textId="3FF912EF" w:rsidR="00CA41E0" w:rsidRPr="00C33756" w:rsidRDefault="00CA41E0" w:rsidP="00CA41E0">
      <w:pPr>
        <w:pStyle w:val="adresa"/>
        <w:rPr>
          <w:rFonts w:ascii="Arial" w:hAnsi="Arial" w:cs="Arial"/>
          <w:sz w:val="22"/>
          <w:szCs w:val="22"/>
        </w:rPr>
      </w:pPr>
      <w:r w:rsidRPr="00C33756">
        <w:rPr>
          <w:rFonts w:ascii="Arial" w:hAnsi="Arial" w:cs="Arial"/>
          <w:sz w:val="22"/>
          <w:szCs w:val="22"/>
        </w:rPr>
        <w:t xml:space="preserve">číslo účtu: </w:t>
      </w:r>
      <w:proofErr w:type="spellStart"/>
      <w:r>
        <w:rPr>
          <w:rFonts w:ascii="Arial" w:hAnsi="Arial" w:cs="Arial"/>
          <w:sz w:val="22"/>
          <w:szCs w:val="22"/>
        </w:rPr>
        <w:t>xxxxxxxxxxxxxxx</w:t>
      </w:r>
      <w:proofErr w:type="spellEnd"/>
    </w:p>
    <w:p w14:paraId="40AC79C8" w14:textId="77777777" w:rsidR="00CA41E0" w:rsidRDefault="00CA41E0" w:rsidP="00CA41E0">
      <w:pPr>
        <w:rPr>
          <w:rFonts w:ascii="Arial" w:hAnsi="Arial" w:cs="Arial"/>
          <w:b/>
          <w:bCs/>
          <w:sz w:val="22"/>
          <w:szCs w:val="22"/>
        </w:rPr>
      </w:pPr>
    </w:p>
    <w:p w14:paraId="33C8B297" w14:textId="77777777" w:rsidR="00CA41E0" w:rsidRPr="00854B49" w:rsidRDefault="00CA41E0" w:rsidP="00CA41E0">
      <w:pPr>
        <w:jc w:val="both"/>
        <w:rPr>
          <w:rFonts w:ascii="Arial" w:hAnsi="Arial" w:cs="Arial"/>
          <w:i/>
          <w:sz w:val="22"/>
          <w:szCs w:val="22"/>
        </w:rPr>
      </w:pPr>
      <w:r w:rsidRPr="00012682">
        <w:rPr>
          <w:rFonts w:ascii="Arial" w:hAnsi="Arial" w:cs="Arial"/>
          <w:sz w:val="22"/>
          <w:szCs w:val="22"/>
        </w:rPr>
        <w:t>(dále jen „nájemce“)</w:t>
      </w:r>
    </w:p>
    <w:p w14:paraId="357828E4" w14:textId="77777777" w:rsidR="00CA41E0" w:rsidRPr="00012682" w:rsidRDefault="00CA41E0" w:rsidP="00CA41E0">
      <w:pPr>
        <w:jc w:val="both"/>
        <w:rPr>
          <w:rFonts w:ascii="Arial" w:hAnsi="Arial" w:cs="Arial"/>
          <w:sz w:val="22"/>
          <w:szCs w:val="22"/>
        </w:rPr>
      </w:pPr>
    </w:p>
    <w:p w14:paraId="5DC58B18" w14:textId="77777777" w:rsidR="00CA41E0" w:rsidRPr="00012682" w:rsidRDefault="00CA41E0" w:rsidP="00CA41E0">
      <w:pPr>
        <w:jc w:val="both"/>
        <w:rPr>
          <w:rFonts w:ascii="Arial" w:hAnsi="Arial" w:cs="Arial"/>
          <w:sz w:val="22"/>
          <w:szCs w:val="22"/>
        </w:rPr>
      </w:pPr>
      <w:r w:rsidRPr="00012682">
        <w:rPr>
          <w:rFonts w:ascii="Arial" w:hAnsi="Arial" w:cs="Arial"/>
          <w:sz w:val="22"/>
          <w:szCs w:val="22"/>
        </w:rPr>
        <w:t xml:space="preserve">– </w:t>
      </w:r>
      <w:r>
        <w:rPr>
          <w:rFonts w:ascii="Arial" w:hAnsi="Arial" w:cs="Arial"/>
          <w:sz w:val="22"/>
          <w:szCs w:val="22"/>
        </w:rPr>
        <w:t xml:space="preserve">na </w:t>
      </w:r>
      <w:r w:rsidRPr="00012682">
        <w:rPr>
          <w:rFonts w:ascii="Arial" w:hAnsi="Arial" w:cs="Arial"/>
          <w:sz w:val="22"/>
          <w:szCs w:val="22"/>
        </w:rPr>
        <w:t>straně druhé –</w:t>
      </w:r>
    </w:p>
    <w:p w14:paraId="7E75F081" w14:textId="77777777" w:rsidR="00CA41E0" w:rsidRPr="00012682" w:rsidRDefault="00CA41E0" w:rsidP="00CA41E0">
      <w:pPr>
        <w:jc w:val="both"/>
        <w:rPr>
          <w:rFonts w:ascii="Arial" w:hAnsi="Arial" w:cs="Arial"/>
          <w:sz w:val="22"/>
          <w:szCs w:val="22"/>
        </w:rPr>
      </w:pPr>
    </w:p>
    <w:p w14:paraId="0D988E6F" w14:textId="77777777" w:rsidR="00CA41E0" w:rsidRPr="00DA373C" w:rsidRDefault="00CA41E0" w:rsidP="00CA41E0">
      <w:pPr>
        <w:jc w:val="both"/>
        <w:rPr>
          <w:rFonts w:ascii="Arial" w:hAnsi="Arial" w:cs="Arial"/>
          <w:sz w:val="22"/>
          <w:szCs w:val="22"/>
        </w:rPr>
      </w:pPr>
      <w:r w:rsidRPr="00DA373C">
        <w:rPr>
          <w:rFonts w:ascii="Arial" w:hAnsi="Arial" w:cs="Arial"/>
          <w:sz w:val="22"/>
          <w:szCs w:val="22"/>
        </w:rPr>
        <w:t>uzavírají tento dodatek č. 2</w:t>
      </w:r>
      <w:r>
        <w:rPr>
          <w:rFonts w:ascii="Arial" w:hAnsi="Arial" w:cs="Arial"/>
          <w:sz w:val="22"/>
          <w:szCs w:val="22"/>
        </w:rPr>
        <w:t>5</w:t>
      </w:r>
      <w:r w:rsidRPr="00DA373C">
        <w:rPr>
          <w:rFonts w:ascii="Arial" w:hAnsi="Arial" w:cs="Arial"/>
          <w:sz w:val="22"/>
          <w:szCs w:val="22"/>
        </w:rPr>
        <w:t xml:space="preserve"> k nájemní smlouvě č. 141N05/04 ze dne 20.09.2005, ve znění dodatku č. 1 ze dne 1.1.2006, dodatku č. 2 ze dne 1.5.2006, dodatku č. 3 ze dne 1.5.2006, dodatku č. 4 ze dne 1.10.2006, dodatku č. 5 ze dne 27.9.2006, dodatku č. 6 ze dne 29.11.2006, dodatku č. 7 ze dne 6.2.2007, dodatku č. 8 ze dne 1.10.2007, dodatku č. 9 ze dne 3.12.2007, dodatku č. 10 ze dne 18.9.2008, dodatku č. 11 ze dne 29.2.2008, dodatku č. 12 ze dne 2.3.2009, dodatku č. 13 ze dne 25.9.2009, dodatku č. 14 ze dne 27.11.2009, dodatku č. 15 ze dne 29.11.2010, dodatku č. 16 ze dne 28.2.2011, dodatku č. 17 ze dne 1.9.2011, dodatku č. 18 ze dne 21.3.2012, dodatku č. 19 ze dne 7.9.2012, dodatku č. 20 ze dne 27.9.2012, dodatku č. 21 ze dne 24.9. 2014, dodatku č. 22 ze dne 1.10.2014</w:t>
      </w:r>
      <w:r>
        <w:rPr>
          <w:rFonts w:ascii="Arial" w:hAnsi="Arial" w:cs="Arial"/>
          <w:sz w:val="22"/>
          <w:szCs w:val="22"/>
        </w:rPr>
        <w:t xml:space="preserve">, </w:t>
      </w:r>
      <w:r w:rsidRPr="00DA373C">
        <w:rPr>
          <w:rFonts w:ascii="Arial" w:hAnsi="Arial" w:cs="Arial"/>
          <w:sz w:val="22"/>
          <w:szCs w:val="22"/>
        </w:rPr>
        <w:t>dodatku č. 23 ze dne 4.12.2015</w:t>
      </w:r>
      <w:r>
        <w:rPr>
          <w:rFonts w:ascii="Arial" w:hAnsi="Arial" w:cs="Arial"/>
          <w:sz w:val="22"/>
          <w:szCs w:val="22"/>
        </w:rPr>
        <w:t xml:space="preserve"> a dodatku č. 24 ze dne 5.6.2020</w:t>
      </w:r>
      <w:r w:rsidRPr="00DA373C">
        <w:rPr>
          <w:rFonts w:ascii="Arial" w:hAnsi="Arial" w:cs="Arial"/>
          <w:sz w:val="22"/>
          <w:szCs w:val="22"/>
        </w:rPr>
        <w:t xml:space="preserve"> (dále jen „smlouva“), kterým se mění předmět nájmu a výše ročního nájemného. </w:t>
      </w:r>
    </w:p>
    <w:p w14:paraId="309CFEAF" w14:textId="77777777" w:rsidR="00CA41E0" w:rsidRPr="00012682" w:rsidRDefault="00CA41E0" w:rsidP="00CA41E0">
      <w:pPr>
        <w:tabs>
          <w:tab w:val="left" w:pos="568"/>
        </w:tabs>
        <w:jc w:val="both"/>
        <w:rPr>
          <w:rFonts w:ascii="Arial" w:hAnsi="Arial" w:cs="Arial"/>
          <w:sz w:val="22"/>
          <w:szCs w:val="22"/>
        </w:rPr>
      </w:pPr>
    </w:p>
    <w:p w14:paraId="11E3488F" w14:textId="77777777" w:rsidR="00CA41E0" w:rsidRPr="00012682" w:rsidRDefault="00CA41E0" w:rsidP="00CA41E0">
      <w:pPr>
        <w:jc w:val="both"/>
        <w:rPr>
          <w:rFonts w:ascii="Arial" w:hAnsi="Arial" w:cs="Arial"/>
          <w:sz w:val="22"/>
          <w:szCs w:val="22"/>
        </w:rPr>
      </w:pPr>
      <w:r w:rsidRPr="00012682">
        <w:rPr>
          <w:rFonts w:ascii="Arial" w:hAnsi="Arial" w:cs="Arial"/>
          <w:iCs/>
          <w:sz w:val="22"/>
          <w:szCs w:val="22"/>
        </w:rPr>
        <w:t xml:space="preserve">1. Na základě </w:t>
      </w:r>
      <w:r w:rsidRPr="00012682">
        <w:rPr>
          <w:rFonts w:ascii="Arial" w:hAnsi="Arial" w:cs="Arial"/>
          <w:sz w:val="22"/>
          <w:szCs w:val="22"/>
        </w:rPr>
        <w:t>Čl.</w:t>
      </w:r>
      <w:r>
        <w:rPr>
          <w:rFonts w:ascii="Arial" w:hAnsi="Arial" w:cs="Arial"/>
          <w:sz w:val="22"/>
          <w:szCs w:val="22"/>
        </w:rPr>
        <w:t xml:space="preserve"> VII </w:t>
      </w:r>
      <w:r w:rsidRPr="00012682">
        <w:rPr>
          <w:rFonts w:ascii="Arial" w:hAnsi="Arial" w:cs="Arial"/>
          <w:sz w:val="22"/>
          <w:szCs w:val="22"/>
        </w:rPr>
        <w:t>smlouvy</w:t>
      </w:r>
      <w:r w:rsidRPr="00012682">
        <w:rPr>
          <w:rFonts w:ascii="Arial" w:hAnsi="Arial" w:cs="Arial"/>
          <w:iCs/>
          <w:sz w:val="22"/>
          <w:szCs w:val="22"/>
        </w:rPr>
        <w:t xml:space="preserve"> </w:t>
      </w:r>
      <w:r>
        <w:rPr>
          <w:rFonts w:ascii="Arial" w:hAnsi="Arial" w:cs="Arial"/>
          <w:iCs/>
          <w:sz w:val="22"/>
          <w:szCs w:val="22"/>
        </w:rPr>
        <w:t xml:space="preserve">je </w:t>
      </w:r>
      <w:r w:rsidRPr="00012682">
        <w:rPr>
          <w:rFonts w:ascii="Arial" w:hAnsi="Arial" w:cs="Arial"/>
          <w:iCs/>
          <w:sz w:val="22"/>
          <w:szCs w:val="22"/>
        </w:rPr>
        <w:t xml:space="preserve">povinen platit pronajímateli roční nájemné ve výši </w:t>
      </w:r>
      <w:r>
        <w:rPr>
          <w:rFonts w:ascii="Arial" w:hAnsi="Arial" w:cs="Arial"/>
          <w:iCs/>
          <w:sz w:val="22"/>
          <w:szCs w:val="22"/>
        </w:rPr>
        <w:t>146 425</w:t>
      </w:r>
      <w:r w:rsidRPr="00012682">
        <w:rPr>
          <w:rFonts w:ascii="Arial" w:hAnsi="Arial" w:cs="Arial"/>
          <w:iCs/>
          <w:sz w:val="22"/>
          <w:szCs w:val="22"/>
        </w:rPr>
        <w:t xml:space="preserve"> Kč (slovy:</w:t>
      </w:r>
      <w:r>
        <w:rPr>
          <w:rFonts w:ascii="Arial" w:hAnsi="Arial" w:cs="Arial"/>
          <w:iCs/>
          <w:sz w:val="22"/>
          <w:szCs w:val="22"/>
        </w:rPr>
        <w:t xml:space="preserve"> </w:t>
      </w:r>
      <w:proofErr w:type="spellStart"/>
      <w:r>
        <w:rPr>
          <w:rFonts w:ascii="Arial" w:hAnsi="Arial" w:cs="Arial"/>
          <w:iCs/>
          <w:sz w:val="22"/>
          <w:szCs w:val="22"/>
        </w:rPr>
        <w:t>jednostočtyřicetšesttisícčtyřistadvacetpět</w:t>
      </w:r>
      <w:proofErr w:type="spellEnd"/>
      <w:r w:rsidRPr="00012682">
        <w:rPr>
          <w:rFonts w:ascii="Arial" w:hAnsi="Arial" w:cs="Arial"/>
          <w:iCs/>
          <w:sz w:val="22"/>
          <w:szCs w:val="22"/>
        </w:rPr>
        <w:t xml:space="preserve"> korun českých).</w:t>
      </w:r>
    </w:p>
    <w:p w14:paraId="57634647" w14:textId="77777777" w:rsidR="00CA41E0" w:rsidRPr="00012682" w:rsidRDefault="00CA41E0" w:rsidP="00CA41E0">
      <w:pPr>
        <w:tabs>
          <w:tab w:val="left" w:pos="568"/>
        </w:tabs>
        <w:jc w:val="both"/>
        <w:rPr>
          <w:rFonts w:ascii="Arial" w:hAnsi="Arial" w:cs="Arial"/>
          <w:sz w:val="22"/>
          <w:szCs w:val="22"/>
        </w:rPr>
      </w:pPr>
    </w:p>
    <w:p w14:paraId="168BF1B4" w14:textId="77777777" w:rsidR="00CA41E0" w:rsidRPr="00012682" w:rsidRDefault="00CA41E0" w:rsidP="00CA41E0">
      <w:pPr>
        <w:jc w:val="both"/>
        <w:rPr>
          <w:rFonts w:ascii="Arial" w:hAnsi="Arial" w:cs="Arial"/>
          <w:sz w:val="22"/>
          <w:szCs w:val="22"/>
        </w:rPr>
      </w:pPr>
      <w:r w:rsidRPr="00012682">
        <w:rPr>
          <w:rFonts w:ascii="Arial" w:hAnsi="Arial" w:cs="Arial"/>
          <w:sz w:val="22"/>
          <w:szCs w:val="22"/>
        </w:rPr>
        <w:t xml:space="preserve">2. Smluvní strany se dohodly na tom, že nájemné specifikované v bodě 1. tohoto dodatku bude </w:t>
      </w:r>
      <w:r>
        <w:rPr>
          <w:rFonts w:ascii="Arial" w:hAnsi="Arial" w:cs="Arial"/>
          <w:sz w:val="22"/>
          <w:szCs w:val="22"/>
        </w:rPr>
        <w:t xml:space="preserve">upraveno </w:t>
      </w:r>
      <w:r w:rsidRPr="00012682">
        <w:rPr>
          <w:rFonts w:ascii="Arial" w:hAnsi="Arial" w:cs="Arial"/>
          <w:sz w:val="22"/>
          <w:szCs w:val="22"/>
        </w:rPr>
        <w:t xml:space="preserve">z důvodu </w:t>
      </w:r>
      <w:r>
        <w:rPr>
          <w:rFonts w:ascii="Arial" w:hAnsi="Arial" w:cs="Arial"/>
          <w:sz w:val="22"/>
          <w:szCs w:val="22"/>
        </w:rPr>
        <w:t xml:space="preserve">rozdělení pozemku geometrickým plánem č. 77-218/2015 </w:t>
      </w:r>
      <w:r w:rsidRPr="00012682">
        <w:rPr>
          <w:rFonts w:ascii="Arial" w:hAnsi="Arial" w:cs="Arial"/>
          <w:sz w:val="22"/>
          <w:szCs w:val="22"/>
        </w:rPr>
        <w:t>na částku</w:t>
      </w:r>
      <w:r>
        <w:rPr>
          <w:rFonts w:ascii="Arial" w:hAnsi="Arial" w:cs="Arial"/>
          <w:sz w:val="22"/>
          <w:szCs w:val="22"/>
        </w:rPr>
        <w:t xml:space="preserve"> </w:t>
      </w:r>
      <w:r w:rsidRPr="00012682">
        <w:rPr>
          <w:rFonts w:ascii="Arial" w:hAnsi="Arial" w:cs="Arial"/>
          <w:sz w:val="22"/>
          <w:szCs w:val="22"/>
        </w:rPr>
        <w:t xml:space="preserve"> </w:t>
      </w:r>
      <w:r>
        <w:rPr>
          <w:rFonts w:ascii="Arial" w:hAnsi="Arial" w:cs="Arial"/>
          <w:sz w:val="22"/>
          <w:szCs w:val="22"/>
        </w:rPr>
        <w:t xml:space="preserve">                                          </w:t>
      </w:r>
      <w:r w:rsidRPr="00012682">
        <w:rPr>
          <w:rFonts w:ascii="Arial" w:hAnsi="Arial" w:cs="Arial"/>
          <w:sz w:val="22"/>
          <w:szCs w:val="22"/>
        </w:rPr>
        <w:t xml:space="preserve"> </w:t>
      </w:r>
      <w:r>
        <w:rPr>
          <w:rFonts w:ascii="Arial" w:hAnsi="Arial" w:cs="Arial"/>
          <w:sz w:val="22"/>
          <w:szCs w:val="22"/>
        </w:rPr>
        <w:t>146 380 Kč</w:t>
      </w:r>
      <w:r w:rsidRPr="00012682">
        <w:rPr>
          <w:rFonts w:ascii="Arial" w:hAnsi="Arial" w:cs="Arial"/>
          <w:sz w:val="22"/>
          <w:szCs w:val="22"/>
        </w:rPr>
        <w:t xml:space="preserve"> (slovy:</w:t>
      </w:r>
      <w:r>
        <w:rPr>
          <w:rFonts w:ascii="Arial" w:hAnsi="Arial" w:cs="Arial"/>
          <w:sz w:val="22"/>
          <w:szCs w:val="22"/>
        </w:rPr>
        <w:t xml:space="preserve"> </w:t>
      </w:r>
      <w:proofErr w:type="spellStart"/>
      <w:r>
        <w:rPr>
          <w:rFonts w:ascii="Arial" w:hAnsi="Arial" w:cs="Arial"/>
          <w:sz w:val="22"/>
          <w:szCs w:val="22"/>
        </w:rPr>
        <w:t>jednostočtyřicetšesttisíctřistaosmdesát</w:t>
      </w:r>
      <w:proofErr w:type="spellEnd"/>
      <w:r w:rsidRPr="00012682">
        <w:rPr>
          <w:rFonts w:ascii="Arial" w:hAnsi="Arial" w:cs="Arial"/>
          <w:sz w:val="22"/>
          <w:szCs w:val="22"/>
        </w:rPr>
        <w:t xml:space="preserve"> korun českých). </w:t>
      </w:r>
    </w:p>
    <w:p w14:paraId="11C44D0D" w14:textId="77777777" w:rsidR="00CA41E0" w:rsidRPr="00012682" w:rsidRDefault="00CA41E0" w:rsidP="00CA41E0">
      <w:pPr>
        <w:tabs>
          <w:tab w:val="left" w:pos="568"/>
        </w:tabs>
        <w:jc w:val="both"/>
        <w:rPr>
          <w:rFonts w:ascii="Arial" w:hAnsi="Arial" w:cs="Arial"/>
          <w:sz w:val="22"/>
          <w:szCs w:val="22"/>
        </w:rPr>
      </w:pPr>
    </w:p>
    <w:p w14:paraId="32CCAA37" w14:textId="77777777" w:rsidR="00CA41E0" w:rsidRDefault="00CA41E0" w:rsidP="00CA41E0">
      <w:pPr>
        <w:tabs>
          <w:tab w:val="left" w:pos="568"/>
        </w:tabs>
        <w:jc w:val="both"/>
        <w:rPr>
          <w:rFonts w:ascii="Arial" w:hAnsi="Arial" w:cs="Arial"/>
          <w:sz w:val="22"/>
          <w:szCs w:val="22"/>
        </w:rPr>
      </w:pPr>
    </w:p>
    <w:p w14:paraId="70AAC630" w14:textId="77777777" w:rsidR="00CA41E0" w:rsidRDefault="00CA41E0" w:rsidP="00CA41E0">
      <w:pPr>
        <w:tabs>
          <w:tab w:val="left" w:pos="568"/>
        </w:tabs>
        <w:jc w:val="both"/>
        <w:rPr>
          <w:rFonts w:ascii="Arial" w:hAnsi="Arial" w:cs="Arial"/>
          <w:sz w:val="22"/>
          <w:szCs w:val="22"/>
        </w:rPr>
      </w:pPr>
    </w:p>
    <w:p w14:paraId="628200D8" w14:textId="77777777" w:rsidR="00CA41E0" w:rsidRPr="00012682" w:rsidRDefault="00CA41E0" w:rsidP="00CA41E0">
      <w:pPr>
        <w:tabs>
          <w:tab w:val="left" w:pos="568"/>
        </w:tabs>
        <w:jc w:val="both"/>
        <w:rPr>
          <w:rFonts w:ascii="Arial" w:hAnsi="Arial" w:cs="Arial"/>
          <w:sz w:val="22"/>
          <w:szCs w:val="22"/>
        </w:rPr>
      </w:pPr>
      <w:r>
        <w:rPr>
          <w:rFonts w:ascii="Arial" w:hAnsi="Arial" w:cs="Arial"/>
          <w:sz w:val="22"/>
          <w:szCs w:val="22"/>
        </w:rPr>
        <w:lastRenderedPageBreak/>
        <w:t>původní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66"/>
        <w:gridCol w:w="1820"/>
        <w:gridCol w:w="1276"/>
        <w:gridCol w:w="992"/>
        <w:gridCol w:w="1984"/>
      </w:tblGrid>
      <w:tr w:rsidR="00CA41E0" w:rsidRPr="00012682" w14:paraId="2A35C277" w14:textId="77777777" w:rsidTr="00707781">
        <w:trPr>
          <w:cantSplit/>
        </w:trPr>
        <w:tc>
          <w:tcPr>
            <w:tcW w:w="1204" w:type="dxa"/>
          </w:tcPr>
          <w:p w14:paraId="30673D67"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obec</w:t>
            </w:r>
          </w:p>
        </w:tc>
        <w:tc>
          <w:tcPr>
            <w:tcW w:w="1866" w:type="dxa"/>
          </w:tcPr>
          <w:p w14:paraId="03AB7795"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kat. území</w:t>
            </w:r>
          </w:p>
        </w:tc>
        <w:tc>
          <w:tcPr>
            <w:tcW w:w="1820" w:type="dxa"/>
          </w:tcPr>
          <w:p w14:paraId="64173677"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druh evidence</w:t>
            </w:r>
          </w:p>
        </w:tc>
        <w:tc>
          <w:tcPr>
            <w:tcW w:w="1276" w:type="dxa"/>
          </w:tcPr>
          <w:p w14:paraId="69915AEE"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 xml:space="preserve">parcela č. </w:t>
            </w:r>
          </w:p>
        </w:tc>
        <w:tc>
          <w:tcPr>
            <w:tcW w:w="992" w:type="dxa"/>
          </w:tcPr>
          <w:p w14:paraId="085A454A"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výměra</w:t>
            </w:r>
          </w:p>
        </w:tc>
        <w:tc>
          <w:tcPr>
            <w:tcW w:w="1984" w:type="dxa"/>
          </w:tcPr>
          <w:p w14:paraId="0A20DFC8"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druh pozemku</w:t>
            </w:r>
          </w:p>
        </w:tc>
      </w:tr>
      <w:tr w:rsidR="00CA41E0" w:rsidRPr="00012682" w14:paraId="10D03DCE" w14:textId="77777777" w:rsidTr="00707781">
        <w:trPr>
          <w:cantSplit/>
        </w:trPr>
        <w:tc>
          <w:tcPr>
            <w:tcW w:w="1204" w:type="dxa"/>
          </w:tcPr>
          <w:p w14:paraId="6B721BA8" w14:textId="77777777" w:rsidR="00CA41E0" w:rsidRPr="00012682" w:rsidRDefault="00CA41E0" w:rsidP="00707781">
            <w:pPr>
              <w:tabs>
                <w:tab w:val="left" w:pos="568"/>
              </w:tabs>
              <w:jc w:val="center"/>
              <w:rPr>
                <w:rFonts w:ascii="Arial" w:hAnsi="Arial" w:cs="Arial"/>
                <w:sz w:val="22"/>
                <w:szCs w:val="22"/>
              </w:rPr>
            </w:pPr>
            <w:r>
              <w:rPr>
                <w:rFonts w:ascii="Arial" w:hAnsi="Arial" w:cs="Arial"/>
                <w:sz w:val="22"/>
                <w:szCs w:val="22"/>
              </w:rPr>
              <w:t>Úněšov</w:t>
            </w:r>
          </w:p>
        </w:tc>
        <w:tc>
          <w:tcPr>
            <w:tcW w:w="1866" w:type="dxa"/>
          </w:tcPr>
          <w:p w14:paraId="139BE05D" w14:textId="77777777" w:rsidR="00CA41E0" w:rsidRPr="00012682" w:rsidRDefault="00CA41E0" w:rsidP="00707781">
            <w:pPr>
              <w:tabs>
                <w:tab w:val="left" w:pos="568"/>
              </w:tabs>
              <w:jc w:val="center"/>
              <w:rPr>
                <w:rFonts w:ascii="Arial" w:hAnsi="Arial" w:cs="Arial"/>
                <w:sz w:val="22"/>
                <w:szCs w:val="22"/>
              </w:rPr>
            </w:pPr>
            <w:r>
              <w:rPr>
                <w:rFonts w:ascii="Arial" w:hAnsi="Arial" w:cs="Arial"/>
                <w:sz w:val="22"/>
                <w:szCs w:val="22"/>
              </w:rPr>
              <w:t>Budeč u Číhané</w:t>
            </w:r>
          </w:p>
        </w:tc>
        <w:tc>
          <w:tcPr>
            <w:tcW w:w="1820" w:type="dxa"/>
          </w:tcPr>
          <w:p w14:paraId="5DFB0BA7" w14:textId="77777777" w:rsidR="00CA41E0" w:rsidRPr="00012682" w:rsidRDefault="00CA41E0" w:rsidP="00707781">
            <w:pPr>
              <w:tabs>
                <w:tab w:val="left" w:pos="568"/>
              </w:tabs>
              <w:jc w:val="center"/>
              <w:rPr>
                <w:rFonts w:ascii="Arial" w:hAnsi="Arial" w:cs="Arial"/>
                <w:sz w:val="22"/>
                <w:szCs w:val="22"/>
              </w:rPr>
            </w:pPr>
            <w:r>
              <w:rPr>
                <w:rFonts w:ascii="Arial" w:hAnsi="Arial" w:cs="Arial"/>
                <w:sz w:val="22"/>
                <w:szCs w:val="22"/>
              </w:rPr>
              <w:t xml:space="preserve">KN </w:t>
            </w:r>
          </w:p>
        </w:tc>
        <w:tc>
          <w:tcPr>
            <w:tcW w:w="1276" w:type="dxa"/>
          </w:tcPr>
          <w:p w14:paraId="02FAE488" w14:textId="77777777" w:rsidR="00CA41E0" w:rsidRPr="00AE36B8" w:rsidRDefault="00CA41E0" w:rsidP="00707781">
            <w:pPr>
              <w:tabs>
                <w:tab w:val="left" w:pos="568"/>
              </w:tabs>
              <w:jc w:val="center"/>
              <w:rPr>
                <w:rFonts w:ascii="Arial" w:hAnsi="Arial" w:cs="Arial"/>
                <w:sz w:val="22"/>
                <w:szCs w:val="22"/>
              </w:rPr>
            </w:pPr>
            <w:r>
              <w:rPr>
                <w:rFonts w:ascii="Arial" w:hAnsi="Arial" w:cs="Arial"/>
                <w:sz w:val="22"/>
                <w:szCs w:val="22"/>
              </w:rPr>
              <w:t>st. 21</w:t>
            </w:r>
          </w:p>
        </w:tc>
        <w:tc>
          <w:tcPr>
            <w:tcW w:w="992" w:type="dxa"/>
          </w:tcPr>
          <w:p w14:paraId="6E1DE73B" w14:textId="77777777" w:rsidR="00CA41E0" w:rsidRPr="00AE36B8" w:rsidRDefault="00CA41E0" w:rsidP="00707781">
            <w:pPr>
              <w:tabs>
                <w:tab w:val="left" w:pos="568"/>
              </w:tabs>
              <w:jc w:val="center"/>
              <w:rPr>
                <w:rFonts w:ascii="Arial" w:hAnsi="Arial" w:cs="Arial"/>
                <w:sz w:val="22"/>
                <w:szCs w:val="22"/>
                <w:vertAlign w:val="superscript"/>
              </w:rPr>
            </w:pPr>
            <w:r>
              <w:rPr>
                <w:rFonts w:ascii="Arial" w:hAnsi="Arial" w:cs="Arial"/>
                <w:sz w:val="22"/>
                <w:szCs w:val="22"/>
              </w:rPr>
              <w:t>454 m</w:t>
            </w:r>
            <w:r>
              <w:rPr>
                <w:rFonts w:ascii="Arial" w:hAnsi="Arial" w:cs="Arial"/>
                <w:sz w:val="22"/>
                <w:szCs w:val="22"/>
                <w:vertAlign w:val="superscript"/>
              </w:rPr>
              <w:t>2</w:t>
            </w:r>
          </w:p>
        </w:tc>
        <w:tc>
          <w:tcPr>
            <w:tcW w:w="1984" w:type="dxa"/>
          </w:tcPr>
          <w:p w14:paraId="0C3CBAA0" w14:textId="77777777" w:rsidR="00CA41E0" w:rsidRPr="00012682" w:rsidRDefault="00CA41E0" w:rsidP="00707781">
            <w:pPr>
              <w:tabs>
                <w:tab w:val="left" w:pos="568"/>
              </w:tabs>
              <w:jc w:val="center"/>
              <w:rPr>
                <w:rFonts w:ascii="Arial" w:hAnsi="Arial" w:cs="Arial"/>
                <w:sz w:val="22"/>
                <w:szCs w:val="22"/>
              </w:rPr>
            </w:pPr>
            <w:r>
              <w:rPr>
                <w:rFonts w:ascii="Arial" w:hAnsi="Arial" w:cs="Arial"/>
                <w:sz w:val="22"/>
                <w:szCs w:val="22"/>
              </w:rPr>
              <w:t>zastavěná plocha a nádvoří</w:t>
            </w:r>
          </w:p>
        </w:tc>
      </w:tr>
    </w:tbl>
    <w:p w14:paraId="1FDFCBB9" w14:textId="77777777" w:rsidR="00CA41E0" w:rsidRDefault="00CA41E0" w:rsidP="00CA41E0">
      <w:pPr>
        <w:pStyle w:val="Zkladntext"/>
        <w:rPr>
          <w:rFonts w:ascii="Arial" w:hAnsi="Arial" w:cs="Arial"/>
          <w:sz w:val="20"/>
          <w:szCs w:val="20"/>
        </w:rPr>
      </w:pPr>
    </w:p>
    <w:p w14:paraId="67974169" w14:textId="77777777" w:rsidR="00CA41E0" w:rsidRPr="00012682" w:rsidRDefault="00CA41E0" w:rsidP="00CA41E0">
      <w:pPr>
        <w:tabs>
          <w:tab w:val="left" w:pos="568"/>
        </w:tabs>
        <w:jc w:val="both"/>
        <w:rPr>
          <w:rFonts w:ascii="Arial" w:hAnsi="Arial" w:cs="Arial"/>
          <w:sz w:val="22"/>
          <w:szCs w:val="22"/>
        </w:rPr>
      </w:pPr>
      <w:r>
        <w:rPr>
          <w:rFonts w:ascii="Arial" w:hAnsi="Arial" w:cs="Arial"/>
          <w:sz w:val="22"/>
          <w:szCs w:val="22"/>
        </w:rPr>
        <w:t>nový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66"/>
        <w:gridCol w:w="1820"/>
        <w:gridCol w:w="1276"/>
        <w:gridCol w:w="992"/>
        <w:gridCol w:w="1984"/>
      </w:tblGrid>
      <w:tr w:rsidR="00CA41E0" w:rsidRPr="00012682" w14:paraId="6613A789" w14:textId="77777777" w:rsidTr="00707781">
        <w:trPr>
          <w:cantSplit/>
        </w:trPr>
        <w:tc>
          <w:tcPr>
            <w:tcW w:w="1204" w:type="dxa"/>
          </w:tcPr>
          <w:p w14:paraId="30B544BE"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obec</w:t>
            </w:r>
          </w:p>
        </w:tc>
        <w:tc>
          <w:tcPr>
            <w:tcW w:w="1866" w:type="dxa"/>
          </w:tcPr>
          <w:p w14:paraId="351B0092"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kat. území</w:t>
            </w:r>
          </w:p>
        </w:tc>
        <w:tc>
          <w:tcPr>
            <w:tcW w:w="1820" w:type="dxa"/>
          </w:tcPr>
          <w:p w14:paraId="67F1A8D1"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druh evidence</w:t>
            </w:r>
          </w:p>
        </w:tc>
        <w:tc>
          <w:tcPr>
            <w:tcW w:w="1276" w:type="dxa"/>
          </w:tcPr>
          <w:p w14:paraId="3CE65A94"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 xml:space="preserve">parcela č. </w:t>
            </w:r>
          </w:p>
        </w:tc>
        <w:tc>
          <w:tcPr>
            <w:tcW w:w="992" w:type="dxa"/>
          </w:tcPr>
          <w:p w14:paraId="6C2DB4E2"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výměra</w:t>
            </w:r>
          </w:p>
        </w:tc>
        <w:tc>
          <w:tcPr>
            <w:tcW w:w="1984" w:type="dxa"/>
          </w:tcPr>
          <w:p w14:paraId="30812921" w14:textId="77777777" w:rsidR="00CA41E0" w:rsidRPr="00012682" w:rsidRDefault="00CA41E0" w:rsidP="00707781">
            <w:pPr>
              <w:tabs>
                <w:tab w:val="left" w:pos="568"/>
              </w:tabs>
              <w:jc w:val="center"/>
              <w:rPr>
                <w:rFonts w:ascii="Arial" w:hAnsi="Arial" w:cs="Arial"/>
                <w:sz w:val="22"/>
                <w:szCs w:val="22"/>
              </w:rPr>
            </w:pPr>
            <w:r w:rsidRPr="00012682">
              <w:rPr>
                <w:rFonts w:ascii="Arial" w:hAnsi="Arial" w:cs="Arial"/>
                <w:sz w:val="22"/>
                <w:szCs w:val="22"/>
              </w:rPr>
              <w:t>druh pozemku</w:t>
            </w:r>
          </w:p>
        </w:tc>
      </w:tr>
      <w:tr w:rsidR="00CA41E0" w:rsidRPr="00012682" w14:paraId="4F875855" w14:textId="77777777" w:rsidTr="00707781">
        <w:trPr>
          <w:cantSplit/>
        </w:trPr>
        <w:tc>
          <w:tcPr>
            <w:tcW w:w="1204" w:type="dxa"/>
          </w:tcPr>
          <w:p w14:paraId="1B0F16BA" w14:textId="77777777" w:rsidR="00CA41E0" w:rsidRPr="00012682" w:rsidRDefault="00CA41E0" w:rsidP="00707781">
            <w:pPr>
              <w:tabs>
                <w:tab w:val="left" w:pos="568"/>
              </w:tabs>
              <w:jc w:val="center"/>
              <w:rPr>
                <w:rFonts w:ascii="Arial" w:hAnsi="Arial" w:cs="Arial"/>
                <w:sz w:val="22"/>
                <w:szCs w:val="22"/>
              </w:rPr>
            </w:pPr>
            <w:r>
              <w:rPr>
                <w:rFonts w:ascii="Arial" w:hAnsi="Arial" w:cs="Arial"/>
                <w:sz w:val="22"/>
                <w:szCs w:val="22"/>
              </w:rPr>
              <w:t>Úněšov</w:t>
            </w:r>
          </w:p>
        </w:tc>
        <w:tc>
          <w:tcPr>
            <w:tcW w:w="1866" w:type="dxa"/>
          </w:tcPr>
          <w:p w14:paraId="2CE79CE3" w14:textId="77777777" w:rsidR="00CA41E0" w:rsidRPr="00012682" w:rsidRDefault="00CA41E0" w:rsidP="00707781">
            <w:pPr>
              <w:tabs>
                <w:tab w:val="left" w:pos="568"/>
              </w:tabs>
              <w:jc w:val="center"/>
              <w:rPr>
                <w:rFonts w:ascii="Arial" w:hAnsi="Arial" w:cs="Arial"/>
                <w:sz w:val="22"/>
                <w:szCs w:val="22"/>
              </w:rPr>
            </w:pPr>
            <w:r>
              <w:rPr>
                <w:rFonts w:ascii="Arial" w:hAnsi="Arial" w:cs="Arial"/>
                <w:sz w:val="22"/>
                <w:szCs w:val="22"/>
              </w:rPr>
              <w:t>Budeč u Číhané</w:t>
            </w:r>
          </w:p>
        </w:tc>
        <w:tc>
          <w:tcPr>
            <w:tcW w:w="1820" w:type="dxa"/>
          </w:tcPr>
          <w:p w14:paraId="4C7A7699" w14:textId="77777777" w:rsidR="00CA41E0" w:rsidRPr="00012682" w:rsidRDefault="00CA41E0" w:rsidP="00707781">
            <w:pPr>
              <w:tabs>
                <w:tab w:val="left" w:pos="568"/>
              </w:tabs>
              <w:jc w:val="center"/>
              <w:rPr>
                <w:rFonts w:ascii="Arial" w:hAnsi="Arial" w:cs="Arial"/>
                <w:sz w:val="22"/>
                <w:szCs w:val="22"/>
              </w:rPr>
            </w:pPr>
            <w:r>
              <w:rPr>
                <w:rFonts w:ascii="Arial" w:hAnsi="Arial" w:cs="Arial"/>
                <w:sz w:val="22"/>
                <w:szCs w:val="22"/>
              </w:rPr>
              <w:t xml:space="preserve">KN </w:t>
            </w:r>
          </w:p>
        </w:tc>
        <w:tc>
          <w:tcPr>
            <w:tcW w:w="1276" w:type="dxa"/>
          </w:tcPr>
          <w:p w14:paraId="1124A606" w14:textId="77777777" w:rsidR="00CA41E0" w:rsidRPr="00AE36B8" w:rsidRDefault="00CA41E0" w:rsidP="00707781">
            <w:pPr>
              <w:tabs>
                <w:tab w:val="left" w:pos="568"/>
              </w:tabs>
              <w:jc w:val="center"/>
              <w:rPr>
                <w:rFonts w:ascii="Arial" w:hAnsi="Arial" w:cs="Arial"/>
                <w:sz w:val="22"/>
                <w:szCs w:val="22"/>
              </w:rPr>
            </w:pPr>
            <w:r>
              <w:rPr>
                <w:rFonts w:ascii="Arial" w:hAnsi="Arial" w:cs="Arial"/>
                <w:sz w:val="22"/>
                <w:szCs w:val="22"/>
              </w:rPr>
              <w:t>st. 21</w:t>
            </w:r>
          </w:p>
        </w:tc>
        <w:tc>
          <w:tcPr>
            <w:tcW w:w="992" w:type="dxa"/>
          </w:tcPr>
          <w:p w14:paraId="4601F0DF" w14:textId="77777777" w:rsidR="00CA41E0" w:rsidRPr="00AE36B8" w:rsidRDefault="00CA41E0" w:rsidP="00707781">
            <w:pPr>
              <w:tabs>
                <w:tab w:val="left" w:pos="568"/>
              </w:tabs>
              <w:jc w:val="center"/>
              <w:rPr>
                <w:rFonts w:ascii="Arial" w:hAnsi="Arial" w:cs="Arial"/>
                <w:sz w:val="22"/>
                <w:szCs w:val="22"/>
                <w:vertAlign w:val="superscript"/>
              </w:rPr>
            </w:pPr>
            <w:r>
              <w:rPr>
                <w:rFonts w:ascii="Arial" w:hAnsi="Arial" w:cs="Arial"/>
                <w:sz w:val="22"/>
                <w:szCs w:val="22"/>
              </w:rPr>
              <w:t>12 m</w:t>
            </w:r>
            <w:r>
              <w:rPr>
                <w:rFonts w:ascii="Arial" w:hAnsi="Arial" w:cs="Arial"/>
                <w:sz w:val="22"/>
                <w:szCs w:val="22"/>
                <w:vertAlign w:val="superscript"/>
              </w:rPr>
              <w:t>2</w:t>
            </w:r>
          </w:p>
        </w:tc>
        <w:tc>
          <w:tcPr>
            <w:tcW w:w="1984" w:type="dxa"/>
          </w:tcPr>
          <w:p w14:paraId="538279CC" w14:textId="77777777" w:rsidR="00CA41E0" w:rsidRPr="00012682" w:rsidRDefault="00CA41E0" w:rsidP="00707781">
            <w:pPr>
              <w:tabs>
                <w:tab w:val="left" w:pos="568"/>
              </w:tabs>
              <w:jc w:val="center"/>
              <w:rPr>
                <w:rFonts w:ascii="Arial" w:hAnsi="Arial" w:cs="Arial"/>
                <w:sz w:val="22"/>
                <w:szCs w:val="22"/>
              </w:rPr>
            </w:pPr>
            <w:r>
              <w:rPr>
                <w:rFonts w:ascii="Arial" w:hAnsi="Arial" w:cs="Arial"/>
                <w:sz w:val="22"/>
                <w:szCs w:val="22"/>
              </w:rPr>
              <w:t>zastavěná plocha a nádvoří</w:t>
            </w:r>
          </w:p>
        </w:tc>
      </w:tr>
      <w:tr w:rsidR="00CA41E0" w:rsidRPr="00012682" w14:paraId="536E5021" w14:textId="77777777" w:rsidTr="00707781">
        <w:trPr>
          <w:cantSplit/>
        </w:trPr>
        <w:tc>
          <w:tcPr>
            <w:tcW w:w="1204" w:type="dxa"/>
          </w:tcPr>
          <w:p w14:paraId="16548AD3"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Úněšov</w:t>
            </w:r>
          </w:p>
        </w:tc>
        <w:tc>
          <w:tcPr>
            <w:tcW w:w="1866" w:type="dxa"/>
          </w:tcPr>
          <w:p w14:paraId="445E813E"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Budeč u Číhané</w:t>
            </w:r>
          </w:p>
        </w:tc>
        <w:tc>
          <w:tcPr>
            <w:tcW w:w="1820" w:type="dxa"/>
          </w:tcPr>
          <w:p w14:paraId="7890F106"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KN</w:t>
            </w:r>
          </w:p>
        </w:tc>
        <w:tc>
          <w:tcPr>
            <w:tcW w:w="1276" w:type="dxa"/>
          </w:tcPr>
          <w:p w14:paraId="6B7B7AA6"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395</w:t>
            </w:r>
          </w:p>
        </w:tc>
        <w:tc>
          <w:tcPr>
            <w:tcW w:w="992" w:type="dxa"/>
          </w:tcPr>
          <w:p w14:paraId="7B1D1BBA" w14:textId="77777777" w:rsidR="00CA41E0" w:rsidRPr="00996D84" w:rsidRDefault="00CA41E0" w:rsidP="00707781">
            <w:pPr>
              <w:tabs>
                <w:tab w:val="left" w:pos="568"/>
              </w:tabs>
              <w:jc w:val="center"/>
              <w:rPr>
                <w:rFonts w:ascii="Arial" w:hAnsi="Arial" w:cs="Arial"/>
                <w:sz w:val="22"/>
                <w:szCs w:val="22"/>
                <w:vertAlign w:val="superscript"/>
              </w:rPr>
            </w:pPr>
            <w:r>
              <w:rPr>
                <w:rFonts w:ascii="Arial" w:hAnsi="Arial" w:cs="Arial"/>
                <w:sz w:val="22"/>
                <w:szCs w:val="22"/>
              </w:rPr>
              <w:t>27 m</w:t>
            </w:r>
            <w:r>
              <w:rPr>
                <w:rFonts w:ascii="Arial" w:hAnsi="Arial" w:cs="Arial"/>
                <w:sz w:val="22"/>
                <w:szCs w:val="22"/>
                <w:vertAlign w:val="superscript"/>
              </w:rPr>
              <w:t>2</w:t>
            </w:r>
          </w:p>
        </w:tc>
        <w:tc>
          <w:tcPr>
            <w:tcW w:w="1984" w:type="dxa"/>
          </w:tcPr>
          <w:p w14:paraId="26BD9E4A"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ostatní plocha</w:t>
            </w:r>
          </w:p>
        </w:tc>
      </w:tr>
      <w:tr w:rsidR="00CA41E0" w:rsidRPr="00012682" w14:paraId="6EDCF059" w14:textId="77777777" w:rsidTr="00707781">
        <w:trPr>
          <w:cantSplit/>
        </w:trPr>
        <w:tc>
          <w:tcPr>
            <w:tcW w:w="1204" w:type="dxa"/>
          </w:tcPr>
          <w:p w14:paraId="4A04D442"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Úněšov</w:t>
            </w:r>
          </w:p>
        </w:tc>
        <w:tc>
          <w:tcPr>
            <w:tcW w:w="1866" w:type="dxa"/>
          </w:tcPr>
          <w:p w14:paraId="364FD2C0"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Budeč u Číhané</w:t>
            </w:r>
          </w:p>
        </w:tc>
        <w:tc>
          <w:tcPr>
            <w:tcW w:w="1820" w:type="dxa"/>
          </w:tcPr>
          <w:p w14:paraId="2F54E35F"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KN</w:t>
            </w:r>
          </w:p>
        </w:tc>
        <w:tc>
          <w:tcPr>
            <w:tcW w:w="1276" w:type="dxa"/>
          </w:tcPr>
          <w:p w14:paraId="66A38242"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396</w:t>
            </w:r>
          </w:p>
        </w:tc>
        <w:tc>
          <w:tcPr>
            <w:tcW w:w="992" w:type="dxa"/>
          </w:tcPr>
          <w:p w14:paraId="29C91A82" w14:textId="77777777" w:rsidR="00CA41E0" w:rsidRPr="00996D84" w:rsidRDefault="00CA41E0" w:rsidP="00707781">
            <w:pPr>
              <w:tabs>
                <w:tab w:val="left" w:pos="568"/>
              </w:tabs>
              <w:jc w:val="center"/>
              <w:rPr>
                <w:rFonts w:ascii="Arial" w:hAnsi="Arial" w:cs="Arial"/>
                <w:sz w:val="22"/>
                <w:szCs w:val="22"/>
                <w:vertAlign w:val="superscript"/>
              </w:rPr>
            </w:pPr>
            <w:r>
              <w:rPr>
                <w:rFonts w:ascii="Arial" w:hAnsi="Arial" w:cs="Arial"/>
                <w:sz w:val="22"/>
                <w:szCs w:val="22"/>
              </w:rPr>
              <w:t>415 m</w:t>
            </w:r>
            <w:r>
              <w:rPr>
                <w:rFonts w:ascii="Arial" w:hAnsi="Arial" w:cs="Arial"/>
                <w:sz w:val="22"/>
                <w:szCs w:val="22"/>
                <w:vertAlign w:val="superscript"/>
              </w:rPr>
              <w:t>2</w:t>
            </w:r>
          </w:p>
        </w:tc>
        <w:tc>
          <w:tcPr>
            <w:tcW w:w="1984" w:type="dxa"/>
          </w:tcPr>
          <w:p w14:paraId="230AC2B9" w14:textId="77777777" w:rsidR="00CA41E0" w:rsidRDefault="00CA41E0" w:rsidP="00707781">
            <w:pPr>
              <w:tabs>
                <w:tab w:val="left" w:pos="568"/>
              </w:tabs>
              <w:jc w:val="center"/>
              <w:rPr>
                <w:rFonts w:ascii="Arial" w:hAnsi="Arial" w:cs="Arial"/>
                <w:sz w:val="22"/>
                <w:szCs w:val="22"/>
              </w:rPr>
            </w:pPr>
            <w:r>
              <w:rPr>
                <w:rFonts w:ascii="Arial" w:hAnsi="Arial" w:cs="Arial"/>
                <w:sz w:val="22"/>
                <w:szCs w:val="22"/>
              </w:rPr>
              <w:t>ostatní plocha</w:t>
            </w:r>
          </w:p>
        </w:tc>
      </w:tr>
    </w:tbl>
    <w:p w14:paraId="2CFD6891" w14:textId="77777777" w:rsidR="00CA41E0" w:rsidRDefault="00CA41E0" w:rsidP="00CA41E0">
      <w:pPr>
        <w:pStyle w:val="Zkladntext"/>
        <w:rPr>
          <w:rFonts w:ascii="Arial" w:hAnsi="Arial" w:cs="Arial"/>
          <w:sz w:val="20"/>
          <w:szCs w:val="20"/>
        </w:rPr>
      </w:pPr>
    </w:p>
    <w:p w14:paraId="10A13B40" w14:textId="77777777" w:rsidR="00CA41E0" w:rsidRDefault="00CA41E0" w:rsidP="00CA41E0">
      <w:pPr>
        <w:pStyle w:val="Zkladntext"/>
        <w:rPr>
          <w:rFonts w:ascii="Arial" w:hAnsi="Arial" w:cs="Arial"/>
          <w:sz w:val="20"/>
          <w:szCs w:val="20"/>
        </w:rPr>
      </w:pPr>
    </w:p>
    <w:p w14:paraId="146ABF0C" w14:textId="77777777" w:rsidR="00CA41E0" w:rsidRDefault="00CA41E0" w:rsidP="00CA41E0">
      <w:pPr>
        <w:pStyle w:val="Zkladntext"/>
        <w:rPr>
          <w:rFonts w:ascii="Arial" w:hAnsi="Arial" w:cs="Arial"/>
          <w:sz w:val="20"/>
          <w:szCs w:val="20"/>
        </w:rPr>
      </w:pPr>
    </w:p>
    <w:p w14:paraId="5E2FFD0F" w14:textId="77777777" w:rsidR="00CA41E0" w:rsidRDefault="00CA41E0" w:rsidP="00CA41E0">
      <w:pPr>
        <w:pStyle w:val="Zkladntext"/>
        <w:rPr>
          <w:rFonts w:ascii="Arial" w:hAnsi="Arial" w:cs="Arial"/>
          <w:sz w:val="20"/>
          <w:szCs w:val="20"/>
        </w:rPr>
      </w:pPr>
    </w:p>
    <w:p w14:paraId="720C1026" w14:textId="77777777" w:rsidR="00CA41E0" w:rsidRPr="00DA373C" w:rsidRDefault="00CA41E0" w:rsidP="00CA41E0">
      <w:pPr>
        <w:tabs>
          <w:tab w:val="left" w:pos="568"/>
        </w:tabs>
        <w:jc w:val="both"/>
        <w:rPr>
          <w:rFonts w:ascii="Arial" w:hAnsi="Arial" w:cs="Arial"/>
          <w:sz w:val="22"/>
          <w:szCs w:val="22"/>
        </w:rPr>
      </w:pPr>
      <w:r w:rsidRPr="00DA373C">
        <w:rPr>
          <w:rFonts w:ascii="Arial" w:hAnsi="Arial" w:cs="Arial"/>
          <w:sz w:val="22"/>
          <w:szCs w:val="22"/>
        </w:rPr>
        <w:t>Původní stav</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343"/>
        <w:gridCol w:w="1559"/>
        <w:gridCol w:w="1134"/>
        <w:gridCol w:w="992"/>
        <w:gridCol w:w="1843"/>
        <w:gridCol w:w="1843"/>
      </w:tblGrid>
      <w:tr w:rsidR="00CA41E0" w:rsidRPr="00DA373C" w14:paraId="217A5597" w14:textId="77777777" w:rsidTr="00707781">
        <w:trPr>
          <w:cantSplit/>
        </w:trPr>
        <w:tc>
          <w:tcPr>
            <w:tcW w:w="1204" w:type="dxa"/>
          </w:tcPr>
          <w:p w14:paraId="53D46AA1"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obec</w:t>
            </w:r>
          </w:p>
        </w:tc>
        <w:tc>
          <w:tcPr>
            <w:tcW w:w="1343" w:type="dxa"/>
          </w:tcPr>
          <w:p w14:paraId="170B80D3"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14:paraId="2F59EC6E"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14:paraId="27D00045"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14:paraId="71A71567"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14:paraId="31ED156B"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druh pozemku</w:t>
            </w:r>
          </w:p>
        </w:tc>
        <w:tc>
          <w:tcPr>
            <w:tcW w:w="1843" w:type="dxa"/>
          </w:tcPr>
          <w:p w14:paraId="6F5B6D3B"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IDM</w:t>
            </w:r>
          </w:p>
        </w:tc>
      </w:tr>
      <w:tr w:rsidR="00CA41E0" w:rsidRPr="00DA373C" w14:paraId="7CABF593" w14:textId="77777777" w:rsidTr="00707781">
        <w:trPr>
          <w:cantSplit/>
        </w:trPr>
        <w:tc>
          <w:tcPr>
            <w:tcW w:w="1204" w:type="dxa"/>
          </w:tcPr>
          <w:p w14:paraId="6D323DB9"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Bezvěrov</w:t>
            </w:r>
          </w:p>
        </w:tc>
        <w:tc>
          <w:tcPr>
            <w:tcW w:w="1343" w:type="dxa"/>
          </w:tcPr>
          <w:p w14:paraId="3B76C111" w14:textId="77777777" w:rsidR="00CA41E0" w:rsidRPr="00DA373C" w:rsidRDefault="00CA41E0" w:rsidP="00707781">
            <w:pPr>
              <w:tabs>
                <w:tab w:val="left" w:pos="568"/>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Vlkošov</w:t>
            </w:r>
            <w:proofErr w:type="spellEnd"/>
          </w:p>
        </w:tc>
        <w:tc>
          <w:tcPr>
            <w:tcW w:w="1559" w:type="dxa"/>
          </w:tcPr>
          <w:p w14:paraId="55D98184"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14:paraId="144A84B7"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 xml:space="preserve">st. </w:t>
            </w:r>
            <w:r>
              <w:rPr>
                <w:rFonts w:ascii="Arial" w:hAnsi="Arial" w:cs="Arial"/>
                <w:sz w:val="22"/>
                <w:szCs w:val="22"/>
              </w:rPr>
              <w:t>110/5</w:t>
            </w:r>
          </w:p>
        </w:tc>
        <w:tc>
          <w:tcPr>
            <w:tcW w:w="992" w:type="dxa"/>
          </w:tcPr>
          <w:p w14:paraId="09D21934" w14:textId="77777777" w:rsidR="00CA41E0" w:rsidRPr="00DA373C" w:rsidRDefault="00CA41E0" w:rsidP="00707781">
            <w:pPr>
              <w:tabs>
                <w:tab w:val="left" w:pos="568"/>
              </w:tabs>
              <w:jc w:val="center"/>
              <w:rPr>
                <w:rFonts w:ascii="Arial" w:hAnsi="Arial" w:cs="Arial"/>
                <w:sz w:val="22"/>
                <w:szCs w:val="22"/>
                <w:vertAlign w:val="superscript"/>
              </w:rPr>
            </w:pPr>
            <w:r>
              <w:rPr>
                <w:rFonts w:ascii="Arial" w:hAnsi="Arial" w:cs="Arial"/>
                <w:sz w:val="22"/>
                <w:szCs w:val="22"/>
              </w:rPr>
              <w:t>0</w:t>
            </w:r>
            <w:r w:rsidRPr="00DA373C">
              <w:rPr>
                <w:rFonts w:ascii="Arial" w:hAnsi="Arial" w:cs="Arial"/>
                <w:sz w:val="22"/>
                <w:szCs w:val="22"/>
              </w:rPr>
              <w:t xml:space="preserve"> m</w:t>
            </w:r>
            <w:r w:rsidRPr="00DA373C">
              <w:rPr>
                <w:rFonts w:ascii="Arial" w:hAnsi="Arial" w:cs="Arial"/>
                <w:sz w:val="22"/>
                <w:szCs w:val="22"/>
                <w:vertAlign w:val="superscript"/>
              </w:rPr>
              <w:t>2</w:t>
            </w:r>
          </w:p>
        </w:tc>
        <w:tc>
          <w:tcPr>
            <w:tcW w:w="1843" w:type="dxa"/>
          </w:tcPr>
          <w:p w14:paraId="5C1DA69F"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843" w:type="dxa"/>
          </w:tcPr>
          <w:p w14:paraId="788E0D95" w14:textId="77777777" w:rsidR="00CA41E0" w:rsidRPr="00DA373C" w:rsidRDefault="00CA41E0" w:rsidP="00707781">
            <w:pPr>
              <w:tabs>
                <w:tab w:val="left" w:pos="568"/>
              </w:tabs>
              <w:jc w:val="center"/>
              <w:rPr>
                <w:rFonts w:ascii="Arial" w:hAnsi="Arial" w:cs="Arial"/>
                <w:sz w:val="22"/>
                <w:szCs w:val="22"/>
              </w:rPr>
            </w:pPr>
            <w:r>
              <w:rPr>
                <w:rFonts w:ascii="Arial" w:hAnsi="Arial" w:cs="Arial"/>
                <w:sz w:val="22"/>
                <w:szCs w:val="22"/>
              </w:rPr>
              <w:t>84704 - hnojiště</w:t>
            </w:r>
          </w:p>
        </w:tc>
      </w:tr>
    </w:tbl>
    <w:p w14:paraId="6BF910B2" w14:textId="77777777" w:rsidR="00CA41E0" w:rsidRDefault="00CA41E0" w:rsidP="00CA41E0">
      <w:pPr>
        <w:pStyle w:val="Zkladntext"/>
        <w:rPr>
          <w:rFonts w:ascii="Arial" w:hAnsi="Arial" w:cs="Arial"/>
          <w:sz w:val="20"/>
          <w:szCs w:val="20"/>
        </w:rPr>
      </w:pPr>
    </w:p>
    <w:p w14:paraId="4D026616" w14:textId="77777777" w:rsidR="00CA41E0" w:rsidRPr="00DA373C" w:rsidRDefault="00CA41E0" w:rsidP="00CA41E0">
      <w:pPr>
        <w:tabs>
          <w:tab w:val="left" w:pos="568"/>
        </w:tabs>
        <w:jc w:val="both"/>
        <w:rPr>
          <w:rFonts w:ascii="Arial" w:hAnsi="Arial" w:cs="Arial"/>
          <w:sz w:val="22"/>
          <w:szCs w:val="22"/>
        </w:rPr>
      </w:pPr>
      <w:r>
        <w:rPr>
          <w:rFonts w:ascii="Arial" w:hAnsi="Arial" w:cs="Arial"/>
          <w:sz w:val="22"/>
          <w:szCs w:val="22"/>
        </w:rPr>
        <w:t>Nový stav</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343"/>
        <w:gridCol w:w="1559"/>
        <w:gridCol w:w="1134"/>
        <w:gridCol w:w="992"/>
        <w:gridCol w:w="1843"/>
        <w:gridCol w:w="1843"/>
      </w:tblGrid>
      <w:tr w:rsidR="00CA41E0" w:rsidRPr="00DA373C" w14:paraId="1CF65621" w14:textId="77777777" w:rsidTr="00707781">
        <w:trPr>
          <w:cantSplit/>
        </w:trPr>
        <w:tc>
          <w:tcPr>
            <w:tcW w:w="1204" w:type="dxa"/>
          </w:tcPr>
          <w:p w14:paraId="701349B5"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obec</w:t>
            </w:r>
          </w:p>
        </w:tc>
        <w:tc>
          <w:tcPr>
            <w:tcW w:w="1343" w:type="dxa"/>
          </w:tcPr>
          <w:p w14:paraId="2EFF9E4A"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kat. území</w:t>
            </w:r>
          </w:p>
        </w:tc>
        <w:tc>
          <w:tcPr>
            <w:tcW w:w="1559" w:type="dxa"/>
          </w:tcPr>
          <w:p w14:paraId="1F684857"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druh evidence</w:t>
            </w:r>
          </w:p>
        </w:tc>
        <w:tc>
          <w:tcPr>
            <w:tcW w:w="1134" w:type="dxa"/>
          </w:tcPr>
          <w:p w14:paraId="7EABE1B5"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 xml:space="preserve">parcela č. </w:t>
            </w:r>
          </w:p>
        </w:tc>
        <w:tc>
          <w:tcPr>
            <w:tcW w:w="992" w:type="dxa"/>
          </w:tcPr>
          <w:p w14:paraId="22FECE1F"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výměra</w:t>
            </w:r>
          </w:p>
        </w:tc>
        <w:tc>
          <w:tcPr>
            <w:tcW w:w="1843" w:type="dxa"/>
          </w:tcPr>
          <w:p w14:paraId="24364E5C"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druh pozemku</w:t>
            </w:r>
          </w:p>
        </w:tc>
        <w:tc>
          <w:tcPr>
            <w:tcW w:w="1843" w:type="dxa"/>
          </w:tcPr>
          <w:p w14:paraId="5268E3C1"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IDM</w:t>
            </w:r>
          </w:p>
        </w:tc>
      </w:tr>
      <w:tr w:rsidR="00CA41E0" w:rsidRPr="00DA373C" w14:paraId="1F1695F3" w14:textId="77777777" w:rsidTr="00707781">
        <w:trPr>
          <w:cantSplit/>
        </w:trPr>
        <w:tc>
          <w:tcPr>
            <w:tcW w:w="1204" w:type="dxa"/>
          </w:tcPr>
          <w:p w14:paraId="315302DC"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Bezvěrov</w:t>
            </w:r>
          </w:p>
        </w:tc>
        <w:tc>
          <w:tcPr>
            <w:tcW w:w="1343" w:type="dxa"/>
          </w:tcPr>
          <w:p w14:paraId="58A187B7" w14:textId="77777777" w:rsidR="00CA41E0" w:rsidRPr="00DA373C" w:rsidRDefault="00CA41E0" w:rsidP="00707781">
            <w:pPr>
              <w:tabs>
                <w:tab w:val="left" w:pos="568"/>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Vlkošov</w:t>
            </w:r>
            <w:proofErr w:type="spellEnd"/>
          </w:p>
        </w:tc>
        <w:tc>
          <w:tcPr>
            <w:tcW w:w="1559" w:type="dxa"/>
          </w:tcPr>
          <w:p w14:paraId="47E0507F"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 xml:space="preserve">KN </w:t>
            </w:r>
          </w:p>
        </w:tc>
        <w:tc>
          <w:tcPr>
            <w:tcW w:w="1134" w:type="dxa"/>
          </w:tcPr>
          <w:p w14:paraId="037CE9E3" w14:textId="77777777" w:rsidR="00CA41E0" w:rsidRPr="00DA373C" w:rsidRDefault="00CA41E0" w:rsidP="00707781">
            <w:pPr>
              <w:tabs>
                <w:tab w:val="left" w:pos="568"/>
              </w:tabs>
              <w:jc w:val="center"/>
              <w:rPr>
                <w:rFonts w:ascii="Arial" w:hAnsi="Arial" w:cs="Arial"/>
                <w:sz w:val="22"/>
                <w:szCs w:val="22"/>
              </w:rPr>
            </w:pPr>
            <w:r>
              <w:rPr>
                <w:rFonts w:ascii="Arial" w:hAnsi="Arial" w:cs="Arial"/>
                <w:sz w:val="22"/>
                <w:szCs w:val="22"/>
              </w:rPr>
              <w:t>110/2</w:t>
            </w:r>
          </w:p>
        </w:tc>
        <w:tc>
          <w:tcPr>
            <w:tcW w:w="992" w:type="dxa"/>
          </w:tcPr>
          <w:p w14:paraId="6A256375" w14:textId="77777777" w:rsidR="00CA41E0" w:rsidRPr="00DA373C" w:rsidRDefault="00CA41E0" w:rsidP="00707781">
            <w:pPr>
              <w:tabs>
                <w:tab w:val="left" w:pos="568"/>
              </w:tabs>
              <w:jc w:val="center"/>
              <w:rPr>
                <w:rFonts w:ascii="Arial" w:hAnsi="Arial" w:cs="Arial"/>
                <w:sz w:val="22"/>
                <w:szCs w:val="22"/>
                <w:vertAlign w:val="superscript"/>
              </w:rPr>
            </w:pPr>
            <w:r>
              <w:rPr>
                <w:rFonts w:ascii="Arial" w:hAnsi="Arial" w:cs="Arial"/>
                <w:sz w:val="22"/>
                <w:szCs w:val="22"/>
              </w:rPr>
              <w:t>0</w:t>
            </w:r>
            <w:r w:rsidRPr="00DA373C">
              <w:rPr>
                <w:rFonts w:ascii="Arial" w:hAnsi="Arial" w:cs="Arial"/>
                <w:sz w:val="22"/>
                <w:szCs w:val="22"/>
              </w:rPr>
              <w:t xml:space="preserve"> m</w:t>
            </w:r>
            <w:r w:rsidRPr="00DA373C">
              <w:rPr>
                <w:rFonts w:ascii="Arial" w:hAnsi="Arial" w:cs="Arial"/>
                <w:sz w:val="22"/>
                <w:szCs w:val="22"/>
                <w:vertAlign w:val="superscript"/>
              </w:rPr>
              <w:t>2</w:t>
            </w:r>
          </w:p>
        </w:tc>
        <w:tc>
          <w:tcPr>
            <w:tcW w:w="1843" w:type="dxa"/>
          </w:tcPr>
          <w:p w14:paraId="37656FF9" w14:textId="77777777" w:rsidR="00CA41E0" w:rsidRPr="00DA373C" w:rsidRDefault="00CA41E0" w:rsidP="00707781">
            <w:pPr>
              <w:tabs>
                <w:tab w:val="left" w:pos="568"/>
              </w:tabs>
              <w:jc w:val="center"/>
              <w:rPr>
                <w:rFonts w:ascii="Arial" w:hAnsi="Arial" w:cs="Arial"/>
                <w:sz w:val="22"/>
                <w:szCs w:val="22"/>
              </w:rPr>
            </w:pPr>
            <w:r w:rsidRPr="00DA373C">
              <w:rPr>
                <w:rFonts w:ascii="Arial" w:hAnsi="Arial" w:cs="Arial"/>
                <w:sz w:val="22"/>
                <w:szCs w:val="22"/>
              </w:rPr>
              <w:t>zastavěná plocha a nádvoří</w:t>
            </w:r>
          </w:p>
        </w:tc>
        <w:tc>
          <w:tcPr>
            <w:tcW w:w="1843" w:type="dxa"/>
          </w:tcPr>
          <w:p w14:paraId="49856F95" w14:textId="77777777" w:rsidR="00CA41E0" w:rsidRPr="00DA373C" w:rsidRDefault="00CA41E0" w:rsidP="00707781">
            <w:pPr>
              <w:tabs>
                <w:tab w:val="left" w:pos="568"/>
              </w:tabs>
              <w:jc w:val="center"/>
              <w:rPr>
                <w:rFonts w:ascii="Arial" w:hAnsi="Arial" w:cs="Arial"/>
                <w:sz w:val="22"/>
                <w:szCs w:val="22"/>
              </w:rPr>
            </w:pPr>
            <w:r>
              <w:rPr>
                <w:rFonts w:ascii="Arial" w:hAnsi="Arial" w:cs="Arial"/>
                <w:sz w:val="22"/>
                <w:szCs w:val="22"/>
              </w:rPr>
              <w:t>84704 - hnojiště</w:t>
            </w:r>
          </w:p>
        </w:tc>
      </w:tr>
    </w:tbl>
    <w:p w14:paraId="4083578E" w14:textId="77777777" w:rsidR="00CA41E0" w:rsidRDefault="00CA41E0" w:rsidP="00CA41E0">
      <w:pPr>
        <w:pStyle w:val="Zkladntext"/>
        <w:rPr>
          <w:rFonts w:ascii="Arial" w:hAnsi="Arial" w:cs="Arial"/>
          <w:sz w:val="20"/>
          <w:szCs w:val="20"/>
        </w:rPr>
      </w:pPr>
    </w:p>
    <w:p w14:paraId="09C2B8FB" w14:textId="77777777" w:rsidR="00CA41E0" w:rsidRPr="00012682" w:rsidRDefault="00CA41E0" w:rsidP="00CA41E0">
      <w:pPr>
        <w:tabs>
          <w:tab w:val="left" w:pos="568"/>
        </w:tabs>
        <w:jc w:val="both"/>
        <w:rPr>
          <w:rFonts w:ascii="Arial" w:hAnsi="Arial" w:cs="Arial"/>
        </w:rPr>
      </w:pPr>
    </w:p>
    <w:p w14:paraId="0E3F3939" w14:textId="77777777" w:rsidR="00CA41E0" w:rsidRPr="00012682" w:rsidRDefault="00CA41E0" w:rsidP="00CA41E0">
      <w:pPr>
        <w:tabs>
          <w:tab w:val="left" w:pos="568"/>
        </w:tabs>
        <w:jc w:val="both"/>
        <w:rPr>
          <w:rFonts w:ascii="Arial" w:hAnsi="Arial" w:cs="Arial"/>
          <w:sz w:val="22"/>
          <w:szCs w:val="22"/>
        </w:rPr>
      </w:pPr>
      <w:r w:rsidRPr="00012682">
        <w:rPr>
          <w:rFonts w:ascii="Arial" w:hAnsi="Arial" w:cs="Arial"/>
          <w:sz w:val="22"/>
          <w:szCs w:val="22"/>
        </w:rPr>
        <w:t>K</w:t>
      </w:r>
      <w:r>
        <w:rPr>
          <w:rFonts w:ascii="Arial" w:hAnsi="Arial" w:cs="Arial"/>
          <w:sz w:val="22"/>
          <w:szCs w:val="22"/>
        </w:rPr>
        <w:t> 1.10.2022</w:t>
      </w:r>
      <w:r w:rsidRPr="00012682">
        <w:rPr>
          <w:rFonts w:ascii="Arial" w:hAnsi="Arial" w:cs="Arial"/>
          <w:sz w:val="22"/>
          <w:szCs w:val="22"/>
        </w:rPr>
        <w:t xml:space="preserve"> je nájemce povinen zaplatit částku</w:t>
      </w:r>
      <w:r>
        <w:rPr>
          <w:rFonts w:ascii="Arial" w:hAnsi="Arial" w:cs="Arial"/>
          <w:sz w:val="22"/>
          <w:szCs w:val="22"/>
        </w:rPr>
        <w:t xml:space="preserve"> 146 425</w:t>
      </w:r>
      <w:r w:rsidRPr="00012682">
        <w:rPr>
          <w:rFonts w:ascii="Arial" w:hAnsi="Arial" w:cs="Arial"/>
          <w:sz w:val="22"/>
          <w:szCs w:val="22"/>
        </w:rPr>
        <w:t xml:space="preserve"> Kč (slovy: </w:t>
      </w:r>
      <w:proofErr w:type="spellStart"/>
      <w:r>
        <w:rPr>
          <w:rFonts w:ascii="Arial" w:hAnsi="Arial" w:cs="Arial"/>
          <w:sz w:val="22"/>
          <w:szCs w:val="22"/>
        </w:rPr>
        <w:t>jednostočtyřicetšesttisícčtyřistadvacetpět</w:t>
      </w:r>
      <w:proofErr w:type="spellEnd"/>
      <w:r w:rsidRPr="00012682">
        <w:rPr>
          <w:rFonts w:ascii="Arial" w:hAnsi="Arial" w:cs="Arial"/>
          <w:sz w:val="22"/>
          <w:szCs w:val="22"/>
        </w:rPr>
        <w:t xml:space="preserve"> korun českých).</w:t>
      </w:r>
    </w:p>
    <w:p w14:paraId="2A82F07D" w14:textId="77777777" w:rsidR="00CA41E0" w:rsidRDefault="00CA41E0" w:rsidP="00CA41E0">
      <w:pPr>
        <w:tabs>
          <w:tab w:val="left" w:pos="568"/>
        </w:tabs>
        <w:jc w:val="both"/>
        <w:rPr>
          <w:rFonts w:ascii="Arial" w:hAnsi="Arial" w:cs="Arial"/>
          <w:sz w:val="22"/>
          <w:szCs w:val="22"/>
        </w:rPr>
      </w:pPr>
    </w:p>
    <w:p w14:paraId="7C50A866" w14:textId="77777777" w:rsidR="00CA41E0" w:rsidRPr="00A237BD" w:rsidRDefault="00CA41E0" w:rsidP="00CA41E0">
      <w:pPr>
        <w:pStyle w:val="Zkladntext2"/>
        <w:numPr>
          <w:ilvl w:val="0"/>
          <w:numId w:val="1"/>
        </w:numPr>
        <w:tabs>
          <w:tab w:val="clear" w:pos="284"/>
          <w:tab w:val="clear" w:pos="568"/>
          <w:tab w:val="left" w:pos="426"/>
        </w:tabs>
        <w:spacing w:before="120"/>
        <w:ind w:left="0" w:firstLine="0"/>
        <w:rPr>
          <w:rFonts w:ascii="Arial" w:hAnsi="Arial" w:cs="Arial"/>
          <w:sz w:val="22"/>
          <w:szCs w:val="22"/>
        </w:rPr>
      </w:pPr>
      <w:r w:rsidRPr="00A237BD">
        <w:rPr>
          <w:rFonts w:ascii="Arial" w:hAnsi="Arial" w:cs="Arial"/>
          <w:sz w:val="22"/>
          <w:szCs w:val="22"/>
        </w:rPr>
        <w:t xml:space="preserve">Vznikne-li k plnění funkcí státu nebo jiných úkolů v rámci působnosti nebo stanoveného předmětu činnosti pronajímatele anebo pro realizaci veřejně prospěšné stavby nebo z důvodu jinak určeného veřejného zájmu, potřeba uvolnit předmět nájmu nebo jeho část, tj. např. jednotlivý pozemek nebo jeho část, má pronajímatel právo jednostranně zúžit předmět této smlouvy a ukončit nájem pozemku či jeho části před dobou sjednanou ve smlouvě tak, že skončí uplynutím tří měsíců ode dne doručení oznámení </w:t>
      </w:r>
      <w:r>
        <w:rPr>
          <w:rFonts w:ascii="Arial" w:hAnsi="Arial" w:cs="Arial"/>
          <w:sz w:val="22"/>
          <w:szCs w:val="22"/>
        </w:rPr>
        <w:t>nájemci</w:t>
      </w:r>
      <w:r w:rsidRPr="00A237BD">
        <w:rPr>
          <w:rFonts w:ascii="Arial" w:hAnsi="Arial" w:cs="Arial"/>
          <w:sz w:val="22"/>
          <w:szCs w:val="22"/>
        </w:rPr>
        <w:t xml:space="preserve"> o zúžení předmětu této smlouvy. Ostatní pronajaté </w:t>
      </w:r>
      <w:r>
        <w:rPr>
          <w:rFonts w:ascii="Arial" w:hAnsi="Arial" w:cs="Arial"/>
          <w:sz w:val="22"/>
          <w:szCs w:val="22"/>
        </w:rPr>
        <w:t>p</w:t>
      </w:r>
      <w:r w:rsidRPr="00A237BD">
        <w:rPr>
          <w:rFonts w:ascii="Arial" w:hAnsi="Arial" w:cs="Arial"/>
          <w:sz w:val="22"/>
          <w:szCs w:val="22"/>
        </w:rPr>
        <w:t>ozemky či části pozemků nedotčené touto potřebou zůstávají nadále předmětem této smlouvy.</w:t>
      </w:r>
    </w:p>
    <w:p w14:paraId="3D594BB6" w14:textId="77777777" w:rsidR="00CA41E0" w:rsidRPr="00322CC4" w:rsidRDefault="00CA41E0" w:rsidP="00CA41E0">
      <w:pPr>
        <w:pStyle w:val="Zkladntext2"/>
        <w:tabs>
          <w:tab w:val="clear" w:pos="284"/>
          <w:tab w:val="clear" w:pos="568"/>
          <w:tab w:val="left" w:pos="426"/>
        </w:tabs>
        <w:spacing w:before="120"/>
        <w:rPr>
          <w:rFonts w:ascii="Arial" w:hAnsi="Arial" w:cs="Arial"/>
          <w:sz w:val="22"/>
          <w:szCs w:val="22"/>
        </w:rPr>
      </w:pPr>
      <w:r>
        <w:rPr>
          <w:rFonts w:ascii="Arial" w:hAnsi="Arial" w:cs="Arial"/>
          <w:sz w:val="22"/>
          <w:szCs w:val="22"/>
        </w:rPr>
        <w:t>N</w:t>
      </w:r>
      <w:r w:rsidRPr="00A237BD">
        <w:rPr>
          <w:rFonts w:ascii="Arial" w:hAnsi="Arial" w:cs="Arial"/>
          <w:sz w:val="22"/>
          <w:szCs w:val="22"/>
        </w:rPr>
        <w:t>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 že nebude z titulu tohoto ukončení smlouvy uplatňovat žádné jiné náhrady ani majetkové nároky a sankce. Bude-li se na pozemku nacházet rozpracovaná výroba a požádá-li nájemce o kompenzaci, náleží mu náhrada ve výši prokázaných nákladových položek na ni vynaložených, v daném místě a čase obvyklých za obvyklé ceny.</w:t>
      </w:r>
    </w:p>
    <w:p w14:paraId="25BA6C4C" w14:textId="77777777" w:rsidR="00CA41E0" w:rsidRPr="00012682" w:rsidRDefault="00CA41E0" w:rsidP="00CA41E0">
      <w:pPr>
        <w:jc w:val="both"/>
        <w:rPr>
          <w:rFonts w:ascii="Arial" w:hAnsi="Arial" w:cs="Arial"/>
          <w:sz w:val="22"/>
          <w:szCs w:val="22"/>
        </w:rPr>
      </w:pPr>
      <w:bookmarkStart w:id="0" w:name="_Hlk14087345"/>
    </w:p>
    <w:p w14:paraId="7BD957A7" w14:textId="77777777" w:rsidR="00CA41E0" w:rsidRPr="00012682" w:rsidRDefault="00CA41E0" w:rsidP="00CA41E0">
      <w:pPr>
        <w:pStyle w:val="Zkladntextodsazen2"/>
        <w:ind w:firstLine="0"/>
        <w:rPr>
          <w:b w:val="0"/>
          <w:bCs w:val="0"/>
          <w:sz w:val="22"/>
          <w:szCs w:val="22"/>
        </w:rPr>
      </w:pPr>
      <w:r>
        <w:rPr>
          <w:b w:val="0"/>
          <w:bCs w:val="0"/>
          <w:sz w:val="22"/>
          <w:szCs w:val="22"/>
        </w:rPr>
        <w:t>4</w:t>
      </w:r>
      <w:r w:rsidRPr="00012682">
        <w:rPr>
          <w:b w:val="0"/>
          <w:bCs w:val="0"/>
          <w:sz w:val="22"/>
          <w:szCs w:val="22"/>
        </w:rPr>
        <w:t xml:space="preserve">. Ostatní ustanovení smlouvy nejsou tímto dodatkem č. </w:t>
      </w:r>
      <w:r>
        <w:rPr>
          <w:b w:val="0"/>
          <w:bCs w:val="0"/>
          <w:sz w:val="22"/>
          <w:szCs w:val="22"/>
        </w:rPr>
        <w:t xml:space="preserve">25 </w:t>
      </w:r>
      <w:r w:rsidRPr="00012682">
        <w:rPr>
          <w:b w:val="0"/>
          <w:bCs w:val="0"/>
          <w:sz w:val="22"/>
          <w:szCs w:val="22"/>
        </w:rPr>
        <w:t>dotčena.</w:t>
      </w:r>
    </w:p>
    <w:bookmarkEnd w:id="0"/>
    <w:p w14:paraId="5C049CC6" w14:textId="77777777" w:rsidR="00CA41E0" w:rsidRPr="00012682" w:rsidRDefault="00CA41E0" w:rsidP="00CA41E0">
      <w:pPr>
        <w:rPr>
          <w:rFonts w:ascii="Arial" w:hAnsi="Arial" w:cs="Arial"/>
          <w:sz w:val="22"/>
          <w:szCs w:val="22"/>
        </w:rPr>
      </w:pPr>
    </w:p>
    <w:p w14:paraId="37FF428E" w14:textId="77777777" w:rsidR="00CA41E0" w:rsidRPr="00012682" w:rsidRDefault="00CA41E0" w:rsidP="00CA41E0">
      <w:pPr>
        <w:pStyle w:val="para"/>
        <w:tabs>
          <w:tab w:val="clear" w:pos="709"/>
        </w:tabs>
        <w:jc w:val="both"/>
        <w:rPr>
          <w:rFonts w:ascii="Arial" w:hAnsi="Arial" w:cs="Arial"/>
          <w:b w:val="0"/>
          <w:sz w:val="22"/>
          <w:szCs w:val="22"/>
        </w:rPr>
      </w:pPr>
      <w:r>
        <w:rPr>
          <w:rFonts w:ascii="Arial" w:hAnsi="Arial" w:cs="Arial"/>
          <w:b w:val="0"/>
          <w:sz w:val="22"/>
          <w:szCs w:val="22"/>
        </w:rPr>
        <w:t>5</w:t>
      </w:r>
      <w:r w:rsidRPr="00012682">
        <w:rPr>
          <w:rFonts w:ascii="Arial" w:hAnsi="Arial" w:cs="Arial"/>
          <w:b w:val="0"/>
          <w:sz w:val="22"/>
          <w:szCs w:val="22"/>
        </w:rPr>
        <w:t xml:space="preserve">. Tento dodatek nabývá platnosti dnem podpisu smluvními stranami a účinnosti dnem </w:t>
      </w:r>
      <w:r>
        <w:rPr>
          <w:rFonts w:ascii="Arial" w:hAnsi="Arial" w:cs="Arial"/>
          <w:b w:val="0"/>
          <w:sz w:val="22"/>
          <w:szCs w:val="22"/>
        </w:rPr>
        <w:t>1.10.2022</w:t>
      </w:r>
      <w:r w:rsidRPr="00012682">
        <w:rPr>
          <w:rFonts w:ascii="Arial" w:hAnsi="Arial" w:cs="Arial"/>
          <w:b w:val="0"/>
          <w:sz w:val="22"/>
          <w:szCs w:val="22"/>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56A90745" w14:textId="77777777" w:rsidR="00CA41E0" w:rsidRPr="00012682" w:rsidRDefault="00CA41E0" w:rsidP="00CA41E0">
      <w:pPr>
        <w:pStyle w:val="para"/>
        <w:tabs>
          <w:tab w:val="clear" w:pos="709"/>
        </w:tabs>
        <w:spacing w:before="120"/>
        <w:jc w:val="both"/>
        <w:rPr>
          <w:rFonts w:ascii="Arial" w:hAnsi="Arial" w:cs="Arial"/>
          <w:b w:val="0"/>
          <w:sz w:val="22"/>
          <w:szCs w:val="22"/>
        </w:rPr>
      </w:pPr>
      <w:r w:rsidRPr="00012682">
        <w:rPr>
          <w:rFonts w:ascii="Arial" w:hAnsi="Arial" w:cs="Arial"/>
          <w:b w:val="0"/>
          <w:sz w:val="22"/>
          <w:szCs w:val="22"/>
        </w:rPr>
        <w:t>Uveřejnění tohoto dodatku v registru smluv zajistí pronajímatel.</w:t>
      </w:r>
    </w:p>
    <w:p w14:paraId="2D88B90F" w14:textId="77777777" w:rsidR="00CA41E0" w:rsidRPr="00012682" w:rsidRDefault="00CA41E0" w:rsidP="00CA41E0">
      <w:pPr>
        <w:pStyle w:val="Zkladntext21"/>
        <w:tabs>
          <w:tab w:val="left" w:pos="568"/>
        </w:tabs>
        <w:rPr>
          <w:rFonts w:ascii="Arial" w:hAnsi="Arial" w:cs="Arial"/>
          <w:b w:val="0"/>
          <w:bCs/>
          <w:sz w:val="22"/>
          <w:szCs w:val="22"/>
        </w:rPr>
      </w:pPr>
    </w:p>
    <w:p w14:paraId="713049DD" w14:textId="77777777" w:rsidR="00CA41E0" w:rsidRPr="00012682" w:rsidRDefault="00CA41E0" w:rsidP="00CA41E0">
      <w:pPr>
        <w:pStyle w:val="Zkladntext21"/>
        <w:tabs>
          <w:tab w:val="left" w:pos="568"/>
        </w:tabs>
        <w:rPr>
          <w:rFonts w:ascii="Arial" w:hAnsi="Arial" w:cs="Arial"/>
          <w:b w:val="0"/>
          <w:bCs/>
          <w:sz w:val="22"/>
          <w:szCs w:val="22"/>
        </w:rPr>
      </w:pPr>
      <w:r>
        <w:rPr>
          <w:rFonts w:ascii="Arial" w:hAnsi="Arial" w:cs="Arial"/>
          <w:b w:val="0"/>
          <w:bCs/>
          <w:sz w:val="22"/>
          <w:szCs w:val="22"/>
        </w:rPr>
        <w:t>6</w:t>
      </w:r>
      <w:r w:rsidRPr="00012682">
        <w:rPr>
          <w:rFonts w:ascii="Arial" w:hAnsi="Arial" w:cs="Arial"/>
          <w:b w:val="0"/>
          <w:bCs/>
          <w:sz w:val="22"/>
          <w:szCs w:val="22"/>
        </w:rPr>
        <w:t>. Tento dodatek je vyhotoven v</w:t>
      </w:r>
      <w:r>
        <w:rPr>
          <w:rFonts w:ascii="Arial" w:hAnsi="Arial" w:cs="Arial"/>
          <w:b w:val="0"/>
          <w:bCs/>
          <w:sz w:val="22"/>
          <w:szCs w:val="22"/>
        </w:rPr>
        <w:t>e dvou</w:t>
      </w:r>
      <w:r w:rsidRPr="00012682">
        <w:rPr>
          <w:rFonts w:ascii="Arial" w:hAnsi="Arial" w:cs="Arial"/>
          <w:b w:val="0"/>
          <w:bCs/>
          <w:sz w:val="22"/>
          <w:szCs w:val="22"/>
        </w:rPr>
        <w:t xml:space="preserve"> stejnopisech, z nichž každý má platnost originálu. </w:t>
      </w:r>
      <w:r>
        <w:rPr>
          <w:rFonts w:ascii="Arial" w:hAnsi="Arial" w:cs="Arial"/>
          <w:b w:val="0"/>
          <w:bCs/>
          <w:sz w:val="22"/>
          <w:szCs w:val="22"/>
        </w:rPr>
        <w:t>Jeden</w:t>
      </w:r>
      <w:r w:rsidRPr="00012682">
        <w:rPr>
          <w:rFonts w:ascii="Arial" w:hAnsi="Arial" w:cs="Arial"/>
          <w:b w:val="0"/>
          <w:bCs/>
          <w:sz w:val="22"/>
          <w:szCs w:val="22"/>
        </w:rPr>
        <w:t xml:space="preserve"> stejnopis přebírá </w:t>
      </w:r>
      <w:r>
        <w:rPr>
          <w:rFonts w:ascii="Arial" w:hAnsi="Arial" w:cs="Arial"/>
          <w:b w:val="0"/>
          <w:bCs/>
          <w:sz w:val="22"/>
          <w:szCs w:val="22"/>
        </w:rPr>
        <w:t>n</w:t>
      </w:r>
      <w:r w:rsidRPr="00012682">
        <w:rPr>
          <w:rFonts w:ascii="Arial" w:hAnsi="Arial" w:cs="Arial"/>
          <w:b w:val="0"/>
          <w:bCs/>
          <w:sz w:val="22"/>
          <w:szCs w:val="22"/>
        </w:rPr>
        <w:t>ájemce a jeden je určen pro pronajímatele.</w:t>
      </w:r>
    </w:p>
    <w:p w14:paraId="648EA62F" w14:textId="77777777" w:rsidR="00CA41E0" w:rsidRPr="00012682" w:rsidRDefault="00CA41E0" w:rsidP="00CA41E0">
      <w:pPr>
        <w:tabs>
          <w:tab w:val="left" w:pos="568"/>
        </w:tabs>
        <w:jc w:val="both"/>
        <w:rPr>
          <w:rFonts w:ascii="Arial" w:hAnsi="Arial" w:cs="Arial"/>
          <w:sz w:val="22"/>
          <w:szCs w:val="22"/>
        </w:rPr>
      </w:pPr>
    </w:p>
    <w:p w14:paraId="4F8A3F80" w14:textId="77777777" w:rsidR="00CA41E0" w:rsidRPr="00012682" w:rsidRDefault="00CA41E0" w:rsidP="00CA41E0">
      <w:pPr>
        <w:tabs>
          <w:tab w:val="left" w:pos="568"/>
        </w:tabs>
        <w:jc w:val="both"/>
        <w:rPr>
          <w:rFonts w:ascii="Arial" w:hAnsi="Arial" w:cs="Arial"/>
          <w:sz w:val="22"/>
          <w:szCs w:val="22"/>
        </w:rPr>
      </w:pPr>
      <w:r>
        <w:rPr>
          <w:rFonts w:ascii="Arial" w:hAnsi="Arial" w:cs="Arial"/>
          <w:sz w:val="22"/>
          <w:szCs w:val="22"/>
        </w:rPr>
        <w:lastRenderedPageBreak/>
        <w:t>7</w:t>
      </w:r>
      <w:r w:rsidRPr="00012682">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14:paraId="05B2F6F5" w14:textId="77777777" w:rsidR="00CA41E0" w:rsidRPr="00012682" w:rsidRDefault="00CA41E0" w:rsidP="00CA41E0">
      <w:pPr>
        <w:tabs>
          <w:tab w:val="left" w:pos="568"/>
        </w:tabs>
        <w:jc w:val="both"/>
        <w:rPr>
          <w:rFonts w:ascii="Arial" w:hAnsi="Arial" w:cs="Arial"/>
          <w:sz w:val="22"/>
          <w:szCs w:val="22"/>
        </w:rPr>
      </w:pPr>
    </w:p>
    <w:p w14:paraId="3DB8C63B" w14:textId="77777777" w:rsidR="00CA41E0" w:rsidRPr="00012682" w:rsidRDefault="00CA41E0" w:rsidP="00CA41E0">
      <w:pPr>
        <w:tabs>
          <w:tab w:val="left" w:pos="568"/>
        </w:tabs>
        <w:jc w:val="both"/>
        <w:rPr>
          <w:rFonts w:ascii="Arial" w:hAnsi="Arial" w:cs="Arial"/>
          <w:sz w:val="22"/>
          <w:szCs w:val="22"/>
        </w:rPr>
      </w:pPr>
    </w:p>
    <w:p w14:paraId="7499AC3B" w14:textId="77777777" w:rsidR="00CA41E0" w:rsidRPr="00012682" w:rsidRDefault="00CA41E0" w:rsidP="00CA41E0">
      <w:pPr>
        <w:tabs>
          <w:tab w:val="left" w:pos="5529"/>
        </w:tabs>
        <w:jc w:val="both"/>
        <w:rPr>
          <w:rFonts w:ascii="Arial" w:hAnsi="Arial" w:cs="Arial"/>
          <w:sz w:val="22"/>
          <w:szCs w:val="22"/>
        </w:rPr>
      </w:pPr>
    </w:p>
    <w:p w14:paraId="46715BBA" w14:textId="77777777" w:rsidR="00CA41E0" w:rsidRPr="00012682" w:rsidRDefault="00CA41E0" w:rsidP="00CA41E0">
      <w:pPr>
        <w:jc w:val="both"/>
        <w:rPr>
          <w:rFonts w:ascii="Arial" w:hAnsi="Arial" w:cs="Arial"/>
          <w:sz w:val="22"/>
          <w:szCs w:val="22"/>
        </w:rPr>
      </w:pPr>
      <w:r w:rsidRPr="00012682">
        <w:rPr>
          <w:rFonts w:ascii="Arial" w:hAnsi="Arial" w:cs="Arial"/>
          <w:sz w:val="22"/>
          <w:szCs w:val="22"/>
        </w:rPr>
        <w:t xml:space="preserve">V </w:t>
      </w:r>
      <w:r>
        <w:rPr>
          <w:rFonts w:ascii="Arial" w:hAnsi="Arial" w:cs="Arial"/>
          <w:sz w:val="22"/>
          <w:szCs w:val="22"/>
        </w:rPr>
        <w:t>Plzni</w:t>
      </w:r>
      <w:r w:rsidRPr="00012682">
        <w:rPr>
          <w:rFonts w:ascii="Arial" w:hAnsi="Arial" w:cs="Arial"/>
          <w:sz w:val="22"/>
          <w:szCs w:val="22"/>
        </w:rPr>
        <w:t xml:space="preserve"> dne </w:t>
      </w:r>
      <w:r>
        <w:rPr>
          <w:rFonts w:ascii="Arial" w:hAnsi="Arial" w:cs="Arial"/>
          <w:sz w:val="22"/>
          <w:szCs w:val="22"/>
        </w:rPr>
        <w:t>21.9.2022</w:t>
      </w:r>
    </w:p>
    <w:p w14:paraId="05D8D800" w14:textId="77777777" w:rsidR="00CA41E0" w:rsidRPr="00012682" w:rsidRDefault="00CA41E0" w:rsidP="00CA41E0">
      <w:pPr>
        <w:jc w:val="both"/>
        <w:rPr>
          <w:rFonts w:ascii="Arial" w:hAnsi="Arial" w:cs="Arial"/>
          <w:sz w:val="22"/>
          <w:szCs w:val="22"/>
        </w:rPr>
      </w:pPr>
    </w:p>
    <w:p w14:paraId="6AE31AEA" w14:textId="77777777" w:rsidR="00CA41E0" w:rsidRPr="00012682" w:rsidRDefault="00CA41E0" w:rsidP="00CA41E0">
      <w:pPr>
        <w:jc w:val="both"/>
        <w:rPr>
          <w:rFonts w:ascii="Arial" w:hAnsi="Arial" w:cs="Arial"/>
          <w:sz w:val="22"/>
          <w:szCs w:val="22"/>
        </w:rPr>
      </w:pPr>
    </w:p>
    <w:p w14:paraId="258C7593" w14:textId="77777777" w:rsidR="00CA41E0" w:rsidRPr="00012682" w:rsidRDefault="00CA41E0" w:rsidP="00CA41E0">
      <w:pPr>
        <w:jc w:val="both"/>
        <w:rPr>
          <w:rFonts w:ascii="Arial" w:hAnsi="Arial" w:cs="Arial"/>
          <w:sz w:val="22"/>
          <w:szCs w:val="22"/>
        </w:rPr>
      </w:pPr>
    </w:p>
    <w:p w14:paraId="188757E7" w14:textId="77777777" w:rsidR="00CA41E0" w:rsidRPr="00012682" w:rsidRDefault="00CA41E0" w:rsidP="00CA41E0">
      <w:pPr>
        <w:jc w:val="both"/>
        <w:rPr>
          <w:rFonts w:ascii="Arial" w:hAnsi="Arial" w:cs="Arial"/>
          <w:sz w:val="22"/>
          <w:szCs w:val="22"/>
        </w:rPr>
      </w:pPr>
    </w:p>
    <w:p w14:paraId="1B44080B" w14:textId="77777777" w:rsidR="00CA41E0" w:rsidRPr="00012682" w:rsidRDefault="00CA41E0" w:rsidP="00CA41E0">
      <w:pPr>
        <w:jc w:val="both"/>
        <w:rPr>
          <w:rFonts w:ascii="Arial" w:hAnsi="Arial" w:cs="Arial"/>
          <w:sz w:val="22"/>
          <w:szCs w:val="22"/>
        </w:rPr>
      </w:pPr>
    </w:p>
    <w:p w14:paraId="1BF560A5" w14:textId="77777777" w:rsidR="00CA41E0" w:rsidRPr="00012682" w:rsidRDefault="00CA41E0" w:rsidP="00CA41E0">
      <w:pPr>
        <w:jc w:val="both"/>
        <w:rPr>
          <w:rFonts w:ascii="Arial" w:hAnsi="Arial" w:cs="Arial"/>
          <w:sz w:val="22"/>
          <w:szCs w:val="22"/>
        </w:rPr>
      </w:pPr>
    </w:p>
    <w:p w14:paraId="2F895AD5" w14:textId="77777777" w:rsidR="00CA41E0" w:rsidRPr="0050627F" w:rsidRDefault="00CA41E0" w:rsidP="00CA41E0">
      <w:pPr>
        <w:jc w:val="both"/>
        <w:rPr>
          <w:rFonts w:ascii="Arial" w:hAnsi="Arial" w:cs="Arial"/>
          <w:sz w:val="22"/>
          <w:szCs w:val="22"/>
        </w:rPr>
      </w:pPr>
    </w:p>
    <w:p w14:paraId="436E5C65" w14:textId="77777777" w:rsidR="00CA41E0" w:rsidRPr="0050627F" w:rsidRDefault="00CA41E0" w:rsidP="00CA41E0">
      <w:pPr>
        <w:tabs>
          <w:tab w:val="left" w:pos="5670"/>
        </w:tabs>
        <w:jc w:val="both"/>
        <w:rPr>
          <w:rFonts w:ascii="Arial" w:hAnsi="Arial" w:cs="Arial"/>
          <w:sz w:val="22"/>
          <w:szCs w:val="22"/>
        </w:rPr>
      </w:pPr>
      <w:r w:rsidRPr="0050627F">
        <w:rPr>
          <w:rFonts w:ascii="Arial" w:hAnsi="Arial" w:cs="Arial"/>
          <w:sz w:val="22"/>
          <w:szCs w:val="22"/>
        </w:rPr>
        <w:t>…………………………………..</w:t>
      </w:r>
      <w:r w:rsidRPr="0050627F">
        <w:rPr>
          <w:rFonts w:ascii="Arial" w:hAnsi="Arial" w:cs="Arial"/>
          <w:sz w:val="22"/>
          <w:szCs w:val="22"/>
        </w:rPr>
        <w:tab/>
        <w:t>……………………………………</w:t>
      </w:r>
    </w:p>
    <w:p w14:paraId="7BDB5F50" w14:textId="77777777" w:rsidR="00CA41E0" w:rsidRPr="0050627F" w:rsidRDefault="00CA41E0" w:rsidP="00CA41E0">
      <w:pPr>
        <w:rPr>
          <w:rFonts w:ascii="Arial" w:hAnsi="Arial" w:cs="Arial"/>
          <w:sz w:val="22"/>
          <w:szCs w:val="22"/>
        </w:rPr>
      </w:pPr>
      <w:r w:rsidRPr="0050627F">
        <w:rPr>
          <w:rFonts w:ascii="Arial" w:hAnsi="Arial" w:cs="Arial"/>
          <w:sz w:val="22"/>
          <w:szCs w:val="22"/>
        </w:rPr>
        <w:t>Ing. Petr Trombik</w:t>
      </w:r>
      <w:r w:rsidRPr="0050627F">
        <w:rPr>
          <w:rFonts w:ascii="Arial" w:hAnsi="Arial" w:cs="Arial"/>
          <w:sz w:val="22"/>
          <w:szCs w:val="22"/>
        </w:rPr>
        <w:tab/>
        <w:t xml:space="preserve">              </w:t>
      </w:r>
      <w:r w:rsidRPr="0050627F">
        <w:rPr>
          <w:rFonts w:ascii="Arial" w:hAnsi="Arial" w:cs="Arial"/>
          <w:sz w:val="22"/>
          <w:szCs w:val="22"/>
        </w:rPr>
        <w:tab/>
        <w:t xml:space="preserve">   </w:t>
      </w:r>
      <w:r w:rsidRPr="0050627F">
        <w:rPr>
          <w:rFonts w:ascii="Arial" w:hAnsi="Arial" w:cs="Arial"/>
          <w:sz w:val="22"/>
          <w:szCs w:val="22"/>
        </w:rPr>
        <w:tab/>
        <w:t xml:space="preserve">                       Úněšovský statek a.s. </w:t>
      </w:r>
    </w:p>
    <w:p w14:paraId="29E46AFD" w14:textId="77777777" w:rsidR="00CA41E0" w:rsidRPr="0050627F" w:rsidRDefault="00CA41E0" w:rsidP="00CA41E0">
      <w:pPr>
        <w:rPr>
          <w:rFonts w:ascii="Arial" w:hAnsi="Arial" w:cs="Arial"/>
          <w:sz w:val="22"/>
          <w:szCs w:val="22"/>
        </w:rPr>
      </w:pPr>
      <w:r w:rsidRPr="0050627F">
        <w:rPr>
          <w:rFonts w:ascii="Arial" w:hAnsi="Arial" w:cs="Arial"/>
          <w:sz w:val="22"/>
          <w:szCs w:val="22"/>
        </w:rPr>
        <w:t xml:space="preserve">vedoucí oddělení správy majetku státu           </w:t>
      </w:r>
      <w:r w:rsidRPr="0050627F">
        <w:rPr>
          <w:rFonts w:ascii="Arial" w:hAnsi="Arial" w:cs="Arial"/>
          <w:sz w:val="22"/>
          <w:szCs w:val="22"/>
        </w:rPr>
        <w:tab/>
      </w:r>
      <w:r w:rsidRPr="0050627F">
        <w:rPr>
          <w:rFonts w:ascii="Arial" w:hAnsi="Arial" w:cs="Arial"/>
          <w:sz w:val="22"/>
          <w:szCs w:val="22"/>
        </w:rPr>
        <w:tab/>
        <w:t xml:space="preserve">Ing. Jiří Vaněk </w:t>
      </w:r>
    </w:p>
    <w:p w14:paraId="3AE9272E" w14:textId="77777777" w:rsidR="00CA41E0" w:rsidRPr="0050627F" w:rsidRDefault="00CA41E0" w:rsidP="00CA41E0">
      <w:pPr>
        <w:rPr>
          <w:rFonts w:ascii="Arial" w:hAnsi="Arial" w:cs="Arial"/>
          <w:sz w:val="22"/>
          <w:szCs w:val="22"/>
        </w:rPr>
      </w:pPr>
      <w:r w:rsidRPr="0050627F">
        <w:rPr>
          <w:rFonts w:ascii="Arial" w:hAnsi="Arial" w:cs="Arial"/>
          <w:sz w:val="22"/>
          <w:szCs w:val="22"/>
        </w:rPr>
        <w:t>Krajského pozemkového úřadu pro</w:t>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t>předseda představenstva</w:t>
      </w:r>
      <w:r w:rsidRPr="0050627F">
        <w:rPr>
          <w:rFonts w:ascii="Arial" w:hAnsi="Arial" w:cs="Arial"/>
          <w:sz w:val="22"/>
          <w:szCs w:val="22"/>
        </w:rPr>
        <w:tab/>
        <w:t xml:space="preserve">                                                    </w:t>
      </w:r>
    </w:p>
    <w:p w14:paraId="1D90DD30" w14:textId="77777777" w:rsidR="00CA41E0" w:rsidRPr="0050627F" w:rsidRDefault="00CA41E0" w:rsidP="00CA41E0">
      <w:pPr>
        <w:rPr>
          <w:rFonts w:ascii="Arial" w:hAnsi="Arial" w:cs="Arial"/>
          <w:sz w:val="22"/>
          <w:szCs w:val="22"/>
        </w:rPr>
      </w:pPr>
      <w:r w:rsidRPr="0050627F">
        <w:rPr>
          <w:rFonts w:ascii="Arial" w:hAnsi="Arial" w:cs="Arial"/>
          <w:sz w:val="22"/>
          <w:szCs w:val="22"/>
        </w:rPr>
        <w:t>Plzeňský kraj</w:t>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p>
    <w:p w14:paraId="59824D3B" w14:textId="77777777" w:rsidR="00CA41E0" w:rsidRPr="0050627F" w:rsidRDefault="00CA41E0" w:rsidP="00CA41E0">
      <w:pPr>
        <w:pStyle w:val="Zkladntext31"/>
        <w:tabs>
          <w:tab w:val="left" w:pos="5387"/>
          <w:tab w:val="left" w:pos="5529"/>
        </w:tabs>
        <w:rPr>
          <w:rFonts w:ascii="Arial" w:hAnsi="Arial" w:cs="Arial"/>
          <w:sz w:val="22"/>
          <w:szCs w:val="22"/>
          <w:lang w:eastAsia="cs-CZ"/>
        </w:rPr>
      </w:pPr>
    </w:p>
    <w:p w14:paraId="76D9C59E" w14:textId="77777777" w:rsidR="00CA41E0" w:rsidRPr="0050627F" w:rsidRDefault="00CA41E0" w:rsidP="00CA41E0">
      <w:pPr>
        <w:pStyle w:val="Zkladntext31"/>
        <w:tabs>
          <w:tab w:val="left" w:pos="5387"/>
          <w:tab w:val="left" w:pos="5529"/>
        </w:tabs>
        <w:rPr>
          <w:rFonts w:ascii="Arial" w:hAnsi="Arial" w:cs="Arial"/>
          <w:sz w:val="22"/>
          <w:szCs w:val="22"/>
          <w:lang w:eastAsia="cs-CZ"/>
        </w:rPr>
      </w:pPr>
    </w:p>
    <w:p w14:paraId="1B7F41E6" w14:textId="77777777" w:rsidR="00CA41E0" w:rsidRPr="0050627F" w:rsidRDefault="00CA41E0" w:rsidP="00CA41E0">
      <w:pPr>
        <w:tabs>
          <w:tab w:val="left" w:pos="5670"/>
        </w:tabs>
        <w:ind w:left="24"/>
        <w:jc w:val="both"/>
        <w:rPr>
          <w:rFonts w:ascii="Arial" w:hAnsi="Arial" w:cs="Arial"/>
          <w:iCs/>
          <w:sz w:val="22"/>
          <w:szCs w:val="22"/>
        </w:rPr>
      </w:pPr>
    </w:p>
    <w:p w14:paraId="7C0FE600" w14:textId="77777777" w:rsidR="00CA41E0" w:rsidRPr="0050627F" w:rsidRDefault="00CA41E0" w:rsidP="00CA41E0">
      <w:pPr>
        <w:tabs>
          <w:tab w:val="left" w:pos="5529"/>
        </w:tabs>
        <w:jc w:val="both"/>
        <w:rPr>
          <w:rFonts w:ascii="Arial" w:hAnsi="Arial" w:cs="Arial"/>
          <w:sz w:val="22"/>
          <w:szCs w:val="22"/>
        </w:rPr>
      </w:pPr>
      <w:r w:rsidRPr="0050627F">
        <w:rPr>
          <w:rFonts w:ascii="Arial" w:hAnsi="Arial" w:cs="Arial"/>
          <w:iCs/>
          <w:sz w:val="22"/>
          <w:szCs w:val="22"/>
        </w:rPr>
        <w:t>pronajímatel</w:t>
      </w:r>
      <w:r w:rsidRPr="0050627F">
        <w:rPr>
          <w:rFonts w:ascii="Arial" w:hAnsi="Arial" w:cs="Arial"/>
          <w:iCs/>
          <w:sz w:val="22"/>
          <w:szCs w:val="22"/>
        </w:rPr>
        <w:tab/>
      </w:r>
      <w:r w:rsidRPr="0050627F">
        <w:rPr>
          <w:rFonts w:ascii="Arial" w:hAnsi="Arial" w:cs="Arial"/>
          <w:iCs/>
          <w:sz w:val="22"/>
          <w:szCs w:val="22"/>
        </w:rPr>
        <w:tab/>
        <w:t>nájemce</w:t>
      </w:r>
    </w:p>
    <w:p w14:paraId="08F778DA" w14:textId="77777777" w:rsidR="00CA41E0" w:rsidRPr="0050627F" w:rsidRDefault="00CA41E0" w:rsidP="00CA41E0">
      <w:pPr>
        <w:jc w:val="both"/>
        <w:rPr>
          <w:rFonts w:ascii="Arial" w:hAnsi="Arial" w:cs="Arial"/>
          <w:bCs/>
          <w:sz w:val="22"/>
          <w:szCs w:val="22"/>
        </w:rPr>
      </w:pPr>
    </w:p>
    <w:p w14:paraId="18E3F793" w14:textId="77777777" w:rsidR="00CA41E0" w:rsidRPr="0050627F" w:rsidRDefault="00CA41E0" w:rsidP="00CA41E0">
      <w:pPr>
        <w:jc w:val="both"/>
        <w:rPr>
          <w:rFonts w:ascii="Arial" w:hAnsi="Arial" w:cs="Arial"/>
          <w:bCs/>
          <w:sz w:val="22"/>
          <w:szCs w:val="22"/>
        </w:rPr>
      </w:pPr>
    </w:p>
    <w:p w14:paraId="7C9D749A" w14:textId="77777777" w:rsidR="00CA41E0" w:rsidRPr="0050627F" w:rsidRDefault="00CA41E0" w:rsidP="00CA41E0">
      <w:pPr>
        <w:jc w:val="both"/>
        <w:rPr>
          <w:rFonts w:ascii="Arial" w:hAnsi="Arial" w:cs="Arial"/>
          <w:bCs/>
          <w:sz w:val="22"/>
          <w:szCs w:val="22"/>
        </w:rPr>
      </w:pPr>
    </w:p>
    <w:p w14:paraId="3F8F2C9C" w14:textId="77777777" w:rsidR="00CA41E0" w:rsidRPr="00012682" w:rsidRDefault="00CA41E0" w:rsidP="00CA41E0">
      <w:pPr>
        <w:jc w:val="both"/>
        <w:rPr>
          <w:rFonts w:ascii="Arial" w:hAnsi="Arial" w:cs="Arial"/>
          <w:sz w:val="22"/>
          <w:szCs w:val="22"/>
        </w:rPr>
      </w:pPr>
    </w:p>
    <w:p w14:paraId="72AF2F77" w14:textId="77777777" w:rsidR="00CA41E0" w:rsidRPr="00012682" w:rsidRDefault="00CA41E0" w:rsidP="00CA41E0">
      <w:pPr>
        <w:jc w:val="both"/>
        <w:rPr>
          <w:rFonts w:ascii="Arial" w:hAnsi="Arial" w:cs="Arial"/>
          <w:sz w:val="22"/>
          <w:szCs w:val="22"/>
        </w:rPr>
      </w:pPr>
    </w:p>
    <w:p w14:paraId="45BCDD6B" w14:textId="77777777" w:rsidR="00CA41E0" w:rsidRPr="00012682" w:rsidRDefault="00CA41E0" w:rsidP="00CA41E0">
      <w:pPr>
        <w:jc w:val="both"/>
        <w:rPr>
          <w:rFonts w:ascii="Arial" w:hAnsi="Arial" w:cs="Arial"/>
          <w:bCs/>
        </w:rPr>
      </w:pPr>
    </w:p>
    <w:p w14:paraId="79872F01" w14:textId="77777777" w:rsidR="00CA41E0" w:rsidRPr="00012682" w:rsidRDefault="00CA41E0" w:rsidP="00CA41E0">
      <w:pPr>
        <w:jc w:val="both"/>
        <w:rPr>
          <w:rFonts w:ascii="Arial" w:hAnsi="Arial" w:cs="Arial"/>
          <w:bCs/>
        </w:rPr>
      </w:pPr>
    </w:p>
    <w:p w14:paraId="52233119" w14:textId="77777777" w:rsidR="00CA41E0" w:rsidRPr="00012682" w:rsidRDefault="00CA41E0" w:rsidP="00CA41E0">
      <w:pPr>
        <w:jc w:val="both"/>
        <w:rPr>
          <w:rFonts w:ascii="Arial" w:hAnsi="Arial" w:cs="Arial"/>
          <w:bCs/>
        </w:rPr>
      </w:pPr>
    </w:p>
    <w:p w14:paraId="2B1F701D" w14:textId="77777777" w:rsidR="00CA41E0" w:rsidRPr="00012682" w:rsidRDefault="00CA41E0" w:rsidP="00CA41E0">
      <w:pPr>
        <w:jc w:val="both"/>
        <w:rPr>
          <w:rFonts w:ascii="Arial" w:hAnsi="Arial" w:cs="Arial"/>
          <w:bCs/>
        </w:rPr>
      </w:pPr>
    </w:p>
    <w:p w14:paraId="701CCED1" w14:textId="77777777" w:rsidR="00CA41E0" w:rsidRPr="00012682" w:rsidRDefault="00CA41E0" w:rsidP="00CA41E0">
      <w:pPr>
        <w:jc w:val="both"/>
        <w:rPr>
          <w:rFonts w:ascii="Arial" w:hAnsi="Arial" w:cs="Arial"/>
          <w:bCs/>
        </w:rPr>
      </w:pPr>
    </w:p>
    <w:p w14:paraId="1C37104E" w14:textId="77777777" w:rsidR="00CA41E0" w:rsidRPr="00012682" w:rsidRDefault="00CA41E0" w:rsidP="00CA41E0">
      <w:pPr>
        <w:jc w:val="both"/>
        <w:rPr>
          <w:rFonts w:ascii="Arial" w:hAnsi="Arial" w:cs="Arial"/>
          <w:bCs/>
        </w:rPr>
      </w:pPr>
    </w:p>
    <w:p w14:paraId="077934DD" w14:textId="77777777" w:rsidR="00CA41E0" w:rsidRPr="00012682" w:rsidRDefault="00CA41E0" w:rsidP="00CA41E0">
      <w:pPr>
        <w:jc w:val="both"/>
        <w:rPr>
          <w:rFonts w:ascii="Arial" w:hAnsi="Arial" w:cs="Arial"/>
          <w:bCs/>
        </w:rPr>
      </w:pPr>
    </w:p>
    <w:p w14:paraId="4FEDC26C" w14:textId="77777777" w:rsidR="00CA41E0" w:rsidRPr="00012682" w:rsidRDefault="00CA41E0" w:rsidP="00CA41E0">
      <w:pPr>
        <w:jc w:val="both"/>
        <w:rPr>
          <w:rFonts w:ascii="Arial" w:hAnsi="Arial" w:cs="Arial"/>
          <w:bCs/>
        </w:rPr>
      </w:pPr>
    </w:p>
    <w:p w14:paraId="6F4895A7" w14:textId="77777777" w:rsidR="00CA41E0" w:rsidRPr="00012682" w:rsidRDefault="00CA41E0" w:rsidP="00CA41E0">
      <w:pPr>
        <w:jc w:val="both"/>
        <w:rPr>
          <w:rFonts w:ascii="Arial" w:hAnsi="Arial" w:cs="Arial"/>
          <w:bCs/>
        </w:rPr>
      </w:pPr>
      <w:r w:rsidRPr="00012682">
        <w:rPr>
          <w:rFonts w:ascii="Arial" w:hAnsi="Arial" w:cs="Arial"/>
          <w:bCs/>
        </w:rPr>
        <w:t>Za správnost:</w:t>
      </w:r>
      <w:r>
        <w:rPr>
          <w:rFonts w:ascii="Arial" w:hAnsi="Arial" w:cs="Arial"/>
          <w:bCs/>
        </w:rPr>
        <w:t xml:space="preserve"> Jitka Havránková </w:t>
      </w:r>
    </w:p>
    <w:p w14:paraId="4EA22180" w14:textId="77777777" w:rsidR="00CA41E0" w:rsidRPr="00CB4282" w:rsidRDefault="00CA41E0" w:rsidP="00CA41E0">
      <w:pPr>
        <w:pStyle w:val="Zkladntext21"/>
        <w:spacing w:before="120"/>
        <w:rPr>
          <w:rFonts w:ascii="Arial" w:hAnsi="Arial" w:cs="Arial"/>
          <w:b w:val="0"/>
          <w:bCs/>
          <w:sz w:val="20"/>
        </w:rPr>
      </w:pPr>
      <w:r w:rsidRPr="00012682">
        <w:rPr>
          <w:rFonts w:ascii="Arial" w:hAnsi="Arial" w:cs="Arial"/>
          <w:b w:val="0"/>
          <w:bCs/>
          <w:sz w:val="20"/>
        </w:rPr>
        <w:t>…………………………</w:t>
      </w:r>
      <w:r>
        <w:rPr>
          <w:rFonts w:ascii="Arial" w:hAnsi="Arial" w:cs="Arial"/>
          <w:b w:val="0"/>
          <w:bCs/>
          <w:sz w:val="20"/>
        </w:rPr>
        <w:t>…………</w:t>
      </w:r>
    </w:p>
    <w:p w14:paraId="3CEC12D4" w14:textId="77777777" w:rsidR="00CA41E0" w:rsidRPr="00012682" w:rsidRDefault="00CA41E0" w:rsidP="00CA41E0">
      <w:pPr>
        <w:jc w:val="both"/>
        <w:rPr>
          <w:rFonts w:ascii="Arial" w:hAnsi="Arial" w:cs="Arial"/>
          <w:color w:val="000000"/>
        </w:rPr>
      </w:pPr>
    </w:p>
    <w:p w14:paraId="479B1500" w14:textId="77777777" w:rsidR="00CA41E0" w:rsidRPr="00012682" w:rsidRDefault="00CA41E0" w:rsidP="00CA41E0">
      <w:pPr>
        <w:jc w:val="both"/>
        <w:rPr>
          <w:rFonts w:ascii="Arial" w:hAnsi="Arial" w:cs="Arial"/>
          <w:color w:val="000000"/>
        </w:rPr>
      </w:pPr>
    </w:p>
    <w:p w14:paraId="23816D81" w14:textId="77777777" w:rsidR="00CA41E0" w:rsidRPr="00012682" w:rsidRDefault="00CA41E0" w:rsidP="00CA41E0">
      <w:pPr>
        <w:jc w:val="both"/>
        <w:rPr>
          <w:rFonts w:ascii="Arial" w:hAnsi="Arial" w:cs="Arial"/>
          <w:color w:val="000000"/>
        </w:rPr>
      </w:pPr>
    </w:p>
    <w:p w14:paraId="3752B2CC" w14:textId="77777777" w:rsidR="00CA41E0" w:rsidRPr="00012682" w:rsidRDefault="00CA41E0" w:rsidP="00CA41E0">
      <w:pPr>
        <w:jc w:val="both"/>
        <w:rPr>
          <w:rFonts w:ascii="Arial" w:hAnsi="Arial" w:cs="Arial"/>
          <w:color w:val="000000"/>
        </w:rPr>
      </w:pPr>
    </w:p>
    <w:p w14:paraId="7AA21A24" w14:textId="77777777" w:rsidR="00CA41E0" w:rsidRPr="00012682" w:rsidRDefault="00CA41E0" w:rsidP="00CA41E0">
      <w:pPr>
        <w:jc w:val="both"/>
        <w:rPr>
          <w:rFonts w:ascii="Arial" w:hAnsi="Arial" w:cs="Arial"/>
          <w:color w:val="000000"/>
        </w:rPr>
      </w:pPr>
    </w:p>
    <w:p w14:paraId="37D1D5B5" w14:textId="77777777" w:rsidR="00CA41E0" w:rsidRPr="00012682" w:rsidRDefault="00CA41E0" w:rsidP="00CA41E0">
      <w:pPr>
        <w:jc w:val="both"/>
        <w:rPr>
          <w:rFonts w:ascii="Arial" w:hAnsi="Arial" w:cs="Arial"/>
          <w:color w:val="000000"/>
        </w:rPr>
      </w:pPr>
    </w:p>
    <w:p w14:paraId="080059B3" w14:textId="77777777" w:rsidR="00CA41E0" w:rsidRPr="00012682" w:rsidRDefault="00CA41E0" w:rsidP="00CA41E0">
      <w:pPr>
        <w:jc w:val="both"/>
        <w:rPr>
          <w:rFonts w:ascii="Arial" w:hAnsi="Arial" w:cs="Arial"/>
          <w:color w:val="000000"/>
        </w:rPr>
      </w:pPr>
    </w:p>
    <w:p w14:paraId="107DCC72" w14:textId="77777777" w:rsidR="00CA41E0" w:rsidRPr="00012682" w:rsidRDefault="00CA41E0" w:rsidP="00CA41E0">
      <w:pPr>
        <w:jc w:val="both"/>
        <w:rPr>
          <w:rFonts w:ascii="Arial" w:hAnsi="Arial" w:cs="Arial"/>
          <w:color w:val="000000"/>
        </w:rPr>
      </w:pPr>
    </w:p>
    <w:p w14:paraId="4518EF88" w14:textId="77777777" w:rsidR="00CA41E0" w:rsidRPr="00012682" w:rsidRDefault="00CA41E0" w:rsidP="00CA41E0">
      <w:pPr>
        <w:jc w:val="both"/>
        <w:rPr>
          <w:rFonts w:ascii="Arial" w:hAnsi="Arial" w:cs="Arial"/>
          <w:color w:val="000000"/>
        </w:rPr>
      </w:pPr>
    </w:p>
    <w:p w14:paraId="68A9FE22" w14:textId="77777777" w:rsidR="00CA41E0" w:rsidRPr="00012682" w:rsidRDefault="00CA41E0" w:rsidP="00CA41E0">
      <w:pPr>
        <w:jc w:val="both"/>
        <w:rPr>
          <w:rFonts w:ascii="Arial" w:hAnsi="Arial" w:cs="Arial"/>
          <w:color w:val="000000"/>
        </w:rPr>
      </w:pPr>
    </w:p>
    <w:p w14:paraId="5C87545D" w14:textId="77777777" w:rsidR="00CA41E0" w:rsidRPr="00012682" w:rsidRDefault="00CA41E0" w:rsidP="00CA41E0">
      <w:pPr>
        <w:jc w:val="both"/>
        <w:rPr>
          <w:rFonts w:ascii="Arial" w:hAnsi="Arial" w:cs="Arial"/>
          <w:sz w:val="22"/>
          <w:szCs w:val="22"/>
        </w:rPr>
      </w:pPr>
      <w:r w:rsidRPr="00012682">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4EBC50D8" w14:textId="77777777" w:rsidR="00CA41E0" w:rsidRPr="00012682" w:rsidRDefault="00CA41E0" w:rsidP="00CA41E0">
      <w:pPr>
        <w:jc w:val="both"/>
        <w:rPr>
          <w:rFonts w:ascii="Arial" w:hAnsi="Arial" w:cs="Arial"/>
          <w:sz w:val="22"/>
          <w:szCs w:val="22"/>
        </w:rPr>
      </w:pPr>
    </w:p>
    <w:p w14:paraId="29765F3D" w14:textId="77777777" w:rsidR="00CA41E0" w:rsidRPr="00012682" w:rsidRDefault="00CA41E0" w:rsidP="00CA41E0">
      <w:pPr>
        <w:jc w:val="both"/>
        <w:rPr>
          <w:rFonts w:ascii="Arial" w:hAnsi="Arial" w:cs="Arial"/>
          <w:sz w:val="22"/>
          <w:szCs w:val="22"/>
        </w:rPr>
      </w:pPr>
      <w:r w:rsidRPr="00012682">
        <w:rPr>
          <w:rFonts w:ascii="Arial" w:hAnsi="Arial" w:cs="Arial"/>
          <w:sz w:val="22"/>
          <w:szCs w:val="22"/>
        </w:rPr>
        <w:t>Datum registrace ………………………….</w:t>
      </w:r>
    </w:p>
    <w:p w14:paraId="3D3068CC" w14:textId="77777777" w:rsidR="00CA41E0" w:rsidRPr="00012682" w:rsidRDefault="00CA41E0" w:rsidP="00CA41E0">
      <w:pPr>
        <w:jc w:val="both"/>
        <w:rPr>
          <w:rFonts w:ascii="Arial" w:hAnsi="Arial" w:cs="Arial"/>
          <w:sz w:val="22"/>
          <w:szCs w:val="22"/>
        </w:rPr>
      </w:pPr>
      <w:r w:rsidRPr="00012682">
        <w:rPr>
          <w:rFonts w:ascii="Arial" w:hAnsi="Arial" w:cs="Arial"/>
          <w:sz w:val="22"/>
          <w:szCs w:val="22"/>
        </w:rPr>
        <w:t>ID dodatku …………………………</w:t>
      </w:r>
      <w:proofErr w:type="gramStart"/>
      <w:r w:rsidRPr="00012682">
        <w:rPr>
          <w:rFonts w:ascii="Arial" w:hAnsi="Arial" w:cs="Arial"/>
          <w:sz w:val="22"/>
          <w:szCs w:val="22"/>
        </w:rPr>
        <w:t>…….</w:t>
      </w:r>
      <w:proofErr w:type="gramEnd"/>
      <w:r w:rsidRPr="00012682">
        <w:rPr>
          <w:rFonts w:ascii="Arial" w:hAnsi="Arial" w:cs="Arial"/>
          <w:sz w:val="22"/>
          <w:szCs w:val="22"/>
        </w:rPr>
        <w:t>.</w:t>
      </w:r>
    </w:p>
    <w:p w14:paraId="05313873" w14:textId="77777777" w:rsidR="00CA41E0" w:rsidRPr="00012682" w:rsidRDefault="00CA41E0" w:rsidP="00CA41E0">
      <w:pPr>
        <w:jc w:val="both"/>
        <w:rPr>
          <w:rFonts w:ascii="Arial" w:hAnsi="Arial" w:cs="Arial"/>
          <w:sz w:val="22"/>
          <w:szCs w:val="22"/>
        </w:rPr>
      </w:pPr>
      <w:r w:rsidRPr="00012682">
        <w:rPr>
          <w:rFonts w:ascii="Arial" w:hAnsi="Arial" w:cs="Arial"/>
          <w:sz w:val="22"/>
          <w:szCs w:val="22"/>
        </w:rPr>
        <w:t>ID verze ……………………………………</w:t>
      </w:r>
    </w:p>
    <w:p w14:paraId="4C4F3B30" w14:textId="77777777" w:rsidR="00CA41E0" w:rsidRPr="00012682" w:rsidRDefault="00CA41E0" w:rsidP="00CA41E0">
      <w:pPr>
        <w:jc w:val="both"/>
        <w:rPr>
          <w:rFonts w:ascii="Arial" w:hAnsi="Arial" w:cs="Arial"/>
          <w:i/>
          <w:sz w:val="22"/>
          <w:szCs w:val="22"/>
        </w:rPr>
      </w:pPr>
      <w:r w:rsidRPr="00012682">
        <w:rPr>
          <w:rFonts w:ascii="Arial" w:hAnsi="Arial" w:cs="Arial"/>
          <w:sz w:val="22"/>
          <w:szCs w:val="22"/>
        </w:rPr>
        <w:t xml:space="preserve">Registraci provedl ……………………… </w:t>
      </w:r>
    </w:p>
    <w:p w14:paraId="169E8F1C" w14:textId="77777777" w:rsidR="00CA41E0" w:rsidRPr="00012682" w:rsidRDefault="00CA41E0" w:rsidP="00CA41E0">
      <w:pPr>
        <w:jc w:val="both"/>
        <w:rPr>
          <w:rFonts w:ascii="Arial" w:hAnsi="Arial" w:cs="Arial"/>
          <w:sz w:val="22"/>
          <w:szCs w:val="22"/>
        </w:rPr>
      </w:pPr>
    </w:p>
    <w:p w14:paraId="5BE4E383" w14:textId="77777777" w:rsidR="00CA41E0" w:rsidRPr="00012682" w:rsidRDefault="00CA41E0" w:rsidP="00CA41E0">
      <w:pPr>
        <w:jc w:val="both"/>
        <w:rPr>
          <w:rFonts w:ascii="Arial" w:hAnsi="Arial" w:cs="Arial"/>
          <w:sz w:val="22"/>
          <w:szCs w:val="22"/>
        </w:rPr>
      </w:pPr>
      <w:r w:rsidRPr="00012682">
        <w:rPr>
          <w:rFonts w:ascii="Arial" w:hAnsi="Arial" w:cs="Arial"/>
          <w:sz w:val="22"/>
          <w:szCs w:val="22"/>
        </w:rPr>
        <w:t>V …………</w:t>
      </w:r>
      <w:proofErr w:type="gramStart"/>
      <w:r w:rsidRPr="00012682">
        <w:rPr>
          <w:rFonts w:ascii="Arial" w:hAnsi="Arial" w:cs="Arial"/>
          <w:sz w:val="22"/>
          <w:szCs w:val="22"/>
        </w:rPr>
        <w:t>…….</w:t>
      </w:r>
      <w:proofErr w:type="gramEnd"/>
      <w:r w:rsidRPr="00012682">
        <w:rPr>
          <w:rFonts w:ascii="Arial" w:hAnsi="Arial" w:cs="Arial"/>
          <w:sz w:val="22"/>
          <w:szCs w:val="22"/>
        </w:rPr>
        <w:t>. dne ………</w:t>
      </w:r>
      <w:proofErr w:type="gramStart"/>
      <w:r w:rsidRPr="00012682">
        <w:rPr>
          <w:rFonts w:ascii="Arial" w:hAnsi="Arial" w:cs="Arial"/>
          <w:sz w:val="22"/>
          <w:szCs w:val="22"/>
        </w:rPr>
        <w:t>…….</w:t>
      </w:r>
      <w:proofErr w:type="gramEnd"/>
      <w:r w:rsidRPr="00012682">
        <w:rPr>
          <w:rFonts w:ascii="Arial" w:hAnsi="Arial" w:cs="Arial"/>
          <w:sz w:val="22"/>
          <w:szCs w:val="22"/>
        </w:rPr>
        <w:t>.</w:t>
      </w:r>
      <w:r w:rsidRPr="00012682">
        <w:rPr>
          <w:rFonts w:ascii="Arial" w:hAnsi="Arial" w:cs="Arial"/>
          <w:sz w:val="22"/>
          <w:szCs w:val="22"/>
        </w:rPr>
        <w:tab/>
      </w:r>
      <w:r w:rsidRPr="00012682">
        <w:rPr>
          <w:rFonts w:ascii="Arial" w:hAnsi="Arial" w:cs="Arial"/>
          <w:sz w:val="22"/>
          <w:szCs w:val="22"/>
        </w:rPr>
        <w:tab/>
      </w:r>
      <w:r w:rsidRPr="00012682">
        <w:rPr>
          <w:rFonts w:ascii="Arial" w:hAnsi="Arial" w:cs="Arial"/>
          <w:sz w:val="22"/>
          <w:szCs w:val="22"/>
        </w:rPr>
        <w:tab/>
        <w:t>…………………………………..</w:t>
      </w:r>
    </w:p>
    <w:p w14:paraId="76F8F739" w14:textId="77777777" w:rsidR="00CA41E0" w:rsidRPr="00FC5C99" w:rsidRDefault="00CA41E0" w:rsidP="00CA41E0">
      <w:pPr>
        <w:tabs>
          <w:tab w:val="left" w:pos="4962"/>
        </w:tabs>
        <w:jc w:val="both"/>
        <w:rPr>
          <w:rFonts w:ascii="Arial" w:hAnsi="Arial" w:cs="Arial"/>
          <w:i/>
          <w:sz w:val="22"/>
          <w:szCs w:val="22"/>
        </w:rPr>
      </w:pPr>
      <w:r w:rsidRPr="00012682">
        <w:rPr>
          <w:rFonts w:ascii="Arial" w:hAnsi="Arial" w:cs="Arial"/>
          <w:sz w:val="22"/>
          <w:szCs w:val="22"/>
        </w:rPr>
        <w:tab/>
      </w:r>
    </w:p>
    <w:p w14:paraId="48312F5B" w14:textId="77777777" w:rsidR="00CA41E0" w:rsidRDefault="00CA41E0" w:rsidP="00CA41E0"/>
    <w:p w14:paraId="50A5414A" w14:textId="77777777" w:rsidR="00C265EE" w:rsidRDefault="00CA41E0"/>
    <w:sectPr w:rsidR="00C265EE" w:rsidSect="00FA5E1F">
      <w:footerReference w:type="default" r:id="rId5"/>
      <w:pgSz w:w="11906" w:h="16838"/>
      <w:pgMar w:top="737" w:right="1418" w:bottom="73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9465" w14:textId="77777777" w:rsidR="007020B6" w:rsidRPr="009D0FCE" w:rsidRDefault="00CA41E0"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2</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 xml:space="preserve">NUMPAGES  \* Arabic  \* </w:instrText>
    </w:r>
    <w:r w:rsidRPr="009D0FCE">
      <w:rPr>
        <w:rFonts w:ascii="Arial" w:hAnsi="Arial" w:cs="Arial"/>
        <w:color w:val="323E4F"/>
        <w:sz w:val="18"/>
        <w:szCs w:val="18"/>
      </w:rPr>
      <w:instrText>MERGEFORMAT</w:instrText>
    </w:r>
    <w:r w:rsidRPr="009D0FCE">
      <w:rPr>
        <w:rFonts w:ascii="Arial" w:hAnsi="Arial" w:cs="Arial"/>
        <w:color w:val="323E4F"/>
        <w:sz w:val="18"/>
        <w:szCs w:val="18"/>
      </w:rPr>
      <w:fldChar w:fldCharType="separate"/>
    </w:r>
    <w:r>
      <w:rPr>
        <w:rFonts w:ascii="Arial" w:hAnsi="Arial" w:cs="Arial"/>
        <w:noProof/>
        <w:color w:val="323E4F"/>
        <w:sz w:val="18"/>
        <w:szCs w:val="18"/>
      </w:rPr>
      <w:t>3</w:t>
    </w:r>
    <w:r w:rsidRPr="009D0FCE">
      <w:rPr>
        <w:rFonts w:ascii="Arial" w:hAnsi="Arial" w:cs="Arial"/>
        <w:color w:val="323E4F"/>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92A5E"/>
    <w:multiLevelType w:val="hybridMultilevel"/>
    <w:tmpl w:val="207EEAE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E0"/>
    <w:rsid w:val="00911045"/>
    <w:rsid w:val="00BF0E74"/>
    <w:rsid w:val="00CA4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5517A2C5"/>
  <w15:chartTrackingRefBased/>
  <w15:docId w15:val="{EE7F862B-CD1E-4F44-9688-760FE238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1E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CA41E0"/>
    <w:pPr>
      <w:jc w:val="both"/>
    </w:pPr>
    <w:rPr>
      <w:b/>
      <w:sz w:val="24"/>
    </w:rPr>
  </w:style>
  <w:style w:type="paragraph" w:styleId="Zkladntextodsazen2">
    <w:name w:val="Body Text Indent 2"/>
    <w:basedOn w:val="Normln"/>
    <w:link w:val="Zkladntextodsazen2Char"/>
    <w:rsid w:val="00CA41E0"/>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CA41E0"/>
    <w:rPr>
      <w:rFonts w:ascii="Arial" w:eastAsia="Times New Roman" w:hAnsi="Arial" w:cs="Arial"/>
      <w:b/>
      <w:bCs/>
      <w:sz w:val="24"/>
      <w:szCs w:val="24"/>
      <w:lang w:eastAsia="cs-CZ"/>
    </w:rPr>
  </w:style>
  <w:style w:type="paragraph" w:styleId="Zkladntext">
    <w:name w:val="Body Text"/>
    <w:basedOn w:val="Normln"/>
    <w:link w:val="ZkladntextChar"/>
    <w:rsid w:val="00CA41E0"/>
    <w:pPr>
      <w:tabs>
        <w:tab w:val="left" w:pos="568"/>
      </w:tabs>
      <w:jc w:val="both"/>
    </w:pPr>
    <w:rPr>
      <w:i/>
      <w:iCs/>
      <w:sz w:val="24"/>
      <w:szCs w:val="24"/>
    </w:rPr>
  </w:style>
  <w:style w:type="character" w:customStyle="1" w:styleId="ZkladntextChar">
    <w:name w:val="Základní text Char"/>
    <w:basedOn w:val="Standardnpsmoodstavce"/>
    <w:link w:val="Zkladntext"/>
    <w:rsid w:val="00CA41E0"/>
    <w:rPr>
      <w:rFonts w:ascii="Times New Roman" w:eastAsia="Times New Roman" w:hAnsi="Times New Roman" w:cs="Times New Roman"/>
      <w:i/>
      <w:iCs/>
      <w:sz w:val="24"/>
      <w:szCs w:val="24"/>
      <w:lang w:eastAsia="cs-CZ"/>
    </w:rPr>
  </w:style>
  <w:style w:type="paragraph" w:customStyle="1" w:styleId="adresa">
    <w:name w:val="adresa"/>
    <w:basedOn w:val="Normln"/>
    <w:rsid w:val="00CA41E0"/>
    <w:pPr>
      <w:tabs>
        <w:tab w:val="left" w:pos="3402"/>
        <w:tab w:val="left" w:pos="6237"/>
      </w:tabs>
      <w:jc w:val="both"/>
    </w:pPr>
    <w:rPr>
      <w:sz w:val="24"/>
      <w:szCs w:val="24"/>
      <w:lang w:eastAsia="en-US"/>
    </w:rPr>
  </w:style>
  <w:style w:type="paragraph" w:styleId="Zkladntext2">
    <w:name w:val="Body Text 2"/>
    <w:basedOn w:val="Normln"/>
    <w:link w:val="Zkladntext2Char"/>
    <w:rsid w:val="00CA41E0"/>
    <w:pPr>
      <w:tabs>
        <w:tab w:val="left" w:pos="284"/>
        <w:tab w:val="left" w:pos="568"/>
      </w:tabs>
      <w:jc w:val="both"/>
    </w:pPr>
    <w:rPr>
      <w:sz w:val="24"/>
      <w:szCs w:val="24"/>
    </w:rPr>
  </w:style>
  <w:style w:type="character" w:customStyle="1" w:styleId="Zkladntext2Char">
    <w:name w:val="Základní text 2 Char"/>
    <w:basedOn w:val="Standardnpsmoodstavce"/>
    <w:link w:val="Zkladntext2"/>
    <w:rsid w:val="00CA41E0"/>
    <w:rPr>
      <w:rFonts w:ascii="Times New Roman" w:eastAsia="Times New Roman" w:hAnsi="Times New Roman" w:cs="Times New Roman"/>
      <w:sz w:val="24"/>
      <w:szCs w:val="24"/>
      <w:lang w:eastAsia="cs-CZ"/>
    </w:rPr>
  </w:style>
  <w:style w:type="paragraph" w:customStyle="1" w:styleId="para">
    <w:name w:val="para"/>
    <w:basedOn w:val="Normln"/>
    <w:rsid w:val="00CA41E0"/>
    <w:pPr>
      <w:tabs>
        <w:tab w:val="left" w:pos="709"/>
      </w:tabs>
      <w:jc w:val="center"/>
    </w:pPr>
    <w:rPr>
      <w:b/>
      <w:sz w:val="24"/>
      <w:lang w:eastAsia="en-US"/>
    </w:rPr>
  </w:style>
  <w:style w:type="paragraph" w:customStyle="1" w:styleId="Zkladntext31">
    <w:name w:val="Základní text 31"/>
    <w:basedOn w:val="Normln"/>
    <w:rsid w:val="00CA41E0"/>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5222</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2022-09-27T11:15:00Z</dcterms:created>
  <dcterms:modified xsi:type="dcterms:W3CDTF">2022-09-27T11:17:00Z</dcterms:modified>
</cp:coreProperties>
</file>