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A15" w:rsidRDefault="00C04727">
      <w:pPr>
        <w:pStyle w:val="Heading420"/>
        <w:framePr w:w="9494" w:h="318" w:hRule="exact" w:wrap="none" w:vAnchor="page" w:hAnchor="page" w:x="1234" w:y="1598"/>
        <w:shd w:val="clear" w:color="auto" w:fill="auto"/>
        <w:spacing w:after="0"/>
      </w:pPr>
      <w:bookmarkStart w:id="0" w:name="bookmark0"/>
      <w:r>
        <w:rPr>
          <w:rStyle w:val="Heading42Bold"/>
        </w:rPr>
        <w:t xml:space="preserve">                                                  </w:t>
      </w:r>
      <w:r w:rsidR="00112FCE">
        <w:rPr>
          <w:rStyle w:val="Heading42Bold"/>
        </w:rPr>
        <w:t>SMLOUVA O DÍLO</w:t>
      </w:r>
      <w:bookmarkEnd w:id="0"/>
      <w:r>
        <w:rPr>
          <w:rStyle w:val="Heading42Bold"/>
        </w:rPr>
        <w:t xml:space="preserve">                  20  Spr 1459/2022          </w:t>
      </w:r>
    </w:p>
    <w:p w:rsidR="00094A15" w:rsidRDefault="00112FCE" w:rsidP="00C04727">
      <w:pPr>
        <w:pStyle w:val="Heading420"/>
        <w:framePr w:w="9494" w:h="1126" w:hRule="exact" w:wrap="none" w:vAnchor="page" w:hAnchor="page" w:x="1234" w:y="2152"/>
        <w:shd w:val="clear" w:color="auto" w:fill="auto"/>
      </w:pPr>
      <w:r>
        <w:t>uzavřená podle § 2586 a násl. zákona č. 89/2012 Sb., občanský zákoník, ve znění pozdějších předpisů(dále jen „OZ“ nebo „občanský zákoník“),</w:t>
      </w:r>
    </w:p>
    <w:p w:rsidR="00FF7902" w:rsidRDefault="00112FCE" w:rsidP="00AD2220">
      <w:pPr>
        <w:pStyle w:val="Bodytext20"/>
        <w:framePr w:w="9494" w:h="4415" w:hRule="exact" w:wrap="none" w:vAnchor="page" w:hAnchor="page" w:x="1217" w:y="3090"/>
        <w:shd w:val="clear" w:color="auto" w:fill="auto"/>
        <w:spacing w:before="0" w:line="240" w:lineRule="auto"/>
        <w:ind w:firstLine="0"/>
        <w:jc w:val="center"/>
        <w:rPr>
          <w:rStyle w:val="Bodytext21"/>
        </w:rPr>
      </w:pPr>
      <w:r>
        <w:rPr>
          <w:rStyle w:val="Bodytext21"/>
        </w:rPr>
        <w:t>pro realizaci veřejné zakázky</w:t>
      </w:r>
    </w:p>
    <w:p w:rsidR="00094A15" w:rsidRDefault="00112FCE" w:rsidP="00AD2220">
      <w:pPr>
        <w:pStyle w:val="Bodytext20"/>
        <w:framePr w:w="9494" w:h="4415" w:hRule="exact" w:wrap="none" w:vAnchor="page" w:hAnchor="page" w:x="1217" w:y="3090"/>
        <w:shd w:val="clear" w:color="auto" w:fill="auto"/>
        <w:spacing w:before="0" w:line="240" w:lineRule="auto"/>
        <w:ind w:firstLine="0"/>
        <w:jc w:val="center"/>
      </w:pPr>
      <w:r>
        <w:t>„OS Chrudim - Výměna a zateplení podlahy v kancelářích č.8/11 a 9/II budova A“</w:t>
      </w:r>
    </w:p>
    <w:p w:rsidR="00FF7902" w:rsidRDefault="00112FCE" w:rsidP="00AD2220">
      <w:pPr>
        <w:pStyle w:val="Heading410"/>
        <w:framePr w:w="9494" w:h="4415" w:hRule="exact" w:wrap="none" w:vAnchor="page" w:hAnchor="page" w:x="1217" w:y="3090"/>
        <w:shd w:val="clear" w:color="auto" w:fill="auto"/>
        <w:spacing w:after="0" w:line="240" w:lineRule="auto"/>
        <w:ind w:firstLine="0"/>
      </w:pPr>
      <w:bookmarkStart w:id="1" w:name="bookmark1"/>
      <w:r>
        <w:t>- číslo akce 036V01110 0033</w:t>
      </w:r>
      <w:bookmarkStart w:id="2" w:name="bookmark2"/>
      <w:bookmarkEnd w:id="1"/>
      <w:r>
        <w:t>.</w:t>
      </w:r>
      <w:bookmarkStart w:id="3" w:name="bookmark3"/>
      <w:bookmarkEnd w:id="2"/>
    </w:p>
    <w:p w:rsidR="00FF7902" w:rsidRDefault="00FF7902" w:rsidP="00AD2220">
      <w:pPr>
        <w:pStyle w:val="Heading410"/>
        <w:framePr w:w="9494" w:h="4415" w:hRule="exact" w:wrap="none" w:vAnchor="page" w:hAnchor="page" w:x="1217" w:y="3090"/>
        <w:shd w:val="clear" w:color="auto" w:fill="auto"/>
        <w:spacing w:after="0" w:line="240" w:lineRule="auto"/>
        <w:ind w:firstLine="0"/>
      </w:pPr>
    </w:p>
    <w:p w:rsidR="00094A15" w:rsidRDefault="00112FCE" w:rsidP="00AD2220">
      <w:pPr>
        <w:pStyle w:val="Heading410"/>
        <w:framePr w:w="9494" w:h="4415" w:hRule="exact" w:wrap="none" w:vAnchor="page" w:hAnchor="page" w:x="1217" w:y="3090"/>
        <w:shd w:val="clear" w:color="auto" w:fill="auto"/>
        <w:spacing w:after="0" w:line="240" w:lineRule="auto"/>
        <w:ind w:firstLine="0"/>
      </w:pPr>
      <w:r>
        <w:t>Smluvní strany</w:t>
      </w:r>
      <w:bookmarkEnd w:id="3"/>
    </w:p>
    <w:p w:rsidR="00094A15" w:rsidRDefault="00112FCE" w:rsidP="00AD2220">
      <w:pPr>
        <w:pStyle w:val="Bodytext30"/>
        <w:framePr w:w="9494" w:h="4415" w:hRule="exact" w:wrap="none" w:vAnchor="page" w:hAnchor="page" w:x="1217" w:y="3090"/>
        <w:numPr>
          <w:ilvl w:val="0"/>
          <w:numId w:val="1"/>
        </w:numPr>
        <w:shd w:val="clear" w:color="auto" w:fill="auto"/>
        <w:tabs>
          <w:tab w:val="left" w:pos="344"/>
        </w:tabs>
        <w:spacing w:before="0" w:line="274" w:lineRule="exact"/>
        <w:jc w:val="left"/>
      </w:pPr>
      <w:r>
        <w:t>Česká republika - Okresní soud v Chrudimi se sídlem: Všehrdovo náměstí č. p. 45, 537 21 Chrudim IČO: 00024953</w:t>
      </w:r>
    </w:p>
    <w:p w:rsidR="00094A15" w:rsidRDefault="00112FCE" w:rsidP="00AD2220">
      <w:pPr>
        <w:pStyle w:val="Bodytext20"/>
        <w:framePr w:w="9494" w:h="4415" w:hRule="exact" w:wrap="none" w:vAnchor="page" w:hAnchor="page" w:x="1217" w:y="3090"/>
        <w:shd w:val="clear" w:color="auto" w:fill="auto"/>
        <w:spacing w:before="0" w:line="274" w:lineRule="exact"/>
        <w:ind w:firstLine="0"/>
      </w:pPr>
      <w:r>
        <w:t>DIČ: není plátcem DPH</w:t>
      </w:r>
    </w:p>
    <w:p w:rsidR="00094A15" w:rsidRDefault="00AD2220" w:rsidP="00AD2220">
      <w:pPr>
        <w:pStyle w:val="Bodytext20"/>
        <w:framePr w:w="9494" w:h="4415" w:hRule="exact" w:wrap="none" w:vAnchor="page" w:hAnchor="page" w:x="1217" w:y="3090"/>
        <w:shd w:val="clear" w:color="auto" w:fill="auto"/>
        <w:spacing w:before="0" w:line="274" w:lineRule="exact"/>
        <w:ind w:firstLine="0"/>
      </w:pPr>
      <w:r>
        <w:t>zastoupená: JUDr. Milanem Š</w:t>
      </w:r>
      <w:r w:rsidR="00112FCE">
        <w:t>pryňarem, předsedou okresního soudu</w:t>
      </w:r>
    </w:p>
    <w:p w:rsidR="00094A15" w:rsidRDefault="00112FCE" w:rsidP="00AD2220">
      <w:pPr>
        <w:pStyle w:val="Bodytext20"/>
        <w:framePr w:w="9494" w:h="4415" w:hRule="exact" w:wrap="none" w:vAnchor="page" w:hAnchor="page" w:x="1217" w:y="3090"/>
        <w:shd w:val="clear" w:color="auto" w:fill="auto"/>
        <w:spacing w:before="0" w:line="274" w:lineRule="exact"/>
        <w:ind w:firstLine="0"/>
      </w:pPr>
      <w:r>
        <w:t>bankovní spojení: Česká národní banka</w:t>
      </w:r>
    </w:p>
    <w:p w:rsidR="00094A15" w:rsidRDefault="00112FCE" w:rsidP="00AD2220">
      <w:pPr>
        <w:pStyle w:val="Bodytext20"/>
        <w:framePr w:w="9494" w:h="4415" w:hRule="exact" w:wrap="none" w:vAnchor="page" w:hAnchor="page" w:x="1217" w:y="3090"/>
        <w:shd w:val="clear" w:color="auto" w:fill="auto"/>
        <w:spacing w:before="0" w:line="274" w:lineRule="exact"/>
        <w:ind w:firstLine="0"/>
      </w:pPr>
      <w:r>
        <w:t xml:space="preserve">číslo účtu: </w:t>
      </w:r>
    </w:p>
    <w:p w:rsidR="00094A15" w:rsidRDefault="00112FCE" w:rsidP="00AD2220">
      <w:pPr>
        <w:pStyle w:val="Bodytext20"/>
        <w:framePr w:w="9494" w:h="4415" w:hRule="exact" w:wrap="none" w:vAnchor="page" w:hAnchor="page" w:x="1217" w:y="3090"/>
        <w:shd w:val="clear" w:color="auto" w:fill="auto"/>
        <w:spacing w:before="0" w:line="274" w:lineRule="exact"/>
        <w:ind w:firstLine="0"/>
      </w:pPr>
      <w:r>
        <w:t xml:space="preserve">(dále jen </w:t>
      </w:r>
      <w:r>
        <w:rPr>
          <w:rStyle w:val="Bodytext2Bold"/>
        </w:rPr>
        <w:t>„objednatel</w:t>
      </w:r>
      <w:r>
        <w:rPr>
          <w:rStyle w:val="Bodytext2Bold"/>
          <w:vertAlign w:val="superscript"/>
        </w:rPr>
        <w:t>1</w:t>
      </w:r>
      <w:r>
        <w:rPr>
          <w:rStyle w:val="Bodytext2Bold"/>
        </w:rPr>
        <w:t xml:space="preserve">') </w:t>
      </w:r>
      <w:r>
        <w:t>na straně jedné</w:t>
      </w:r>
    </w:p>
    <w:p w:rsidR="00094A15" w:rsidRDefault="00112FCE" w:rsidP="00FF7902">
      <w:pPr>
        <w:pStyle w:val="Heading410"/>
        <w:framePr w:w="9494" w:h="2466" w:hRule="exact" w:wrap="none" w:vAnchor="page" w:hAnchor="page" w:x="1049" w:y="8841"/>
        <w:shd w:val="clear" w:color="auto" w:fill="auto"/>
        <w:spacing w:after="260" w:line="244" w:lineRule="exact"/>
        <w:ind w:firstLine="0"/>
      </w:pPr>
      <w:bookmarkStart w:id="4" w:name="bookmark4"/>
      <w:r>
        <w:t>a</w:t>
      </w:r>
      <w:bookmarkEnd w:id="4"/>
    </w:p>
    <w:p w:rsidR="00094A15" w:rsidRDefault="00112FCE" w:rsidP="00FF7902">
      <w:pPr>
        <w:pStyle w:val="Bodytext30"/>
        <w:framePr w:w="9494" w:h="2466" w:hRule="exact" w:wrap="none" w:vAnchor="page" w:hAnchor="page" w:x="1049" w:y="8841"/>
        <w:numPr>
          <w:ilvl w:val="0"/>
          <w:numId w:val="1"/>
        </w:numPr>
        <w:shd w:val="clear" w:color="auto" w:fill="auto"/>
        <w:tabs>
          <w:tab w:val="left" w:pos="344"/>
        </w:tabs>
        <w:spacing w:before="0"/>
        <w:jc w:val="left"/>
      </w:pPr>
      <w:r>
        <w:t xml:space="preserve">Podlahy Šeda - Michal Šeda, narozený </w:t>
      </w:r>
      <w:r w:rsidR="00C32DC1">
        <w:t xml:space="preserve">           </w:t>
      </w:r>
      <w:bookmarkStart w:id="5" w:name="_GoBack"/>
      <w:bookmarkEnd w:id="5"/>
      <w:r>
        <w:t>se sídlem: Čs. armády 829, 537 01 Chrudim IČO: 76215814</w:t>
      </w:r>
    </w:p>
    <w:p w:rsidR="00FF7902" w:rsidRDefault="00112FCE" w:rsidP="00FF7902">
      <w:pPr>
        <w:pStyle w:val="Bodytext20"/>
        <w:framePr w:w="9494" w:h="2466" w:hRule="exact" w:wrap="none" w:vAnchor="page" w:hAnchor="page" w:x="1049" w:y="8841"/>
        <w:shd w:val="clear" w:color="auto" w:fill="auto"/>
        <w:spacing w:before="0" w:line="269" w:lineRule="exact"/>
        <w:ind w:firstLine="0"/>
      </w:pPr>
      <w:r>
        <w:t xml:space="preserve">DIČ: CZ7803133514 bankovní spojení: Fio banka a.s. číslo účtu.: </w:t>
      </w:r>
    </w:p>
    <w:p w:rsidR="00094A15" w:rsidRDefault="00112FCE" w:rsidP="00FF7902">
      <w:pPr>
        <w:pStyle w:val="Bodytext20"/>
        <w:framePr w:w="9494" w:h="2466" w:hRule="exact" w:wrap="none" w:vAnchor="page" w:hAnchor="page" w:x="1049" w:y="8841"/>
        <w:shd w:val="clear" w:color="auto" w:fill="auto"/>
        <w:spacing w:before="0" w:line="269" w:lineRule="exact"/>
        <w:ind w:firstLine="0"/>
      </w:pPr>
      <w:r>
        <w:t xml:space="preserve">(dále jen </w:t>
      </w:r>
      <w:r>
        <w:rPr>
          <w:rStyle w:val="Bodytext2Bold"/>
        </w:rPr>
        <w:t>„zhotovitel</w:t>
      </w:r>
      <w:r>
        <w:rPr>
          <w:rStyle w:val="Bodytext2Bold"/>
          <w:vertAlign w:val="superscript"/>
        </w:rPr>
        <w:t>11</w:t>
      </w:r>
      <w:r>
        <w:rPr>
          <w:rStyle w:val="Bodytext2Bold"/>
        </w:rPr>
        <w:t xml:space="preserve">) </w:t>
      </w:r>
      <w:r>
        <w:t>na straně druhé</w:t>
      </w:r>
    </w:p>
    <w:p w:rsidR="00094A15" w:rsidRDefault="00112FCE">
      <w:pPr>
        <w:pStyle w:val="Heading410"/>
        <w:framePr w:w="9494" w:h="3277" w:hRule="exact" w:wrap="none" w:vAnchor="page" w:hAnchor="page" w:x="1234" w:y="11598"/>
        <w:shd w:val="clear" w:color="auto" w:fill="auto"/>
        <w:spacing w:line="244" w:lineRule="exact"/>
        <w:ind w:left="240" w:firstLine="0"/>
        <w:jc w:val="left"/>
      </w:pPr>
      <w:bookmarkStart w:id="6" w:name="bookmark5"/>
      <w:r>
        <w:t>uzavřely na základě podkladů uvedených v článku II. tuto smlouvu (dále jen ,,Smlouva“):</w:t>
      </w:r>
      <w:bookmarkEnd w:id="6"/>
    </w:p>
    <w:p w:rsidR="00094A15" w:rsidRDefault="00112FCE">
      <w:pPr>
        <w:pStyle w:val="Heading410"/>
        <w:framePr w:w="9494" w:h="3277" w:hRule="exact" w:wrap="none" w:vAnchor="page" w:hAnchor="page" w:x="1234" w:y="11598"/>
        <w:shd w:val="clear" w:color="auto" w:fill="auto"/>
        <w:spacing w:after="0" w:line="244" w:lineRule="exact"/>
        <w:ind w:firstLine="0"/>
      </w:pPr>
      <w:bookmarkStart w:id="7" w:name="bookmark6"/>
      <w:r>
        <w:t>II.</w:t>
      </w:r>
      <w:bookmarkEnd w:id="7"/>
    </w:p>
    <w:p w:rsidR="00094A15" w:rsidRDefault="00112FCE">
      <w:pPr>
        <w:pStyle w:val="Heading410"/>
        <w:framePr w:w="9494" w:h="3277" w:hRule="exact" w:wrap="none" w:vAnchor="page" w:hAnchor="page" w:x="1234" w:y="11598"/>
        <w:shd w:val="clear" w:color="auto" w:fill="auto"/>
        <w:spacing w:after="45" w:line="244" w:lineRule="exact"/>
        <w:ind w:firstLine="0"/>
      </w:pPr>
      <w:bookmarkStart w:id="8" w:name="bookmark7"/>
      <w:r>
        <w:t>Závazné podklady pro uzavření smlouvy</w:t>
      </w:r>
      <w:bookmarkEnd w:id="8"/>
    </w:p>
    <w:p w:rsidR="00094A15" w:rsidRDefault="00112FCE">
      <w:pPr>
        <w:pStyle w:val="Bodytext20"/>
        <w:framePr w:w="9494" w:h="3277" w:hRule="exact" w:wrap="none" w:vAnchor="page" w:hAnchor="page" w:x="1234" w:y="11598"/>
        <w:numPr>
          <w:ilvl w:val="0"/>
          <w:numId w:val="2"/>
        </w:numPr>
        <w:shd w:val="clear" w:color="auto" w:fill="auto"/>
        <w:tabs>
          <w:tab w:val="left" w:pos="338"/>
        </w:tabs>
        <w:spacing w:before="0" w:line="538" w:lineRule="exact"/>
        <w:ind w:firstLine="0"/>
      </w:pPr>
      <w:r>
        <w:t>Závaznými podklady pro uzavření této smlouvy (dále jen „závazné podklady</w:t>
      </w:r>
      <w:r>
        <w:rPr>
          <w:vertAlign w:val="superscript"/>
        </w:rPr>
        <w:t>11</w:t>
      </w:r>
      <w:r>
        <w:t>) se rozumí:</w:t>
      </w:r>
    </w:p>
    <w:p w:rsidR="00094A15" w:rsidRDefault="00112FCE">
      <w:pPr>
        <w:pStyle w:val="Bodytext20"/>
        <w:framePr w:w="9494" w:h="3277" w:hRule="exact" w:wrap="none" w:vAnchor="page" w:hAnchor="page" w:x="1234" w:y="11598"/>
        <w:shd w:val="clear" w:color="auto" w:fill="auto"/>
        <w:spacing w:before="0" w:line="538" w:lineRule="exact"/>
        <w:ind w:firstLine="0"/>
      </w:pPr>
      <w:r>
        <w:t>Nabídka zhotovitele ze dne 29. 8. 2022, uvedené v příloze č.l této Smlouvy.</w:t>
      </w:r>
    </w:p>
    <w:p w:rsidR="00094A15" w:rsidRDefault="00112FCE">
      <w:pPr>
        <w:pStyle w:val="Bodytext20"/>
        <w:framePr w:w="9494" w:h="3277" w:hRule="exact" w:wrap="none" w:vAnchor="page" w:hAnchor="page" w:x="1234" w:y="11598"/>
        <w:numPr>
          <w:ilvl w:val="0"/>
          <w:numId w:val="2"/>
        </w:numPr>
        <w:shd w:val="clear" w:color="auto" w:fill="auto"/>
        <w:tabs>
          <w:tab w:val="left" w:pos="349"/>
        </w:tabs>
        <w:spacing w:before="0" w:line="269" w:lineRule="exact"/>
        <w:ind w:firstLine="0"/>
      </w:pPr>
      <w:r>
        <w:t>Zhotovitel podpisem této Smlouvy potvrzuje, že má k dispozici všechny výše uvedené závazné poklady a že vůči obsahu a podobě těchto podkladů nemá žádné výhrady.</w:t>
      </w:r>
    </w:p>
    <w:p w:rsidR="00094A15" w:rsidRDefault="00112FCE">
      <w:pPr>
        <w:pStyle w:val="Headerorfooter10"/>
        <w:framePr w:wrap="none" w:vAnchor="page" w:hAnchor="page" w:x="5438" w:y="15545"/>
        <w:shd w:val="clear" w:color="auto" w:fill="auto"/>
      </w:pPr>
      <w:r>
        <w:t>Stránka 1 z 16</w:t>
      </w:r>
    </w:p>
    <w:p w:rsidR="00094A15" w:rsidRDefault="00094A15">
      <w:pPr>
        <w:rPr>
          <w:sz w:val="2"/>
          <w:szCs w:val="2"/>
        </w:rPr>
        <w:sectPr w:rsidR="00094A15">
          <w:pgSz w:w="11900" w:h="16840"/>
          <w:pgMar w:top="360" w:right="360" w:bottom="360" w:left="360" w:header="0" w:footer="3" w:gutter="0"/>
          <w:cols w:space="720"/>
          <w:noEndnote/>
          <w:docGrid w:linePitch="360"/>
        </w:sectPr>
      </w:pPr>
    </w:p>
    <w:p w:rsidR="00094A15" w:rsidRDefault="00112FCE">
      <w:pPr>
        <w:pStyle w:val="Heading410"/>
        <w:framePr w:w="9466" w:h="14336" w:hRule="exact" w:wrap="none" w:vAnchor="page" w:hAnchor="page" w:x="1248" w:y="1100"/>
        <w:shd w:val="clear" w:color="auto" w:fill="auto"/>
        <w:spacing w:after="0" w:line="244" w:lineRule="exact"/>
        <w:ind w:left="4580" w:firstLine="0"/>
        <w:jc w:val="left"/>
      </w:pPr>
      <w:bookmarkStart w:id="9" w:name="bookmark8"/>
      <w:r>
        <w:lastRenderedPageBreak/>
        <w:t>III.</w:t>
      </w:r>
      <w:bookmarkEnd w:id="9"/>
    </w:p>
    <w:p w:rsidR="00094A15" w:rsidRDefault="00112FCE">
      <w:pPr>
        <w:pStyle w:val="Heading410"/>
        <w:framePr w:w="9466" w:h="14336" w:hRule="exact" w:wrap="none" w:vAnchor="page" w:hAnchor="page" w:x="1248" w:y="1100"/>
        <w:shd w:val="clear" w:color="auto" w:fill="auto"/>
        <w:spacing w:after="240" w:line="244" w:lineRule="exact"/>
        <w:ind w:firstLine="0"/>
      </w:pPr>
      <w:bookmarkStart w:id="10" w:name="bookmark9"/>
      <w:r>
        <w:t>Předmět Smlouvy</w:t>
      </w:r>
      <w:bookmarkEnd w:id="10"/>
    </w:p>
    <w:p w:rsidR="00094A15" w:rsidRDefault="00112FCE">
      <w:pPr>
        <w:pStyle w:val="Bodytext20"/>
        <w:framePr w:w="9466" w:h="14336" w:hRule="exact" w:wrap="none" w:vAnchor="page" w:hAnchor="page" w:x="1248" w:y="1100"/>
        <w:numPr>
          <w:ilvl w:val="0"/>
          <w:numId w:val="3"/>
        </w:numPr>
        <w:shd w:val="clear" w:color="auto" w:fill="auto"/>
        <w:tabs>
          <w:tab w:val="left" w:pos="294"/>
        </w:tabs>
        <w:spacing w:before="0" w:after="260" w:line="269" w:lineRule="exact"/>
        <w:ind w:firstLine="0"/>
        <w:jc w:val="both"/>
      </w:pPr>
      <w:r>
        <w:t>Předmětem této Smlouvy je výměna a zateplení podlahy v kancelářích č.8/11 a 9/II v druhém nadzemním podlaží budovy A Okresního soudu v Chrudimi, Všehrdovo náměstí 45, Chrudim, v rozsahu kompletního odstranění staré podlahové krytiny linolea včetně obvodových lišt a podkladu z parket, jejich odvoz a likvidace, položení nového podkladu (desek s funkcí zateplení a izolace ve dvou vrstvách) a položení nové podlahové krytiny (vinylu) se spodní izolační vrstvou za dodržení stejné výšky původní podlahy. Nová podlahová krytina z vinylu včetně obvodových lišt bude v provedení a barvě podle aktuálního výběru objednatele.</w:t>
      </w:r>
    </w:p>
    <w:p w:rsidR="00094A15" w:rsidRDefault="00112FCE">
      <w:pPr>
        <w:pStyle w:val="Bodytext20"/>
        <w:framePr w:w="9466" w:h="14336" w:hRule="exact" w:wrap="none" w:vAnchor="page" w:hAnchor="page" w:x="1248" w:y="1100"/>
        <w:numPr>
          <w:ilvl w:val="0"/>
          <w:numId w:val="3"/>
        </w:numPr>
        <w:shd w:val="clear" w:color="auto" w:fill="auto"/>
        <w:tabs>
          <w:tab w:val="left" w:pos="289"/>
        </w:tabs>
        <w:spacing w:before="0" w:after="280" w:line="269" w:lineRule="exact"/>
        <w:ind w:firstLine="0"/>
        <w:jc w:val="both"/>
      </w:pPr>
      <w:r>
        <w:t xml:space="preserve">Místo provádění díla jsou </w:t>
      </w:r>
      <w:r>
        <w:rPr>
          <w:rStyle w:val="Bodytext2Bold"/>
        </w:rPr>
        <w:t xml:space="preserve">kanceláře č.8/11 a 9/II v druhém nadzemním podlaží budovy A Okresního soudu v Chrudimi, Všehrdovo náměstí 45, Chrudim </w:t>
      </w:r>
      <w:r>
        <w:t>(dále jen „budova okresního soudu", nebo „budova"), která je objektem se zvýšenou bezpečnostní ochranou a pohyb v ní podléhá chráněnému režimu.</w:t>
      </w:r>
    </w:p>
    <w:p w:rsidR="00094A15" w:rsidRDefault="00112FCE">
      <w:pPr>
        <w:pStyle w:val="Bodytext20"/>
        <w:framePr w:w="9466" w:h="14336" w:hRule="exact" w:wrap="none" w:vAnchor="page" w:hAnchor="page" w:x="1248" w:y="1100"/>
        <w:numPr>
          <w:ilvl w:val="0"/>
          <w:numId w:val="3"/>
        </w:numPr>
        <w:shd w:val="clear" w:color="auto" w:fill="auto"/>
        <w:tabs>
          <w:tab w:val="left" w:pos="288"/>
        </w:tabs>
        <w:spacing w:before="0"/>
        <w:ind w:firstLine="0"/>
        <w:jc w:val="both"/>
      </w:pPr>
      <w:r>
        <w:t>Součástí díla jsou i další činnosti zhotovitele spojené s realizací díla, a to konkrétně zejména:</w:t>
      </w:r>
    </w:p>
    <w:p w:rsidR="00094A15" w:rsidRDefault="00112FCE">
      <w:pPr>
        <w:pStyle w:val="Bodytext20"/>
        <w:framePr w:w="9466" w:h="14336" w:hRule="exact" w:wrap="none" w:vAnchor="page" w:hAnchor="page" w:x="1248" w:y="1100"/>
        <w:shd w:val="clear" w:color="auto" w:fill="auto"/>
        <w:spacing w:before="0" w:after="260" w:line="269" w:lineRule="exact"/>
        <w:ind w:left="760" w:firstLine="0"/>
        <w:jc w:val="both"/>
      </w:pPr>
      <w:r>
        <w:t>zajištění a předání veškerých dokladů (záručních listů, atestů na použité materiály, certifikátů a osvědčení o jakosti, revizí dle ČSN, návodů atd.).</w:t>
      </w:r>
    </w:p>
    <w:p w:rsidR="00094A15" w:rsidRDefault="00112FCE">
      <w:pPr>
        <w:pStyle w:val="Bodytext20"/>
        <w:framePr w:w="9466" w:h="14336" w:hRule="exact" w:wrap="none" w:vAnchor="page" w:hAnchor="page" w:x="1248" w:y="1100"/>
        <w:numPr>
          <w:ilvl w:val="0"/>
          <w:numId w:val="3"/>
        </w:numPr>
        <w:shd w:val="clear" w:color="auto" w:fill="auto"/>
        <w:tabs>
          <w:tab w:val="left" w:pos="289"/>
        </w:tabs>
        <w:spacing w:before="0" w:after="264" w:line="269" w:lineRule="exact"/>
        <w:ind w:firstLine="0"/>
        <w:jc w:val="both"/>
      </w:pPr>
      <w:r>
        <w:t>Zhotovitel se zavazuje provést dílo s odbornou péčí, na vlastní náklady a nebezpečí tak, aby dílo svou kvalitou i rozsahem odpovídalo účelu Smlouvy, zejména z hlediska uživatelských a provozních potřeb objednatele. Zhotovitel se zavazuje provést dílo v souladu s touto Smlouvou v rozsahu všech jejich příloh, se všemi závaznými podklady, s technickými normami a jinými obvykle profesně užívanými normami, předpisy a zásadami a obecně závaznými právními předpisy.</w:t>
      </w:r>
    </w:p>
    <w:p w:rsidR="00094A15" w:rsidRDefault="00112FCE">
      <w:pPr>
        <w:pStyle w:val="Bodytext20"/>
        <w:framePr w:w="9466" w:h="14336" w:hRule="exact" w:wrap="none" w:vAnchor="page" w:hAnchor="page" w:x="1248" w:y="1100"/>
        <w:numPr>
          <w:ilvl w:val="0"/>
          <w:numId w:val="3"/>
        </w:numPr>
        <w:shd w:val="clear" w:color="auto" w:fill="auto"/>
        <w:tabs>
          <w:tab w:val="left" w:pos="289"/>
        </w:tabs>
        <w:spacing w:before="0" w:after="256" w:line="264" w:lineRule="exact"/>
        <w:ind w:firstLine="0"/>
        <w:jc w:val="both"/>
      </w:pPr>
      <w:r>
        <w:t>Zhotovitel se zavazuje objednateli předat dílo způsobilé sloužit svému účelu plynoucímu z této Smlouvy, jinak účelu obvyklému.</w:t>
      </w:r>
    </w:p>
    <w:p w:rsidR="00094A15" w:rsidRDefault="00112FCE">
      <w:pPr>
        <w:pStyle w:val="Bodytext20"/>
        <w:framePr w:w="9466" w:h="14336" w:hRule="exact" w:wrap="none" w:vAnchor="page" w:hAnchor="page" w:x="1248" w:y="1100"/>
        <w:numPr>
          <w:ilvl w:val="0"/>
          <w:numId w:val="3"/>
        </w:numPr>
        <w:shd w:val="clear" w:color="auto" w:fill="auto"/>
        <w:tabs>
          <w:tab w:val="left" w:pos="289"/>
        </w:tabs>
        <w:spacing w:before="0" w:line="269" w:lineRule="exact"/>
        <w:ind w:firstLine="0"/>
        <w:jc w:val="both"/>
      </w:pPr>
      <w:r>
        <w:t>Objednatel se zavazuje dílo převzít a uhradit jeho cenu při splnění podmínek smlouvy ze strany zhotovitele.</w:t>
      </w:r>
    </w:p>
    <w:p w:rsidR="00094A15" w:rsidRDefault="00112FCE">
      <w:pPr>
        <w:pStyle w:val="Heading410"/>
        <w:framePr w:w="9466" w:h="14336" w:hRule="exact" w:wrap="none" w:vAnchor="page" w:hAnchor="page" w:x="1248" w:y="1100"/>
        <w:shd w:val="clear" w:color="auto" w:fill="auto"/>
        <w:spacing w:after="0"/>
        <w:ind w:left="4580" w:firstLine="0"/>
        <w:jc w:val="left"/>
      </w:pPr>
      <w:bookmarkStart w:id="11" w:name="bookmark10"/>
      <w:r>
        <w:t>IV.</w:t>
      </w:r>
      <w:bookmarkEnd w:id="11"/>
    </w:p>
    <w:p w:rsidR="00094A15" w:rsidRDefault="00112FCE">
      <w:pPr>
        <w:pStyle w:val="Heading410"/>
        <w:framePr w:w="9466" w:h="14336" w:hRule="exact" w:wrap="none" w:vAnchor="page" w:hAnchor="page" w:x="1248" w:y="1100"/>
        <w:shd w:val="clear" w:color="auto" w:fill="auto"/>
        <w:spacing w:after="260"/>
        <w:ind w:firstLine="0"/>
      </w:pPr>
      <w:bookmarkStart w:id="12" w:name="bookmark11"/>
      <w:r>
        <w:t>Čas plnění</w:t>
      </w:r>
      <w:bookmarkEnd w:id="12"/>
    </w:p>
    <w:p w:rsidR="00094A15" w:rsidRDefault="00112FCE">
      <w:pPr>
        <w:pStyle w:val="Bodytext20"/>
        <w:framePr w:w="9466" w:h="14336" w:hRule="exact" w:wrap="none" w:vAnchor="page" w:hAnchor="page" w:x="1248" w:y="1100"/>
        <w:numPr>
          <w:ilvl w:val="0"/>
          <w:numId w:val="4"/>
        </w:numPr>
        <w:shd w:val="clear" w:color="auto" w:fill="auto"/>
        <w:tabs>
          <w:tab w:val="left" w:pos="288"/>
        </w:tabs>
        <w:spacing w:before="0" w:after="260" w:line="269" w:lineRule="exact"/>
        <w:ind w:firstLine="0"/>
        <w:jc w:val="both"/>
      </w:pPr>
      <w:r>
        <w:t>Dobou provádění díla se rozumí doba od zahájení prací zhotovitelem, nejpozději však od posledního dne, kdy je zhotovitel dle této Smlouvy povinen práce zahájit, až do úplného dokončení a protokolárního předání díla objednateli včetně odstranění případných vad a nedodělků.</w:t>
      </w:r>
    </w:p>
    <w:p w:rsidR="00094A15" w:rsidRDefault="00112FCE">
      <w:pPr>
        <w:pStyle w:val="Bodytext20"/>
        <w:framePr w:w="9466" w:h="14336" w:hRule="exact" w:wrap="none" w:vAnchor="page" w:hAnchor="page" w:x="1248" w:y="1100"/>
        <w:numPr>
          <w:ilvl w:val="0"/>
          <w:numId w:val="4"/>
        </w:numPr>
        <w:shd w:val="clear" w:color="auto" w:fill="auto"/>
        <w:tabs>
          <w:tab w:val="left" w:pos="289"/>
        </w:tabs>
        <w:spacing w:before="0" w:after="264" w:line="269" w:lineRule="exact"/>
        <w:ind w:firstLine="0"/>
        <w:jc w:val="both"/>
      </w:pPr>
      <w:r>
        <w:t xml:space="preserve">Zhotovitel se zavazuje provést dílo vymezené v čl. III. této Smlouvy a předat ho objednateli nejpozději </w:t>
      </w:r>
      <w:r>
        <w:rPr>
          <w:rStyle w:val="Bodytext2Bold"/>
        </w:rPr>
        <w:t>do dvou (2) měsíců od nabytí účinnosti této Smlouvy.</w:t>
      </w:r>
    </w:p>
    <w:p w:rsidR="00094A15" w:rsidRDefault="00112FCE">
      <w:pPr>
        <w:pStyle w:val="Bodytext20"/>
        <w:framePr w:w="9466" w:h="14336" w:hRule="exact" w:wrap="none" w:vAnchor="page" w:hAnchor="page" w:x="1248" w:y="1100"/>
        <w:numPr>
          <w:ilvl w:val="0"/>
          <w:numId w:val="4"/>
        </w:numPr>
        <w:shd w:val="clear" w:color="auto" w:fill="auto"/>
        <w:tabs>
          <w:tab w:val="left" w:pos="289"/>
        </w:tabs>
        <w:spacing w:before="0" w:after="256" w:line="264" w:lineRule="exact"/>
        <w:ind w:firstLine="0"/>
        <w:jc w:val="both"/>
      </w:pPr>
      <w:r>
        <w:t>Objednatel se zavazuje předat dotčené prostory v budově okresního soudu do tří (3) kalendářních dnů po nabytí účinnosti Smlouvy. Zhotovitel je povinen zahájit práce nejpozději do deseti (10) kalendářních dnů ode dne předání prostor objednatelem.</w:t>
      </w:r>
    </w:p>
    <w:p w:rsidR="00094A15" w:rsidRDefault="00112FCE">
      <w:pPr>
        <w:pStyle w:val="Bodytext20"/>
        <w:framePr w:w="9466" w:h="14336" w:hRule="exact" w:wrap="none" w:vAnchor="page" w:hAnchor="page" w:x="1248" w:y="1100"/>
        <w:numPr>
          <w:ilvl w:val="0"/>
          <w:numId w:val="4"/>
        </w:numPr>
        <w:shd w:val="clear" w:color="auto" w:fill="auto"/>
        <w:tabs>
          <w:tab w:val="left" w:pos="289"/>
        </w:tabs>
        <w:spacing w:before="0" w:line="269" w:lineRule="exact"/>
        <w:ind w:firstLine="0"/>
        <w:jc w:val="both"/>
      </w:pPr>
      <w:r>
        <w:t>Bude-li objednatelem dán příkaz k dočasnému zastavení prací na díle (dále jen „sistace díla") je zhotovitel povinen tento příkaz uposlechnout, bez zbytečného odkladu přerušit provádění díla a při provádění zabezpečovacích prací postupovat s odbornou péčí a dle příkazů objednatele tak, aby nemohlo dojít k poškození či znehodnocení díla či poškození budovy objednatele. Objednatel má právo vydat příkaz k zastavení nebo přerušení prací na nezbytně nutnou dobu v kterékoliv fázi montáže. V době trvání sistace díla neběží lhůty ke splnění povinností zhotovitele vyplývající z této Smlouvy. O dobu, po kterou bude trvat sistace díla, se prodlužuje doba stanovená v čl. IV. odst. 2 Smlouvy.</w:t>
      </w:r>
    </w:p>
    <w:p w:rsidR="00094A15" w:rsidRDefault="00112FCE">
      <w:pPr>
        <w:pStyle w:val="Headerorfooter10"/>
        <w:framePr w:wrap="none" w:vAnchor="page" w:hAnchor="page" w:x="5429" w:y="15550"/>
        <w:shd w:val="clear" w:color="auto" w:fill="auto"/>
      </w:pPr>
      <w:r>
        <w:t>Stránka 2 z 16</w:t>
      </w:r>
    </w:p>
    <w:p w:rsidR="00094A15" w:rsidRDefault="00094A15">
      <w:pPr>
        <w:rPr>
          <w:sz w:val="2"/>
          <w:szCs w:val="2"/>
        </w:rPr>
        <w:sectPr w:rsidR="00094A15">
          <w:pgSz w:w="11900" w:h="16840"/>
          <w:pgMar w:top="360" w:right="360" w:bottom="360" w:left="360" w:header="0" w:footer="3" w:gutter="0"/>
          <w:cols w:space="720"/>
          <w:noEndnote/>
          <w:docGrid w:linePitch="360"/>
        </w:sectPr>
      </w:pPr>
    </w:p>
    <w:p w:rsidR="00094A15" w:rsidRDefault="00112FCE">
      <w:pPr>
        <w:pStyle w:val="Bodytext20"/>
        <w:framePr w:w="9514" w:h="3576" w:hRule="exact" w:wrap="none" w:vAnchor="page" w:hAnchor="page" w:x="1224" w:y="1403"/>
        <w:numPr>
          <w:ilvl w:val="0"/>
          <w:numId w:val="4"/>
        </w:numPr>
        <w:shd w:val="clear" w:color="auto" w:fill="auto"/>
        <w:tabs>
          <w:tab w:val="left" w:pos="294"/>
        </w:tabs>
        <w:spacing w:before="0" w:after="280" w:line="269" w:lineRule="exact"/>
        <w:ind w:firstLine="0"/>
        <w:jc w:val="both"/>
      </w:pPr>
      <w:r>
        <w:lastRenderedPageBreak/>
        <w:t>Přeruší-li zhotovitel provádění díla z důvodu takové neodvratitelné události, kterou při uzavírání Smlouvy nemohl předvídat, a jež mu brání, aby splnil své smluvní povinnosti (vyšší moc), jako např. válka, živelné katastrofy, generální stávky apod., prodlužuje se o dobu, po kterou taková událost brání zhotoviteli v dalším provádění díla, doba stanovená v čl. IV. odst. 2 Smlouvy. Za okolnosti vyšší moci se naproti tomu nepovažují zpoždění dodávek poddodavatelů, výpadky médií apod. Zhotovitel je povinen neprodleně, nejpozději však do dvou (2) kalendářních dnů, objednatele vyrozumět o vzniku okolnosti vyšší moci a takovou zprávu ihned písemně potvrdit. V případě, že stav vyšší moci bude trvat nebo lze důvodně předpokládat, že bude trvat déle než dva (2) měsíce, má kterákoli ze smluvních stran právo odstoupit od Smlouvy.</w:t>
      </w:r>
    </w:p>
    <w:p w:rsidR="00094A15" w:rsidRDefault="00112FCE">
      <w:pPr>
        <w:pStyle w:val="Bodytext20"/>
        <w:framePr w:w="9514" w:h="3576" w:hRule="exact" w:wrap="none" w:vAnchor="page" w:hAnchor="page" w:x="1224" w:y="1403"/>
        <w:numPr>
          <w:ilvl w:val="0"/>
          <w:numId w:val="4"/>
        </w:numPr>
        <w:shd w:val="clear" w:color="auto" w:fill="auto"/>
        <w:tabs>
          <w:tab w:val="left" w:pos="289"/>
        </w:tabs>
        <w:spacing w:before="0" w:line="269" w:lineRule="exact"/>
        <w:ind w:firstLine="0"/>
        <w:jc w:val="both"/>
      </w:pPr>
      <w:r>
        <w:t>Objednatel je oprávněn písemným příkazem adresovaným zhotoviteli změnit termín zahájení prací uvedených v čl. IV. odst. 3 této Smlouvy na pozdější termín, max. však o deset (10) kalendářních dnů od uvedeného termínu.</w:t>
      </w:r>
    </w:p>
    <w:p w:rsidR="00094A15" w:rsidRDefault="00112FCE">
      <w:pPr>
        <w:pStyle w:val="Heading220"/>
        <w:framePr w:w="9514" w:h="10337" w:hRule="exact" w:wrap="none" w:vAnchor="page" w:hAnchor="page" w:x="1224" w:y="5215"/>
        <w:shd w:val="clear" w:color="auto" w:fill="auto"/>
        <w:spacing w:before="0"/>
      </w:pPr>
      <w:bookmarkStart w:id="13" w:name="bookmark12"/>
      <w:r>
        <w:t>V.</w:t>
      </w:r>
      <w:bookmarkEnd w:id="13"/>
    </w:p>
    <w:p w:rsidR="00094A15" w:rsidRDefault="00112FCE">
      <w:pPr>
        <w:pStyle w:val="Heading410"/>
        <w:framePr w:w="9514" w:h="10337" w:hRule="exact" w:wrap="none" w:vAnchor="page" w:hAnchor="page" w:x="1224" w:y="5215"/>
        <w:shd w:val="clear" w:color="auto" w:fill="auto"/>
        <w:spacing w:after="260" w:line="244" w:lineRule="exact"/>
        <w:ind w:firstLine="0"/>
      </w:pPr>
      <w:bookmarkStart w:id="14" w:name="bookmark13"/>
      <w:r>
        <w:t>Cena díla</w:t>
      </w:r>
      <w:bookmarkEnd w:id="14"/>
    </w:p>
    <w:p w:rsidR="00094A15" w:rsidRDefault="00112FCE">
      <w:pPr>
        <w:pStyle w:val="Bodytext20"/>
        <w:framePr w:w="9514" w:h="10337" w:hRule="exact" w:wrap="none" w:vAnchor="page" w:hAnchor="page" w:x="1224" w:y="5215"/>
        <w:numPr>
          <w:ilvl w:val="0"/>
          <w:numId w:val="5"/>
        </w:numPr>
        <w:shd w:val="clear" w:color="auto" w:fill="auto"/>
        <w:tabs>
          <w:tab w:val="left" w:pos="289"/>
        </w:tabs>
        <w:spacing w:before="0" w:after="300" w:line="269" w:lineRule="exact"/>
        <w:ind w:firstLine="0"/>
        <w:jc w:val="both"/>
      </w:pPr>
      <w:r>
        <w:t xml:space="preserve">Cena díla, uvedeného v čl. III. této Smlouvy byla dohodnuta </w:t>
      </w:r>
      <w:r>
        <w:rPr>
          <w:rStyle w:val="Bodytext2Bold"/>
        </w:rPr>
        <w:t xml:space="preserve">v celkové výši 146 496,03 Kč (slovy jednostočtyřicetšesttisíc čtyřistadevadesátšest korun českých a tři haléře) včetně DPH. </w:t>
      </w:r>
      <w:r>
        <w:t>Tato cena je stanovena jako cena nejvýše přípustná a nepřekročitelná, vycházející z nabídkové ceny zhotovitele, je platná po celou dobu realizace díla, a to i po případném prodloužení termínu dokončení realizace díla z důvodů ležících na straně objednatele (např. odsunutí termínu zahájení, finanční zdroje v průběhu realizace apod.).</w:t>
      </w:r>
    </w:p>
    <w:p w:rsidR="00094A15" w:rsidRDefault="00112FCE">
      <w:pPr>
        <w:pStyle w:val="Bodytext20"/>
        <w:framePr w:w="9514" w:h="10337" w:hRule="exact" w:wrap="none" w:vAnchor="page" w:hAnchor="page" w:x="1224" w:y="5215"/>
        <w:numPr>
          <w:ilvl w:val="0"/>
          <w:numId w:val="5"/>
        </w:numPr>
        <w:shd w:val="clear" w:color="auto" w:fill="auto"/>
        <w:tabs>
          <w:tab w:val="left" w:pos="289"/>
        </w:tabs>
        <w:spacing w:before="0" w:after="253"/>
        <w:ind w:firstLine="0"/>
        <w:jc w:val="both"/>
      </w:pPr>
      <w:r>
        <w:t>Rozpis ceny díla v Kč je následující:</w:t>
      </w:r>
    </w:p>
    <w:p w:rsidR="00094A15" w:rsidRDefault="00112FCE">
      <w:pPr>
        <w:pStyle w:val="Bodytext20"/>
        <w:framePr w:w="9514" w:h="10337" w:hRule="exact" w:wrap="none" w:vAnchor="page" w:hAnchor="page" w:x="1224" w:y="5215"/>
        <w:shd w:val="clear" w:color="auto" w:fill="auto"/>
        <w:spacing w:before="0" w:line="278" w:lineRule="exact"/>
        <w:ind w:left="1060"/>
      </w:pPr>
      <w:r>
        <w:rPr>
          <w:rStyle w:val="Bodytext2Arial95ptItalic"/>
        </w:rPr>
        <w:t>'r-</w:t>
      </w:r>
      <w:r>
        <w:t xml:space="preserve"> Cena bez DPH 121 071,10 Kč (slovy jednostodvacetjednatisíc sedmdesátjedna korunčeských a deset haléřů)</w:t>
      </w:r>
    </w:p>
    <w:p w:rsidR="00094A15" w:rsidRDefault="00112FCE">
      <w:pPr>
        <w:pStyle w:val="Bodytext20"/>
        <w:framePr w:w="9514" w:h="10337" w:hRule="exact" w:wrap="none" w:vAnchor="page" w:hAnchor="page" w:x="1224" w:y="5215"/>
        <w:shd w:val="clear" w:color="auto" w:fill="auto"/>
        <w:spacing w:before="0" w:line="278" w:lineRule="exact"/>
        <w:ind w:left="1060"/>
      </w:pPr>
      <w:r>
        <w:t>r' DPH 25 424,93 Kč (slovy dvacetpěttisíc čtyřistadvacetčtyři korunčeských a devadesáttři haléřů)</w:t>
      </w:r>
    </w:p>
    <w:p w:rsidR="00094A15" w:rsidRDefault="00112FCE">
      <w:pPr>
        <w:pStyle w:val="Bodytext20"/>
        <w:framePr w:w="9514" w:h="10337" w:hRule="exact" w:wrap="none" w:vAnchor="page" w:hAnchor="page" w:x="1224" w:y="5215"/>
        <w:shd w:val="clear" w:color="auto" w:fill="auto"/>
        <w:spacing w:before="0" w:after="288" w:line="278" w:lineRule="exact"/>
        <w:ind w:left="1060"/>
      </w:pPr>
      <w:r>
        <w:t>^ Celková cena s DPH 146 496,03 Kč (slovy jednostočtyřicetšesttisíc čtyřistadevadesátšest korun českých a tři haléře)</w:t>
      </w:r>
    </w:p>
    <w:p w:rsidR="00094A15" w:rsidRDefault="00112FCE">
      <w:pPr>
        <w:pStyle w:val="Bodytext20"/>
        <w:framePr w:w="9514" w:h="10337" w:hRule="exact" w:wrap="none" w:vAnchor="page" w:hAnchor="page" w:x="1224" w:y="5215"/>
        <w:numPr>
          <w:ilvl w:val="0"/>
          <w:numId w:val="5"/>
        </w:numPr>
        <w:shd w:val="clear" w:color="auto" w:fill="auto"/>
        <w:tabs>
          <w:tab w:val="left" w:pos="289"/>
        </w:tabs>
        <w:spacing w:before="0" w:after="280" w:line="269" w:lineRule="exact"/>
        <w:ind w:firstLine="0"/>
        <w:jc w:val="both"/>
      </w:pPr>
      <w:r>
        <w:t>Zhotovitel prohlašuje, že celková cena díla zahrnuje veškeré náklady zhotovitele spojené s realizací jednotlivých částí díla a díla jako celku. Zhotovitel v této souvislosti dále prohlašuje, že se seznámil s místem zhotovení díla a jsou mu známy veškeré skutečnosti související s realizací díla. Zhotovitel přebírá také veškeré povinnosti vznikající v souvislosti splněním Smlouvy ze zákona č. 185/2001 Sb., o odpadech a o změně některých dalších zákonů, ve znění pozdějších předpisů (zejména odvoz a řádná likvidace odpadu), přičemž náklady spojené s plněním těchto povinností jsou zahrnuty v ceně díla.</w:t>
      </w:r>
    </w:p>
    <w:p w:rsidR="00094A15" w:rsidRDefault="00112FCE">
      <w:pPr>
        <w:pStyle w:val="Bodytext20"/>
        <w:framePr w:w="9514" w:h="10337" w:hRule="exact" w:wrap="none" w:vAnchor="page" w:hAnchor="page" w:x="1224" w:y="5215"/>
        <w:numPr>
          <w:ilvl w:val="0"/>
          <w:numId w:val="5"/>
        </w:numPr>
        <w:shd w:val="clear" w:color="auto" w:fill="auto"/>
        <w:tabs>
          <w:tab w:val="left" w:pos="294"/>
        </w:tabs>
        <w:spacing w:before="0" w:after="276" w:line="269" w:lineRule="exact"/>
        <w:ind w:firstLine="0"/>
        <w:jc w:val="both"/>
      </w:pPr>
      <w:r>
        <w:t>Drobná změna a upřesnění díla, která nemá vliv na cenu, termín plnění ani výsledné užitné vlastnosti díla, může být potvrzena pověřeným pracovníkem objednatele bez nutnosti uzavření písemného dodatku ke Smlouvě, nicméně toto potvrzení musí být provedeno alespoň písemně.</w:t>
      </w:r>
    </w:p>
    <w:p w:rsidR="00094A15" w:rsidRDefault="00112FCE">
      <w:pPr>
        <w:pStyle w:val="Bodytext20"/>
        <w:framePr w:w="9514" w:h="10337" w:hRule="exact" w:wrap="none" w:vAnchor="page" w:hAnchor="page" w:x="1224" w:y="5215"/>
        <w:numPr>
          <w:ilvl w:val="0"/>
          <w:numId w:val="5"/>
        </w:numPr>
        <w:shd w:val="clear" w:color="auto" w:fill="auto"/>
        <w:tabs>
          <w:tab w:val="left" w:pos="289"/>
        </w:tabs>
        <w:spacing w:before="0" w:after="288" w:line="274" w:lineRule="exact"/>
        <w:ind w:firstLine="0"/>
        <w:jc w:val="both"/>
      </w:pPr>
      <w:r>
        <w:t>Postup ocenění víceprací, resp. méněprací, nezbytně nutných k řádnému dokončení díla, bude upraven písemným dodatkem ke Smlouvě.</w:t>
      </w:r>
    </w:p>
    <w:p w:rsidR="00094A15" w:rsidRDefault="00112FCE">
      <w:pPr>
        <w:pStyle w:val="Bodytext20"/>
        <w:framePr w:w="9514" w:h="10337" w:hRule="exact" w:wrap="none" w:vAnchor="page" w:hAnchor="page" w:x="1224" w:y="5215"/>
        <w:numPr>
          <w:ilvl w:val="0"/>
          <w:numId w:val="5"/>
        </w:numPr>
        <w:shd w:val="clear" w:color="auto" w:fill="auto"/>
        <w:tabs>
          <w:tab w:val="left" w:pos="289"/>
        </w:tabs>
        <w:spacing w:before="0" w:line="264" w:lineRule="exact"/>
        <w:ind w:firstLine="0"/>
        <w:jc w:val="both"/>
      </w:pPr>
      <w:r>
        <w:t>Dojde-li v průběhu provádění díla ke změně výše příslušné sazby DPH či jiných poplatků stanovených obecně závaznými předpisy, bude účtována DPH k příslušným zdanitelným plněním či jiné poplatky ve výši stanovené novou právní úpravou a cena díla bude upravena písemným dodatkem k této Smlouvě.</w:t>
      </w:r>
    </w:p>
    <w:p w:rsidR="00094A15" w:rsidRDefault="00112FCE">
      <w:pPr>
        <w:pStyle w:val="Headerorfooter10"/>
        <w:framePr w:wrap="none" w:vAnchor="page" w:hAnchor="page" w:x="5429" w:y="15633"/>
        <w:shd w:val="clear" w:color="auto" w:fill="auto"/>
      </w:pPr>
      <w:r>
        <w:t>Stránka 3 z 16</w:t>
      </w:r>
    </w:p>
    <w:p w:rsidR="00094A15" w:rsidRDefault="00094A15">
      <w:pPr>
        <w:rPr>
          <w:sz w:val="2"/>
          <w:szCs w:val="2"/>
        </w:rPr>
        <w:sectPr w:rsidR="00094A15">
          <w:pgSz w:w="11900" w:h="16840"/>
          <w:pgMar w:top="360" w:right="360" w:bottom="360" w:left="360" w:header="0" w:footer="3" w:gutter="0"/>
          <w:cols w:space="720"/>
          <w:noEndnote/>
          <w:docGrid w:linePitch="360"/>
        </w:sectPr>
      </w:pPr>
    </w:p>
    <w:p w:rsidR="00094A15" w:rsidRDefault="00112FCE">
      <w:pPr>
        <w:pStyle w:val="Heading410"/>
        <w:framePr w:w="9451" w:h="574" w:hRule="exact" w:wrap="none" w:vAnchor="page" w:hAnchor="page" w:x="1255" w:y="1101"/>
        <w:shd w:val="clear" w:color="auto" w:fill="auto"/>
        <w:spacing w:after="0" w:line="244" w:lineRule="exact"/>
        <w:ind w:left="4520" w:firstLine="0"/>
        <w:jc w:val="left"/>
      </w:pPr>
      <w:bookmarkStart w:id="15" w:name="bookmark14"/>
      <w:r>
        <w:lastRenderedPageBreak/>
        <w:t>VI.</w:t>
      </w:r>
      <w:bookmarkEnd w:id="15"/>
    </w:p>
    <w:p w:rsidR="00094A15" w:rsidRDefault="00112FCE">
      <w:pPr>
        <w:pStyle w:val="Heading410"/>
        <w:framePr w:w="9451" w:h="574" w:hRule="exact" w:wrap="none" w:vAnchor="page" w:hAnchor="page" w:x="1255" w:y="1101"/>
        <w:shd w:val="clear" w:color="auto" w:fill="auto"/>
        <w:spacing w:after="0" w:line="244" w:lineRule="exact"/>
        <w:ind w:firstLine="0"/>
      </w:pPr>
      <w:bookmarkStart w:id="16" w:name="bookmark15"/>
      <w:r>
        <w:t>Platební podmínky</w:t>
      </w:r>
      <w:bookmarkEnd w:id="16"/>
    </w:p>
    <w:p w:rsidR="00094A15" w:rsidRDefault="00112FCE">
      <w:pPr>
        <w:pStyle w:val="Bodytext20"/>
        <w:framePr w:w="9451" w:h="3836" w:hRule="exact" w:wrap="none" w:vAnchor="page" w:hAnchor="page" w:x="1255" w:y="1896"/>
        <w:numPr>
          <w:ilvl w:val="0"/>
          <w:numId w:val="6"/>
        </w:numPr>
        <w:shd w:val="clear" w:color="auto" w:fill="auto"/>
        <w:tabs>
          <w:tab w:val="left" w:pos="307"/>
        </w:tabs>
        <w:spacing w:before="0" w:after="272" w:line="259" w:lineRule="exact"/>
        <w:ind w:firstLine="0"/>
        <w:jc w:val="both"/>
      </w:pPr>
      <w:r>
        <w:t>Objednatel neposkytuje pro realizaci díla zálohy a ani jedna smluvní strana neposkytne druhé smluvní straně závdavek.</w:t>
      </w:r>
    </w:p>
    <w:p w:rsidR="00094A15" w:rsidRDefault="00112FCE">
      <w:pPr>
        <w:pStyle w:val="Bodytext20"/>
        <w:framePr w:w="9451" w:h="3836" w:hRule="exact" w:wrap="none" w:vAnchor="page" w:hAnchor="page" w:x="1255" w:y="1896"/>
        <w:numPr>
          <w:ilvl w:val="0"/>
          <w:numId w:val="6"/>
        </w:numPr>
        <w:shd w:val="clear" w:color="auto" w:fill="auto"/>
        <w:tabs>
          <w:tab w:val="left" w:pos="311"/>
        </w:tabs>
        <w:spacing w:before="0" w:after="280" w:line="269" w:lineRule="exact"/>
        <w:ind w:firstLine="0"/>
        <w:jc w:val="both"/>
      </w:pPr>
      <w:r>
        <w:t>Úhrada ceny díla dle ustanovení čl. IV. odst. 2 Smlouvy bude provedena v české měně, a to jednou fakturou, která bude vystavena do čtrnácti (14) kalendářních dnů po skončení realizace díla. Přílohou faktur}' bude objednatelem odsouhlasený a oboustranně podepsaný protokol o předání a převzetí díla včetně soupisu provedených prací, dodávek a služeb.</w:t>
      </w:r>
    </w:p>
    <w:p w:rsidR="00094A15" w:rsidRDefault="00112FCE">
      <w:pPr>
        <w:pStyle w:val="Bodytext20"/>
        <w:framePr w:w="9451" w:h="3836" w:hRule="exact" w:wrap="none" w:vAnchor="page" w:hAnchor="page" w:x="1255" w:y="1896"/>
        <w:numPr>
          <w:ilvl w:val="0"/>
          <w:numId w:val="6"/>
        </w:numPr>
        <w:shd w:val="clear" w:color="auto" w:fill="auto"/>
        <w:tabs>
          <w:tab w:val="left" w:pos="315"/>
        </w:tabs>
        <w:spacing w:before="0" w:line="269" w:lineRule="exact"/>
        <w:ind w:firstLine="0"/>
        <w:jc w:val="both"/>
      </w:pPr>
      <w:r>
        <w:t>Faktura vystavená zhotovitelem musí mít náležitosti obsažené v § 29 zákona č. 235/2004 Sb., o dani z přidané hodnoty, ve znění pozdějších předpisů, a § 435 OZ. Splatnost faktury je stanovena v délce dvaceti jedna (21) kalendářních dnů od doručení objednateli. Povinnost úhrady je splněna okamžikem předání pokynu k úhradě peněžnímu ústavu. Pokud faktura nemá sjednané náležitosti, objednatel je oprávněn ji do třiceti (30) kalendářních dnů vrátit zhotoviteli a nová lhůta splatnosti počíná běžet až okamžikem doručení nové, opravené faktury objednateli.</w:t>
      </w:r>
    </w:p>
    <w:p w:rsidR="00094A15" w:rsidRDefault="00112FCE">
      <w:pPr>
        <w:pStyle w:val="Heading410"/>
        <w:framePr w:w="9451" w:h="9322" w:hRule="exact" w:wrap="none" w:vAnchor="page" w:hAnchor="page" w:x="1255" w:y="6227"/>
        <w:shd w:val="clear" w:color="auto" w:fill="auto"/>
        <w:spacing w:after="0" w:line="244" w:lineRule="exact"/>
        <w:ind w:left="4520" w:firstLine="0"/>
        <w:jc w:val="left"/>
      </w:pPr>
      <w:bookmarkStart w:id="17" w:name="bookmark16"/>
      <w:r>
        <w:t>VII.</w:t>
      </w:r>
      <w:bookmarkEnd w:id="17"/>
    </w:p>
    <w:p w:rsidR="00094A15" w:rsidRDefault="00112FCE">
      <w:pPr>
        <w:pStyle w:val="Heading410"/>
        <w:framePr w:w="9451" w:h="9322" w:hRule="exact" w:wrap="none" w:vAnchor="page" w:hAnchor="page" w:x="1255" w:y="6227"/>
        <w:shd w:val="clear" w:color="auto" w:fill="auto"/>
        <w:spacing w:after="260" w:line="244" w:lineRule="exact"/>
        <w:ind w:firstLine="0"/>
      </w:pPr>
      <w:bookmarkStart w:id="18" w:name="bookmark17"/>
      <w:r>
        <w:t>Další povinnosti objednatele a zhotovitele</w:t>
      </w:r>
      <w:bookmarkEnd w:id="18"/>
    </w:p>
    <w:p w:rsidR="00094A15" w:rsidRDefault="00112FCE">
      <w:pPr>
        <w:pStyle w:val="Bodytext20"/>
        <w:framePr w:w="9451" w:h="9322" w:hRule="exact" w:wrap="none" w:vAnchor="page" w:hAnchor="page" w:x="1255" w:y="6227"/>
        <w:numPr>
          <w:ilvl w:val="0"/>
          <w:numId w:val="7"/>
        </w:numPr>
        <w:shd w:val="clear" w:color="auto" w:fill="auto"/>
        <w:tabs>
          <w:tab w:val="left" w:pos="311"/>
        </w:tabs>
        <w:spacing w:before="0" w:after="280" w:line="269" w:lineRule="exact"/>
        <w:ind w:firstLine="0"/>
        <w:jc w:val="both"/>
      </w:pPr>
      <w:r>
        <w:t>Objednatel proškolí zástupce zhotovitele z předpisů BOZP a PO, které se vztahují k místu realizace díla a umožní vstup do objektu za podmínek dodržování mlčenlivosti o všech skutečnostech, o kterých se pracovníci zhotovitele dozví (viz čl. XIV. odst. 1-3 Smlouvy).</w:t>
      </w:r>
    </w:p>
    <w:p w:rsidR="00094A15" w:rsidRDefault="00112FCE">
      <w:pPr>
        <w:pStyle w:val="Bodytext20"/>
        <w:framePr w:w="9451" w:h="9322" w:hRule="exact" w:wrap="none" w:vAnchor="page" w:hAnchor="page" w:x="1255" w:y="6227"/>
        <w:numPr>
          <w:ilvl w:val="0"/>
          <w:numId w:val="7"/>
        </w:numPr>
        <w:shd w:val="clear" w:color="auto" w:fill="auto"/>
        <w:tabs>
          <w:tab w:val="left" w:pos="307"/>
        </w:tabs>
        <w:spacing w:before="0" w:after="284" w:line="269" w:lineRule="exact"/>
        <w:ind w:firstLine="0"/>
        <w:jc w:val="both"/>
      </w:pPr>
      <w:r>
        <w:t>Zhotovitel je povinen udržovat na předaném pracovišti pořádek a čistotu a odstraňovat odpady a nečistoty vzniklé prováděním díla.</w:t>
      </w:r>
    </w:p>
    <w:p w:rsidR="00094A15" w:rsidRDefault="00112FCE">
      <w:pPr>
        <w:pStyle w:val="Bodytext20"/>
        <w:framePr w:w="9451" w:h="9322" w:hRule="exact" w:wrap="none" w:vAnchor="page" w:hAnchor="page" w:x="1255" w:y="6227"/>
        <w:numPr>
          <w:ilvl w:val="0"/>
          <w:numId w:val="7"/>
        </w:numPr>
        <w:shd w:val="clear" w:color="auto" w:fill="auto"/>
        <w:tabs>
          <w:tab w:val="left" w:pos="311"/>
        </w:tabs>
        <w:spacing w:before="0" w:after="296" w:line="264" w:lineRule="exact"/>
        <w:ind w:firstLine="0"/>
        <w:jc w:val="both"/>
      </w:pPr>
      <w:r>
        <w:t>Zhotovitel je povinen využívat veřejnou komunikaci jen v souladu s platnými předpisy a hradí případné škody vzniklé jejím užíváním.</w:t>
      </w:r>
    </w:p>
    <w:p w:rsidR="00094A15" w:rsidRDefault="00112FCE">
      <w:pPr>
        <w:pStyle w:val="Bodytext20"/>
        <w:framePr w:w="9451" w:h="9322" w:hRule="exact" w:wrap="none" w:vAnchor="page" w:hAnchor="page" w:x="1255" w:y="6227"/>
        <w:numPr>
          <w:ilvl w:val="0"/>
          <w:numId w:val="7"/>
        </w:numPr>
        <w:shd w:val="clear" w:color="auto" w:fill="auto"/>
        <w:tabs>
          <w:tab w:val="left" w:pos="307"/>
        </w:tabs>
        <w:spacing w:before="0" w:after="124"/>
        <w:ind w:firstLine="0"/>
        <w:jc w:val="both"/>
      </w:pPr>
      <w:r>
        <w:t>Další povinnosti zhotovitele a objednatele:</w:t>
      </w:r>
    </w:p>
    <w:p w:rsidR="00094A15" w:rsidRDefault="00112FCE">
      <w:pPr>
        <w:pStyle w:val="Bodytext20"/>
        <w:framePr w:w="9451" w:h="9322" w:hRule="exact" w:wrap="none" w:vAnchor="page" w:hAnchor="page" w:x="1255" w:y="6227"/>
        <w:numPr>
          <w:ilvl w:val="0"/>
          <w:numId w:val="8"/>
        </w:numPr>
        <w:shd w:val="clear" w:color="auto" w:fill="auto"/>
        <w:tabs>
          <w:tab w:val="left" w:pos="600"/>
        </w:tabs>
        <w:spacing w:before="0" w:after="136" w:line="264" w:lineRule="exact"/>
        <w:ind w:left="600" w:hanging="280"/>
        <w:jc w:val="both"/>
      </w:pPr>
      <w:r>
        <w:t>zhotovitel nese v plném rozsahu odpovědnost za vlastní řízení postupu prací, za sledování dodržování předpisů o bezpečnosti práce, ochraně zdraví při práci a zachování pořádku na pracovišti,</w:t>
      </w:r>
    </w:p>
    <w:p w:rsidR="00094A15" w:rsidRDefault="00112FCE">
      <w:pPr>
        <w:pStyle w:val="Bodytext20"/>
        <w:framePr w:w="9451" w:h="9322" w:hRule="exact" w:wrap="none" w:vAnchor="page" w:hAnchor="page" w:x="1255" w:y="6227"/>
        <w:numPr>
          <w:ilvl w:val="0"/>
          <w:numId w:val="8"/>
        </w:numPr>
        <w:shd w:val="clear" w:color="auto" w:fill="auto"/>
        <w:tabs>
          <w:tab w:val="left" w:pos="600"/>
        </w:tabs>
        <w:spacing w:before="0" w:after="144" w:line="269" w:lineRule="exact"/>
        <w:ind w:left="600" w:hanging="280"/>
        <w:jc w:val="both"/>
      </w:pPr>
      <w:r>
        <w:t>veškeré práce na díle budou prováděny za provozu objednatele; zhotovitel nesmí při plnění povinností dle této Smlouvy' omezit provoz objednatele,</w:t>
      </w:r>
    </w:p>
    <w:p w:rsidR="00094A15" w:rsidRDefault="00112FCE">
      <w:pPr>
        <w:pStyle w:val="Bodytext20"/>
        <w:framePr w:w="9451" w:h="9322" w:hRule="exact" w:wrap="none" w:vAnchor="page" w:hAnchor="page" w:x="1255" w:y="6227"/>
        <w:numPr>
          <w:ilvl w:val="0"/>
          <w:numId w:val="8"/>
        </w:numPr>
        <w:shd w:val="clear" w:color="auto" w:fill="auto"/>
        <w:tabs>
          <w:tab w:val="left" w:pos="600"/>
        </w:tabs>
        <w:spacing w:before="0" w:after="140" w:line="264" w:lineRule="exact"/>
        <w:ind w:left="600" w:hanging="280"/>
        <w:jc w:val="both"/>
      </w:pPr>
      <w:r>
        <w:t>zhotovitel nesmí bez předchozího písemného souhlasu objednatele nakládat s jeho majetkem ani povolit takové nakládání s majetkem, který má objednatel ve svém držení, úschově či pod svou kontrolou,</w:t>
      </w:r>
    </w:p>
    <w:p w:rsidR="00094A15" w:rsidRDefault="00112FCE">
      <w:pPr>
        <w:pStyle w:val="Bodytext20"/>
        <w:framePr w:w="9451" w:h="9322" w:hRule="exact" w:wrap="none" w:vAnchor="page" w:hAnchor="page" w:x="1255" w:y="6227"/>
        <w:numPr>
          <w:ilvl w:val="0"/>
          <w:numId w:val="8"/>
        </w:numPr>
        <w:shd w:val="clear" w:color="auto" w:fill="auto"/>
        <w:tabs>
          <w:tab w:val="left" w:pos="600"/>
        </w:tabs>
        <w:spacing w:before="0" w:after="156" w:line="264" w:lineRule="exact"/>
        <w:ind w:left="600" w:hanging="280"/>
        <w:jc w:val="both"/>
      </w:pPr>
      <w:r>
        <w:t>zhotovitel bude řádně nakládat a pečovat o zařízení a stroje převzaté od objednatele po dobu jejich užívání.</w:t>
      </w:r>
    </w:p>
    <w:p w:rsidR="00094A15" w:rsidRDefault="00112FCE">
      <w:pPr>
        <w:pStyle w:val="Heading410"/>
        <w:framePr w:w="9451" w:h="9322" w:hRule="exact" w:wrap="none" w:vAnchor="page" w:hAnchor="page" w:x="1255" w:y="6227"/>
        <w:shd w:val="clear" w:color="auto" w:fill="auto"/>
        <w:spacing w:after="0" w:line="244" w:lineRule="exact"/>
        <w:ind w:left="4520" w:firstLine="0"/>
        <w:jc w:val="left"/>
      </w:pPr>
      <w:bookmarkStart w:id="19" w:name="bookmark18"/>
      <w:r>
        <w:t>VIII.</w:t>
      </w:r>
      <w:bookmarkEnd w:id="19"/>
    </w:p>
    <w:p w:rsidR="00094A15" w:rsidRDefault="00112FCE">
      <w:pPr>
        <w:pStyle w:val="Heading410"/>
        <w:framePr w:w="9451" w:h="9322" w:hRule="exact" w:wrap="none" w:vAnchor="page" w:hAnchor="page" w:x="1255" w:y="6227"/>
        <w:shd w:val="clear" w:color="auto" w:fill="auto"/>
        <w:spacing w:after="280" w:line="244" w:lineRule="exact"/>
        <w:ind w:firstLine="0"/>
      </w:pPr>
      <w:bookmarkStart w:id="20" w:name="bookmark19"/>
      <w:r>
        <w:t>Oprávněné osoby</w:t>
      </w:r>
      <w:bookmarkEnd w:id="20"/>
    </w:p>
    <w:p w:rsidR="00094A15" w:rsidRDefault="00112FCE">
      <w:pPr>
        <w:pStyle w:val="Bodytext20"/>
        <w:framePr w:w="9451" w:h="9322" w:hRule="exact" w:wrap="none" w:vAnchor="page" w:hAnchor="page" w:x="1255" w:y="6227"/>
        <w:numPr>
          <w:ilvl w:val="0"/>
          <w:numId w:val="9"/>
        </w:numPr>
        <w:shd w:val="clear" w:color="auto" w:fill="auto"/>
        <w:tabs>
          <w:tab w:val="left" w:pos="307"/>
        </w:tabs>
        <w:spacing w:before="0" w:after="260"/>
        <w:ind w:firstLine="0"/>
        <w:jc w:val="both"/>
      </w:pPr>
      <w:r>
        <w:t>Mimo osoby uvedené v čl. I Smlouvy jsou oprávněni objednatele zastupovat:</w:t>
      </w:r>
    </w:p>
    <w:p w:rsidR="00094A15" w:rsidRDefault="00112FCE">
      <w:pPr>
        <w:pStyle w:val="Heading410"/>
        <w:framePr w:w="9451" w:h="9322" w:hRule="exact" w:wrap="none" w:vAnchor="page" w:hAnchor="page" w:x="1255" w:y="6227"/>
        <w:shd w:val="clear" w:color="auto" w:fill="auto"/>
        <w:spacing w:after="0"/>
        <w:ind w:left="600"/>
        <w:jc w:val="both"/>
      </w:pPr>
      <w:bookmarkStart w:id="21" w:name="bookmark20"/>
      <w:r>
        <w:rPr>
          <w:rStyle w:val="Heading417ptNotBoldItalic"/>
        </w:rPr>
        <w:t>'&gt;</w:t>
      </w:r>
      <w:r>
        <w:t xml:space="preserve"> bez omezení rozsahu včetně předání a převzetí díla: Mgr. Vanda Procházková, ředitelka správy soudu, tel.č.</w:t>
      </w:r>
      <w:r w:rsidR="002C6AA1">
        <w:t xml:space="preserve">                 </w:t>
      </w:r>
      <w:r>
        <w:t xml:space="preserve">, </w:t>
      </w:r>
      <w:bookmarkEnd w:id="21"/>
    </w:p>
    <w:p w:rsidR="00094A15" w:rsidRDefault="00112FCE">
      <w:pPr>
        <w:pStyle w:val="Bodytext40"/>
        <w:framePr w:w="9451" w:h="9322" w:hRule="exact" w:wrap="none" w:vAnchor="page" w:hAnchor="page" w:x="1255" w:y="6227"/>
        <w:shd w:val="clear" w:color="auto" w:fill="auto"/>
      </w:pPr>
      <w:r>
        <w:t>Stránka 4 z 16</w:t>
      </w:r>
    </w:p>
    <w:p w:rsidR="00094A15" w:rsidRDefault="00094A15">
      <w:pPr>
        <w:rPr>
          <w:sz w:val="2"/>
          <w:szCs w:val="2"/>
        </w:rPr>
        <w:sectPr w:rsidR="00094A15">
          <w:pgSz w:w="11900" w:h="16840"/>
          <w:pgMar w:top="360" w:right="360" w:bottom="360" w:left="360" w:header="0" w:footer="3" w:gutter="0"/>
          <w:cols w:space="720"/>
          <w:noEndnote/>
          <w:docGrid w:linePitch="360"/>
        </w:sectPr>
      </w:pPr>
    </w:p>
    <w:p w:rsidR="00094A15" w:rsidRDefault="00112FCE">
      <w:pPr>
        <w:pStyle w:val="Heading410"/>
        <w:framePr w:w="9518" w:h="608" w:hRule="exact" w:wrap="none" w:vAnchor="page" w:hAnchor="page" w:x="1222" w:y="1326"/>
        <w:shd w:val="clear" w:color="auto" w:fill="auto"/>
        <w:spacing w:after="0" w:line="274" w:lineRule="exact"/>
        <w:ind w:left="600" w:right="700"/>
        <w:jc w:val="left"/>
      </w:pPr>
      <w:bookmarkStart w:id="22" w:name="bookmark21"/>
      <w:r>
        <w:lastRenderedPageBreak/>
        <w:t>^ ve věcech technických včetně kontroly provádění prac</w:t>
      </w:r>
      <w:r w:rsidR="002C6AA1">
        <w:t xml:space="preserve">í a předání a převzetí díla:            </w:t>
      </w:r>
      <w:r>
        <w:t>, správce budovy, tel.č.</w:t>
      </w:r>
      <w:r w:rsidR="002C6AA1">
        <w:t xml:space="preserve">          </w:t>
      </w:r>
      <w:r>
        <w:t xml:space="preserve">, </w:t>
      </w:r>
      <w:bookmarkEnd w:id="22"/>
    </w:p>
    <w:p w:rsidR="00094A15" w:rsidRDefault="00112FCE">
      <w:pPr>
        <w:pStyle w:val="Bodytext20"/>
        <w:framePr w:w="9518" w:h="2213" w:hRule="exact" w:wrap="none" w:vAnchor="page" w:hAnchor="page" w:x="1222" w:y="2161"/>
        <w:numPr>
          <w:ilvl w:val="0"/>
          <w:numId w:val="9"/>
        </w:numPr>
        <w:shd w:val="clear" w:color="auto" w:fill="auto"/>
        <w:tabs>
          <w:tab w:val="left" w:pos="286"/>
        </w:tabs>
        <w:spacing w:before="0" w:after="260"/>
        <w:ind w:firstLine="0"/>
        <w:jc w:val="both"/>
      </w:pPr>
      <w:r>
        <w:t>Mimo osoby uvedené v čl. I Smlouvy jsou oprávněni zhotovitele zastupovat:</w:t>
      </w:r>
    </w:p>
    <w:p w:rsidR="00094A15" w:rsidRDefault="00112FCE">
      <w:pPr>
        <w:pStyle w:val="Bodytext20"/>
        <w:framePr w:w="9518" w:h="2213" w:hRule="exact" w:wrap="none" w:vAnchor="page" w:hAnchor="page" w:x="1222" w:y="2161"/>
        <w:shd w:val="clear" w:color="auto" w:fill="auto"/>
        <w:spacing w:before="0" w:after="276" w:line="269" w:lineRule="exact"/>
        <w:ind w:left="600" w:hanging="280"/>
        <w:jc w:val="both"/>
      </w:pPr>
      <w:r>
        <w:t>^ ve věcech smluvních, ve věcech technických, včetně přejímání závazků vyplývajících z přejímacího řízení, přijímání uplatňovaných práv z odpovědnosti za vady a nedodělky bez omezení rozsahu včetně předání díla:</w:t>
      </w:r>
      <w:r w:rsidR="002C6AA1">
        <w:t xml:space="preserve">                   </w:t>
      </w:r>
      <w:r>
        <w:rPr>
          <w:rStyle w:val="Bodytext2Bold"/>
        </w:rPr>
        <w:t xml:space="preserve">, </w:t>
      </w:r>
      <w:r w:rsidR="002C6AA1">
        <w:rPr>
          <w:rStyle w:val="Bodytext2Bold"/>
        </w:rPr>
        <w:t xml:space="preserve"> </w:t>
      </w:r>
    </w:p>
    <w:p w:rsidR="00094A15" w:rsidRDefault="00112FCE">
      <w:pPr>
        <w:pStyle w:val="Bodytext20"/>
        <w:framePr w:w="9518" w:h="2213" w:hRule="exact" w:wrap="none" w:vAnchor="page" w:hAnchor="page" w:x="1222" w:y="2161"/>
        <w:numPr>
          <w:ilvl w:val="0"/>
          <w:numId w:val="9"/>
        </w:numPr>
        <w:shd w:val="clear" w:color="auto" w:fill="auto"/>
        <w:tabs>
          <w:tab w:val="left" w:pos="286"/>
        </w:tabs>
        <w:spacing w:before="0" w:line="274" w:lineRule="exact"/>
        <w:ind w:firstLine="0"/>
        <w:jc w:val="both"/>
      </w:pPr>
      <w:r>
        <w:t>Změna pověřených pracovníků nebo rozsahu jejich oprávnění bude provedena písemným dodatkem k této Smlouvě.</w:t>
      </w:r>
    </w:p>
    <w:p w:rsidR="00094A15" w:rsidRDefault="00112FCE">
      <w:pPr>
        <w:pStyle w:val="Heading410"/>
        <w:framePr w:w="9518" w:h="8144" w:hRule="exact" w:wrap="none" w:vAnchor="page" w:hAnchor="page" w:x="1222" w:y="4873"/>
        <w:shd w:val="clear" w:color="auto" w:fill="auto"/>
        <w:spacing w:after="0" w:line="244" w:lineRule="exact"/>
        <w:ind w:left="4600" w:firstLine="0"/>
        <w:jc w:val="left"/>
      </w:pPr>
      <w:bookmarkStart w:id="23" w:name="bookmark22"/>
      <w:r>
        <w:t>IX.</w:t>
      </w:r>
      <w:bookmarkEnd w:id="23"/>
    </w:p>
    <w:p w:rsidR="00094A15" w:rsidRDefault="00112FCE">
      <w:pPr>
        <w:pStyle w:val="Bodytext30"/>
        <w:framePr w:w="9518" w:h="8144" w:hRule="exact" w:wrap="none" w:vAnchor="page" w:hAnchor="page" w:x="1222" w:y="4873"/>
        <w:shd w:val="clear" w:color="auto" w:fill="auto"/>
        <w:spacing w:before="0"/>
        <w:jc w:val="both"/>
      </w:pPr>
      <w:r>
        <w:t>Způsob provedení díla, vlastnické právo ke zhotovovanému dílu, škody vzniklé prováděním</w:t>
      </w:r>
    </w:p>
    <w:p w:rsidR="00094A15" w:rsidRDefault="00112FCE">
      <w:pPr>
        <w:pStyle w:val="Heading410"/>
        <w:framePr w:w="9518" w:h="8144" w:hRule="exact" w:wrap="none" w:vAnchor="page" w:hAnchor="page" w:x="1222" w:y="4873"/>
        <w:shd w:val="clear" w:color="auto" w:fill="auto"/>
        <w:spacing w:after="280"/>
        <w:ind w:left="4600" w:firstLine="0"/>
        <w:jc w:val="left"/>
      </w:pPr>
      <w:bookmarkStart w:id="24" w:name="bookmark23"/>
      <w:r>
        <w:t>díla</w:t>
      </w:r>
      <w:bookmarkEnd w:id="24"/>
    </w:p>
    <w:p w:rsidR="00094A15" w:rsidRDefault="00112FCE">
      <w:pPr>
        <w:pStyle w:val="Bodytext20"/>
        <w:framePr w:w="9518" w:h="8144" w:hRule="exact" w:wrap="none" w:vAnchor="page" w:hAnchor="page" w:x="1222" w:y="4873"/>
        <w:numPr>
          <w:ilvl w:val="0"/>
          <w:numId w:val="10"/>
        </w:numPr>
        <w:shd w:val="clear" w:color="auto" w:fill="auto"/>
        <w:tabs>
          <w:tab w:val="left" w:pos="286"/>
        </w:tabs>
        <w:spacing w:before="0" w:after="280" w:line="269" w:lineRule="exact"/>
        <w:ind w:firstLine="0"/>
        <w:jc w:val="both"/>
      </w:pPr>
      <w:r>
        <w:t>Vlastnické právo k realizovanému dílu přechází ze zhotovitele na objednatele okamžikem protokolárního předání díla objednateli. Vlastnictví k movitým věcem použitým ke zhotovení díla, které se zabudováním stanou součástí nemovité věci ve vlastnictví objednatele, nabývá objednatel okamžikem zabudování do příslušné nemovité věci.</w:t>
      </w:r>
    </w:p>
    <w:p w:rsidR="00094A15" w:rsidRDefault="00112FCE">
      <w:pPr>
        <w:pStyle w:val="Bodytext20"/>
        <w:framePr w:w="9518" w:h="8144" w:hRule="exact" w:wrap="none" w:vAnchor="page" w:hAnchor="page" w:x="1222" w:y="4873"/>
        <w:numPr>
          <w:ilvl w:val="0"/>
          <w:numId w:val="10"/>
        </w:numPr>
        <w:shd w:val="clear" w:color="auto" w:fill="auto"/>
        <w:tabs>
          <w:tab w:val="left" w:pos="290"/>
        </w:tabs>
        <w:spacing w:before="0" w:after="276" w:line="269" w:lineRule="exact"/>
        <w:ind w:firstLine="0"/>
        <w:jc w:val="both"/>
      </w:pPr>
      <w:r>
        <w:t>Zhotovitel se zavazuje, že ponese nebezpečí škod, které jeho činností při provádění díla vniknou, a to i vůči třetím osobám, případně objednateli a to do dne převzetí díla objednatelem. V případě, že zhotovitel neodstraní oprávněně uplatněné škody objednatelem v průběhu realizace díla v dohodnutém termínu a ani v následujících čtrnácti (14) kalendářních dnech po uplynutí dohodnutého termínu, je objednatel oprávněn zajistit odstranění škod jinou organizací na účet zhotovitele.</w:t>
      </w:r>
    </w:p>
    <w:p w:rsidR="00094A15" w:rsidRDefault="00112FCE">
      <w:pPr>
        <w:pStyle w:val="Bodytext20"/>
        <w:framePr w:w="9518" w:h="8144" w:hRule="exact" w:wrap="none" w:vAnchor="page" w:hAnchor="page" w:x="1222" w:y="4873"/>
        <w:numPr>
          <w:ilvl w:val="0"/>
          <w:numId w:val="10"/>
        </w:numPr>
        <w:shd w:val="clear" w:color="auto" w:fill="auto"/>
        <w:tabs>
          <w:tab w:val="left" w:pos="286"/>
        </w:tabs>
        <w:spacing w:before="0" w:after="284" w:line="274" w:lineRule="exact"/>
        <w:ind w:firstLine="0"/>
        <w:jc w:val="both"/>
      </w:pPr>
      <w:r>
        <w:t>Všechny škody a ztráty, které vzniknou na použitých materiálech a díle až do dne předání a převzetí díla jdou k tíži zhotovitele.</w:t>
      </w:r>
    </w:p>
    <w:p w:rsidR="00094A15" w:rsidRDefault="00112FCE">
      <w:pPr>
        <w:pStyle w:val="Bodytext20"/>
        <w:framePr w:w="9518" w:h="8144" w:hRule="exact" w:wrap="none" w:vAnchor="page" w:hAnchor="page" w:x="1222" w:y="4873"/>
        <w:numPr>
          <w:ilvl w:val="0"/>
          <w:numId w:val="10"/>
        </w:numPr>
        <w:shd w:val="clear" w:color="auto" w:fill="auto"/>
        <w:tabs>
          <w:tab w:val="left" w:pos="286"/>
        </w:tabs>
        <w:spacing w:before="0" w:after="300" w:line="269" w:lineRule="exact"/>
        <w:ind w:firstLine="0"/>
        <w:jc w:val="both"/>
      </w:pPr>
      <w:r>
        <w:t>Případné vícepráce, či méněpráce, provede zhotovitel až po písemném souhlasu objednatele. Případné vícepráce budou provedeny na základě písemného dodatku ke Smlouvě (viz také čl. V. odst. 5 Smlouvy), a to za podmínek stanovených zákonem č. 134/2016 Sb., o zadávání veřejných zakázek, v platném znění.</w:t>
      </w:r>
    </w:p>
    <w:p w:rsidR="00094A15" w:rsidRDefault="00112FCE">
      <w:pPr>
        <w:pStyle w:val="Bodytext20"/>
        <w:framePr w:w="9518" w:h="8144" w:hRule="exact" w:wrap="none" w:vAnchor="page" w:hAnchor="page" w:x="1222" w:y="4873"/>
        <w:numPr>
          <w:ilvl w:val="0"/>
          <w:numId w:val="10"/>
        </w:numPr>
        <w:shd w:val="clear" w:color="auto" w:fill="auto"/>
        <w:tabs>
          <w:tab w:val="left" w:pos="286"/>
        </w:tabs>
        <w:spacing w:before="0" w:after="260"/>
        <w:ind w:firstLine="0"/>
        <w:jc w:val="both"/>
      </w:pPr>
      <w:r>
        <w:t>Změny materiálů a způsobu provádění díla musí být předem písemně odsouhlaseny objednatelem.</w:t>
      </w:r>
    </w:p>
    <w:p w:rsidR="00094A15" w:rsidRDefault="00112FCE">
      <w:pPr>
        <w:pStyle w:val="Bodytext30"/>
        <w:framePr w:w="9518" w:h="8144" w:hRule="exact" w:wrap="none" w:vAnchor="page" w:hAnchor="page" w:x="1222" w:y="4873"/>
        <w:numPr>
          <w:ilvl w:val="0"/>
          <w:numId w:val="10"/>
        </w:numPr>
        <w:shd w:val="clear" w:color="auto" w:fill="auto"/>
        <w:tabs>
          <w:tab w:val="left" w:pos="286"/>
        </w:tabs>
        <w:spacing w:before="0"/>
        <w:jc w:val="both"/>
      </w:pPr>
      <w:r>
        <w:rPr>
          <w:rStyle w:val="Bodytext3NotBold"/>
        </w:rPr>
        <w:t xml:space="preserve">Zhotovitel je povinen ke dni předání a převzetí díla uvést pracoviště do původního stavu </w:t>
      </w:r>
      <w:r>
        <w:t>(tzn. odstranit případné veškeré odpady a nečistoty vzniklé prováděním díla tak, aby při předání a převzetí díla bylo pracoviště řádně vyklizeno včetně dostatečného pořádku a čistoty na něm).</w:t>
      </w:r>
    </w:p>
    <w:p w:rsidR="00094A15" w:rsidRDefault="00112FCE">
      <w:pPr>
        <w:pStyle w:val="Heading410"/>
        <w:framePr w:w="9518" w:h="1669" w:hRule="exact" w:wrap="none" w:vAnchor="page" w:hAnchor="page" w:x="1222" w:y="13503"/>
        <w:shd w:val="clear" w:color="auto" w:fill="auto"/>
        <w:spacing w:after="0" w:line="244" w:lineRule="exact"/>
        <w:ind w:left="4600" w:firstLine="0"/>
        <w:jc w:val="left"/>
      </w:pPr>
      <w:bookmarkStart w:id="25" w:name="bookmark24"/>
      <w:r>
        <w:t>X.</w:t>
      </w:r>
      <w:bookmarkEnd w:id="25"/>
    </w:p>
    <w:p w:rsidR="00094A15" w:rsidRDefault="00112FCE">
      <w:pPr>
        <w:pStyle w:val="Heading410"/>
        <w:framePr w:w="9518" w:h="1669" w:hRule="exact" w:wrap="none" w:vAnchor="page" w:hAnchor="page" w:x="1222" w:y="13503"/>
        <w:shd w:val="clear" w:color="auto" w:fill="auto"/>
        <w:spacing w:after="260" w:line="244" w:lineRule="exact"/>
        <w:ind w:left="20" w:firstLine="0"/>
      </w:pPr>
      <w:bookmarkStart w:id="26" w:name="bookmark25"/>
      <w:r>
        <w:t>Předání a převzetí díla</w:t>
      </w:r>
      <w:bookmarkEnd w:id="26"/>
    </w:p>
    <w:p w:rsidR="00094A15" w:rsidRDefault="00112FCE">
      <w:pPr>
        <w:pStyle w:val="Bodytext20"/>
        <w:framePr w:w="9518" w:h="1669" w:hRule="exact" w:wrap="none" w:vAnchor="page" w:hAnchor="page" w:x="1222" w:y="13503"/>
        <w:numPr>
          <w:ilvl w:val="0"/>
          <w:numId w:val="11"/>
        </w:numPr>
        <w:shd w:val="clear" w:color="auto" w:fill="auto"/>
        <w:tabs>
          <w:tab w:val="left" w:pos="286"/>
        </w:tabs>
        <w:spacing w:before="0" w:line="269" w:lineRule="exact"/>
        <w:ind w:firstLine="0"/>
        <w:jc w:val="both"/>
      </w:pPr>
      <w:r>
        <w:t>O předání a převzetí díla (dále také jen „přejímací řízení“) vyhotoví zhotovitel samostatný zápis, který obě smluvní strany podepíší. Tento zápis je zhotovitel povinen vyhotovit v rozsahu a členění předem odsouhlaseném objednatelem.</w:t>
      </w:r>
    </w:p>
    <w:p w:rsidR="00094A15" w:rsidRDefault="00112FCE">
      <w:pPr>
        <w:pStyle w:val="Headerorfooter10"/>
        <w:framePr w:wrap="none" w:vAnchor="page" w:hAnchor="page" w:x="5431" w:y="15550"/>
        <w:shd w:val="clear" w:color="auto" w:fill="auto"/>
      </w:pPr>
      <w:r>
        <w:t>Stránka 5 z 16</w:t>
      </w:r>
    </w:p>
    <w:p w:rsidR="00094A15" w:rsidRDefault="00094A15">
      <w:pPr>
        <w:rPr>
          <w:sz w:val="2"/>
          <w:szCs w:val="2"/>
        </w:rPr>
        <w:sectPr w:rsidR="00094A15">
          <w:pgSz w:w="11900" w:h="16840"/>
          <w:pgMar w:top="360" w:right="360" w:bottom="360" w:left="360" w:header="0" w:footer="3" w:gutter="0"/>
          <w:cols w:space="720"/>
          <w:noEndnote/>
          <w:docGrid w:linePitch="360"/>
        </w:sectPr>
      </w:pPr>
    </w:p>
    <w:p w:rsidR="00094A15" w:rsidRDefault="00112FCE">
      <w:pPr>
        <w:pStyle w:val="Bodytext20"/>
        <w:framePr w:w="9470" w:h="13641" w:hRule="exact" w:wrap="none" w:vAnchor="page" w:hAnchor="page" w:x="1246" w:y="1086"/>
        <w:numPr>
          <w:ilvl w:val="0"/>
          <w:numId w:val="11"/>
        </w:numPr>
        <w:shd w:val="clear" w:color="auto" w:fill="auto"/>
        <w:tabs>
          <w:tab w:val="left" w:pos="295"/>
        </w:tabs>
        <w:spacing w:before="0" w:after="280" w:line="269" w:lineRule="exact"/>
        <w:ind w:firstLine="0"/>
        <w:jc w:val="both"/>
      </w:pPr>
      <w:r>
        <w:lastRenderedPageBreak/>
        <w:t xml:space="preserve">Zhotovitel je oprávněn objednatele vyzvat k převzetí díla doručením písemné </w:t>
      </w:r>
      <w:r>
        <w:rPr>
          <w:rStyle w:val="Bodytext2Italic"/>
        </w:rPr>
        <w:t>výzvy</w:t>
      </w:r>
      <w:r>
        <w:t xml:space="preserve"> objednateli, pokud:</w:t>
      </w:r>
    </w:p>
    <w:p w:rsidR="00094A15" w:rsidRDefault="00112FCE">
      <w:pPr>
        <w:pStyle w:val="Bodytext20"/>
        <w:framePr w:w="9470" w:h="13641" w:hRule="exact" w:wrap="none" w:vAnchor="page" w:hAnchor="page" w:x="1246" w:y="1086"/>
        <w:numPr>
          <w:ilvl w:val="0"/>
          <w:numId w:val="12"/>
        </w:numPr>
        <w:shd w:val="clear" w:color="auto" w:fill="auto"/>
        <w:tabs>
          <w:tab w:val="left" w:pos="767"/>
        </w:tabs>
        <w:spacing w:before="0" w:after="280" w:line="269" w:lineRule="exact"/>
        <w:ind w:left="600" w:hanging="260"/>
        <w:jc w:val="both"/>
      </w:pPr>
      <w:r>
        <w:t>dílo nemá žádné faktické vady či nedodělky bránící užívání díla, nebo nemá větší množství faktických vad či nedodělků nebránících užívání díla, bylo řádně provedeno a úplně dokončeno v souladu se závaznými podklady a příkazy objednatele vydanými v souladu s touto Smlouvou;</w:t>
      </w:r>
    </w:p>
    <w:p w:rsidR="00094A15" w:rsidRDefault="00112FCE">
      <w:pPr>
        <w:pStyle w:val="Bodytext20"/>
        <w:framePr w:w="9470" w:h="13641" w:hRule="exact" w:wrap="none" w:vAnchor="page" w:hAnchor="page" w:x="1246" w:y="1086"/>
        <w:numPr>
          <w:ilvl w:val="0"/>
          <w:numId w:val="12"/>
        </w:numPr>
        <w:shd w:val="clear" w:color="auto" w:fill="auto"/>
        <w:tabs>
          <w:tab w:val="left" w:pos="767"/>
        </w:tabs>
        <w:spacing w:before="0" w:after="280" w:line="269" w:lineRule="exact"/>
        <w:ind w:left="600" w:hanging="260"/>
        <w:jc w:val="both"/>
      </w:pPr>
      <w:r>
        <w:t>zhotovitel splnil veškeré povinnosti vyplývající z této Smlouvy, zejména objednateli předal dokumenty vztahující se k dílu a dále úspěšně provedl (v případě požadavku objednatele za jeho účasti) zkoušky, měření a revize (v rámci předaných dokumentů bude toho dokladem mimo jiné zápis o komplexním vyzkoušení provedeného díla zhotovitelem);</w:t>
      </w:r>
    </w:p>
    <w:p w:rsidR="00094A15" w:rsidRDefault="00112FCE">
      <w:pPr>
        <w:pStyle w:val="Bodytext20"/>
        <w:framePr w:w="9470" w:h="13641" w:hRule="exact" w:wrap="none" w:vAnchor="page" w:hAnchor="page" w:x="1246" w:y="1086"/>
        <w:numPr>
          <w:ilvl w:val="0"/>
          <w:numId w:val="12"/>
        </w:numPr>
        <w:shd w:val="clear" w:color="auto" w:fill="auto"/>
        <w:tabs>
          <w:tab w:val="left" w:pos="767"/>
        </w:tabs>
        <w:spacing w:before="0" w:after="280" w:line="269" w:lineRule="exact"/>
        <w:ind w:left="600" w:hanging="260"/>
        <w:jc w:val="both"/>
      </w:pPr>
      <w:r>
        <w:t>dílo nemá žádné právní vady a v souvislosti s ním nejsou vedeny žádné právní spory, které by mohly zpochybnit nebo omezit vlastnictví nebo jiná práva objednatele k dílu.</w:t>
      </w:r>
    </w:p>
    <w:p w:rsidR="00094A15" w:rsidRDefault="00112FCE">
      <w:pPr>
        <w:pStyle w:val="Bodytext20"/>
        <w:framePr w:w="9470" w:h="13641" w:hRule="exact" w:wrap="none" w:vAnchor="page" w:hAnchor="page" w:x="1246" w:y="1086"/>
        <w:numPr>
          <w:ilvl w:val="0"/>
          <w:numId w:val="11"/>
        </w:numPr>
        <w:shd w:val="clear" w:color="auto" w:fill="auto"/>
        <w:tabs>
          <w:tab w:val="left" w:pos="298"/>
        </w:tabs>
        <w:spacing w:before="0" w:after="280" w:line="269" w:lineRule="exact"/>
        <w:ind w:firstLine="0"/>
        <w:jc w:val="both"/>
      </w:pPr>
      <w:r>
        <w:t>Zhotovitel zajistí doklady nezbytné pro provedení přejímacího řízení. Konkrétní seznam nezbytných dokladů bude objednatelem zhotoviteli upřesněn bez zbytečného odkladu po obdržení výzvy k předání a převzetí.</w:t>
      </w:r>
    </w:p>
    <w:p w:rsidR="00094A15" w:rsidRDefault="00112FCE">
      <w:pPr>
        <w:pStyle w:val="Bodytext20"/>
        <w:framePr w:w="9470" w:h="13641" w:hRule="exact" w:wrap="none" w:vAnchor="page" w:hAnchor="page" w:x="1246" w:y="1086"/>
        <w:numPr>
          <w:ilvl w:val="0"/>
          <w:numId w:val="11"/>
        </w:numPr>
        <w:shd w:val="clear" w:color="auto" w:fill="auto"/>
        <w:tabs>
          <w:tab w:val="left" w:pos="295"/>
        </w:tabs>
        <w:spacing w:before="0" w:after="300" w:line="269" w:lineRule="exact"/>
        <w:ind w:firstLine="0"/>
        <w:jc w:val="both"/>
      </w:pPr>
      <w:r>
        <w:t>Pokud jsou splněny všechny podmínky pro podání výzvy k převzetí díla, dílo bylo objednatelem zkontrolováno, nemá faktické ani právní vady bránící jeho užívání a nemá větší množství vad nebo nedodělků nebránících jeho užívání, je provedeno řádně a včas, potvrdí objednatel a zhotovitel zápis o předání a převzetí díla. V zápise bude uvedeno zejména:</w:t>
      </w:r>
    </w:p>
    <w:p w:rsidR="00094A15" w:rsidRDefault="00112FCE">
      <w:pPr>
        <w:pStyle w:val="Bodytext20"/>
        <w:framePr w:w="9470" w:h="13641" w:hRule="exact" w:wrap="none" w:vAnchor="page" w:hAnchor="page" w:x="1246" w:y="1086"/>
        <w:numPr>
          <w:ilvl w:val="0"/>
          <w:numId w:val="13"/>
        </w:numPr>
        <w:shd w:val="clear" w:color="auto" w:fill="auto"/>
        <w:tabs>
          <w:tab w:val="left" w:pos="618"/>
        </w:tabs>
        <w:spacing w:before="0"/>
        <w:ind w:left="600" w:hanging="260"/>
        <w:jc w:val="both"/>
      </w:pPr>
      <w:r>
        <w:t>hodnocení prací, zejména jejich jakostí,</w:t>
      </w:r>
    </w:p>
    <w:p w:rsidR="00094A15" w:rsidRDefault="00112FCE">
      <w:pPr>
        <w:pStyle w:val="Bodytext20"/>
        <w:framePr w:w="9470" w:h="13641" w:hRule="exact" w:wrap="none" w:vAnchor="page" w:hAnchor="page" w:x="1246" w:y="1086"/>
        <w:numPr>
          <w:ilvl w:val="0"/>
          <w:numId w:val="13"/>
        </w:numPr>
        <w:shd w:val="clear" w:color="auto" w:fill="auto"/>
        <w:tabs>
          <w:tab w:val="left" w:pos="618"/>
        </w:tabs>
        <w:spacing w:before="0"/>
        <w:ind w:left="600" w:hanging="260"/>
        <w:jc w:val="both"/>
      </w:pPr>
      <w:r>
        <w:t>prohlášení objednatele, že předávané dílo nebo jeho část přejímá,</w:t>
      </w:r>
    </w:p>
    <w:p w:rsidR="00094A15" w:rsidRDefault="00112FCE">
      <w:pPr>
        <w:pStyle w:val="Bodytext20"/>
        <w:framePr w:w="9470" w:h="13641" w:hRule="exact" w:wrap="none" w:vAnchor="page" w:hAnchor="page" w:x="1246" w:y="1086"/>
        <w:numPr>
          <w:ilvl w:val="0"/>
          <w:numId w:val="13"/>
        </w:numPr>
        <w:shd w:val="clear" w:color="auto" w:fill="auto"/>
        <w:tabs>
          <w:tab w:val="left" w:pos="618"/>
        </w:tabs>
        <w:spacing w:before="0" w:line="269" w:lineRule="exact"/>
        <w:ind w:left="600" w:hanging="260"/>
        <w:jc w:val="both"/>
      </w:pPr>
      <w:r>
        <w:t>soupis zjištěných vad a nedodělků a dohodnuté lhůty k jejich bezplatnému odstranění, způsobu odstranění, popř. sleva z ceny díla,</w:t>
      </w:r>
    </w:p>
    <w:p w:rsidR="00094A15" w:rsidRDefault="00112FCE">
      <w:pPr>
        <w:pStyle w:val="Bodytext20"/>
        <w:framePr w:w="9470" w:h="13641" w:hRule="exact" w:wrap="none" w:vAnchor="page" w:hAnchor="page" w:x="1246" w:y="1086"/>
        <w:numPr>
          <w:ilvl w:val="0"/>
          <w:numId w:val="13"/>
        </w:numPr>
        <w:shd w:val="clear" w:color="auto" w:fill="auto"/>
        <w:tabs>
          <w:tab w:val="left" w:pos="618"/>
        </w:tabs>
        <w:spacing w:before="0" w:after="260"/>
        <w:ind w:left="600" w:hanging="260"/>
        <w:jc w:val="both"/>
      </w:pPr>
      <w:r>
        <w:t>dohoda o jiných právech z odpovědnosti za vady (např. prodloužení záruční lhůty).</w:t>
      </w:r>
    </w:p>
    <w:p w:rsidR="00094A15" w:rsidRDefault="00112FCE">
      <w:pPr>
        <w:pStyle w:val="Bodytext20"/>
        <w:framePr w:w="9470" w:h="13641" w:hRule="exact" w:wrap="none" w:vAnchor="page" w:hAnchor="page" w:x="1246" w:y="1086"/>
        <w:numPr>
          <w:ilvl w:val="0"/>
          <w:numId w:val="11"/>
        </w:numPr>
        <w:shd w:val="clear" w:color="auto" w:fill="auto"/>
        <w:tabs>
          <w:tab w:val="left" w:pos="298"/>
        </w:tabs>
        <w:spacing w:before="0" w:after="300" w:line="269" w:lineRule="exact"/>
        <w:ind w:firstLine="0"/>
        <w:jc w:val="both"/>
      </w:pPr>
      <w:r>
        <w:t>Sepsání a podpis zápisu o předání a převzetí díla nemá vliv na odpovědnost zhotovitele za vady plnění.</w:t>
      </w:r>
    </w:p>
    <w:p w:rsidR="00094A15" w:rsidRDefault="00112FCE">
      <w:pPr>
        <w:pStyle w:val="Bodytext20"/>
        <w:framePr w:w="9470" w:h="13641" w:hRule="exact" w:wrap="none" w:vAnchor="page" w:hAnchor="page" w:x="1246" w:y="1086"/>
        <w:numPr>
          <w:ilvl w:val="0"/>
          <w:numId w:val="11"/>
        </w:numPr>
        <w:shd w:val="clear" w:color="auto" w:fill="auto"/>
        <w:tabs>
          <w:tab w:val="left" w:pos="295"/>
        </w:tabs>
        <w:spacing w:before="0" w:after="260"/>
        <w:ind w:firstLine="0"/>
        <w:jc w:val="both"/>
      </w:pPr>
      <w:r>
        <w:t>Objednatel splní svůj závazek převzít dílo podepsáním zápisu o předání a převzetí díla.</w:t>
      </w:r>
    </w:p>
    <w:p w:rsidR="00094A15" w:rsidRDefault="00112FCE">
      <w:pPr>
        <w:pStyle w:val="Bodytext20"/>
        <w:framePr w:w="9470" w:h="13641" w:hRule="exact" w:wrap="none" w:vAnchor="page" w:hAnchor="page" w:x="1246" w:y="1086"/>
        <w:numPr>
          <w:ilvl w:val="0"/>
          <w:numId w:val="11"/>
        </w:numPr>
        <w:shd w:val="clear" w:color="auto" w:fill="auto"/>
        <w:tabs>
          <w:tab w:val="left" w:pos="298"/>
        </w:tabs>
        <w:spacing w:before="0" w:after="280" w:line="269" w:lineRule="exact"/>
        <w:ind w:firstLine="0"/>
        <w:jc w:val="both"/>
      </w:pPr>
      <w:r>
        <w:t>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 Ustanovení § 2628 OZ se nepoužije.</w:t>
      </w:r>
    </w:p>
    <w:p w:rsidR="00094A15" w:rsidRDefault="00112FCE">
      <w:pPr>
        <w:pStyle w:val="Bodytext20"/>
        <w:framePr w:w="9470" w:h="13641" w:hRule="exact" w:wrap="none" w:vAnchor="page" w:hAnchor="page" w:x="1246" w:y="1086"/>
        <w:numPr>
          <w:ilvl w:val="0"/>
          <w:numId w:val="11"/>
        </w:numPr>
        <w:shd w:val="clear" w:color="auto" w:fill="auto"/>
        <w:tabs>
          <w:tab w:val="left" w:pos="303"/>
        </w:tabs>
        <w:spacing w:before="0" w:after="300" w:line="269" w:lineRule="exact"/>
        <w:ind w:firstLine="0"/>
        <w:jc w:val="both"/>
      </w:pPr>
      <w:r>
        <w:t>Objednatel není oprávněn odmítnout převzetí díla pro vadu, která má původ výlučně v podkladech, které sám předal. Zhotovitel je však povinen za úplatu tyto vady odstranit v dohodnutém termínu. Toto ustanovení neplatí, jestliže zhotovitel při předání věci věděl nebo vědět musel o vadách podkladů a na tyto neupozornil, nebo pokud zhotovitel sám poskytl nesprávné údaje, na jejichž základě byly zpracovány objednatelem podklady.</w:t>
      </w:r>
    </w:p>
    <w:p w:rsidR="00094A15" w:rsidRDefault="00112FCE">
      <w:pPr>
        <w:pStyle w:val="Bodytext20"/>
        <w:framePr w:w="9470" w:h="13641" w:hRule="exact" w:wrap="none" w:vAnchor="page" w:hAnchor="page" w:x="1246" w:y="1086"/>
        <w:numPr>
          <w:ilvl w:val="0"/>
          <w:numId w:val="11"/>
        </w:numPr>
        <w:shd w:val="clear" w:color="auto" w:fill="auto"/>
        <w:tabs>
          <w:tab w:val="left" w:pos="295"/>
        </w:tabs>
        <w:spacing w:before="0" w:after="280"/>
        <w:ind w:firstLine="0"/>
        <w:jc w:val="both"/>
      </w:pPr>
      <w:r>
        <w:t>Zhotovitel zabezpečí k přejímacímu řízení zejména:</w:t>
      </w:r>
    </w:p>
    <w:p w:rsidR="00094A15" w:rsidRDefault="00112FCE">
      <w:pPr>
        <w:pStyle w:val="Bodytext20"/>
        <w:framePr w:w="9470" w:h="13641" w:hRule="exact" w:wrap="none" w:vAnchor="page" w:hAnchor="page" w:x="1246" w:y="1086"/>
        <w:numPr>
          <w:ilvl w:val="0"/>
          <w:numId w:val="13"/>
        </w:numPr>
        <w:shd w:val="clear" w:color="auto" w:fill="auto"/>
        <w:tabs>
          <w:tab w:val="left" w:pos="618"/>
        </w:tabs>
        <w:spacing w:before="0"/>
        <w:ind w:left="600" w:hanging="260"/>
        <w:jc w:val="both"/>
      </w:pPr>
      <w:r>
        <w:t>účast svého zástupce oprávněného přebírat závazky z tohoto řízení vyplývající,</w:t>
      </w:r>
    </w:p>
    <w:p w:rsidR="00094A15" w:rsidRDefault="00112FCE">
      <w:pPr>
        <w:pStyle w:val="Bodytext20"/>
        <w:framePr w:w="9470" w:h="13641" w:hRule="exact" w:wrap="none" w:vAnchor="page" w:hAnchor="page" w:x="1246" w:y="1086"/>
        <w:numPr>
          <w:ilvl w:val="0"/>
          <w:numId w:val="13"/>
        </w:numPr>
        <w:shd w:val="clear" w:color="auto" w:fill="auto"/>
        <w:tabs>
          <w:tab w:val="left" w:pos="618"/>
        </w:tabs>
        <w:spacing w:before="0"/>
        <w:ind w:left="600" w:hanging="260"/>
        <w:jc w:val="both"/>
      </w:pPr>
      <w:r>
        <w:t>účast zástupců svých dodavatelů, je-li k řádnému odevzdání a převzetí nutná.</w:t>
      </w:r>
    </w:p>
    <w:p w:rsidR="00094A15" w:rsidRDefault="00112FCE">
      <w:pPr>
        <w:pStyle w:val="Headerorfooter10"/>
        <w:framePr w:wrap="none" w:vAnchor="page" w:hAnchor="page" w:x="5436" w:y="15569"/>
        <w:shd w:val="clear" w:color="auto" w:fill="auto"/>
      </w:pPr>
      <w:r>
        <w:t>Stránka 6 z 16</w:t>
      </w:r>
    </w:p>
    <w:p w:rsidR="00094A15" w:rsidRDefault="00094A15">
      <w:pPr>
        <w:rPr>
          <w:sz w:val="2"/>
          <w:szCs w:val="2"/>
        </w:rPr>
        <w:sectPr w:rsidR="00094A15">
          <w:pgSz w:w="11900" w:h="16840"/>
          <w:pgMar w:top="360" w:right="360" w:bottom="360" w:left="360" w:header="0" w:footer="3" w:gutter="0"/>
          <w:cols w:space="720"/>
          <w:noEndnote/>
          <w:docGrid w:linePitch="360"/>
        </w:sectPr>
      </w:pPr>
    </w:p>
    <w:p w:rsidR="00094A15" w:rsidRDefault="00112FCE">
      <w:pPr>
        <w:pStyle w:val="Heading310"/>
        <w:framePr w:w="9504" w:h="584" w:hRule="exact" w:wrap="none" w:vAnchor="page" w:hAnchor="page" w:x="1229" w:y="1096"/>
        <w:shd w:val="clear" w:color="auto" w:fill="auto"/>
        <w:ind w:left="4580"/>
      </w:pPr>
      <w:bookmarkStart w:id="27" w:name="bookmark26"/>
      <w:r>
        <w:lastRenderedPageBreak/>
        <w:t>XI.</w:t>
      </w:r>
      <w:bookmarkEnd w:id="27"/>
    </w:p>
    <w:p w:rsidR="00094A15" w:rsidRDefault="00112FCE">
      <w:pPr>
        <w:pStyle w:val="Heading410"/>
        <w:framePr w:w="9504" w:h="584" w:hRule="exact" w:wrap="none" w:vAnchor="page" w:hAnchor="page" w:x="1229" w:y="1096"/>
        <w:shd w:val="clear" w:color="auto" w:fill="auto"/>
        <w:spacing w:after="0" w:line="244" w:lineRule="exact"/>
        <w:ind w:left="20" w:firstLine="0"/>
      </w:pPr>
      <w:bookmarkStart w:id="28" w:name="bookmark27"/>
      <w:r>
        <w:t>Záruka za jakost, odpovědnost za vady</w:t>
      </w:r>
      <w:bookmarkEnd w:id="28"/>
    </w:p>
    <w:p w:rsidR="00094A15" w:rsidRDefault="00112FCE">
      <w:pPr>
        <w:pStyle w:val="Bodytext20"/>
        <w:framePr w:w="9504" w:h="13084" w:hRule="exact" w:wrap="none" w:vAnchor="page" w:hAnchor="page" w:x="1229" w:y="1883"/>
        <w:numPr>
          <w:ilvl w:val="0"/>
          <w:numId w:val="14"/>
        </w:numPr>
        <w:shd w:val="clear" w:color="auto" w:fill="auto"/>
        <w:tabs>
          <w:tab w:val="left" w:pos="289"/>
        </w:tabs>
        <w:spacing w:before="0" w:after="280" w:line="269" w:lineRule="exact"/>
        <w:ind w:firstLine="0"/>
        <w:jc w:val="both"/>
      </w:pPr>
      <w:r>
        <w:t>Zhotovitel poskytuje objednateli až do uplynutí záruční doby záruku za jakost díla, tedy přejímá závazek, že dílo bude v průběhu příslušných záručních dob odpovídat výsledku určenému v této Smlouvě, že nedojde ke zhoršení parametrů, standardů a jakosti stanovených předanou dokumentací. Záruční doby za správnou technickou konstrukci, za kvalitu použitých materiálů, a stejně tak i za odborné provedení, které zaručuje správnou funkci a výkon dodaného díla v délce 24 (dvacetičtyř) měsíců začínají běžet ode dne podpisu zápisu o předání a převzetí díla.</w:t>
      </w:r>
    </w:p>
    <w:p w:rsidR="00094A15" w:rsidRDefault="00112FCE">
      <w:pPr>
        <w:pStyle w:val="Bodytext20"/>
        <w:framePr w:w="9504" w:h="13084" w:hRule="exact" w:wrap="none" w:vAnchor="page" w:hAnchor="page" w:x="1229" w:y="1883"/>
        <w:numPr>
          <w:ilvl w:val="0"/>
          <w:numId w:val="14"/>
        </w:numPr>
        <w:shd w:val="clear" w:color="auto" w:fill="auto"/>
        <w:tabs>
          <w:tab w:val="left" w:pos="289"/>
        </w:tabs>
        <w:spacing w:before="0" w:after="280" w:line="269" w:lineRule="exact"/>
        <w:ind w:firstLine="0"/>
        <w:jc w:val="both"/>
      </w:pPr>
      <w:r>
        <w:t>V případě opravy nebo výměny vadných dílů se prodlužuje záruční doba o dobu, po kterou se předmětné části v důsledku zjištěného nedostatku nemohly provozovat. V případě, že se pro nedostatky jednotlivých dílů nemohly provozovat další části nebo celek, pak platí prodloužení záruky i pro tyto další části nebo pro celek. Pro vyměněné nebo nově dodané díly poskytne zhotovitel záruku v původním rozsahu dle tohoto odstavce, která začne platit ode dne výměny nebo odstranění reklamované vady.</w:t>
      </w:r>
    </w:p>
    <w:p w:rsidR="00094A15" w:rsidRDefault="00112FCE">
      <w:pPr>
        <w:pStyle w:val="Bodytext20"/>
        <w:framePr w:w="9504" w:h="13084" w:hRule="exact" w:wrap="none" w:vAnchor="page" w:hAnchor="page" w:x="1229" w:y="1883"/>
        <w:numPr>
          <w:ilvl w:val="0"/>
          <w:numId w:val="14"/>
        </w:numPr>
        <w:shd w:val="clear" w:color="auto" w:fill="auto"/>
        <w:tabs>
          <w:tab w:val="left" w:pos="289"/>
        </w:tabs>
        <w:spacing w:before="0" w:after="280" w:line="269" w:lineRule="exact"/>
        <w:ind w:firstLine="0"/>
        <w:jc w:val="both"/>
      </w:pPr>
      <w:r>
        <w:t>V případě, že se v záruční lhůtě vyskytne vada díla, má objednatel právo na její bezplatné odstranění. V protokolu o nahlášení vady smluvní strany potvrdí lhůtu pro odstranění vady a rovněž den, kdy je vada skutečně odstraněna.</w:t>
      </w:r>
    </w:p>
    <w:p w:rsidR="00094A15" w:rsidRDefault="00112FCE">
      <w:pPr>
        <w:pStyle w:val="Bodytext20"/>
        <w:framePr w:w="9504" w:h="13084" w:hRule="exact" w:wrap="none" w:vAnchor="page" w:hAnchor="page" w:x="1229" w:y="1883"/>
        <w:numPr>
          <w:ilvl w:val="0"/>
          <w:numId w:val="14"/>
        </w:numPr>
        <w:shd w:val="clear" w:color="auto" w:fill="auto"/>
        <w:tabs>
          <w:tab w:val="left" w:pos="289"/>
        </w:tabs>
        <w:spacing w:before="0" w:after="140" w:line="269" w:lineRule="exact"/>
        <w:ind w:firstLine="0"/>
        <w:jc w:val="both"/>
      </w:pPr>
      <w:r>
        <w:t>Bez ohledu na to, zda je vzniklou vadou smlouva porušena podstatným nebo nepodstatným způsobem, má objednatel v protokolu o nahlášení vady dle svého uvážení právo požadovat:</w:t>
      </w:r>
    </w:p>
    <w:p w:rsidR="00094A15" w:rsidRDefault="00112FCE">
      <w:pPr>
        <w:pStyle w:val="Bodytext20"/>
        <w:framePr w:w="9504" w:h="13084" w:hRule="exact" w:wrap="none" w:vAnchor="page" w:hAnchor="page" w:x="1229" w:y="1883"/>
        <w:numPr>
          <w:ilvl w:val="0"/>
          <w:numId w:val="15"/>
        </w:numPr>
        <w:shd w:val="clear" w:color="auto" w:fill="auto"/>
        <w:tabs>
          <w:tab w:val="left" w:pos="754"/>
        </w:tabs>
        <w:spacing w:before="0" w:after="4"/>
        <w:ind w:firstLine="340"/>
        <w:jc w:val="both"/>
      </w:pPr>
      <w:r>
        <w:t>odstranění vad dodáním náhradního plnění nebo požadovat dodání chybějící části díla,</w:t>
      </w:r>
    </w:p>
    <w:p w:rsidR="00094A15" w:rsidRDefault="00112FCE">
      <w:pPr>
        <w:pStyle w:val="Bodytext20"/>
        <w:framePr w:w="9504" w:h="13084" w:hRule="exact" w:wrap="none" w:vAnchor="page" w:hAnchor="page" w:x="1229" w:y="1883"/>
        <w:numPr>
          <w:ilvl w:val="0"/>
          <w:numId w:val="15"/>
        </w:numPr>
        <w:shd w:val="clear" w:color="auto" w:fill="auto"/>
        <w:tabs>
          <w:tab w:val="left" w:pos="754"/>
        </w:tabs>
        <w:spacing w:before="0" w:line="389" w:lineRule="exact"/>
        <w:ind w:firstLine="340"/>
        <w:jc w:val="both"/>
      </w:pPr>
      <w:r>
        <w:t>odstranění vad opravou vadné částí díla, jestliže vady jsou opravitelné, nebo</w:t>
      </w:r>
    </w:p>
    <w:p w:rsidR="00094A15" w:rsidRDefault="00112FCE">
      <w:pPr>
        <w:pStyle w:val="Bodytext20"/>
        <w:framePr w:w="9504" w:h="13084" w:hRule="exact" w:wrap="none" w:vAnchor="page" w:hAnchor="page" w:x="1229" w:y="1883"/>
        <w:numPr>
          <w:ilvl w:val="0"/>
          <w:numId w:val="15"/>
        </w:numPr>
        <w:shd w:val="clear" w:color="auto" w:fill="auto"/>
        <w:tabs>
          <w:tab w:val="left" w:pos="754"/>
        </w:tabs>
        <w:spacing w:before="0" w:line="389" w:lineRule="exact"/>
        <w:ind w:firstLine="340"/>
        <w:jc w:val="both"/>
      </w:pPr>
      <w:r>
        <w:t>přiměřenou slevu z ceny díla,</w:t>
      </w:r>
    </w:p>
    <w:p w:rsidR="00094A15" w:rsidRDefault="00112FCE">
      <w:pPr>
        <w:pStyle w:val="Bodytext20"/>
        <w:framePr w:w="9504" w:h="13084" w:hRule="exact" w:wrap="none" w:vAnchor="page" w:hAnchor="page" w:x="1229" w:y="1883"/>
        <w:shd w:val="clear" w:color="auto" w:fill="auto"/>
        <w:spacing w:before="0" w:after="276" w:line="269" w:lineRule="exact"/>
        <w:ind w:firstLine="340"/>
        <w:jc w:val="both"/>
      </w:pPr>
      <w:r>
        <w:t>a zhotovitel má povinnost tyto vady požadovaným způsobem a ve stanovené lhůtě odstranit; objednatel lhůtu stanoví přiměřeně k rozsahu, povaze a zvolenému způsobu odstranění vady.</w:t>
      </w:r>
    </w:p>
    <w:p w:rsidR="00094A15" w:rsidRDefault="00112FCE">
      <w:pPr>
        <w:pStyle w:val="Bodytext20"/>
        <w:framePr w:w="9504" w:h="13084" w:hRule="exact" w:wrap="none" w:vAnchor="page" w:hAnchor="page" w:x="1229" w:y="1883"/>
        <w:numPr>
          <w:ilvl w:val="0"/>
          <w:numId w:val="14"/>
        </w:numPr>
        <w:shd w:val="clear" w:color="auto" w:fill="auto"/>
        <w:tabs>
          <w:tab w:val="left" w:pos="289"/>
        </w:tabs>
        <w:spacing w:before="0" w:after="284" w:line="274" w:lineRule="exact"/>
        <w:ind w:firstLine="0"/>
        <w:jc w:val="both"/>
      </w:pPr>
      <w:r>
        <w:t>Ustanovením čl. XI. této Smlouvy není dotčeno právo objednatele odstoupit od Smlouvy z důvodu vad díla v těch případech, kdy vada představuje podstatné porušení Smlouvy.</w:t>
      </w:r>
    </w:p>
    <w:p w:rsidR="00094A15" w:rsidRDefault="00112FCE">
      <w:pPr>
        <w:pStyle w:val="Bodytext20"/>
        <w:framePr w:w="9504" w:h="13084" w:hRule="exact" w:wrap="none" w:vAnchor="page" w:hAnchor="page" w:x="1229" w:y="1883"/>
        <w:numPr>
          <w:ilvl w:val="0"/>
          <w:numId w:val="14"/>
        </w:numPr>
        <w:shd w:val="clear" w:color="auto" w:fill="auto"/>
        <w:tabs>
          <w:tab w:val="left" w:pos="298"/>
        </w:tabs>
        <w:spacing w:before="0" w:after="280" w:line="269" w:lineRule="exact"/>
        <w:ind w:firstLine="0"/>
        <w:jc w:val="both"/>
      </w:pPr>
      <w:r>
        <w:t>V případě, že objednatel uplatní v záruční době nárok z odpovědnosti za vady, zahájí zhotovitel práce na odstranění vad nebránících užívání díla do pěti (5) pracovních dnů od písemného oznámení vad a práce provede ve lhůtě patnácti (15) dnů ode dne písemného oznámení objednatelem. V případě, že zhotovitel prokáže, že lhůtu pro odstranění vad nelze s ohledem na technologické postupy, apod. objektivně dodržet, dohodnou obě strany lhůty náhradní. Pokud nedojde k dohodě ohledně termínu odstranění vady, určí přiměřený termín závazně objednatel. Zhotovitel se zavazuje, že zahájené odstraňování vady nebude bez vážných důvodů přerušovat a bude v něm pokračovat až do úplného odstranění vady. Za důvod pro nezahájení nebo přerušení odstraňování vady se nepovažuje nedostupnost náhradních dílů.</w:t>
      </w:r>
    </w:p>
    <w:p w:rsidR="00094A15" w:rsidRDefault="00112FCE">
      <w:pPr>
        <w:pStyle w:val="Bodytext20"/>
        <w:framePr w:w="9504" w:h="13084" w:hRule="exact" w:wrap="none" w:vAnchor="page" w:hAnchor="page" w:x="1229" w:y="1883"/>
        <w:numPr>
          <w:ilvl w:val="0"/>
          <w:numId w:val="14"/>
        </w:numPr>
        <w:shd w:val="clear" w:color="auto" w:fill="auto"/>
        <w:tabs>
          <w:tab w:val="left" w:pos="289"/>
        </w:tabs>
        <w:spacing w:before="0" w:after="280" w:line="269" w:lineRule="exact"/>
        <w:ind w:firstLine="0"/>
        <w:jc w:val="both"/>
      </w:pPr>
      <w:r>
        <w:t>Odstraňování vad havarijního charakteru, které by bránily užívání díla a provozu, a závad na technologickém zařízení bude zahájeno do dvaceti čtyř (24) hodin od jejího nahlášení zhotoviteli, přičemž je dostačující způsob nahlášení i telefonem, faxem či elektronicky na dohodnutou e- mailovou adresu a dodatečné písemné oznámení. Tyto vady zhotovitel odstraní neprodleně.</w:t>
      </w:r>
    </w:p>
    <w:p w:rsidR="00094A15" w:rsidRDefault="00112FCE">
      <w:pPr>
        <w:pStyle w:val="Bodytext20"/>
        <w:framePr w:w="9504" w:h="13084" w:hRule="exact" w:wrap="none" w:vAnchor="page" w:hAnchor="page" w:x="1229" w:y="1883"/>
        <w:numPr>
          <w:ilvl w:val="0"/>
          <w:numId w:val="14"/>
        </w:numPr>
        <w:shd w:val="clear" w:color="auto" w:fill="auto"/>
        <w:tabs>
          <w:tab w:val="left" w:pos="298"/>
        </w:tabs>
        <w:spacing w:before="0" w:line="269" w:lineRule="exact"/>
        <w:ind w:firstLine="0"/>
        <w:jc w:val="both"/>
      </w:pPr>
      <w:r>
        <w:t>Nároky z vad plnění se nedotýkají práv objednatele na náhradu újmy vzniklé objednateli v důsledku vady ani na smluvní pokutu vážící se na porušení povinnosti, jež vedlo ke vzniku vady.</w:t>
      </w:r>
    </w:p>
    <w:p w:rsidR="00094A15" w:rsidRDefault="00112FCE">
      <w:pPr>
        <w:pStyle w:val="Headerorfooter10"/>
        <w:framePr w:wrap="none" w:vAnchor="page" w:hAnchor="page" w:x="5429" w:y="15575"/>
        <w:shd w:val="clear" w:color="auto" w:fill="auto"/>
      </w:pPr>
      <w:r>
        <w:t>Stránka 7 z 16</w:t>
      </w:r>
    </w:p>
    <w:p w:rsidR="00094A15" w:rsidRDefault="00094A15">
      <w:pPr>
        <w:rPr>
          <w:sz w:val="2"/>
          <w:szCs w:val="2"/>
        </w:rPr>
        <w:sectPr w:rsidR="00094A15">
          <w:pgSz w:w="11900" w:h="16840"/>
          <w:pgMar w:top="360" w:right="360" w:bottom="360" w:left="360" w:header="0" w:footer="3" w:gutter="0"/>
          <w:cols w:space="720"/>
          <w:noEndnote/>
          <w:docGrid w:linePitch="360"/>
        </w:sectPr>
      </w:pPr>
    </w:p>
    <w:p w:rsidR="00094A15" w:rsidRDefault="00112FCE">
      <w:pPr>
        <w:pStyle w:val="Heading310"/>
        <w:framePr w:w="9470" w:h="8951" w:hRule="exact" w:wrap="none" w:vAnchor="page" w:hAnchor="page" w:x="1246" w:y="1096"/>
        <w:shd w:val="clear" w:color="auto" w:fill="auto"/>
        <w:ind w:left="4500"/>
      </w:pPr>
      <w:bookmarkStart w:id="29" w:name="bookmark28"/>
      <w:r>
        <w:lastRenderedPageBreak/>
        <w:t>XII.</w:t>
      </w:r>
      <w:bookmarkEnd w:id="29"/>
    </w:p>
    <w:p w:rsidR="00094A15" w:rsidRDefault="00112FCE">
      <w:pPr>
        <w:pStyle w:val="Heading410"/>
        <w:framePr w:w="9470" w:h="8951" w:hRule="exact" w:wrap="none" w:vAnchor="page" w:hAnchor="page" w:x="1246" w:y="1096"/>
        <w:shd w:val="clear" w:color="auto" w:fill="auto"/>
        <w:spacing w:after="240" w:line="244" w:lineRule="exact"/>
        <w:ind w:firstLine="0"/>
      </w:pPr>
      <w:bookmarkStart w:id="30" w:name="bookmark29"/>
      <w:r>
        <w:t>Úrok z prodlení a smluvní pokuty</w:t>
      </w:r>
      <w:bookmarkEnd w:id="30"/>
    </w:p>
    <w:p w:rsidR="00094A15" w:rsidRDefault="00112FCE">
      <w:pPr>
        <w:pStyle w:val="Bodytext20"/>
        <w:framePr w:w="9470" w:h="8951" w:hRule="exact" w:wrap="none" w:vAnchor="page" w:hAnchor="page" w:x="1246" w:y="1096"/>
        <w:numPr>
          <w:ilvl w:val="0"/>
          <w:numId w:val="16"/>
        </w:numPr>
        <w:shd w:val="clear" w:color="auto" w:fill="auto"/>
        <w:tabs>
          <w:tab w:val="left" w:pos="287"/>
        </w:tabs>
        <w:spacing w:before="0" w:after="256" w:line="269" w:lineRule="exact"/>
        <w:ind w:firstLine="0"/>
        <w:jc w:val="both"/>
      </w:pPr>
      <w:r>
        <w:t>Je-li objednatel v prodlení s úhradou plateb podle čl. VI. odst. 4. této Smlouvy, je povinen uhradit zhotoviteli z neuhrazené dlužné částky podle konkrétní faktury úrok z prodlení ve výši stanovené zvláštním právním předpisem.</w:t>
      </w:r>
    </w:p>
    <w:p w:rsidR="00094A15" w:rsidRDefault="00112FCE">
      <w:pPr>
        <w:pStyle w:val="Bodytext20"/>
        <w:framePr w:w="9470" w:h="8951" w:hRule="exact" w:wrap="none" w:vAnchor="page" w:hAnchor="page" w:x="1246" w:y="1096"/>
        <w:numPr>
          <w:ilvl w:val="0"/>
          <w:numId w:val="16"/>
        </w:numPr>
        <w:shd w:val="clear" w:color="auto" w:fill="auto"/>
        <w:tabs>
          <w:tab w:val="left" w:pos="287"/>
        </w:tabs>
        <w:spacing w:before="0" w:after="264" w:line="274" w:lineRule="exact"/>
        <w:ind w:firstLine="0"/>
        <w:jc w:val="both"/>
      </w:pPr>
      <w:r>
        <w:t>Za prodlení se zahájením díla ve lhůtě uvedené v čl. IV. odst. 3 této Smlouvy uhradí zhotovitel objednateli smluvní pokutu ve výši 500 Kč za každý i započatý den prodlení.</w:t>
      </w:r>
    </w:p>
    <w:p w:rsidR="00094A15" w:rsidRDefault="00112FCE">
      <w:pPr>
        <w:pStyle w:val="Bodytext20"/>
        <w:framePr w:w="9470" w:h="8951" w:hRule="exact" w:wrap="none" w:vAnchor="page" w:hAnchor="page" w:x="1246" w:y="1096"/>
        <w:numPr>
          <w:ilvl w:val="0"/>
          <w:numId w:val="16"/>
        </w:numPr>
        <w:shd w:val="clear" w:color="auto" w:fill="auto"/>
        <w:tabs>
          <w:tab w:val="left" w:pos="287"/>
        </w:tabs>
        <w:spacing w:before="0" w:after="260" w:line="269" w:lineRule="exact"/>
        <w:ind w:firstLine="0"/>
        <w:jc w:val="both"/>
      </w:pPr>
      <w:r>
        <w:t>Za prodlení s předáním řádně provedeného díla objednateli ve lhůtě uvedené v čl. IV. odst. 2. této Smlouvy uhradí zhotovitel objednateli smluvní pokutu ve výši 0,1 % z celkové ceny díla (včetně DPH) za každý i započatý den prodlení.</w:t>
      </w:r>
    </w:p>
    <w:p w:rsidR="00094A15" w:rsidRDefault="00112FCE">
      <w:pPr>
        <w:pStyle w:val="Bodytext20"/>
        <w:framePr w:w="9470" w:h="8951" w:hRule="exact" w:wrap="none" w:vAnchor="page" w:hAnchor="page" w:x="1246" w:y="1096"/>
        <w:numPr>
          <w:ilvl w:val="0"/>
          <w:numId w:val="16"/>
        </w:numPr>
        <w:shd w:val="clear" w:color="auto" w:fill="auto"/>
        <w:tabs>
          <w:tab w:val="left" w:pos="287"/>
        </w:tabs>
        <w:spacing w:before="0" w:after="260" w:line="269" w:lineRule="exact"/>
        <w:ind w:firstLine="0"/>
        <w:jc w:val="both"/>
      </w:pPr>
      <w:r>
        <w:t>Za prodlení s odstraněním vad nebo nedodělků díla ve lhůtě uvedené v čl. XI. odst. 6 této Smlouvy uhradí zhotovitel objednateli smluvní pokutu ve výši 500 Kč za každý i započatý den prodlení.</w:t>
      </w:r>
    </w:p>
    <w:p w:rsidR="00094A15" w:rsidRDefault="00112FCE">
      <w:pPr>
        <w:pStyle w:val="Bodytext20"/>
        <w:framePr w:w="9470" w:h="8951" w:hRule="exact" w:wrap="none" w:vAnchor="page" w:hAnchor="page" w:x="1246" w:y="1096"/>
        <w:numPr>
          <w:ilvl w:val="0"/>
          <w:numId w:val="16"/>
        </w:numPr>
        <w:shd w:val="clear" w:color="auto" w:fill="auto"/>
        <w:tabs>
          <w:tab w:val="left" w:pos="294"/>
        </w:tabs>
        <w:spacing w:before="0" w:after="260" w:line="269" w:lineRule="exact"/>
        <w:ind w:firstLine="0"/>
        <w:jc w:val="both"/>
      </w:pPr>
      <w:r>
        <w:t>Za porušení povinnosti mlčenlivosti specifikované v čl. XIV. odst. 1 této Smlouvy je zhotovitel povinen uhradit objednateli smluvní pokutu ve výši 50 000 Kč, a to za každý jednotlivý případ porušení povinnosti.</w:t>
      </w:r>
    </w:p>
    <w:p w:rsidR="00094A15" w:rsidRDefault="00112FCE">
      <w:pPr>
        <w:pStyle w:val="Bodytext20"/>
        <w:framePr w:w="9470" w:h="8951" w:hRule="exact" w:wrap="none" w:vAnchor="page" w:hAnchor="page" w:x="1246" w:y="1096"/>
        <w:numPr>
          <w:ilvl w:val="0"/>
          <w:numId w:val="16"/>
        </w:numPr>
        <w:shd w:val="clear" w:color="auto" w:fill="auto"/>
        <w:tabs>
          <w:tab w:val="left" w:pos="287"/>
        </w:tabs>
        <w:spacing w:before="0" w:after="260" w:line="269" w:lineRule="exact"/>
        <w:ind w:firstLine="0"/>
        <w:jc w:val="both"/>
      </w:pPr>
      <w:r>
        <w:t>Za porušení povinnosti nastoupit k odstraňování havarijní vady ve lhůtě uvedené v čl. XI odst. 7. této Smlouvy je zhotovitel povinen zaplatit smluvní pokutu ve výši 500 Kč, a to za každou i započatou hodinu prodlení.</w:t>
      </w:r>
    </w:p>
    <w:p w:rsidR="00094A15" w:rsidRDefault="00112FCE">
      <w:pPr>
        <w:pStyle w:val="Bodytext20"/>
        <w:framePr w:w="9470" w:h="8951" w:hRule="exact" w:wrap="none" w:vAnchor="page" w:hAnchor="page" w:x="1246" w:y="1096"/>
        <w:numPr>
          <w:ilvl w:val="0"/>
          <w:numId w:val="16"/>
        </w:numPr>
        <w:shd w:val="clear" w:color="auto" w:fill="auto"/>
        <w:tabs>
          <w:tab w:val="left" w:pos="294"/>
        </w:tabs>
        <w:spacing w:before="0" w:after="256" w:line="269" w:lineRule="exact"/>
        <w:ind w:firstLine="0"/>
        <w:jc w:val="both"/>
      </w:pPr>
      <w:r>
        <w:t>Úhradou smluvní pokuty není dotčeno právo na náhradu újmy způsobené porušením povinnosti, pro kterou jsou smluvní pokuty sjednány.</w:t>
      </w:r>
    </w:p>
    <w:p w:rsidR="00094A15" w:rsidRDefault="00112FCE">
      <w:pPr>
        <w:pStyle w:val="Bodytext20"/>
        <w:framePr w:w="9470" w:h="8951" w:hRule="exact" w:wrap="none" w:vAnchor="page" w:hAnchor="page" w:x="1246" w:y="1096"/>
        <w:numPr>
          <w:ilvl w:val="0"/>
          <w:numId w:val="16"/>
        </w:numPr>
        <w:shd w:val="clear" w:color="auto" w:fill="auto"/>
        <w:tabs>
          <w:tab w:val="left" w:pos="294"/>
        </w:tabs>
        <w:spacing w:before="0" w:after="284" w:line="274" w:lineRule="exact"/>
        <w:ind w:firstLine="0"/>
        <w:jc w:val="both"/>
      </w:pPr>
      <w:r>
        <w:t>Pro vyúčtování, náležitosti faktury a splatnost úroků z prodlení a smluvních pokut, platí obdobně ustanovení čl. VI. této Smlouvy.</w:t>
      </w:r>
    </w:p>
    <w:p w:rsidR="00094A15" w:rsidRDefault="00112FCE">
      <w:pPr>
        <w:pStyle w:val="Bodytext20"/>
        <w:framePr w:w="9470" w:h="8951" w:hRule="exact" w:wrap="none" w:vAnchor="page" w:hAnchor="page" w:x="1246" w:y="1096"/>
        <w:numPr>
          <w:ilvl w:val="0"/>
          <w:numId w:val="16"/>
        </w:numPr>
        <w:shd w:val="clear" w:color="auto" w:fill="auto"/>
        <w:tabs>
          <w:tab w:val="left" w:pos="287"/>
        </w:tabs>
        <w:spacing w:before="0"/>
        <w:ind w:firstLine="0"/>
        <w:jc w:val="both"/>
      </w:pPr>
      <w:r>
        <w:t>Odstoupením od Smlouvy dosud vzniklý nárok na úhradu smluvní pokuty nezaniká.</w:t>
      </w:r>
    </w:p>
    <w:p w:rsidR="00094A15" w:rsidRDefault="00112FCE">
      <w:pPr>
        <w:pStyle w:val="Heading310"/>
        <w:framePr w:w="9470" w:h="4889" w:hRule="exact" w:wrap="none" w:vAnchor="page" w:hAnchor="page" w:x="1246" w:y="10534"/>
        <w:shd w:val="clear" w:color="auto" w:fill="auto"/>
        <w:ind w:left="4500"/>
      </w:pPr>
      <w:bookmarkStart w:id="31" w:name="bookmark30"/>
      <w:r>
        <w:t>XIII.</w:t>
      </w:r>
      <w:bookmarkEnd w:id="31"/>
    </w:p>
    <w:p w:rsidR="00094A15" w:rsidRDefault="00112FCE">
      <w:pPr>
        <w:pStyle w:val="Heading410"/>
        <w:framePr w:w="9470" w:h="4889" w:hRule="exact" w:wrap="none" w:vAnchor="page" w:hAnchor="page" w:x="1246" w:y="10534"/>
        <w:shd w:val="clear" w:color="auto" w:fill="auto"/>
        <w:spacing w:after="240" w:line="244" w:lineRule="exact"/>
        <w:ind w:firstLine="0"/>
      </w:pPr>
      <w:bookmarkStart w:id="32" w:name="bookmark31"/>
      <w:r>
        <w:t>Ukončení Smlouvy</w:t>
      </w:r>
      <w:bookmarkEnd w:id="32"/>
    </w:p>
    <w:p w:rsidR="00094A15" w:rsidRDefault="00112FCE">
      <w:pPr>
        <w:pStyle w:val="Bodytext20"/>
        <w:framePr w:w="9470" w:h="4889" w:hRule="exact" w:wrap="none" w:vAnchor="page" w:hAnchor="page" w:x="1246" w:y="10534"/>
        <w:numPr>
          <w:ilvl w:val="0"/>
          <w:numId w:val="17"/>
        </w:numPr>
        <w:shd w:val="clear" w:color="auto" w:fill="auto"/>
        <w:tabs>
          <w:tab w:val="left" w:pos="289"/>
        </w:tabs>
        <w:spacing w:before="0" w:after="256" w:line="269" w:lineRule="exact"/>
        <w:ind w:firstLine="0"/>
        <w:jc w:val="both"/>
      </w:pPr>
      <w:r>
        <w:t>Odstoupit od Smlouvy lze v případech podstatného porušení smluvní povinnosti ve smyslu ustanovení § 2106 a násl. OZ a dále je objednatel od této Smlouvy oprávněn odstoupit bez jakýchkoliv sankcí, pokud nebude schválena částka ze státního rozpočtu následujícího roku, která je potřebná k úhradě za plnění poskytované podle této Smlouvy v následujícím roce. Objednatel prohlašuje, že do třiceti (30) dnů po vyhlášení zákona o státním rozpočtu ve Sbírce zákonů písemně oznámí zhotoviteli, že nebyla schválená částka ze státního rozpočtu následujícího roku, která je potřebná k úhradě za plnění poskytované podle této Smlouvy v následujícím roce.</w:t>
      </w:r>
    </w:p>
    <w:p w:rsidR="00094A15" w:rsidRDefault="00112FCE">
      <w:pPr>
        <w:pStyle w:val="Bodytext20"/>
        <w:framePr w:w="9470" w:h="4889" w:hRule="exact" w:wrap="none" w:vAnchor="page" w:hAnchor="page" w:x="1246" w:y="10534"/>
        <w:numPr>
          <w:ilvl w:val="0"/>
          <w:numId w:val="17"/>
        </w:numPr>
        <w:shd w:val="clear" w:color="auto" w:fill="auto"/>
        <w:tabs>
          <w:tab w:val="left" w:pos="287"/>
        </w:tabs>
        <w:spacing w:before="0" w:after="264" w:line="274" w:lineRule="exact"/>
        <w:ind w:firstLine="0"/>
        <w:jc w:val="both"/>
      </w:pPr>
      <w:r>
        <w:t>Odstoupení od Smlouvy je účinné okamžikem doručení písemného oznámení o odstoupení druhé smluvní straně.</w:t>
      </w:r>
    </w:p>
    <w:p w:rsidR="00094A15" w:rsidRDefault="00112FCE">
      <w:pPr>
        <w:pStyle w:val="Bodytext20"/>
        <w:framePr w:w="9470" w:h="4889" w:hRule="exact" w:wrap="none" w:vAnchor="page" w:hAnchor="page" w:x="1246" w:y="10534"/>
        <w:numPr>
          <w:ilvl w:val="0"/>
          <w:numId w:val="17"/>
        </w:numPr>
        <w:shd w:val="clear" w:color="auto" w:fill="auto"/>
        <w:tabs>
          <w:tab w:val="left" w:pos="289"/>
        </w:tabs>
        <w:spacing w:before="0" w:line="269" w:lineRule="exact"/>
        <w:ind w:firstLine="0"/>
        <w:jc w:val="both"/>
      </w:pPr>
      <w:r>
        <w:t>Odstoupení od Smlouvy se nedotýká nároku na zaplacení smluvní pokuty, nároku na náhradu újmy vzniklé porušením Smlouvy, práv objednatele ze záruk zhotovitele za jakost včetně podmínek stanovených pro odstranění záručních vad ani závazku mlčenlivosti zhotovitele, ani dalších práv a povinností, z jejichž povahy plyne, že mají trvat i po ukončení Smlouvy.</w:t>
      </w:r>
    </w:p>
    <w:p w:rsidR="00094A15" w:rsidRDefault="00112FCE">
      <w:pPr>
        <w:pStyle w:val="Headerorfooter10"/>
        <w:framePr w:wrap="none" w:vAnchor="page" w:hAnchor="page" w:x="5431" w:y="15560"/>
        <w:shd w:val="clear" w:color="auto" w:fill="auto"/>
      </w:pPr>
      <w:r>
        <w:t>Stránka 8 z 16</w:t>
      </w:r>
    </w:p>
    <w:p w:rsidR="00094A15" w:rsidRDefault="00094A15">
      <w:pPr>
        <w:rPr>
          <w:sz w:val="2"/>
          <w:szCs w:val="2"/>
        </w:rPr>
        <w:sectPr w:rsidR="00094A15">
          <w:pgSz w:w="11900" w:h="16840"/>
          <w:pgMar w:top="360" w:right="360" w:bottom="360" w:left="360" w:header="0" w:footer="3" w:gutter="0"/>
          <w:cols w:space="720"/>
          <w:noEndnote/>
          <w:docGrid w:linePitch="360"/>
        </w:sectPr>
      </w:pPr>
    </w:p>
    <w:p w:rsidR="00094A15" w:rsidRDefault="00112FCE">
      <w:pPr>
        <w:pStyle w:val="Bodytext20"/>
        <w:framePr w:w="9509" w:h="610" w:hRule="exact" w:wrap="none" w:vAnchor="page" w:hAnchor="page" w:x="1226" w:y="1311"/>
        <w:numPr>
          <w:ilvl w:val="0"/>
          <w:numId w:val="17"/>
        </w:numPr>
        <w:shd w:val="clear" w:color="auto" w:fill="auto"/>
        <w:tabs>
          <w:tab w:val="left" w:pos="287"/>
        </w:tabs>
        <w:spacing w:before="0" w:line="274" w:lineRule="exact"/>
        <w:ind w:firstLine="0"/>
        <w:jc w:val="both"/>
      </w:pPr>
      <w:r>
        <w:lastRenderedPageBreak/>
        <w:t>Smluvní strany jsou oprávněny odstoupit od části plnění, pokud se důvod odstoupení týká jen části díla.</w:t>
      </w:r>
    </w:p>
    <w:p w:rsidR="00094A15" w:rsidRDefault="00112FCE">
      <w:pPr>
        <w:pStyle w:val="Bodytext20"/>
        <w:framePr w:w="9509" w:h="603" w:hRule="exact" w:wrap="none" w:vAnchor="page" w:hAnchor="page" w:x="1226" w:y="2127"/>
        <w:numPr>
          <w:ilvl w:val="0"/>
          <w:numId w:val="17"/>
        </w:numPr>
        <w:shd w:val="clear" w:color="auto" w:fill="auto"/>
        <w:tabs>
          <w:tab w:val="left" w:pos="287"/>
        </w:tabs>
        <w:spacing w:before="0" w:line="274" w:lineRule="exact"/>
        <w:ind w:firstLine="0"/>
        <w:jc w:val="both"/>
      </w:pPr>
      <w:r>
        <w:t>Zhotovitel výslovně prohlašuje, že na sebe přebírá nebezpečí změny okolností ve smyslu ustanovení § 1765 odst. 2 OZ.</w:t>
      </w:r>
    </w:p>
    <w:p w:rsidR="00094A15" w:rsidRDefault="00112FCE">
      <w:pPr>
        <w:pStyle w:val="Heading410"/>
        <w:framePr w:w="9509" w:h="10837" w:hRule="exact" w:wrap="none" w:vAnchor="page" w:hAnchor="page" w:x="1226" w:y="3236"/>
        <w:shd w:val="clear" w:color="auto" w:fill="auto"/>
        <w:spacing w:after="0" w:line="244" w:lineRule="exact"/>
        <w:ind w:left="4500" w:firstLine="0"/>
        <w:jc w:val="left"/>
      </w:pPr>
      <w:bookmarkStart w:id="33" w:name="bookmark32"/>
      <w:r>
        <w:t>XIV.</w:t>
      </w:r>
      <w:bookmarkEnd w:id="33"/>
    </w:p>
    <w:p w:rsidR="00094A15" w:rsidRDefault="00112FCE">
      <w:pPr>
        <w:pStyle w:val="Heading410"/>
        <w:framePr w:w="9509" w:h="10837" w:hRule="exact" w:wrap="none" w:vAnchor="page" w:hAnchor="page" w:x="1226" w:y="3236"/>
        <w:shd w:val="clear" w:color="auto" w:fill="auto"/>
        <w:spacing w:after="240" w:line="244" w:lineRule="exact"/>
        <w:ind w:firstLine="0"/>
      </w:pPr>
      <w:bookmarkStart w:id="34" w:name="bookmark33"/>
      <w:r>
        <w:t>Zvláštní ustanovení</w:t>
      </w:r>
      <w:bookmarkEnd w:id="34"/>
    </w:p>
    <w:p w:rsidR="00094A15" w:rsidRDefault="00112FCE">
      <w:pPr>
        <w:pStyle w:val="Bodytext20"/>
        <w:framePr w:w="9509" w:h="10837" w:hRule="exact" w:wrap="none" w:vAnchor="page" w:hAnchor="page" w:x="1226" w:y="3236"/>
        <w:numPr>
          <w:ilvl w:val="0"/>
          <w:numId w:val="18"/>
        </w:numPr>
        <w:shd w:val="clear" w:color="auto" w:fill="auto"/>
        <w:tabs>
          <w:tab w:val="left" w:pos="294"/>
        </w:tabs>
        <w:spacing w:before="0" w:after="260" w:line="269" w:lineRule="exact"/>
        <w:ind w:firstLine="0"/>
        <w:jc w:val="both"/>
      </w:pPr>
      <w:r>
        <w:t>Všechny informace, které se zhotovitel dozví v souvislosti s plněním této Smlouvy, jsou důvěrné povahy. Zhotovitel se zavazuje během plnění Smlouvy i po dokončení díla zachovávat mlčenlivost o všech skutečnostech, o kterých se dozví od objednatele v souvislosti s plněním Smlouvy a důvěrné informace používat pouze k plnění této Smlouvy. Povinnost zachovávat mlčenlivost trvá i po skončení smluvního vztahu. Zhotovitel je povinen zavázat povinností mlčenlivosti rovněž své zaměstnance, jakož i třetí osoby, které se na provádění díla podílejí.</w:t>
      </w:r>
    </w:p>
    <w:p w:rsidR="00094A15" w:rsidRDefault="00112FCE">
      <w:pPr>
        <w:pStyle w:val="Bodytext20"/>
        <w:framePr w:w="9509" w:h="10837" w:hRule="exact" w:wrap="none" w:vAnchor="page" w:hAnchor="page" w:x="1226" w:y="3236"/>
        <w:numPr>
          <w:ilvl w:val="0"/>
          <w:numId w:val="18"/>
        </w:numPr>
        <w:shd w:val="clear" w:color="auto" w:fill="auto"/>
        <w:tabs>
          <w:tab w:val="left" w:pos="289"/>
        </w:tabs>
        <w:spacing w:before="0" w:after="260" w:line="269" w:lineRule="exact"/>
        <w:ind w:firstLine="0"/>
        <w:jc w:val="both"/>
      </w:pPr>
      <w:r>
        <w:t>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 Zhotovitel je povinen přijmout opatření k ochraně důvěrných informací.</w:t>
      </w:r>
    </w:p>
    <w:p w:rsidR="00094A15" w:rsidRDefault="00112FCE">
      <w:pPr>
        <w:pStyle w:val="Bodytext20"/>
        <w:framePr w:w="9509" w:h="10837" w:hRule="exact" w:wrap="none" w:vAnchor="page" w:hAnchor="page" w:x="1226" w:y="3236"/>
        <w:numPr>
          <w:ilvl w:val="0"/>
          <w:numId w:val="18"/>
        </w:numPr>
        <w:shd w:val="clear" w:color="auto" w:fill="auto"/>
        <w:tabs>
          <w:tab w:val="left" w:pos="287"/>
        </w:tabs>
        <w:spacing w:before="0" w:after="260" w:line="269" w:lineRule="exact"/>
        <w:ind w:firstLine="0"/>
        <w:jc w:val="both"/>
      </w:pPr>
      <w:r>
        <w:t>Povinností mlčenlivosti dle tohoto článku Smlouvy není dotčena povinnost zhotovitele sdělit nebo zpřístupnit důvěrné informace třetí osobě, které vyplývá z platných právních předpisů nebo z rozhodnutí orgánů veřejné moci, jakož i zpřístupnění důvěrných informací svému právnímu, účetnímu nebo daňovému poradci, kteří jsou vázáni povinnosti mlčenlivosti.</w:t>
      </w:r>
    </w:p>
    <w:p w:rsidR="00094A15" w:rsidRDefault="00112FCE">
      <w:pPr>
        <w:pStyle w:val="Bodytext20"/>
        <w:framePr w:w="9509" w:h="10837" w:hRule="exact" w:wrap="none" w:vAnchor="page" w:hAnchor="page" w:x="1226" w:y="3236"/>
        <w:numPr>
          <w:ilvl w:val="0"/>
          <w:numId w:val="18"/>
        </w:numPr>
        <w:shd w:val="clear" w:color="auto" w:fill="auto"/>
        <w:tabs>
          <w:tab w:val="left" w:pos="287"/>
        </w:tabs>
        <w:spacing w:before="0" w:after="260" w:line="269" w:lineRule="exact"/>
        <w:ind w:firstLine="0"/>
        <w:jc w:val="both"/>
      </w:pPr>
      <w:r>
        <w:t>Zhotovitel si je při plnění této Smlouvy vědom povinností vyplývajících ze zákona č. 110/2019 Sb., o zpracování osobních údajů, v platném znění, a z Obecného nařízení Evropské unie o ochraně osobních údajů (GDPR). Zhotovitel je oprávněn zpracovávat osobní údaje v rozsahu nezbytném pro plnění předmětu této smlouvy, za tímto účelem je oprávněn osobní údaje ukládat na nosiče informací, upravovat, uchovávat po dobu nezbytnou k uplatnění práv zhotovitele vyplývajících z této Smlouvy, předávat zpracované osobní údaje objednateli, osobní údaje likvidovat, vše v souladu se zákonem č. 110/2019 Sb., o zpracování osobních údajů, v platném znění, a s Obecným nařízením Evropské Unie o ochraně osobních údajů (GDPR).</w:t>
      </w:r>
    </w:p>
    <w:p w:rsidR="00094A15" w:rsidRDefault="00112FCE">
      <w:pPr>
        <w:pStyle w:val="Bodytext20"/>
        <w:framePr w:w="9509" w:h="10837" w:hRule="exact" w:wrap="none" w:vAnchor="page" w:hAnchor="page" w:x="1226" w:y="3236"/>
        <w:numPr>
          <w:ilvl w:val="0"/>
          <w:numId w:val="18"/>
        </w:numPr>
        <w:shd w:val="clear" w:color="auto" w:fill="auto"/>
        <w:tabs>
          <w:tab w:val="left" w:pos="289"/>
        </w:tabs>
        <w:spacing w:before="0" w:after="260" w:line="269" w:lineRule="exact"/>
        <w:ind w:firstLine="0"/>
        <w:jc w:val="both"/>
      </w:pPr>
      <w:r>
        <w:t>Zhotovitel učiní v souladu s platnými právními předpisy dostatečná organizační a technická opatření zabraňující přístupu neoprávněných osob k osobním údajům.</w:t>
      </w:r>
    </w:p>
    <w:p w:rsidR="00094A15" w:rsidRDefault="00112FCE">
      <w:pPr>
        <w:pStyle w:val="Bodytext20"/>
        <w:framePr w:w="9509" w:h="10837" w:hRule="exact" w:wrap="none" w:vAnchor="page" w:hAnchor="page" w:x="1226" w:y="3236"/>
        <w:numPr>
          <w:ilvl w:val="0"/>
          <w:numId w:val="18"/>
        </w:numPr>
        <w:shd w:val="clear" w:color="auto" w:fill="auto"/>
        <w:tabs>
          <w:tab w:val="left" w:pos="289"/>
        </w:tabs>
        <w:spacing w:before="0" w:after="260" w:line="269" w:lineRule="exact"/>
        <w:ind w:firstLine="0"/>
        <w:jc w:val="both"/>
      </w:pPr>
      <w:r>
        <w:t>Zhotovitel prohlašuje, že má uzavřenou pojistnou smlouvu, jejímž předmětem je pojištění odpovědnosti za škodu způsobenou zhotovitelem třetí osobě, přičemž pojistná částka činí minimálně hodnotu celkové ceny díla dle čl. V. odst. 1 této Smlouvy.</w:t>
      </w:r>
    </w:p>
    <w:p w:rsidR="00094A15" w:rsidRDefault="00112FCE">
      <w:pPr>
        <w:pStyle w:val="Bodytext20"/>
        <w:framePr w:w="9509" w:h="10837" w:hRule="exact" w:wrap="none" w:vAnchor="page" w:hAnchor="page" w:x="1226" w:y="3236"/>
        <w:numPr>
          <w:ilvl w:val="0"/>
          <w:numId w:val="18"/>
        </w:numPr>
        <w:shd w:val="clear" w:color="auto" w:fill="auto"/>
        <w:tabs>
          <w:tab w:val="left" w:pos="289"/>
        </w:tabs>
        <w:spacing w:before="0" w:line="269" w:lineRule="exact"/>
        <w:ind w:firstLine="0"/>
        <w:jc w:val="both"/>
      </w:pPr>
      <w:r>
        <w:t>Zhotovitel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rsidR="00094A15" w:rsidRDefault="00112FCE">
      <w:pPr>
        <w:pStyle w:val="Headerorfooter10"/>
        <w:framePr w:wrap="none" w:vAnchor="page" w:hAnchor="page" w:x="5436" w:y="15550"/>
        <w:shd w:val="clear" w:color="auto" w:fill="auto"/>
      </w:pPr>
      <w:r>
        <w:t>Stránka 9 z 16</w:t>
      </w:r>
    </w:p>
    <w:p w:rsidR="00094A15" w:rsidRDefault="00094A15">
      <w:pPr>
        <w:rPr>
          <w:sz w:val="2"/>
          <w:szCs w:val="2"/>
        </w:rPr>
        <w:sectPr w:rsidR="00094A15">
          <w:pgSz w:w="11900" w:h="16840"/>
          <w:pgMar w:top="360" w:right="360" w:bottom="360" w:left="360" w:header="0" w:footer="3" w:gutter="0"/>
          <w:cols w:space="720"/>
          <w:noEndnote/>
          <w:docGrid w:linePitch="360"/>
        </w:sectPr>
      </w:pPr>
    </w:p>
    <w:p w:rsidR="00094A15" w:rsidRDefault="00112FCE">
      <w:pPr>
        <w:pStyle w:val="Heading410"/>
        <w:framePr w:w="9470" w:h="8691" w:hRule="exact" w:wrap="none" w:vAnchor="page" w:hAnchor="page" w:x="1246" w:y="1096"/>
        <w:shd w:val="clear" w:color="auto" w:fill="auto"/>
        <w:spacing w:after="0" w:line="244" w:lineRule="exact"/>
        <w:ind w:left="4520" w:firstLine="0"/>
        <w:jc w:val="left"/>
      </w:pPr>
      <w:bookmarkStart w:id="35" w:name="bookmark34"/>
      <w:r>
        <w:lastRenderedPageBreak/>
        <w:t>XV.</w:t>
      </w:r>
      <w:bookmarkEnd w:id="35"/>
    </w:p>
    <w:p w:rsidR="00094A15" w:rsidRDefault="00112FCE">
      <w:pPr>
        <w:pStyle w:val="Heading410"/>
        <w:framePr w:w="9470" w:h="8691" w:hRule="exact" w:wrap="none" w:vAnchor="page" w:hAnchor="page" w:x="1246" w:y="1096"/>
        <w:shd w:val="clear" w:color="auto" w:fill="auto"/>
        <w:spacing w:after="240" w:line="244" w:lineRule="exact"/>
        <w:ind w:firstLine="0"/>
      </w:pPr>
      <w:bookmarkStart w:id="36" w:name="bookmark35"/>
      <w:r>
        <w:t>Závěrečná ustanovení</w:t>
      </w:r>
      <w:bookmarkEnd w:id="36"/>
    </w:p>
    <w:p w:rsidR="00094A15" w:rsidRDefault="00112FCE">
      <w:pPr>
        <w:pStyle w:val="Bodytext20"/>
        <w:framePr w:w="9470" w:h="8691" w:hRule="exact" w:wrap="none" w:vAnchor="page" w:hAnchor="page" w:x="1246" w:y="1096"/>
        <w:numPr>
          <w:ilvl w:val="0"/>
          <w:numId w:val="19"/>
        </w:numPr>
        <w:shd w:val="clear" w:color="auto" w:fill="auto"/>
        <w:tabs>
          <w:tab w:val="left" w:pos="328"/>
        </w:tabs>
        <w:spacing w:before="0" w:after="253" w:line="269" w:lineRule="exact"/>
        <w:ind w:firstLine="0"/>
        <w:jc w:val="both"/>
      </w:pPr>
      <w:r>
        <w:t>Veškerá práva a povinnosti vyplývající ze smlouvy se řídí právním řádem České republiky. Nestanoví-li některý právní předpis jinak, budou veškeré spory mezi smluvními stranami vzniklé ze Smlouvy nebo v souvislosti s ní řešeny před věcně a místně příslušným soudem České republiky.</w:t>
      </w:r>
    </w:p>
    <w:p w:rsidR="00094A15" w:rsidRDefault="00112FCE">
      <w:pPr>
        <w:pStyle w:val="Bodytext20"/>
        <w:framePr w:w="9470" w:h="8691" w:hRule="exact" w:wrap="none" w:vAnchor="page" w:hAnchor="page" w:x="1246" w:y="1096"/>
        <w:numPr>
          <w:ilvl w:val="0"/>
          <w:numId w:val="19"/>
        </w:numPr>
        <w:shd w:val="clear" w:color="auto" w:fill="auto"/>
        <w:tabs>
          <w:tab w:val="left" w:pos="328"/>
        </w:tabs>
        <w:spacing w:before="0" w:after="256" w:line="278" w:lineRule="exact"/>
        <w:ind w:firstLine="0"/>
        <w:jc w:val="both"/>
      </w:pPr>
      <w:r>
        <w:t>Na právní vztahy, touto Smlouvou založené a v ní výslovně neupravené, se použijí příslušná ustanovení OZ.</w:t>
      </w:r>
    </w:p>
    <w:p w:rsidR="00094A15" w:rsidRDefault="00112FCE">
      <w:pPr>
        <w:pStyle w:val="Bodytext20"/>
        <w:framePr w:w="9470" w:h="8691" w:hRule="exact" w:wrap="none" w:vAnchor="page" w:hAnchor="page" w:x="1246" w:y="1096"/>
        <w:numPr>
          <w:ilvl w:val="0"/>
          <w:numId w:val="19"/>
        </w:numPr>
        <w:shd w:val="clear" w:color="auto" w:fill="auto"/>
        <w:tabs>
          <w:tab w:val="left" w:pos="330"/>
        </w:tabs>
        <w:spacing w:before="0" w:after="268" w:line="283" w:lineRule="exact"/>
        <w:ind w:firstLine="0"/>
        <w:jc w:val="both"/>
      </w:pPr>
      <w:r>
        <w:t>Smluvní strany v souladu s ustanovením § 558 odst. 2 OZ vylučují použití obchodních zvyklostí na právní vztahy vzniklé z této Smlouvy.</w:t>
      </w:r>
    </w:p>
    <w:p w:rsidR="00094A15" w:rsidRDefault="00112FCE">
      <w:pPr>
        <w:pStyle w:val="Bodytext20"/>
        <w:framePr w:w="9470" w:h="8691" w:hRule="exact" w:wrap="none" w:vAnchor="page" w:hAnchor="page" w:x="1246" w:y="1096"/>
        <w:numPr>
          <w:ilvl w:val="0"/>
          <w:numId w:val="19"/>
        </w:numPr>
        <w:shd w:val="clear" w:color="auto" w:fill="auto"/>
        <w:tabs>
          <w:tab w:val="left" w:pos="328"/>
        </w:tabs>
        <w:spacing w:before="0" w:after="264" w:line="274" w:lineRule="exact"/>
        <w:ind w:firstLine="0"/>
        <w:jc w:val="both"/>
      </w:pPr>
      <w:r>
        <w:t>Smluvní strany souhlasně prohlašují, že tato Smlouva není smlouvou uzavřenou adhezním způsobem ve smyslu ustanovení § 1798 a násl. OZ. Ustanoveni § 1799 a § 1800 OZ se nepoužijí.</w:t>
      </w:r>
    </w:p>
    <w:p w:rsidR="00094A15" w:rsidRDefault="00112FCE">
      <w:pPr>
        <w:pStyle w:val="Bodytext20"/>
        <w:framePr w:w="9470" w:h="8691" w:hRule="exact" w:wrap="none" w:vAnchor="page" w:hAnchor="page" w:x="1246" w:y="1096"/>
        <w:numPr>
          <w:ilvl w:val="0"/>
          <w:numId w:val="19"/>
        </w:numPr>
        <w:shd w:val="clear" w:color="auto" w:fill="auto"/>
        <w:tabs>
          <w:tab w:val="left" w:pos="328"/>
        </w:tabs>
        <w:spacing w:before="0" w:after="260" w:line="269" w:lineRule="exact"/>
        <w:ind w:firstLine="0"/>
        <w:jc w:val="both"/>
      </w:pPr>
      <w:r>
        <w:t>Smlouva se vyhotovuje ve dvou (2) stejnopisech, z nichž každá smluvní strana obdrží po jednom (1) vyhotovení. Jsou-li ve Smlouvě uvedeny přílohy, tvoří její nedílnou součást.</w:t>
      </w:r>
    </w:p>
    <w:p w:rsidR="00094A15" w:rsidRDefault="00112FCE">
      <w:pPr>
        <w:pStyle w:val="Bodytext20"/>
        <w:framePr w:w="9470" w:h="8691" w:hRule="exact" w:wrap="none" w:vAnchor="page" w:hAnchor="page" w:x="1246" w:y="1096"/>
        <w:numPr>
          <w:ilvl w:val="0"/>
          <w:numId w:val="19"/>
        </w:numPr>
        <w:shd w:val="clear" w:color="auto" w:fill="auto"/>
        <w:tabs>
          <w:tab w:val="left" w:pos="335"/>
        </w:tabs>
        <w:spacing w:before="0" w:after="256" w:line="269" w:lineRule="exact"/>
        <w:ind w:firstLine="0"/>
        <w:jc w:val="both"/>
      </w:pPr>
      <w:r>
        <w:t>Veškeré změny a doplňky této Smlouvy musí být učiněny písemně ve formě číslovaného dodatku k této Smlouvě, podepsaného oprávněnými zástupci obou smluvních stran.</w:t>
      </w:r>
    </w:p>
    <w:p w:rsidR="00094A15" w:rsidRDefault="00112FCE">
      <w:pPr>
        <w:pStyle w:val="Bodytext20"/>
        <w:framePr w:w="9470" w:h="8691" w:hRule="exact" w:wrap="none" w:vAnchor="page" w:hAnchor="page" w:x="1246" w:y="1096"/>
        <w:numPr>
          <w:ilvl w:val="0"/>
          <w:numId w:val="19"/>
        </w:numPr>
        <w:shd w:val="clear" w:color="auto" w:fill="auto"/>
        <w:tabs>
          <w:tab w:val="left" w:pos="328"/>
        </w:tabs>
        <w:spacing w:before="0" w:after="264" w:line="274" w:lineRule="exact"/>
        <w:ind w:firstLine="0"/>
        <w:jc w:val="both"/>
      </w:pPr>
      <w:r>
        <w:t>Zhotovitel bere na vědomí povinnost objednatele zveřejnit obsah Smlouvy za podmínek stanovených obecně závaznými právními předpisy a se zveřejněním Smlouvy souhlasí.</w:t>
      </w:r>
    </w:p>
    <w:p w:rsidR="00094A15" w:rsidRDefault="00112FCE">
      <w:pPr>
        <w:pStyle w:val="Bodytext20"/>
        <w:framePr w:w="9470" w:h="8691" w:hRule="exact" w:wrap="none" w:vAnchor="page" w:hAnchor="page" w:x="1246" w:y="1096"/>
        <w:numPr>
          <w:ilvl w:val="0"/>
          <w:numId w:val="19"/>
        </w:numPr>
        <w:shd w:val="clear" w:color="auto" w:fill="auto"/>
        <w:tabs>
          <w:tab w:val="left" w:pos="330"/>
        </w:tabs>
        <w:spacing w:before="0" w:after="260" w:line="269" w:lineRule="exact"/>
        <w:ind w:firstLine="0"/>
        <w:jc w:val="both"/>
      </w:pPr>
      <w:r>
        <w:t>Tato Smlouva nabývá platnosti dnem jejího podpisu oběma smluvními stranami a účinnosti dnem jejího zveřejnění v registru smluv ve smyslu zákona č. 340/2015 Sb., o zvláštních podmínkách účinnosti některých smluv, uveřejňování těchto smluv a o registru smluv (zákon o registru smluv), ve znění pozdějších předpisů.</w:t>
      </w:r>
    </w:p>
    <w:p w:rsidR="00094A15" w:rsidRDefault="00112FCE">
      <w:pPr>
        <w:pStyle w:val="Bodytext20"/>
        <w:framePr w:w="9470" w:h="8691" w:hRule="exact" w:wrap="none" w:vAnchor="page" w:hAnchor="page" w:x="1246" w:y="1096"/>
        <w:numPr>
          <w:ilvl w:val="0"/>
          <w:numId w:val="19"/>
        </w:numPr>
        <w:shd w:val="clear" w:color="auto" w:fill="auto"/>
        <w:tabs>
          <w:tab w:val="left" w:pos="330"/>
        </w:tabs>
        <w:spacing w:before="0" w:line="269" w:lineRule="exact"/>
        <w:ind w:firstLine="0"/>
        <w:jc w:val="both"/>
      </w:pPr>
      <w:r>
        <w:t>Účastníci této Smlouvy prohlašují, že Smlouva byla sjednána na základě jejich pravé a svobodné vůle, že si její obsah přečetli a bezvýhradně s ním souhlasí, což stvrzují svými vlastnoručními podpisy</w:t>
      </w:r>
    </w:p>
    <w:p w:rsidR="00094A15" w:rsidRDefault="00112FCE">
      <w:pPr>
        <w:pStyle w:val="Heading410"/>
        <w:framePr w:w="9470" w:h="1713" w:hRule="exact" w:wrap="none" w:vAnchor="page" w:hAnchor="page" w:x="1246" w:y="10274"/>
        <w:shd w:val="clear" w:color="auto" w:fill="auto"/>
        <w:spacing w:after="0" w:line="244" w:lineRule="exact"/>
        <w:ind w:left="4520" w:firstLine="0"/>
        <w:jc w:val="left"/>
      </w:pPr>
      <w:bookmarkStart w:id="37" w:name="bookmark36"/>
      <w:r>
        <w:t>XVI.</w:t>
      </w:r>
      <w:bookmarkEnd w:id="37"/>
    </w:p>
    <w:p w:rsidR="00094A15" w:rsidRDefault="00112FCE">
      <w:pPr>
        <w:pStyle w:val="Heading410"/>
        <w:framePr w:w="9470" w:h="1713" w:hRule="exact" w:wrap="none" w:vAnchor="page" w:hAnchor="page" w:x="1246" w:y="10274"/>
        <w:shd w:val="clear" w:color="auto" w:fill="auto"/>
        <w:spacing w:after="25" w:line="244" w:lineRule="exact"/>
        <w:ind w:firstLine="0"/>
      </w:pPr>
      <w:bookmarkStart w:id="38" w:name="bookmark37"/>
      <w:r>
        <w:t>Seznam příloh</w:t>
      </w:r>
      <w:bookmarkEnd w:id="38"/>
    </w:p>
    <w:p w:rsidR="00094A15" w:rsidRDefault="00112FCE">
      <w:pPr>
        <w:pStyle w:val="Bodytext20"/>
        <w:framePr w:w="9470" w:h="1713" w:hRule="exact" w:wrap="none" w:vAnchor="page" w:hAnchor="page" w:x="1246" w:y="10274"/>
        <w:shd w:val="clear" w:color="auto" w:fill="auto"/>
        <w:spacing w:before="0" w:line="538" w:lineRule="exact"/>
        <w:ind w:firstLine="0"/>
        <w:jc w:val="both"/>
      </w:pPr>
      <w:r>
        <w:t>Nedílnou součástí této Smlouvy jsou tyto přílohy:</w:t>
      </w:r>
    </w:p>
    <w:p w:rsidR="00094A15" w:rsidRDefault="00112FCE">
      <w:pPr>
        <w:pStyle w:val="Bodytext20"/>
        <w:framePr w:w="9470" w:h="1713" w:hRule="exact" w:wrap="none" w:vAnchor="page" w:hAnchor="page" w:x="1246" w:y="10274"/>
        <w:shd w:val="clear" w:color="auto" w:fill="auto"/>
        <w:spacing w:before="0" w:line="538" w:lineRule="exact"/>
        <w:ind w:firstLine="0"/>
        <w:jc w:val="both"/>
      </w:pPr>
      <w:r>
        <w:t>Příloha č.l - Specifikace předmětu smlouvy — cenová nabídka zhotovitele</w:t>
      </w:r>
    </w:p>
    <w:p w:rsidR="00094A15" w:rsidRDefault="00112FCE">
      <w:pPr>
        <w:pStyle w:val="Bodytext20"/>
        <w:framePr w:wrap="none" w:vAnchor="page" w:hAnchor="page" w:x="1236" w:y="12429"/>
        <w:shd w:val="clear" w:color="auto" w:fill="auto"/>
        <w:spacing w:before="0"/>
        <w:ind w:firstLine="0"/>
      </w:pPr>
      <w:r>
        <w:t>V Chrudimi dne</w:t>
      </w:r>
    </w:p>
    <w:p w:rsidR="00094A15" w:rsidRDefault="00094A15">
      <w:pPr>
        <w:pStyle w:val="Heading110"/>
        <w:framePr w:wrap="none" w:vAnchor="page" w:hAnchor="page" w:x="2849" w:y="12199"/>
        <w:shd w:val="clear" w:color="auto" w:fill="auto"/>
      </w:pPr>
    </w:p>
    <w:p w:rsidR="00094A15" w:rsidRDefault="00112FCE">
      <w:pPr>
        <w:pStyle w:val="Heading410"/>
        <w:framePr w:wrap="none" w:vAnchor="page" w:hAnchor="page" w:x="1246" w:y="12947"/>
        <w:shd w:val="clear" w:color="auto" w:fill="auto"/>
        <w:spacing w:after="0" w:line="244" w:lineRule="exact"/>
        <w:ind w:firstLine="0"/>
        <w:jc w:val="left"/>
      </w:pPr>
      <w:bookmarkStart w:id="39" w:name="bookmark39"/>
      <w:r>
        <w:t>Objednatel:</w:t>
      </w:r>
      <w:bookmarkEnd w:id="39"/>
    </w:p>
    <w:p w:rsidR="00094A15" w:rsidRDefault="00112FCE" w:rsidP="00850B2E">
      <w:pPr>
        <w:pStyle w:val="Bodytext20"/>
        <w:framePr w:w="8899" w:h="565" w:hRule="exact" w:wrap="none" w:vAnchor="page" w:hAnchor="page" w:x="1000" w:y="14883"/>
        <w:shd w:val="clear" w:color="auto" w:fill="auto"/>
        <w:spacing w:before="0" w:line="269" w:lineRule="exact"/>
        <w:ind w:firstLine="0"/>
      </w:pPr>
      <w:r>
        <w:t>JUDr. Milan Spryňar                                                                          Podlahy Šeda – Michal Šeda</w:t>
      </w:r>
    </w:p>
    <w:p w:rsidR="00094A15" w:rsidRDefault="00112FCE" w:rsidP="00850B2E">
      <w:pPr>
        <w:pStyle w:val="Bodytext20"/>
        <w:framePr w:w="8899" w:h="565" w:hRule="exact" w:wrap="none" w:vAnchor="page" w:hAnchor="page" w:x="1000" w:y="14883"/>
        <w:shd w:val="clear" w:color="auto" w:fill="auto"/>
        <w:spacing w:before="0" w:line="269" w:lineRule="exact"/>
        <w:ind w:firstLine="0"/>
      </w:pPr>
      <w:r>
        <w:t>předseda okresního soudu</w:t>
      </w:r>
    </w:p>
    <w:p w:rsidR="00094A15" w:rsidRDefault="00112FCE">
      <w:pPr>
        <w:pStyle w:val="Bodytext20"/>
        <w:framePr w:wrap="none" w:vAnchor="page" w:hAnchor="page" w:x="6881" w:y="12419"/>
        <w:shd w:val="clear" w:color="auto" w:fill="auto"/>
        <w:spacing w:before="0"/>
        <w:ind w:firstLine="0"/>
      </w:pPr>
      <w:r>
        <w:t>V Chrudimi dne.</w:t>
      </w:r>
    </w:p>
    <w:p w:rsidR="00094A15" w:rsidRDefault="00112FCE">
      <w:pPr>
        <w:pStyle w:val="Bodytext30"/>
        <w:framePr w:wrap="none" w:vAnchor="page" w:hAnchor="page" w:x="6881" w:y="12957"/>
        <w:shd w:val="clear" w:color="auto" w:fill="auto"/>
        <w:spacing w:before="0" w:line="244" w:lineRule="exact"/>
        <w:jc w:val="left"/>
      </w:pPr>
      <w:r>
        <w:t>Zhotovitel:</w:t>
      </w:r>
    </w:p>
    <w:p w:rsidR="00094A15" w:rsidRDefault="00094A15">
      <w:pPr>
        <w:pStyle w:val="Bodytext50"/>
        <w:framePr w:wrap="none" w:vAnchor="page" w:hAnchor="page" w:x="10260" w:y="14979"/>
        <w:shd w:val="clear" w:color="auto" w:fill="auto"/>
      </w:pPr>
    </w:p>
    <w:p w:rsidR="00094A15" w:rsidRDefault="00112FCE">
      <w:pPr>
        <w:pStyle w:val="Headerorfooter10"/>
        <w:framePr w:wrap="none" w:vAnchor="page" w:hAnchor="page" w:x="5412" w:y="15555"/>
        <w:shd w:val="clear" w:color="auto" w:fill="auto"/>
      </w:pPr>
      <w:r>
        <w:t>Stránka 10 z 16</w:t>
      </w:r>
    </w:p>
    <w:p w:rsidR="00094A15" w:rsidRDefault="00850B2E">
      <w:pPr>
        <w:rPr>
          <w:sz w:val="2"/>
          <w:szCs w:val="2"/>
        </w:rPr>
      </w:pPr>
      <w:r>
        <w:rPr>
          <w:sz w:val="2"/>
          <w:szCs w:val="2"/>
        </w:rPr>
        <w:t>m</w:t>
      </w:r>
    </w:p>
    <w:sectPr w:rsidR="00094A15">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302" w:rsidRDefault="00744302">
      <w:r>
        <w:separator/>
      </w:r>
    </w:p>
  </w:endnote>
  <w:endnote w:type="continuationSeparator" w:id="0">
    <w:p w:rsidR="00744302" w:rsidRDefault="0074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302" w:rsidRDefault="00744302"/>
  </w:footnote>
  <w:footnote w:type="continuationSeparator" w:id="0">
    <w:p w:rsidR="00744302" w:rsidRDefault="0074430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7AE8"/>
    <w:multiLevelType w:val="multilevel"/>
    <w:tmpl w:val="C5389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AB717D"/>
    <w:multiLevelType w:val="multilevel"/>
    <w:tmpl w:val="2040A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F35184"/>
    <w:multiLevelType w:val="multilevel"/>
    <w:tmpl w:val="1B1A1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0D37E9"/>
    <w:multiLevelType w:val="multilevel"/>
    <w:tmpl w:val="45DEDC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DA2419"/>
    <w:multiLevelType w:val="multilevel"/>
    <w:tmpl w:val="3C74B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A141D3"/>
    <w:multiLevelType w:val="multilevel"/>
    <w:tmpl w:val="0CCE94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FA7ED3"/>
    <w:multiLevelType w:val="multilevel"/>
    <w:tmpl w:val="5046F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BC00E3"/>
    <w:multiLevelType w:val="multilevel"/>
    <w:tmpl w:val="7B0E6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674E57"/>
    <w:multiLevelType w:val="multilevel"/>
    <w:tmpl w:val="3A568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CC4D24"/>
    <w:multiLevelType w:val="multilevel"/>
    <w:tmpl w:val="2CEE18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EE687F"/>
    <w:multiLevelType w:val="multilevel"/>
    <w:tmpl w:val="1DD25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0E395C"/>
    <w:multiLevelType w:val="multilevel"/>
    <w:tmpl w:val="9920F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F164D1"/>
    <w:multiLevelType w:val="multilevel"/>
    <w:tmpl w:val="D5081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AB7836"/>
    <w:multiLevelType w:val="multilevel"/>
    <w:tmpl w:val="0B865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803967"/>
    <w:multiLevelType w:val="multilevel"/>
    <w:tmpl w:val="CE2AC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5B79DA"/>
    <w:multiLevelType w:val="multilevel"/>
    <w:tmpl w:val="C82E33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A315B4"/>
    <w:multiLevelType w:val="multilevel"/>
    <w:tmpl w:val="BB08B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B601D2"/>
    <w:multiLevelType w:val="multilevel"/>
    <w:tmpl w:val="FB6AD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60976BD"/>
    <w:multiLevelType w:val="multilevel"/>
    <w:tmpl w:val="08029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8"/>
  </w:num>
  <w:num w:numId="3">
    <w:abstractNumId w:val="4"/>
  </w:num>
  <w:num w:numId="4">
    <w:abstractNumId w:val="13"/>
  </w:num>
  <w:num w:numId="5">
    <w:abstractNumId w:val="16"/>
  </w:num>
  <w:num w:numId="6">
    <w:abstractNumId w:val="10"/>
  </w:num>
  <w:num w:numId="7">
    <w:abstractNumId w:val="14"/>
  </w:num>
  <w:num w:numId="8">
    <w:abstractNumId w:val="9"/>
  </w:num>
  <w:num w:numId="9">
    <w:abstractNumId w:val="1"/>
  </w:num>
  <w:num w:numId="10">
    <w:abstractNumId w:val="6"/>
  </w:num>
  <w:num w:numId="11">
    <w:abstractNumId w:val="11"/>
  </w:num>
  <w:num w:numId="12">
    <w:abstractNumId w:val="15"/>
  </w:num>
  <w:num w:numId="13">
    <w:abstractNumId w:val="5"/>
  </w:num>
  <w:num w:numId="14">
    <w:abstractNumId w:val="17"/>
  </w:num>
  <w:num w:numId="15">
    <w:abstractNumId w:val="3"/>
  </w:num>
  <w:num w:numId="16">
    <w:abstractNumId w:val="2"/>
  </w:num>
  <w:num w:numId="17">
    <w:abstractNumId w:val="12"/>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A15"/>
    <w:rsid w:val="00094A15"/>
    <w:rsid w:val="00112FCE"/>
    <w:rsid w:val="00227864"/>
    <w:rsid w:val="002C6AA1"/>
    <w:rsid w:val="00744302"/>
    <w:rsid w:val="00850B2E"/>
    <w:rsid w:val="00AD2220"/>
    <w:rsid w:val="00C04727"/>
    <w:rsid w:val="00C32DC1"/>
    <w:rsid w:val="00FF7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477D2"/>
  <w15:docId w15:val="{30360B69-D262-4502-B3C0-59B9B89F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42">
    <w:name w:val="Heading #4|2_"/>
    <w:basedOn w:val="Standardnpsmoodstavce"/>
    <w:link w:val="Heading420"/>
    <w:rPr>
      <w:b w:val="0"/>
      <w:bCs w:val="0"/>
      <w:i w:val="0"/>
      <w:iCs w:val="0"/>
      <w:smallCaps w:val="0"/>
      <w:strike w:val="0"/>
      <w:sz w:val="22"/>
      <w:szCs w:val="22"/>
      <w:u w:val="none"/>
    </w:rPr>
  </w:style>
  <w:style w:type="character" w:customStyle="1" w:styleId="Heading42Bold">
    <w:name w:val="Heading #4|2 + Bold"/>
    <w:basedOn w:val="Heading4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Heading41NotBold">
    <w:name w:val="Heading #4|1 + Not Bold"/>
    <w:basedOn w:val="Heading41"/>
    <w:rPr>
      <w:b/>
      <w:bCs/>
      <w:i w:val="0"/>
      <w:iCs w:val="0"/>
      <w:smallCaps w:val="0"/>
      <w:strike w:val="0"/>
      <w:sz w:val="22"/>
      <w:szCs w:val="22"/>
      <w:u w:val="none"/>
    </w:rPr>
  </w:style>
  <w:style w:type="character" w:customStyle="1" w:styleId="Bodytext2">
    <w:name w:val="Body text|2_"/>
    <w:basedOn w:val="Standardnpsmoodstavce"/>
    <w:link w:val="Bodytext20"/>
    <w:rPr>
      <w:b w:val="0"/>
      <w:bCs w:val="0"/>
      <w:i w:val="0"/>
      <w:iCs w:val="0"/>
      <w:smallCaps w:val="0"/>
      <w:strike w:val="0"/>
      <w:sz w:val="22"/>
      <w:szCs w:val="22"/>
      <w:u w:val="none"/>
    </w:rPr>
  </w:style>
  <w:style w:type="character" w:customStyle="1" w:styleId="Bodytext21">
    <w:name w:val="Body text|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Bodytext3">
    <w:name w:val="Body text|3_"/>
    <w:basedOn w:val="Standardnpsmoodstavce"/>
    <w:link w:val="Bodytext30"/>
    <w:rPr>
      <w:b/>
      <w:bCs/>
      <w:i w:val="0"/>
      <w:iCs w:val="0"/>
      <w:smallCaps w:val="0"/>
      <w:strike w:val="0"/>
      <w:sz w:val="22"/>
      <w:szCs w:val="22"/>
      <w:u w:val="none"/>
    </w:rPr>
  </w:style>
  <w:style w:type="character" w:customStyle="1" w:styleId="Heading41">
    <w:name w:val="Heading #4|1_"/>
    <w:basedOn w:val="Standardnpsmoodstavce"/>
    <w:link w:val="Heading410"/>
    <w:rPr>
      <w:b/>
      <w:bCs/>
      <w:i w:val="0"/>
      <w:iCs w:val="0"/>
      <w:smallCaps w:val="0"/>
      <w:strike w:val="0"/>
      <w:sz w:val="22"/>
      <w:szCs w:val="22"/>
      <w:u w:val="none"/>
    </w:rPr>
  </w:style>
  <w:style w:type="character" w:customStyle="1" w:styleId="Heading21">
    <w:name w:val="Heading #2|1_"/>
    <w:basedOn w:val="Standardnpsmoodstavce"/>
    <w:link w:val="Heading210"/>
    <w:rPr>
      <w:b/>
      <w:bCs/>
      <w:i w:val="0"/>
      <w:iCs w:val="0"/>
      <w:smallCaps w:val="0"/>
      <w:strike w:val="0"/>
      <w:spacing w:val="10"/>
      <w:sz w:val="18"/>
      <w:szCs w:val="18"/>
      <w:u w:val="none"/>
    </w:rPr>
  </w:style>
  <w:style w:type="character" w:customStyle="1" w:styleId="Bodytext2Bold">
    <w:name w:val="Body text|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3NotBold">
    <w:name w:val="Body text|3 + Not 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Headerorfooter1">
    <w:name w:val="Header or footer|1_"/>
    <w:basedOn w:val="Standardnpsmoodstavce"/>
    <w:link w:val="Headerorfooter10"/>
    <w:rPr>
      <w:b w:val="0"/>
      <w:bCs w:val="0"/>
      <w:i w:val="0"/>
      <w:iCs w:val="0"/>
      <w:smallCaps w:val="0"/>
      <w:strike w:val="0"/>
      <w:sz w:val="18"/>
      <w:szCs w:val="18"/>
      <w:u w:val="none"/>
    </w:rPr>
  </w:style>
  <w:style w:type="character" w:customStyle="1" w:styleId="Heading22">
    <w:name w:val="Heading #2|2_"/>
    <w:basedOn w:val="Standardnpsmoodstavce"/>
    <w:link w:val="Heading220"/>
    <w:rPr>
      <w:b/>
      <w:bCs/>
      <w:i w:val="0"/>
      <w:iCs w:val="0"/>
      <w:smallCaps w:val="0"/>
      <w:strike w:val="0"/>
      <w:sz w:val="22"/>
      <w:szCs w:val="22"/>
      <w:u w:val="none"/>
    </w:rPr>
  </w:style>
  <w:style w:type="character" w:customStyle="1" w:styleId="Bodytext2Arial95ptItalic">
    <w:name w:val="Body text|2 + Arial;9.5 pt;Italic"/>
    <w:basedOn w:val="Bodytext2"/>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Heading417ptNotBoldItalic">
    <w:name w:val="Heading #4|1 + 7 pt;Not Bold;Italic"/>
    <w:basedOn w:val="Heading41"/>
    <w:rPr>
      <w:rFonts w:ascii="Times New Roman" w:eastAsia="Times New Roman" w:hAnsi="Times New Roman" w:cs="Times New Roman"/>
      <w:b/>
      <w:bCs/>
      <w:i/>
      <w:iCs/>
      <w:smallCaps w:val="0"/>
      <w:strike w:val="0"/>
      <w:color w:val="000000"/>
      <w:spacing w:val="0"/>
      <w:w w:val="100"/>
      <w:position w:val="0"/>
      <w:sz w:val="14"/>
      <w:szCs w:val="14"/>
      <w:u w:val="none"/>
      <w:lang w:val="cs-CZ" w:eastAsia="cs-CZ" w:bidi="cs-CZ"/>
    </w:rPr>
  </w:style>
  <w:style w:type="character" w:customStyle="1" w:styleId="Heading411">
    <w:name w:val="Heading #4|1"/>
    <w:basedOn w:val="Heading41"/>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Bodytext4">
    <w:name w:val="Body text|4_"/>
    <w:basedOn w:val="Standardnpsmoodstavce"/>
    <w:link w:val="Bodytext40"/>
    <w:rPr>
      <w:b w:val="0"/>
      <w:bCs w:val="0"/>
      <w:i w:val="0"/>
      <w:iCs w:val="0"/>
      <w:smallCaps w:val="0"/>
      <w:strike w:val="0"/>
      <w:sz w:val="18"/>
      <w:szCs w:val="18"/>
      <w:u w:val="none"/>
    </w:rPr>
  </w:style>
  <w:style w:type="character" w:customStyle="1" w:styleId="Bodytext22">
    <w:name w:val="Body text|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Bodytext2Italic">
    <w:name w:val="Body text|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Heading31">
    <w:name w:val="Heading #3|1_"/>
    <w:basedOn w:val="Standardnpsmoodstavce"/>
    <w:link w:val="Heading310"/>
    <w:rPr>
      <w:b/>
      <w:bCs/>
      <w:i w:val="0"/>
      <w:iCs w:val="0"/>
      <w:smallCaps w:val="0"/>
      <w:strike w:val="0"/>
      <w:sz w:val="22"/>
      <w:szCs w:val="22"/>
      <w:u w:val="none"/>
    </w:rPr>
  </w:style>
  <w:style w:type="character" w:customStyle="1" w:styleId="Heading11">
    <w:name w:val="Heading #1|1_"/>
    <w:basedOn w:val="Standardnpsmoodstavce"/>
    <w:link w:val="Heading110"/>
    <w:rPr>
      <w:b/>
      <w:bCs/>
      <w:i w:val="0"/>
      <w:iCs w:val="0"/>
      <w:smallCaps w:val="0"/>
      <w:strike w:val="0"/>
      <w:w w:val="60"/>
      <w:sz w:val="30"/>
      <w:szCs w:val="30"/>
      <w:u w:val="none"/>
    </w:rPr>
  </w:style>
  <w:style w:type="character" w:customStyle="1" w:styleId="Picturecaption1">
    <w:name w:val="Picture caption|1_"/>
    <w:basedOn w:val="Standardnpsmoodstavce"/>
    <w:link w:val="Picturecaption10"/>
    <w:rPr>
      <w:b w:val="0"/>
      <w:bCs w:val="0"/>
      <w:i w:val="0"/>
      <w:iCs w:val="0"/>
      <w:smallCaps w:val="0"/>
      <w:strike w:val="0"/>
      <w:sz w:val="15"/>
      <w:szCs w:val="15"/>
      <w:u w:val="none"/>
    </w:rPr>
  </w:style>
  <w:style w:type="character" w:customStyle="1" w:styleId="Picturecaption2">
    <w:name w:val="Picture caption|2_"/>
    <w:basedOn w:val="Standardnpsmoodstavce"/>
    <w:link w:val="Picturecaption20"/>
    <w:rPr>
      <w:b w:val="0"/>
      <w:bCs w:val="0"/>
      <w:i w:val="0"/>
      <w:iCs w:val="0"/>
      <w:smallCaps w:val="0"/>
      <w:strike w:val="0"/>
      <w:sz w:val="22"/>
      <w:szCs w:val="22"/>
      <w:u w:val="none"/>
    </w:rPr>
  </w:style>
  <w:style w:type="character" w:customStyle="1" w:styleId="Bodytext5">
    <w:name w:val="Body text|5_"/>
    <w:basedOn w:val="Standardnpsmoodstavce"/>
    <w:link w:val="Bodytext50"/>
    <w:rPr>
      <w:rFonts w:ascii="Arial" w:eastAsia="Arial" w:hAnsi="Arial" w:cs="Arial"/>
      <w:b w:val="0"/>
      <w:bCs w:val="0"/>
      <w:i/>
      <w:iCs/>
      <w:smallCaps w:val="0"/>
      <w:strike w:val="0"/>
      <w:sz w:val="19"/>
      <w:szCs w:val="19"/>
      <w:u w:val="none"/>
    </w:rPr>
  </w:style>
  <w:style w:type="character" w:customStyle="1" w:styleId="Bodytext6">
    <w:name w:val="Body text|6_"/>
    <w:basedOn w:val="Standardnpsmoodstavce"/>
    <w:link w:val="Bodytext60"/>
    <w:rPr>
      <w:b w:val="0"/>
      <w:bCs w:val="0"/>
      <w:i/>
      <w:iCs/>
      <w:smallCaps w:val="0"/>
      <w:strike w:val="0"/>
      <w:sz w:val="16"/>
      <w:szCs w:val="16"/>
      <w:u w:val="none"/>
    </w:rPr>
  </w:style>
  <w:style w:type="character" w:customStyle="1" w:styleId="Bodytext675ptNotItalic">
    <w:name w:val="Body text|6 + 7.5 pt;Not Italic"/>
    <w:basedOn w:val="Bodytext6"/>
    <w:rPr>
      <w:rFonts w:ascii="Times New Roman" w:eastAsia="Times New Roman" w:hAnsi="Times New Roman" w:cs="Times New Roman"/>
      <w:b w:val="0"/>
      <w:bCs w:val="0"/>
      <w:i/>
      <w:iCs/>
      <w:smallCaps w:val="0"/>
      <w:strike w:val="0"/>
      <w:color w:val="000000"/>
      <w:spacing w:val="0"/>
      <w:w w:val="100"/>
      <w:position w:val="0"/>
      <w:sz w:val="15"/>
      <w:szCs w:val="15"/>
      <w:u w:val="none"/>
      <w:lang w:val="cs-CZ" w:eastAsia="cs-CZ" w:bidi="cs-CZ"/>
    </w:rPr>
  </w:style>
  <w:style w:type="character" w:customStyle="1" w:styleId="Bodytext7">
    <w:name w:val="Body text|7_"/>
    <w:basedOn w:val="Standardnpsmoodstavce"/>
    <w:link w:val="Bodytext70"/>
    <w:rPr>
      <w:b w:val="0"/>
      <w:bCs w:val="0"/>
      <w:i/>
      <w:iCs/>
      <w:smallCaps w:val="0"/>
      <w:strike w:val="0"/>
      <w:sz w:val="18"/>
      <w:szCs w:val="18"/>
      <w:u w:val="none"/>
    </w:rPr>
  </w:style>
  <w:style w:type="character" w:customStyle="1" w:styleId="Bodytext74ptNotItalic">
    <w:name w:val="Body text|7 + 4 pt;Not Italic"/>
    <w:basedOn w:val="Bodytext7"/>
    <w:rPr>
      <w:rFonts w:ascii="Times New Roman" w:eastAsia="Times New Roman" w:hAnsi="Times New Roman" w:cs="Times New Roman"/>
      <w:b w:val="0"/>
      <w:bCs w:val="0"/>
      <w:i/>
      <w:iCs/>
      <w:smallCaps w:val="0"/>
      <w:strike w:val="0"/>
      <w:color w:val="000000"/>
      <w:spacing w:val="0"/>
      <w:w w:val="100"/>
      <w:position w:val="0"/>
      <w:sz w:val="8"/>
      <w:szCs w:val="8"/>
      <w:u w:val="none"/>
      <w:lang w:val="cs-CZ" w:eastAsia="cs-CZ" w:bidi="cs-CZ"/>
    </w:rPr>
  </w:style>
  <w:style w:type="paragraph" w:customStyle="1" w:styleId="Heading420">
    <w:name w:val="Heading #4|2"/>
    <w:basedOn w:val="Normln"/>
    <w:link w:val="Heading42"/>
    <w:pPr>
      <w:shd w:val="clear" w:color="auto" w:fill="FFFFFF"/>
      <w:spacing w:after="820" w:line="244" w:lineRule="exact"/>
      <w:jc w:val="center"/>
      <w:outlineLvl w:val="3"/>
    </w:pPr>
    <w:rPr>
      <w:sz w:val="22"/>
      <w:szCs w:val="22"/>
    </w:rPr>
  </w:style>
  <w:style w:type="paragraph" w:customStyle="1" w:styleId="Bodytext20">
    <w:name w:val="Body text|2"/>
    <w:basedOn w:val="Normln"/>
    <w:link w:val="Bodytext2"/>
    <w:pPr>
      <w:shd w:val="clear" w:color="auto" w:fill="FFFFFF"/>
      <w:spacing w:before="820" w:line="244" w:lineRule="exact"/>
      <w:ind w:hanging="340"/>
    </w:pPr>
    <w:rPr>
      <w:sz w:val="22"/>
      <w:szCs w:val="22"/>
    </w:rPr>
  </w:style>
  <w:style w:type="paragraph" w:customStyle="1" w:styleId="Bodytext30">
    <w:name w:val="Body text|3"/>
    <w:basedOn w:val="Normln"/>
    <w:link w:val="Bodytext3"/>
    <w:pPr>
      <w:shd w:val="clear" w:color="auto" w:fill="FFFFFF"/>
      <w:spacing w:before="820" w:line="269" w:lineRule="exact"/>
      <w:jc w:val="center"/>
    </w:pPr>
    <w:rPr>
      <w:b/>
      <w:bCs/>
      <w:sz w:val="22"/>
      <w:szCs w:val="22"/>
    </w:rPr>
  </w:style>
  <w:style w:type="paragraph" w:customStyle="1" w:styleId="Heading410">
    <w:name w:val="Heading #4|1"/>
    <w:basedOn w:val="Normln"/>
    <w:link w:val="Heading41"/>
    <w:pPr>
      <w:shd w:val="clear" w:color="auto" w:fill="FFFFFF"/>
      <w:spacing w:after="540" w:line="269" w:lineRule="exact"/>
      <w:ind w:hanging="280"/>
      <w:jc w:val="center"/>
      <w:outlineLvl w:val="3"/>
    </w:pPr>
    <w:rPr>
      <w:b/>
      <w:bCs/>
      <w:sz w:val="22"/>
      <w:szCs w:val="22"/>
    </w:rPr>
  </w:style>
  <w:style w:type="paragraph" w:customStyle="1" w:styleId="Heading210">
    <w:name w:val="Heading #2|1"/>
    <w:basedOn w:val="Normln"/>
    <w:link w:val="Heading21"/>
    <w:pPr>
      <w:shd w:val="clear" w:color="auto" w:fill="FFFFFF"/>
      <w:spacing w:before="540" w:line="200" w:lineRule="exact"/>
      <w:jc w:val="center"/>
      <w:outlineLvl w:val="1"/>
    </w:pPr>
    <w:rPr>
      <w:b/>
      <w:bCs/>
      <w:spacing w:val="10"/>
      <w:sz w:val="18"/>
      <w:szCs w:val="18"/>
    </w:rPr>
  </w:style>
  <w:style w:type="paragraph" w:customStyle="1" w:styleId="Headerorfooter10">
    <w:name w:val="Header or footer|1"/>
    <w:basedOn w:val="Normln"/>
    <w:link w:val="Headerorfooter1"/>
    <w:pPr>
      <w:shd w:val="clear" w:color="auto" w:fill="FFFFFF"/>
      <w:spacing w:line="200" w:lineRule="exact"/>
    </w:pPr>
    <w:rPr>
      <w:sz w:val="18"/>
      <w:szCs w:val="18"/>
    </w:rPr>
  </w:style>
  <w:style w:type="paragraph" w:customStyle="1" w:styleId="Heading220">
    <w:name w:val="Heading #2|2"/>
    <w:basedOn w:val="Normln"/>
    <w:link w:val="Heading22"/>
    <w:pPr>
      <w:shd w:val="clear" w:color="auto" w:fill="FFFFFF"/>
      <w:spacing w:before="280" w:line="244" w:lineRule="exact"/>
      <w:jc w:val="center"/>
      <w:outlineLvl w:val="1"/>
    </w:pPr>
    <w:rPr>
      <w:b/>
      <w:bCs/>
      <w:sz w:val="22"/>
      <w:szCs w:val="22"/>
    </w:rPr>
  </w:style>
  <w:style w:type="paragraph" w:customStyle="1" w:styleId="Bodytext40">
    <w:name w:val="Body text|4"/>
    <w:basedOn w:val="Normln"/>
    <w:link w:val="Bodytext4"/>
    <w:pPr>
      <w:shd w:val="clear" w:color="auto" w:fill="FFFFFF"/>
      <w:spacing w:line="200" w:lineRule="exact"/>
      <w:jc w:val="center"/>
    </w:pPr>
    <w:rPr>
      <w:sz w:val="18"/>
      <w:szCs w:val="18"/>
    </w:rPr>
  </w:style>
  <w:style w:type="paragraph" w:customStyle="1" w:styleId="Heading310">
    <w:name w:val="Heading #3|1"/>
    <w:basedOn w:val="Normln"/>
    <w:link w:val="Heading31"/>
    <w:pPr>
      <w:shd w:val="clear" w:color="auto" w:fill="FFFFFF"/>
      <w:spacing w:line="244" w:lineRule="exact"/>
      <w:outlineLvl w:val="2"/>
    </w:pPr>
    <w:rPr>
      <w:b/>
      <w:bCs/>
      <w:sz w:val="22"/>
      <w:szCs w:val="22"/>
    </w:rPr>
  </w:style>
  <w:style w:type="paragraph" w:customStyle="1" w:styleId="Heading110">
    <w:name w:val="Heading #1|1"/>
    <w:basedOn w:val="Normln"/>
    <w:link w:val="Heading11"/>
    <w:pPr>
      <w:shd w:val="clear" w:color="auto" w:fill="FFFFFF"/>
      <w:spacing w:line="332" w:lineRule="exact"/>
      <w:outlineLvl w:val="0"/>
    </w:pPr>
    <w:rPr>
      <w:b/>
      <w:bCs/>
      <w:w w:val="60"/>
      <w:sz w:val="30"/>
      <w:szCs w:val="30"/>
    </w:rPr>
  </w:style>
  <w:style w:type="paragraph" w:customStyle="1" w:styleId="Picturecaption10">
    <w:name w:val="Picture caption|1"/>
    <w:basedOn w:val="Normln"/>
    <w:link w:val="Picturecaption1"/>
    <w:pPr>
      <w:shd w:val="clear" w:color="auto" w:fill="FFFFFF"/>
      <w:spacing w:after="60" w:line="166" w:lineRule="exact"/>
      <w:jc w:val="both"/>
    </w:pPr>
    <w:rPr>
      <w:sz w:val="15"/>
      <w:szCs w:val="15"/>
    </w:rPr>
  </w:style>
  <w:style w:type="paragraph" w:customStyle="1" w:styleId="Picturecaption20">
    <w:name w:val="Picture caption|2"/>
    <w:basedOn w:val="Normln"/>
    <w:link w:val="Picturecaption2"/>
    <w:pPr>
      <w:shd w:val="clear" w:color="auto" w:fill="FFFFFF"/>
      <w:spacing w:before="60" w:line="244" w:lineRule="exact"/>
      <w:jc w:val="both"/>
    </w:pPr>
    <w:rPr>
      <w:sz w:val="22"/>
      <w:szCs w:val="22"/>
    </w:rPr>
  </w:style>
  <w:style w:type="paragraph" w:customStyle="1" w:styleId="Bodytext50">
    <w:name w:val="Body text|5"/>
    <w:basedOn w:val="Normln"/>
    <w:link w:val="Bodytext5"/>
    <w:pPr>
      <w:shd w:val="clear" w:color="auto" w:fill="FFFFFF"/>
      <w:spacing w:line="212" w:lineRule="exact"/>
    </w:pPr>
    <w:rPr>
      <w:rFonts w:ascii="Arial" w:eastAsia="Arial" w:hAnsi="Arial" w:cs="Arial"/>
      <w:i/>
      <w:iCs/>
      <w:sz w:val="19"/>
      <w:szCs w:val="19"/>
    </w:rPr>
  </w:style>
  <w:style w:type="paragraph" w:customStyle="1" w:styleId="Bodytext60">
    <w:name w:val="Body text|6"/>
    <w:basedOn w:val="Normln"/>
    <w:link w:val="Bodytext6"/>
    <w:pPr>
      <w:shd w:val="clear" w:color="auto" w:fill="FFFFFF"/>
      <w:spacing w:line="178" w:lineRule="exact"/>
    </w:pPr>
    <w:rPr>
      <w:i/>
      <w:iCs/>
      <w:sz w:val="16"/>
      <w:szCs w:val="16"/>
    </w:rPr>
  </w:style>
  <w:style w:type="paragraph" w:customStyle="1" w:styleId="Bodytext70">
    <w:name w:val="Body text|7"/>
    <w:basedOn w:val="Normln"/>
    <w:link w:val="Bodytext7"/>
    <w:pPr>
      <w:shd w:val="clear" w:color="auto" w:fill="FFFFFF"/>
      <w:spacing w:line="200" w:lineRule="exact"/>
    </w:pPr>
    <w:rPr>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3925</Words>
  <Characters>23164</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27035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Solnickova Ilona</dc:creator>
  <cp:lastModifiedBy>Solnickova Ilona</cp:lastModifiedBy>
  <cp:revision>4</cp:revision>
  <dcterms:created xsi:type="dcterms:W3CDTF">2022-09-27T08:42:00Z</dcterms:created>
  <dcterms:modified xsi:type="dcterms:W3CDTF">2022-09-27T08:52:00Z</dcterms:modified>
</cp:coreProperties>
</file>