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B" w:rsidRDefault="0054327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336665" cy="15544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20" w:line="300" w:lineRule="exact"/>
                            </w:pPr>
                            <w:bookmarkStart w:id="0" w:name="bookmark0"/>
                            <w:r>
                              <w:t>SMLOUVA O DÍLO</w:t>
                            </w:r>
                            <w:bookmarkEnd w:id="0"/>
                          </w:p>
                          <w:p w:rsidR="006C6F5B" w:rsidRDefault="00F844C0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before="0" w:after="94" w:line="240" w:lineRule="exact"/>
                              <w:ind w:firstLine="0"/>
                            </w:pPr>
                            <w:bookmarkStart w:id="1" w:name="bookmark1"/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t>k provedení stavby:</w:t>
                            </w:r>
                            <w:bookmarkEnd w:id="1"/>
                          </w:p>
                          <w:p w:rsidR="006C6F5B" w:rsidRDefault="00F844C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before="0" w:after="141"/>
                              <w:ind w:firstLine="0"/>
                            </w:pPr>
                            <w:bookmarkStart w:id="2" w:name="bookmark2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„Malířské práce“ v objektu Střední průmyslové školy strojnické, školy hl. m.</w:t>
                            </w:r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br/>
                              <w:t>Prahy, Betlémská 287/4,110 00 Praha 1 - Staré Město</w:t>
                            </w:r>
                            <w:bookmarkEnd w:id="2"/>
                          </w:p>
                          <w:p w:rsidR="006C6F5B" w:rsidRDefault="00F844C0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before="0" w:after="103" w:line="240" w:lineRule="exact"/>
                              <w:ind w:firstLine="0"/>
                            </w:pPr>
                            <w:bookmarkStart w:id="3" w:name="bookmark3"/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t>číslo smlouvy zhotovitele:</w:t>
                            </w:r>
                            <w:bookmarkEnd w:id="3"/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uzavřená níže psaného dne měsíce a roku podle ustanovení § </w:t>
                            </w:r>
                            <w:r>
                              <w:rPr>
                                <w:rStyle w:val="Zkladntext2Exact"/>
                              </w:rPr>
                              <w:t>2586 a násl. zák. č. 89/2012 Sb., občanský zákoník mezi smluvními stranami: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498.95pt;height:122.4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iUrwIAAKs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20" w:line="300" w:lineRule="exact"/>
                      </w:pPr>
                      <w:bookmarkStart w:id="4" w:name="bookmark0"/>
                      <w:r>
                        <w:t>SMLOUVA O DÍLO</w:t>
                      </w:r>
                      <w:bookmarkEnd w:id="4"/>
                    </w:p>
                    <w:p w:rsidR="006C6F5B" w:rsidRDefault="00F844C0">
                      <w:pPr>
                        <w:pStyle w:val="Nadpis60"/>
                        <w:keepNext/>
                        <w:keepLines/>
                        <w:shd w:val="clear" w:color="auto" w:fill="auto"/>
                        <w:spacing w:before="0" w:after="94" w:line="240" w:lineRule="exact"/>
                        <w:ind w:firstLine="0"/>
                      </w:pPr>
                      <w:bookmarkStart w:id="5" w:name="bookmark1"/>
                      <w:r>
                        <w:rPr>
                          <w:rStyle w:val="Nadpis6Exact"/>
                          <w:b/>
                          <w:bCs/>
                        </w:rPr>
                        <w:t>k provedení stavby:</w:t>
                      </w:r>
                      <w:bookmarkEnd w:id="5"/>
                    </w:p>
                    <w:p w:rsidR="006C6F5B" w:rsidRDefault="00F844C0">
                      <w:pPr>
                        <w:pStyle w:val="Nadpis50"/>
                        <w:keepNext/>
                        <w:keepLines/>
                        <w:shd w:val="clear" w:color="auto" w:fill="auto"/>
                        <w:spacing w:before="0" w:after="141"/>
                        <w:ind w:firstLine="0"/>
                      </w:pPr>
                      <w:bookmarkStart w:id="6" w:name="bookmark2"/>
                      <w:r>
                        <w:rPr>
                          <w:rStyle w:val="Nadpis5Exact"/>
                          <w:b/>
                          <w:bCs/>
                        </w:rPr>
                        <w:t>„Malířské práce“ v objektu Střední průmyslové školy strojnické, školy hl. m.</w:t>
                      </w:r>
                      <w:r>
                        <w:rPr>
                          <w:rStyle w:val="Nadpis5Exact"/>
                          <w:b/>
                          <w:bCs/>
                        </w:rPr>
                        <w:br/>
                        <w:t>Prahy, Betlémská 287/4,110 00 Praha 1 - Staré Město</w:t>
                      </w:r>
                      <w:bookmarkEnd w:id="6"/>
                    </w:p>
                    <w:p w:rsidR="006C6F5B" w:rsidRDefault="00F844C0">
                      <w:pPr>
                        <w:pStyle w:val="Nadpis60"/>
                        <w:keepNext/>
                        <w:keepLines/>
                        <w:shd w:val="clear" w:color="auto" w:fill="auto"/>
                        <w:spacing w:before="0" w:after="103" w:line="240" w:lineRule="exact"/>
                        <w:ind w:firstLine="0"/>
                      </w:pPr>
                      <w:bookmarkStart w:id="7" w:name="bookmark3"/>
                      <w:r>
                        <w:rPr>
                          <w:rStyle w:val="Nadpis6Exact"/>
                          <w:b/>
                          <w:bCs/>
                        </w:rPr>
                        <w:t>číslo smlouvy zhotovitele:</w:t>
                      </w:r>
                      <w:bookmarkEnd w:id="7"/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uzavřená níže psaného dne měsíce a roku podle ustanovení § </w:t>
                      </w:r>
                      <w:r>
                        <w:rPr>
                          <w:rStyle w:val="Zkladntext2Exact"/>
                        </w:rPr>
                        <w:t>2586 a násl. zák. č. 89/2012 Sb., občanský zákoník mezi smluvními stranami: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2011680</wp:posOffset>
                </wp:positionV>
                <wp:extent cx="1429385" cy="1063625"/>
                <wp:effectExtent l="635" t="635" r="0" b="254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4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1. objednatel: </w:t>
                            </w:r>
                            <w:r>
                              <w:rPr>
                                <w:rStyle w:val="Zkladntext218ptTunExact"/>
                              </w:rPr>
                              <w:t xml:space="preserve">SPŠ </w:t>
                            </w:r>
                            <w:r>
                              <w:rPr>
                                <w:rStyle w:val="Zkladntext2Exact"/>
                              </w:rPr>
                              <w:t>se sídlem: zastoupený:</w:t>
                            </w:r>
                          </w:p>
                          <w:p w:rsidR="006C6F5B" w:rsidRDefault="00F844C0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.1pt;margin-top:158.4pt;width:112.55pt;height:83.7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wErw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4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1. objednatel: </w:t>
                      </w:r>
                      <w:r>
                        <w:rPr>
                          <w:rStyle w:val="Zkladntext218ptTunExact"/>
                        </w:rPr>
                        <w:t xml:space="preserve">SPŠ </w:t>
                      </w:r>
                      <w:r>
                        <w:rPr>
                          <w:rStyle w:val="Zkladntext2Exact"/>
                        </w:rPr>
                        <w:t>se sídlem: zastoupený:</w:t>
                      </w:r>
                    </w:p>
                    <w:p w:rsidR="006C6F5B" w:rsidRDefault="00F844C0">
                      <w:pPr>
                        <w:pStyle w:val="Zkladntext3"/>
                        <w:shd w:val="clear" w:color="auto" w:fill="auto"/>
                      </w:pPr>
                      <w:r>
                        <w:t>IČ: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1798320</wp:posOffset>
                </wp:positionH>
                <wp:positionV relativeFrom="paragraph">
                  <wp:posOffset>1993265</wp:posOffset>
                </wp:positionV>
                <wp:extent cx="2944495" cy="1279525"/>
                <wp:effectExtent l="0" t="1270" r="127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360" w:lineRule="exact"/>
                            </w:pPr>
                            <w:bookmarkStart w:id="8" w:name="bookmark4"/>
                            <w:r>
                              <w:t>strojnická, škola hl. m. Prahy</w:t>
                            </w:r>
                            <w:bookmarkEnd w:id="8"/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Betlémská 287/4, 110 00 Praha 1 - Staré Město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Ing. Miroslav Žilka CSc. - </w:t>
                            </w:r>
                            <w:r>
                              <w:rPr>
                                <w:rStyle w:val="Zkladntext2Exact"/>
                              </w:rPr>
                              <w:t>ředitel školy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70872589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CZ70872589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PPF banka a.s.,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1.6pt;margin-top:156.95pt;width:231.85pt;height:100.7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K7rQ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360" w:lineRule="exact"/>
                      </w:pPr>
                      <w:bookmarkStart w:id="9" w:name="bookmark4"/>
                      <w:r>
                        <w:t>strojnická, škola hl. m. Prahy</w:t>
                      </w:r>
                      <w:bookmarkEnd w:id="9"/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Betlémská 287/4, 110 00 Praha 1 - Staré Město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Ing. Miroslav Žilka CSc. - </w:t>
                      </w:r>
                      <w:r>
                        <w:rPr>
                          <w:rStyle w:val="Zkladntext2Exact"/>
                        </w:rPr>
                        <w:t>ředitel školy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70872589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CZ70872589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PPF banka a.s., Praha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362585</wp:posOffset>
                </wp:positionH>
                <wp:positionV relativeFrom="paragraph">
                  <wp:posOffset>3328670</wp:posOffset>
                </wp:positionV>
                <wp:extent cx="472440" cy="152400"/>
                <wp:effectExtent l="0" t="3175" r="381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8.55pt;margin-top:262.1pt;width:37.2pt;height:12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1urw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č.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1801495</wp:posOffset>
                </wp:positionH>
                <wp:positionV relativeFrom="paragraph">
                  <wp:posOffset>3335020</wp:posOffset>
                </wp:positionV>
                <wp:extent cx="1143000" cy="152400"/>
                <wp:effectExtent l="635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2001240005/6000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1.85pt;margin-top:262.6pt;width:90pt;height:1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2001240005/6000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3755390</wp:posOffset>
                </wp:positionV>
                <wp:extent cx="1405255" cy="152400"/>
                <wp:effectExtent l="3175" t="1270" r="127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"objednatel")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.8pt;margin-top:295.7pt;width:110.65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"objednatel")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4410075</wp:posOffset>
                </wp:positionV>
                <wp:extent cx="103505" cy="152400"/>
                <wp:effectExtent l="0" t="0" r="1905" b="127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46pt;margin-top:347.25pt;width:8.15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4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368935</wp:posOffset>
                </wp:positionH>
                <wp:positionV relativeFrom="paragraph">
                  <wp:posOffset>5011420</wp:posOffset>
                </wp:positionV>
                <wp:extent cx="1118870" cy="197612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9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2. zhotovitel: se sídlem: zapsán v OR/ŽR: zastoupený: bankovní spojení: Číslo účtu: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9.05pt;margin-top:394.6pt;width:88.1pt;height:155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//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2. zhotovitel: se sídlem: zapsán v OR/ŽR: zastoupený: bankovní spojení: Číslo účtu: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1661160</wp:posOffset>
                </wp:positionH>
                <wp:positionV relativeFrom="paragraph">
                  <wp:posOffset>5008245</wp:posOffset>
                </wp:positionV>
                <wp:extent cx="2033270" cy="1729105"/>
                <wp:effectExtent l="3175" t="0" r="190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72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before="0" w:after="0" w:line="389" w:lineRule="exact"/>
                              <w:ind w:left="280"/>
                              <w:jc w:val="left"/>
                            </w:pPr>
                            <w:bookmarkStart w:id="10" w:name="bookmark5"/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t>rakweiss paint s.r.o.</w:t>
                            </w:r>
                            <w:bookmarkEnd w:id="10"/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left="280" w:hanging="2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Rybná 716/24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left="280" w:hanging="28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oddíl C, vložka 54434 15.9.1997 Petrem Weissem CSOB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185083489/0300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25608304</w:t>
                            </w:r>
                          </w:p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389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CZ25608304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30.8pt;margin-top:394.35pt;width:160.1pt;height:136.1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OM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Nadpis60"/>
                        <w:keepNext/>
                        <w:keepLines/>
                        <w:shd w:val="clear" w:color="auto" w:fill="auto"/>
                        <w:spacing w:before="0" w:after="0" w:line="389" w:lineRule="exact"/>
                        <w:ind w:left="280"/>
                        <w:jc w:val="left"/>
                      </w:pPr>
                      <w:bookmarkStart w:id="11" w:name="bookmark5"/>
                      <w:r>
                        <w:rPr>
                          <w:rStyle w:val="Nadpis6Exact"/>
                          <w:b/>
                          <w:bCs/>
                        </w:rPr>
                        <w:t>rakweiss paint s.r.o.</w:t>
                      </w:r>
                      <w:bookmarkEnd w:id="11"/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left="280" w:hanging="280"/>
                        <w:jc w:val="left"/>
                      </w:pPr>
                      <w:r>
                        <w:rPr>
                          <w:rStyle w:val="Zkladntext2Exact"/>
                        </w:rPr>
                        <w:t>Rybná 716/24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left="280" w:hanging="280"/>
                        <w:jc w:val="left"/>
                      </w:pPr>
                      <w:r>
                        <w:rPr>
                          <w:rStyle w:val="Zkladntext2Exact"/>
                        </w:rPr>
                        <w:t>oddíl C, vložka 54434 15.9.1997 Petrem Weissem CSOB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left="28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185083489/0300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left="28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25608304</w:t>
                      </w:r>
                    </w:p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389" w:lineRule="exact"/>
                        <w:ind w:left="28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CZ25608304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7327265</wp:posOffset>
                </wp:positionV>
                <wp:extent cx="1377950" cy="152400"/>
                <wp:effectExtent l="0" t="1270" r="381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"zhotovitel")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0pt;margin-top:576.95pt;width:108.5pt;height:1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"zhotovitel")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3044825</wp:posOffset>
                </wp:positionH>
                <wp:positionV relativeFrom="paragraph">
                  <wp:posOffset>7668895</wp:posOffset>
                </wp:positionV>
                <wp:extent cx="377825" cy="1524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takto: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39.75pt;margin-top:603.85pt;width:29.75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PIsA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takto: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443" w:lineRule="exact"/>
      </w:pPr>
    </w:p>
    <w:p w:rsidR="006C6F5B" w:rsidRDefault="006C6F5B">
      <w:pPr>
        <w:rPr>
          <w:sz w:val="2"/>
          <w:szCs w:val="2"/>
        </w:rPr>
        <w:sectPr w:rsidR="006C6F5B">
          <w:headerReference w:type="default" r:id="rId7"/>
          <w:footerReference w:type="default" r:id="rId8"/>
          <w:footerReference w:type="first" r:id="rId9"/>
          <w:type w:val="continuous"/>
          <w:pgSz w:w="11900" w:h="16840"/>
          <w:pgMar w:top="1918" w:right="706" w:bottom="1128" w:left="1214" w:header="0" w:footer="3" w:gutter="0"/>
          <w:cols w:space="720"/>
          <w:noEndnote/>
          <w:titlePg/>
          <w:docGrid w:linePitch="360"/>
        </w:sectPr>
      </w:pPr>
    </w:p>
    <w:p w:rsidR="006C6F5B" w:rsidRDefault="00F844C0">
      <w:pPr>
        <w:pStyle w:val="Zkladntext20"/>
        <w:shd w:val="clear" w:color="auto" w:fill="auto"/>
        <w:spacing w:before="0" w:line="346" w:lineRule="exact"/>
        <w:ind w:left="100" w:firstLine="0"/>
        <w:jc w:val="center"/>
      </w:pPr>
      <w:r>
        <w:rPr>
          <w:rStyle w:val="Zkladntext2dkovn3pt"/>
        </w:rPr>
        <w:lastRenderedPageBreak/>
        <w:t>IDENTIFIKAČNÍ ÚDAJE O STAVBĚ</w:t>
      </w:r>
    </w:p>
    <w:p w:rsidR="006C6F5B" w:rsidRDefault="00F844C0">
      <w:pPr>
        <w:pStyle w:val="Zkladntext20"/>
        <w:shd w:val="clear" w:color="auto" w:fill="auto"/>
        <w:tabs>
          <w:tab w:val="left" w:leader="dot" w:pos="2203"/>
        </w:tabs>
        <w:spacing w:before="0" w:line="346" w:lineRule="exact"/>
        <w:ind w:left="580" w:hanging="580"/>
      </w:pPr>
      <w:r>
        <w:t xml:space="preserve">Číslo stavby: </w:t>
      </w:r>
      <w:r>
        <w:tab/>
      </w:r>
    </w:p>
    <w:p w:rsidR="006C6F5B" w:rsidRDefault="00F844C0">
      <w:pPr>
        <w:pStyle w:val="Nadpis50"/>
        <w:keepNext/>
        <w:keepLines/>
        <w:shd w:val="clear" w:color="auto" w:fill="auto"/>
        <w:spacing w:before="0" w:after="0" w:line="346" w:lineRule="exact"/>
        <w:ind w:left="580"/>
        <w:jc w:val="both"/>
      </w:pPr>
      <w:bookmarkStart w:id="12" w:name="bookmark6"/>
      <w:r>
        <w:rPr>
          <w:rStyle w:val="Nadpis512ptNetun"/>
        </w:rPr>
        <w:t xml:space="preserve">Název stavby: </w:t>
      </w:r>
      <w:r>
        <w:t>„Malířské práce“</w:t>
      </w:r>
      <w:bookmarkEnd w:id="12"/>
    </w:p>
    <w:p w:rsidR="006C6F5B" w:rsidRDefault="00F844C0">
      <w:pPr>
        <w:pStyle w:val="Zkladntext40"/>
        <w:shd w:val="clear" w:color="auto" w:fill="auto"/>
        <w:spacing w:line="288" w:lineRule="exact"/>
        <w:ind w:left="1660"/>
      </w:pPr>
      <w:r>
        <w:rPr>
          <w:rStyle w:val="Zkladntext4Netun"/>
        </w:rPr>
        <w:t xml:space="preserve">Místo stavby: </w:t>
      </w:r>
      <w:r>
        <w:t xml:space="preserve">objekt SPŠ strojnická, škola hl. m. Prahy, Betlémská 287/4, 110 00 Praha 1 - Staré </w:t>
      </w:r>
      <w:r>
        <w:t>Město</w:t>
      </w:r>
    </w:p>
    <w:p w:rsidR="006C6F5B" w:rsidRDefault="00F844C0">
      <w:pPr>
        <w:pStyle w:val="Zkladntext40"/>
        <w:shd w:val="clear" w:color="auto" w:fill="auto"/>
        <w:spacing w:after="98" w:line="288" w:lineRule="exact"/>
        <w:ind w:left="1660"/>
      </w:pPr>
      <w:r>
        <w:rPr>
          <w:rStyle w:val="Zkladntext4Netun"/>
        </w:rPr>
        <w:t xml:space="preserve">Zadavatel a investor: </w:t>
      </w:r>
      <w:r>
        <w:t>SPŠ strojnická, škola hl. m. Prahy, Betlémská 287/4, 110 00 Praha 1 - Staré Město</w:t>
      </w:r>
    </w:p>
    <w:p w:rsidR="006C6F5B" w:rsidRDefault="00F844C0">
      <w:pPr>
        <w:pStyle w:val="Zkladntext20"/>
        <w:shd w:val="clear" w:color="auto" w:fill="auto"/>
        <w:spacing w:before="0" w:after="50" w:line="240" w:lineRule="exact"/>
        <w:ind w:left="4880" w:firstLine="0"/>
        <w:jc w:val="left"/>
      </w:pPr>
      <w:r>
        <w:t>II.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91" w:line="240" w:lineRule="exact"/>
        <w:ind w:left="2880" w:firstLine="0"/>
        <w:jc w:val="left"/>
      </w:pPr>
      <w:bookmarkStart w:id="13" w:name="bookmark7"/>
      <w:r>
        <w:rPr>
          <w:rStyle w:val="Nadpis6dkovn3pt"/>
          <w:b/>
          <w:bCs/>
        </w:rPr>
        <w:t>PŘEDMĚT SMLOUVY</w:t>
      </w:r>
      <w:bookmarkEnd w:id="13"/>
    </w:p>
    <w:p w:rsidR="006C6F5B" w:rsidRDefault="00F844C0">
      <w:pPr>
        <w:pStyle w:val="Zkladntext40"/>
        <w:shd w:val="clear" w:color="auto" w:fill="auto"/>
        <w:spacing w:line="298" w:lineRule="exact"/>
        <w:ind w:right="140" w:firstLine="0"/>
        <w:jc w:val="both"/>
      </w:pPr>
      <w:r>
        <w:rPr>
          <w:rStyle w:val="Zkladntext4Netun"/>
        </w:rPr>
        <w:t xml:space="preserve">Předmětem smlouvy je závazek zhotovitele zhotovit pro objednatele dílo: </w:t>
      </w:r>
      <w:r>
        <w:t>„Malířské práce</w:t>
      </w:r>
      <w:r>
        <w:rPr>
          <w:vertAlign w:val="superscript"/>
        </w:rPr>
        <w:t>44</w:t>
      </w:r>
      <w:r>
        <w:t xml:space="preserve"> v objektu SPŠ strojnické, školy hl. m. Prahy, Betlémská 287/4,110 00 Praha 1 - Staré Město,</w:t>
      </w:r>
    </w:p>
    <w:p w:rsidR="006C6F5B" w:rsidRDefault="00F844C0">
      <w:pPr>
        <w:pStyle w:val="Zkladntext20"/>
        <w:shd w:val="clear" w:color="auto" w:fill="auto"/>
        <w:spacing w:before="0" w:after="56" w:line="269" w:lineRule="exact"/>
        <w:ind w:right="140" w:firstLine="0"/>
      </w:pPr>
      <w:r>
        <w:t>a to v rozsahu zadávací dokumentace pro výběr dodavatele, výkazu výměr a za podmínek dohodnutých touto smlouvou v souladu s vyhodnocením veřejné zakázky zadané dle</w:t>
      </w:r>
      <w:r>
        <w:t xml:space="preserve"> § 31 zákona č. 134/2016 Sb., o veřejných zakázkách v platném znění a rozhodnutí objednatele o zadání veřejné zakázky na dílo ze dne </w:t>
      </w:r>
      <w:r>
        <w:rPr>
          <w:rStyle w:val="Zkladntext211pt"/>
        </w:rPr>
        <w:t>10</w:t>
      </w:r>
      <w:r>
        <w:rPr>
          <w:rStyle w:val="Zkladntext2CordiaUPC20pt"/>
          <w:b w:val="0"/>
          <w:bCs w:val="0"/>
        </w:rPr>
        <w:t xml:space="preserve">. </w:t>
      </w:r>
      <w:r>
        <w:rPr>
          <w:rStyle w:val="Zkladntext211pt"/>
        </w:rPr>
        <w:t>6</w:t>
      </w:r>
      <w:r>
        <w:rPr>
          <w:rStyle w:val="Zkladntext2CordiaUPC20pt"/>
          <w:b w:val="0"/>
          <w:bCs w:val="0"/>
        </w:rPr>
        <w:t xml:space="preserve">. </w:t>
      </w:r>
      <w:r>
        <w:rPr>
          <w:rStyle w:val="Zkladntext211pt"/>
        </w:rPr>
        <w:t>2022</w:t>
      </w:r>
      <w:r>
        <w:rPr>
          <w:rStyle w:val="Zkladntext2CordiaUPC20pt"/>
          <w:b w:val="0"/>
          <w:bCs w:val="0"/>
        </w:rPr>
        <w:t>.</w:t>
      </w:r>
    </w:p>
    <w:p w:rsidR="006C6F5B" w:rsidRDefault="00F844C0">
      <w:pPr>
        <w:pStyle w:val="Zkladn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line="274" w:lineRule="exact"/>
        <w:ind w:left="580" w:hanging="580"/>
      </w:pPr>
      <w:r>
        <w:t>Dílo bude provedeno v souladu se zadávací dokumentací, právními a technickými požadavky platnými v době podpis</w:t>
      </w:r>
      <w:r>
        <w:t>u smlouvy, v souladu se zákonem č. 183/2006 Sb. o územním plánování a stavebním řádu (stavební zákon) v platném znění a předpisy s ním souvisejícími a v rozsahu stanoveném v zadávací dokumentaci zadávacího řízení.</w:t>
      </w:r>
    </w:p>
    <w:p w:rsidR="006C6F5B" w:rsidRDefault="00F844C0">
      <w:pPr>
        <w:pStyle w:val="Zkladntext2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ind w:left="580" w:right="140" w:hanging="580"/>
      </w:pPr>
      <w:r>
        <w:t>Zhotovitel zhotoví dílo svým jménem a na v</w:t>
      </w:r>
      <w:r>
        <w:t>lastní odpovědnost. Provedením části díla může zhotovitel pověřit třetí osobu, za výsledek těchto činností však odpovídá objednateli stejně, jako by je provedl sám.</w:t>
      </w:r>
    </w:p>
    <w:p w:rsidR="006C6F5B" w:rsidRDefault="00F844C0">
      <w:pPr>
        <w:pStyle w:val="Zkladn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line="274" w:lineRule="exact"/>
        <w:ind w:left="580" w:right="140" w:hanging="580"/>
      </w:pPr>
      <w:r>
        <w:t xml:space="preserve">Specifikace rozsahu díla je vymezena v příloze č. 1. - Specifikace díla a kalkulace ceny </w:t>
      </w:r>
      <w:r>
        <w:t>(oceněný výkaz výměr), která je nedílnou součástí této smlouvy a zadávací dokumentací stavby zpracované a zajištěné objednatelem.</w:t>
      </w:r>
    </w:p>
    <w:p w:rsidR="006C6F5B" w:rsidRDefault="00F844C0">
      <w:pPr>
        <w:pStyle w:val="Zkladntext20"/>
        <w:numPr>
          <w:ilvl w:val="0"/>
          <w:numId w:val="1"/>
        </w:numPr>
        <w:shd w:val="clear" w:color="auto" w:fill="auto"/>
        <w:tabs>
          <w:tab w:val="left" w:pos="535"/>
        </w:tabs>
        <w:spacing w:before="0" w:line="269" w:lineRule="exact"/>
        <w:ind w:left="580" w:right="140" w:hanging="580"/>
      </w:pPr>
      <w:r>
        <w:t xml:space="preserve">V ceně díla, která je uvedena v čl. IV musí být zahrnuty veškeré související ostatní náklady spojené se zhotovením díla, i ty </w:t>
      </w:r>
      <w:r>
        <w:t>které nejsou obsaženy v položkovém rozpočtu samostatně, ale tvoří součást ceny jednotlivých rozpočtových položek a to zejména: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493"/>
        </w:tabs>
        <w:spacing w:before="0" w:line="274" w:lineRule="exact"/>
        <w:ind w:left="1480" w:hanging="360"/>
        <w:jc w:val="left"/>
      </w:pPr>
      <w:r>
        <w:t>náklady na skládky přebytečného materiálu, vybouraných konstrukcí a hmot, případně nutné biologické rekultivace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120" w:firstLine="0"/>
      </w:pPr>
      <w:r>
        <w:t>náklady na zaříze</w:t>
      </w:r>
      <w:r>
        <w:t>ní staveniště včetně potřebných energií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480" w:hanging="360"/>
        <w:jc w:val="left"/>
      </w:pPr>
      <w:r>
        <w:t>atesty materiálů, potřebné zkoušky, měření a revize, provozní předpisy a řády, zaškolení obsluhy, výstražné tabulky, informační zařízení a schémata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120" w:firstLine="0"/>
      </w:pPr>
      <w:r>
        <w:t>veškeré potřebné průzkumné práce ve fázi realizace stavby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120" w:firstLine="0"/>
      </w:pPr>
      <w:r>
        <w:t>nezbytné ú</w:t>
      </w:r>
      <w:r>
        <w:t>kony vyplývající ze zákona ě. 20/1987 Sb. v platném znění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120" w:firstLine="0"/>
      </w:pPr>
      <w:r>
        <w:t>provozní i komplexní vyzkoušení díla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120" w:firstLine="0"/>
      </w:pPr>
      <w:r>
        <w:t>projednání a úhrada záborů veřejných prostranství, pokud bude potřeba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120" w:firstLine="0"/>
      </w:pPr>
      <w:r>
        <w:t>projednání dopravních opatření a jejich realizace, pokud bude potřeba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74" w:lineRule="exact"/>
        <w:ind w:left="1120" w:firstLine="0"/>
      </w:pPr>
      <w:r>
        <w:t xml:space="preserve">náklady na pojištění </w:t>
      </w:r>
      <w:r>
        <w:t>díla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07"/>
        </w:tabs>
        <w:spacing w:before="0" w:line="269" w:lineRule="exact"/>
        <w:ind w:left="1480" w:hanging="360"/>
        <w:jc w:val="left"/>
      </w:pPr>
      <w:r>
        <w:t>náklady na zajištění péče o zhotovené dílo (stavbu) až do jeho předání do užívání, případně do kolaudace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12"/>
        </w:tabs>
        <w:spacing w:before="0" w:line="269" w:lineRule="exact"/>
        <w:ind w:left="1120" w:firstLine="0"/>
      </w:pPr>
      <w:r>
        <w:t>náklady na pravidelný denní čistý úklid, a konečný generální úklid</w:t>
      </w:r>
    </w:p>
    <w:p w:rsidR="006C6F5B" w:rsidRDefault="00F844C0">
      <w:pPr>
        <w:pStyle w:val="Zkladntext20"/>
        <w:numPr>
          <w:ilvl w:val="0"/>
          <w:numId w:val="2"/>
        </w:numPr>
        <w:shd w:val="clear" w:color="auto" w:fill="auto"/>
        <w:tabs>
          <w:tab w:val="left" w:pos="1512"/>
        </w:tabs>
        <w:spacing w:before="0" w:line="269" w:lineRule="exact"/>
        <w:ind w:left="1480" w:hanging="360"/>
        <w:jc w:val="left"/>
        <w:sectPr w:rsidR="006C6F5B">
          <w:pgSz w:w="11900" w:h="16840"/>
          <w:pgMar w:top="2153" w:right="585" w:bottom="1678" w:left="1210" w:header="0" w:footer="3" w:gutter="0"/>
          <w:cols w:space="720"/>
          <w:noEndnote/>
          <w:docGrid w:linePitch="360"/>
        </w:sectPr>
      </w:pPr>
      <w:r>
        <w:t xml:space="preserve">náklady na svislý i vodorovný transport suti bezprašnou </w:t>
      </w:r>
      <w:r>
        <w:t>technologií a průběžnou likvidaci suti</w:t>
      </w:r>
    </w:p>
    <w:p w:rsidR="006C6F5B" w:rsidRDefault="00F844C0">
      <w:pPr>
        <w:pStyle w:val="Zkladntext2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83" w:line="269" w:lineRule="exact"/>
        <w:ind w:left="580" w:hanging="580"/>
      </w:pPr>
      <w:r>
        <w:lastRenderedPageBreak/>
        <w:t>Objednatel se zavazuje dílo prosté vad a nedodělků převzít a zaplatit zhotoviteli cenu za jeho provedení za podmínek uvedených v této smlouvě.</w:t>
      </w:r>
    </w:p>
    <w:p w:rsidR="006C6F5B" w:rsidRDefault="00F844C0">
      <w:pPr>
        <w:pStyle w:val="Zkladntext20"/>
        <w:shd w:val="clear" w:color="auto" w:fill="auto"/>
        <w:spacing w:before="0" w:after="41" w:line="240" w:lineRule="exact"/>
        <w:ind w:left="4820" w:firstLine="0"/>
        <w:jc w:val="left"/>
      </w:pPr>
      <w:r>
        <w:t>III.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0" w:line="240" w:lineRule="exact"/>
        <w:ind w:left="20" w:firstLine="0"/>
      </w:pPr>
      <w:bookmarkStart w:id="14" w:name="bookmark8"/>
      <w:r>
        <w:rPr>
          <w:rStyle w:val="Nadpis6dkovn3pt"/>
          <w:b/>
          <w:bCs/>
        </w:rPr>
        <w:t>DOBA PLNĚNÍ</w:t>
      </w:r>
      <w:bookmarkEnd w:id="14"/>
    </w:p>
    <w:p w:rsidR="006C6F5B" w:rsidRDefault="00F844C0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56" w:line="274" w:lineRule="exact"/>
        <w:ind w:left="580" w:hanging="580"/>
      </w:pPr>
      <w:r>
        <w:t xml:space="preserve">Dílo bude dokončeno a předáno objednateli do 59 </w:t>
      </w:r>
      <w:r>
        <w:t>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</w:t>
      </w:r>
      <w:r>
        <w:t>h stran.</w:t>
      </w:r>
    </w:p>
    <w:p w:rsidR="006C6F5B" w:rsidRDefault="00F844C0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72" w:line="278" w:lineRule="exact"/>
        <w:ind w:left="580" w:right="2520" w:hanging="580"/>
        <w:jc w:val="left"/>
      </w:pPr>
      <w:r>
        <w:t xml:space="preserve">Předpokládaný termín zahájení realizace díla </w:t>
      </w:r>
      <w:r>
        <w:rPr>
          <w:rStyle w:val="Zkladntext2Tun"/>
        </w:rPr>
        <w:t xml:space="preserve">nejpozději </w:t>
      </w:r>
      <w:r>
        <w:t xml:space="preserve">- 11.7.2022 Dohodnutý termín pro dokončení realizace </w:t>
      </w:r>
      <w:r>
        <w:rPr>
          <w:rStyle w:val="Zkladntext2Tun"/>
        </w:rPr>
        <w:t xml:space="preserve">nejpozději do </w:t>
      </w:r>
      <w:r>
        <w:t>- 25.8.2022</w:t>
      </w:r>
    </w:p>
    <w:p w:rsidR="006C6F5B" w:rsidRDefault="00F844C0">
      <w:pPr>
        <w:pStyle w:val="Zkladntext20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79"/>
        <w:ind w:left="580" w:hanging="580"/>
      </w:pPr>
      <w:r>
        <w:t>Termín zahájení stavby (předání staveniště zhotoviteli) bude na základě protokolu o předání staveniště zapsán do</w:t>
      </w:r>
      <w:r>
        <w:t xml:space="preserve"> stavebního deníku.</w:t>
      </w:r>
    </w:p>
    <w:p w:rsidR="006C6F5B" w:rsidRDefault="00F844C0">
      <w:pPr>
        <w:pStyle w:val="Zkladntext20"/>
        <w:shd w:val="clear" w:color="auto" w:fill="auto"/>
        <w:spacing w:before="0" w:after="41" w:line="240" w:lineRule="exact"/>
        <w:ind w:left="4820" w:firstLine="0"/>
        <w:jc w:val="left"/>
      </w:pPr>
      <w:r>
        <w:t>IV.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0" w:line="240" w:lineRule="exact"/>
        <w:ind w:left="20" w:firstLine="0"/>
      </w:pPr>
      <w:bookmarkStart w:id="15" w:name="bookmark9"/>
      <w:r>
        <w:rPr>
          <w:rStyle w:val="Nadpis6dkovn3pt"/>
          <w:b/>
          <w:bCs/>
        </w:rPr>
        <w:t>CENA DÍLA A PLATEBNÍ PODMÍNKY</w:t>
      </w:r>
      <w:bookmarkEnd w:id="15"/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6" w:line="269" w:lineRule="exact"/>
        <w:ind w:left="580" w:hanging="580"/>
      </w:pPr>
      <w:r>
        <w:t>Celková cena (základní cena díla) za zhotovení díla (stavby) a dalších činností zhotovitele v rozsahu čl. II. této smlouvy je stanovena na základě rozhodnutí objednatele o výběru nej vhodnější nabídky n</w:t>
      </w:r>
      <w:r>
        <w:t xml:space="preserve">a dílo ze dne 10. 6. 2022 jako cena nejvýše přípustná a činí: </w:t>
      </w:r>
      <w:r>
        <w:rPr>
          <w:rStyle w:val="Zkladntext2TunKurzva"/>
        </w:rPr>
        <w:t>(Cena je soutěžním kritériem)</w:t>
      </w:r>
    </w:p>
    <w:p w:rsidR="006C6F5B" w:rsidRDefault="00F844C0">
      <w:pPr>
        <w:pStyle w:val="Zkladntext40"/>
        <w:shd w:val="clear" w:color="auto" w:fill="auto"/>
        <w:tabs>
          <w:tab w:val="left" w:pos="5943"/>
        </w:tabs>
        <w:spacing w:line="336" w:lineRule="exact"/>
        <w:ind w:left="580" w:firstLine="0"/>
        <w:jc w:val="both"/>
      </w:pPr>
      <w:r>
        <w:t>Základní cena bez DPH celkem</w:t>
      </w:r>
      <w:r>
        <w:tab/>
        <w:t>544.860,- Kč</w:t>
      </w:r>
    </w:p>
    <w:p w:rsidR="006C6F5B" w:rsidRDefault="00F844C0">
      <w:pPr>
        <w:pStyle w:val="Zkladntext40"/>
        <w:shd w:val="clear" w:color="auto" w:fill="auto"/>
        <w:tabs>
          <w:tab w:val="left" w:pos="5943"/>
        </w:tabs>
        <w:spacing w:line="336" w:lineRule="exact"/>
        <w:ind w:left="580" w:firstLine="0"/>
        <w:jc w:val="both"/>
      </w:pPr>
      <w:r>
        <w:t>DPH 21 %</w:t>
      </w:r>
      <w:r>
        <w:tab/>
        <w:t>114.420,60 Kč</w:t>
      </w:r>
    </w:p>
    <w:p w:rsidR="006C6F5B" w:rsidRDefault="00F844C0">
      <w:pPr>
        <w:pStyle w:val="Zkladntext40"/>
        <w:shd w:val="clear" w:color="auto" w:fill="auto"/>
        <w:tabs>
          <w:tab w:val="left" w:pos="5943"/>
        </w:tabs>
        <w:spacing w:line="336" w:lineRule="exact"/>
        <w:ind w:left="580" w:firstLine="0"/>
        <w:jc w:val="both"/>
      </w:pPr>
      <w:r>
        <w:t>Celková cena včetně DPH</w:t>
      </w:r>
      <w:r>
        <w:tab/>
        <w:t>659.280,60- Kč</w:t>
      </w:r>
    </w:p>
    <w:p w:rsidR="006C6F5B" w:rsidRDefault="00F844C0">
      <w:pPr>
        <w:pStyle w:val="Zkladntext20"/>
        <w:shd w:val="clear" w:color="auto" w:fill="auto"/>
        <w:spacing w:before="0" w:after="56" w:line="269" w:lineRule="exact"/>
        <w:ind w:left="580" w:firstLine="0"/>
      </w:pPr>
      <w:r>
        <w:t xml:space="preserve">Finanční plnění objednatele je závislé od uvolňování </w:t>
      </w:r>
      <w:r>
        <w:t>finančních prostředků do výše schváleného finančního příspěvku HMP pro rok 2022. V případě nezajištění celkového finanční</w:t>
      </w:r>
      <w:r>
        <w:rPr>
          <w:rStyle w:val="Zkladntext21"/>
        </w:rPr>
        <w:t>h</w:t>
      </w:r>
      <w:r>
        <w:t xml:space="preserve">o krytí akce objednavatelem v rozsahu celkové nabídkové ceny bude některá ucelená část díla vyjmuta z realizace a dokončena dodatečně </w:t>
      </w:r>
      <w:r>
        <w:t>po zajištění potřebných prostředků.</w:t>
      </w:r>
    </w:p>
    <w:p w:rsidR="006C6F5B" w:rsidRDefault="00F844C0">
      <w:pPr>
        <w:pStyle w:val="Zkladntext50"/>
        <w:shd w:val="clear" w:color="auto" w:fill="auto"/>
        <w:spacing w:before="0" w:after="64"/>
        <w:ind w:left="580"/>
      </w:pPr>
      <w:r>
        <w:t>Zhotovitel je povinen účtovat DPH v zákonem stanovené výši platné v den uskutečnění zdanitelného plnění.</w:t>
      </w:r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56" w:line="269" w:lineRule="exact"/>
        <w:ind w:left="580" w:hanging="580"/>
      </w:pPr>
      <w:r>
        <w:t>Smluvní strany se dohodly na tom, že platební podmínky se řídí zásadami pro poskytování a čerpání prostředků ze stá</w:t>
      </w:r>
      <w:r>
        <w:t>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</w:t>
      </w:r>
      <w:r>
        <w:t>stupci smluvních stran vzniká zhotoviteli právo fakturovat odsouhlasenou cenu plnění díla daňovým dokladem a tento den se stává dnem uskutečnění zdanitelného plnění. Zhotovitel vystaví konečnou fakturu, a to až po úplném dokončení a předání díla po odstran</w:t>
      </w:r>
      <w:r>
        <w:t>ění všech vad a nedodělků zapsaných v protokolu o předání a převzetí díla. Zhotovitel je povinen práce fakturovat dle specifikace díla a kalkulace ceny v souladu s přílohou č. 1 této smlouvy.</w:t>
      </w:r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56" w:line="274" w:lineRule="exact"/>
        <w:ind w:left="580" w:hanging="580"/>
      </w:pPr>
      <w:r>
        <w:t>Veškeré faktury budou vystaveny ve trojím vyhotovení na adresu o</w:t>
      </w:r>
      <w:r>
        <w:t>bjednatele. Doloženy budou zjišťovacím protokolem a soupisem provedených prací, odsouhlasených technickým dozorem.</w:t>
      </w:r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64" w:line="278" w:lineRule="exact"/>
        <w:ind w:left="580" w:hanging="580"/>
      </w:pPr>
      <w:r>
        <w:t>Lhůta splatnosti dílčích faktur i konečné faktury je 21 dní od doručení objednateli. Termínem úhrady se rozumí den odpisu platby z účtu objed</w:t>
      </w:r>
      <w:r>
        <w:t>natele.</w:t>
      </w:r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28"/>
        </w:tabs>
        <w:spacing w:before="0" w:line="274" w:lineRule="exact"/>
        <w:ind w:left="580" w:hanging="580"/>
      </w:pPr>
      <w:r>
        <w:t>Oprávněně vystavená faktura - daňový doklad - musí mít veškeré náležitosti daňového dokladu ve smyslu zákona č. 235/2004 Sb. „o dani z přidané hodnoty", ve znění pozdějších předpisů, tzn., že musí obsahovat tyto údaje: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313"/>
        </w:tabs>
        <w:spacing w:before="0" w:line="274" w:lineRule="exact"/>
        <w:ind w:left="960" w:firstLine="0"/>
      </w:pPr>
      <w:r>
        <w:t xml:space="preserve">údaje objednatele: obchodní </w:t>
      </w:r>
      <w:r>
        <w:t>jméno, sídlo, DIČ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313"/>
        </w:tabs>
        <w:spacing w:before="0" w:line="274" w:lineRule="exact"/>
        <w:ind w:left="960" w:firstLine="0"/>
      </w:pPr>
      <w:r>
        <w:t>údaje zhotovitele: obchodní jméno, sídlo, DIČ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313"/>
        </w:tabs>
        <w:spacing w:before="0" w:line="274" w:lineRule="exact"/>
        <w:ind w:left="960" w:firstLine="0"/>
      </w:pPr>
      <w:r>
        <w:t>rozsah a předmět plnění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313"/>
        </w:tabs>
        <w:spacing w:before="0" w:line="274" w:lineRule="exact"/>
        <w:ind w:left="960" w:firstLine="0"/>
      </w:pPr>
      <w:r>
        <w:t>evidenční číslo daňového dokladu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/>
        <w:ind w:left="940" w:firstLine="0"/>
      </w:pPr>
      <w:r>
        <w:t>fakturovanou částku ve složení základní cena, DPH a cena celkem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/>
        <w:ind w:left="940" w:firstLine="0"/>
      </w:pPr>
      <w:r>
        <w:t>datum uskutečnění zdanitelného plnění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/>
        <w:ind w:left="1300" w:right="5300" w:hanging="360"/>
        <w:jc w:val="left"/>
      </w:pPr>
      <w:r>
        <w:t xml:space="preserve">datum vystavení daňového dokladu </w:t>
      </w:r>
      <w:r>
        <w:lastRenderedPageBreak/>
        <w:t>a dále:</w:t>
      </w:r>
    </w:p>
    <w:p w:rsidR="006C6F5B" w:rsidRDefault="00F844C0">
      <w:pPr>
        <w:pStyle w:val="Zkladntext20"/>
        <w:shd w:val="clear" w:color="auto" w:fill="auto"/>
        <w:spacing w:before="0" w:line="269" w:lineRule="exact"/>
        <w:ind w:left="1300" w:hanging="360"/>
        <w:jc w:val="left"/>
      </w:pPr>
      <w:r>
        <w:t>* razítko a podpis oprávněné osoby, stvrzující oprávněnost, formální a věcnou správnost faktury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 w:line="269" w:lineRule="exact"/>
        <w:ind w:left="940" w:firstLine="0"/>
      </w:pPr>
      <w:r>
        <w:t>IČ objednatele a zhotovitele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 w:line="269" w:lineRule="exact"/>
        <w:ind w:left="940" w:firstLine="0"/>
      </w:pPr>
      <w:r>
        <w:t>číslo a název stavby, příp. číslo a název etapy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 w:line="269" w:lineRule="exact"/>
        <w:ind w:left="940" w:firstLine="0"/>
      </w:pPr>
      <w:r>
        <w:t>bankovní spojení objednatele a zhotovitele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 w:line="269" w:lineRule="exact"/>
        <w:ind w:left="940" w:firstLine="0"/>
      </w:pPr>
      <w:r>
        <w:t xml:space="preserve">zápis v obchodním rejstříku </w:t>
      </w:r>
      <w:r>
        <w:t>(číslo vložky, oddíl)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95"/>
        </w:tabs>
        <w:spacing w:before="0" w:line="269" w:lineRule="exact"/>
        <w:ind w:left="940" w:firstLine="0"/>
      </w:pPr>
      <w:r>
        <w:t>číslo smlouvy</w:t>
      </w:r>
    </w:p>
    <w:p w:rsidR="006C6F5B" w:rsidRDefault="00F844C0">
      <w:pPr>
        <w:pStyle w:val="Zkladntext20"/>
        <w:shd w:val="clear" w:color="auto" w:fill="auto"/>
        <w:spacing w:before="0" w:after="52" w:line="259" w:lineRule="exact"/>
        <w:ind w:left="580" w:firstLine="0"/>
      </w:pPr>
      <w:r>
        <w:t>Dnem uskutečnění zdanitelného plnění bude den převzetí a předání díla, tj. datum podpisu „Protokolu</w:t>
      </w:r>
      <w:r>
        <w:rPr>
          <w:vertAlign w:val="superscript"/>
        </w:rPr>
        <w:t>44</w:t>
      </w:r>
      <w:r>
        <w:t>.</w:t>
      </w:r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before="0" w:line="269" w:lineRule="exact"/>
        <w:ind w:left="580" w:hanging="580"/>
      </w:pPr>
      <w:r>
        <w:t>V případě, že faktura nebude vystavena oprávněně, či nebude obsahovat náležitosti uvedené v této smlouvě, je objednat</w:t>
      </w:r>
      <w:r>
        <w:t>el oprávněn vrátit ji zhotoviteli k doplnění. V takovém případě nová lhůta splatnosti začne plynout doručením opravené, či oprávněně vystavené faktury.</w:t>
      </w:r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before="0" w:line="274" w:lineRule="exact"/>
        <w:ind w:left="580" w:hanging="580"/>
      </w:pPr>
      <w:r>
        <w:t>Veškeré dodatečné práce nezbytné pro dokončení stavby nebo požadované na základě kolaudačního řízení mus</w:t>
      </w:r>
      <w:r>
        <w:t>í být písemně dohodnuty osobami oprávněnými jednat ve věcech této smlouvy a v souladu se zákonem č.134/2016 Sb., o veřejných zakázkách v platném znění. Ceny dodatečných prací nezbytných pro dokončení stavby, nebo požadovaných na základě kolaudace (dále jen</w:t>
      </w:r>
      <w:r>
        <w:t xml:space="preserve"> „dodatečné práce</w:t>
      </w:r>
      <w:r>
        <w:rPr>
          <w:vertAlign w:val="superscript"/>
        </w:rPr>
        <w:t>44</w:t>
      </w:r>
      <w:r>
        <w:t>) budou tvořeny takto:</w:t>
      </w:r>
    </w:p>
    <w:p w:rsidR="006C6F5B" w:rsidRDefault="00F844C0">
      <w:pPr>
        <w:pStyle w:val="Zkladntext20"/>
        <w:numPr>
          <w:ilvl w:val="0"/>
          <w:numId w:val="6"/>
        </w:numPr>
        <w:shd w:val="clear" w:color="auto" w:fill="auto"/>
        <w:tabs>
          <w:tab w:val="left" w:pos="948"/>
        </w:tabs>
        <w:spacing w:before="0" w:line="269" w:lineRule="exact"/>
        <w:ind w:left="800" w:hanging="220"/>
      </w:pPr>
      <w:r>
        <w:t>dodatečné práce, které lze zatřídit do kalkulovaných položek obsažených v kalkulaci základní ceny díla (této smlouvy) budou oceněny jednotkovými cenami kalkulace základní ceny díla.</w:t>
      </w:r>
    </w:p>
    <w:p w:rsidR="006C6F5B" w:rsidRDefault="00F844C0">
      <w:pPr>
        <w:pStyle w:val="Zkladntext20"/>
        <w:numPr>
          <w:ilvl w:val="0"/>
          <w:numId w:val="6"/>
        </w:numPr>
        <w:shd w:val="clear" w:color="auto" w:fill="auto"/>
        <w:tabs>
          <w:tab w:val="left" w:pos="962"/>
        </w:tabs>
        <w:spacing w:before="0" w:line="274" w:lineRule="exact"/>
        <w:ind w:left="800" w:hanging="220"/>
      </w:pPr>
      <w:r>
        <w:t>u dodatečných prací neobsažených</w:t>
      </w:r>
      <w:r>
        <w:t xml:space="preserve"> v kalkulaci základní ceny díla bude provedena kalkulace ceny dodatečných prací na základě ceníku URS platného v době provádění těchto dodatečných prací, případně dle cen obvyklých u dalších, v ceníku neuvedených činností.</w:t>
      </w:r>
    </w:p>
    <w:p w:rsidR="006C6F5B" w:rsidRDefault="00F844C0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87" w:line="274" w:lineRule="exact"/>
        <w:ind w:left="580" w:hanging="580"/>
      </w:pPr>
      <w:r>
        <w:t>Práce, které nejsou předmětem tét</w:t>
      </w:r>
      <w:r>
        <w:t xml:space="preserve">o smlouvy, provedené zhotovitelem bez písemného souhlasu objednatele a v rozporu s ČI. IV. odst. 7 této smlouvy, nebudou zhotoviteli uhrazeny a zhotovitel se zavazuje na výzvu objednatele takové části díla odstranit vyjma případů, kdy objednatel provedení </w:t>
      </w:r>
      <w:r>
        <w:t>takových dodatečných stavebních prací následně písemně schválí.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36" w:line="240" w:lineRule="exact"/>
        <w:ind w:left="4860" w:firstLine="0"/>
        <w:jc w:val="left"/>
      </w:pPr>
      <w:bookmarkStart w:id="16" w:name="bookmark10"/>
      <w:r>
        <w:t>V.</w:t>
      </w:r>
      <w:bookmarkEnd w:id="16"/>
    </w:p>
    <w:p w:rsidR="006C6F5B" w:rsidRDefault="00F844C0">
      <w:pPr>
        <w:pStyle w:val="Nadpis60"/>
        <w:keepNext/>
        <w:keepLines/>
        <w:shd w:val="clear" w:color="auto" w:fill="auto"/>
        <w:spacing w:before="0" w:after="94" w:line="240" w:lineRule="exact"/>
        <w:ind w:firstLine="0"/>
      </w:pPr>
      <w:bookmarkStart w:id="17" w:name="bookmark11"/>
      <w:r>
        <w:rPr>
          <w:rStyle w:val="Nadpis6dkovn3pt"/>
          <w:b/>
          <w:bCs/>
        </w:rPr>
        <w:t>PRÁVA A POVINNOSTI OBJEDNATELE</w:t>
      </w:r>
      <w:bookmarkEnd w:id="17"/>
    </w:p>
    <w:p w:rsidR="006C6F5B" w:rsidRDefault="00F844C0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before="0"/>
        <w:ind w:left="580" w:hanging="580"/>
      </w:pPr>
      <w:r>
        <w:t>Objednatel má právo pověřit svým zastupováním odbornou firmu provádějící inženýrskou činnost (t.j. příkazník), na základě vydané plné moci pro tuto firmu.</w:t>
      </w:r>
    </w:p>
    <w:p w:rsidR="006C6F5B" w:rsidRDefault="00F844C0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before="0" w:line="269" w:lineRule="exact"/>
        <w:ind w:left="580" w:hanging="580"/>
      </w:pPr>
      <w:r>
        <w:t>Obj</w:t>
      </w:r>
      <w:r>
        <w:t>ednatel předá zhotoviteli protokolárně staveniště včetně určení přípojných míst pro odběr elektrické energie a vody.</w:t>
      </w:r>
    </w:p>
    <w:p w:rsidR="006C6F5B" w:rsidRDefault="00F844C0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before="0" w:line="278" w:lineRule="exact"/>
        <w:ind w:left="580" w:hanging="580"/>
      </w:pPr>
      <w:r>
        <w:t>Objednatel do doby předání staveniště předá zhotoviteli veškeré doklady, které získal a jsou nezbytné k realizaci předmětu smlouvy.</w:t>
      </w:r>
    </w:p>
    <w:p w:rsidR="006C6F5B" w:rsidRDefault="00F844C0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before="0" w:line="274" w:lineRule="exact"/>
        <w:ind w:left="580" w:hanging="580"/>
      </w:pPr>
      <w:r>
        <w:t>Objednatel do doby zahájení prací zápisem do stavebního deníku jmenuje odpovědné zástupce pověřené výkonem technického dozoru.</w:t>
      </w:r>
    </w:p>
    <w:p w:rsidR="006C6F5B" w:rsidRDefault="00F844C0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before="0" w:line="274" w:lineRule="exact"/>
        <w:ind w:left="580" w:hanging="580"/>
      </w:pPr>
      <w:r>
        <w:t>Objednatel bude řádně a včas plnit své závazky vyplývající z požadavků na vzájemnou součinnost při realizaci díla jak jsou tyto d</w:t>
      </w:r>
      <w:r>
        <w:t>ány platnými právními předpisy a touto smlouvou.</w:t>
      </w:r>
    </w:p>
    <w:p w:rsidR="006C6F5B" w:rsidRDefault="00F844C0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before="0" w:line="269" w:lineRule="exact"/>
        <w:ind w:left="580" w:hanging="580"/>
      </w:pPr>
      <w:r>
        <w:t>Objednatel od zhotovitele převezme řádně dokončený předmět smlouvy bez vad a nedodělků a za zhotovené dílo zaplatí cenu dle článku IV. této smlouvy.</w:t>
      </w:r>
    </w:p>
    <w:p w:rsidR="006C6F5B" w:rsidRDefault="00F844C0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168" w:line="240" w:lineRule="exact"/>
        <w:ind w:left="580" w:hanging="580"/>
      </w:pPr>
      <w:r>
        <w:t>Objednatel nepřipouští změny mezi realizační dokumentací a</w:t>
      </w:r>
      <w:r>
        <w:t xml:space="preserve"> dokumentací pro výběr zhotovitele.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36" w:line="240" w:lineRule="exact"/>
        <w:ind w:left="4860" w:firstLine="0"/>
        <w:jc w:val="left"/>
      </w:pPr>
      <w:bookmarkStart w:id="18" w:name="bookmark12"/>
      <w:r>
        <w:rPr>
          <w:rStyle w:val="Nadpis6dkovn3pt"/>
          <w:b/>
          <w:bCs/>
        </w:rPr>
        <w:t>VI.</w:t>
      </w:r>
      <w:bookmarkEnd w:id="18"/>
    </w:p>
    <w:p w:rsidR="006C6F5B" w:rsidRDefault="00F844C0">
      <w:pPr>
        <w:pStyle w:val="Nadpis60"/>
        <w:keepNext/>
        <w:keepLines/>
        <w:shd w:val="clear" w:color="auto" w:fill="auto"/>
        <w:spacing w:before="0" w:after="0" w:line="240" w:lineRule="exact"/>
        <w:ind w:firstLine="0"/>
      </w:pPr>
      <w:bookmarkStart w:id="19" w:name="bookmark13"/>
      <w:r>
        <w:rPr>
          <w:rStyle w:val="Nadpis6dkovn3pt"/>
          <w:b/>
          <w:bCs/>
        </w:rPr>
        <w:t>PRÁVA A POVINNOSTI ZHOTOVITELE</w:t>
      </w:r>
      <w:bookmarkEnd w:id="19"/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68" w:line="274" w:lineRule="exact"/>
        <w:ind w:left="460" w:hanging="460"/>
      </w:pPr>
      <w:r>
        <w:t xml:space="preserve">Zhotovitel provede práce dle této smlouvy kompletně, kvalitně a v dohodnutém termínu. Kvalita prováděných prací bude odpovídat systému jakosti daného ČSN EN ISO. Veškeré materiály a </w:t>
      </w:r>
      <w:r>
        <w:t>dodávky ke zhotovení díla zajistí zhotovitel tak, aby odpovídaly platným technickým normám, dohodnutým podmínkám a projektové dokumentaci.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56"/>
        <w:ind w:left="460" w:hanging="460"/>
      </w:pPr>
      <w:r>
        <w:t>Zhotovitel se bude při své činnosti řídit ujednáními této smlouvy, výchozími podklady objednatele, jeho pokyny, zápis</w:t>
      </w:r>
      <w:r>
        <w:t xml:space="preserve">y a dohodami na úrovni statutárních orgánů a rozhodnutími a vyjádřeními </w:t>
      </w:r>
      <w:r>
        <w:lastRenderedPageBreak/>
        <w:t>veřejnoprávních orgánů.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64" w:line="269" w:lineRule="exact"/>
        <w:ind w:left="460" w:hanging="460"/>
      </w:pPr>
      <w:r>
        <w:t>Zhotovitel bude řádně udržovat veřejné komunikace v prostoru staveniště a jeho okolí, neprodleně odstraní veškerá jejich znečištění a poškození.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56"/>
        <w:ind w:left="460" w:hanging="460"/>
      </w:pPr>
      <w:r>
        <w:t>Zhotovitel bude</w:t>
      </w:r>
      <w:r>
        <w:t xml:space="preserve"> při své činnosti minimalizovat negativní dopady stavební činnosti na okolní zástavbu.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83" w:line="269" w:lineRule="exact"/>
        <w:ind w:left="460" w:hanging="460"/>
      </w:pPr>
      <w:r>
        <w:t>Zhotovitel zajistí pro vlastní provoz zařízení staveniště, které vyklidí do 5 ti dnů od předání a převzetí díla, nebude-li při přejímce domluveno jinak. Po tomto termínu</w:t>
      </w:r>
      <w:r>
        <w:t xml:space="preserve">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62" w:line="240" w:lineRule="exact"/>
        <w:ind w:left="620" w:hanging="620"/>
      </w:pPr>
      <w:r>
        <w:t>Zhotovitel zajistí na sv</w:t>
      </w:r>
      <w:r>
        <w:t>é náklady veškeré nezbytné provozní i komplexní zkoušky.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39" w:line="240" w:lineRule="exact"/>
        <w:ind w:left="620" w:hanging="620"/>
      </w:pPr>
      <w:r>
        <w:t>Zhotovitel souhlasí s tím, že si ponechá dílo ve své péči až do předání díla bez vad a nedodělků.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53" w:line="269" w:lineRule="exact"/>
        <w:ind w:left="460" w:hanging="460"/>
      </w:pPr>
      <w:r>
        <w:t xml:space="preserve">Zhotovitel zajistí po celou dobu provádění prací, v době provádění prací přítomnost odpovědné osoby </w:t>
      </w:r>
      <w:r>
        <w:t>řídící průběh prací (např. stavbyvedoucí, mistr).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91" w:line="278" w:lineRule="exact"/>
        <w:ind w:left="460" w:hanging="460"/>
      </w:pPr>
      <w:r>
        <w:t>Zhotovitel zajistí účast svých zmocněných odpovědných zástupců na pravidelných kontrolních poradách, jejichž termíny budou oznámeny přípisem technickým dozorem investora objednatele.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31" w:line="240" w:lineRule="exact"/>
        <w:ind w:left="620" w:hanging="620"/>
      </w:pPr>
      <w:r>
        <w:t xml:space="preserve">Zhotovitel se zavazuje </w:t>
      </w:r>
      <w:r>
        <w:t>dodržovat platební povinnost vůči svým podzhotovitelům.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after="56" w:line="274" w:lineRule="exact"/>
        <w:ind w:left="460" w:hanging="460"/>
      </w:pPr>
      <w:r>
        <w:t>Zhotovitel je povinen si sám a na své náklady zajistit, (pokud je to třeba) projednání záborů veřejného prostranství a dopravních opatření spojených s realizací díla (DIR).</w:t>
      </w:r>
    </w:p>
    <w:p w:rsidR="006C6F5B" w:rsidRDefault="00F844C0">
      <w:pPr>
        <w:pStyle w:val="Zkladntext20"/>
        <w:numPr>
          <w:ilvl w:val="0"/>
          <w:numId w:val="8"/>
        </w:numPr>
        <w:shd w:val="clear" w:color="auto" w:fill="auto"/>
        <w:tabs>
          <w:tab w:val="left" w:pos="452"/>
        </w:tabs>
        <w:spacing w:before="0" w:line="278" w:lineRule="exact"/>
        <w:ind w:left="460" w:hanging="460"/>
      </w:pPr>
      <w:r>
        <w:t xml:space="preserve">Zhotovitel se zavazuje, že </w:t>
      </w:r>
      <w:r>
        <w:t>do dokončení a předání celého díla bez vad a nedodělků bude mít veškerá oprávnění nezbytná k realizaci díla.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91" w:line="278" w:lineRule="exact"/>
        <w:ind w:left="4800" w:firstLine="0"/>
        <w:jc w:val="left"/>
      </w:pPr>
      <w:bookmarkStart w:id="20" w:name="bookmark14"/>
      <w:r>
        <w:t>VII.</w:t>
      </w:r>
      <w:bookmarkEnd w:id="20"/>
    </w:p>
    <w:p w:rsidR="006C6F5B" w:rsidRDefault="00F844C0">
      <w:pPr>
        <w:pStyle w:val="Nadpis60"/>
        <w:keepNext/>
        <w:keepLines/>
        <w:shd w:val="clear" w:color="auto" w:fill="auto"/>
        <w:spacing w:before="0" w:after="91" w:line="240" w:lineRule="exact"/>
        <w:ind w:firstLine="0"/>
      </w:pPr>
      <w:bookmarkStart w:id="21" w:name="bookmark15"/>
      <w:r>
        <w:rPr>
          <w:rStyle w:val="Nadpis6dkovn3pt"/>
          <w:b/>
          <w:bCs/>
        </w:rPr>
        <w:t>ŘÍZENÍ STAVBY, STAVEBNÍ DENÍK,</w:t>
      </w:r>
      <w:bookmarkEnd w:id="21"/>
    </w:p>
    <w:p w:rsidR="006C6F5B" w:rsidRDefault="00F844C0">
      <w:pPr>
        <w:pStyle w:val="Nadpis60"/>
        <w:keepNext/>
        <w:keepLines/>
        <w:shd w:val="clear" w:color="auto" w:fill="auto"/>
        <w:spacing w:before="0" w:after="34" w:line="240" w:lineRule="exact"/>
        <w:ind w:firstLine="0"/>
      </w:pPr>
      <w:bookmarkStart w:id="22" w:name="bookmark16"/>
      <w:r>
        <w:rPr>
          <w:rStyle w:val="Nadpis6dkovn3pt"/>
          <w:b/>
          <w:bCs/>
        </w:rPr>
        <w:t>TECHNICKÝ DOZOR</w:t>
      </w:r>
      <w:bookmarkEnd w:id="22"/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436"/>
        </w:tabs>
        <w:spacing w:before="0" w:after="52"/>
        <w:ind w:left="620" w:hanging="620"/>
      </w:pPr>
      <w:r>
        <w:t>Stavbyvedoucím zhotovitele je pan Petr Weiss (tel: 602 435 864), který zabezpečuje zejména tyto</w:t>
      </w:r>
      <w:r>
        <w:t xml:space="preserve"> činnosti:</w:t>
      </w:r>
    </w:p>
    <w:p w:rsidR="006C6F5B" w:rsidRDefault="00F844C0">
      <w:pPr>
        <w:pStyle w:val="Zkladntext20"/>
        <w:numPr>
          <w:ilvl w:val="0"/>
          <w:numId w:val="10"/>
        </w:numPr>
        <w:shd w:val="clear" w:color="auto" w:fill="auto"/>
        <w:tabs>
          <w:tab w:val="left" w:pos="986"/>
        </w:tabs>
        <w:spacing w:before="0" w:line="274" w:lineRule="exact"/>
        <w:ind w:left="620" w:firstLine="0"/>
      </w:pPr>
      <w:r>
        <w:t>řídí a odpovídá za komplexní realizaci prací zhotovitele a jeho subdodavatelů</w:t>
      </w:r>
    </w:p>
    <w:p w:rsidR="006C6F5B" w:rsidRDefault="00F844C0">
      <w:pPr>
        <w:pStyle w:val="Zkladntext20"/>
        <w:numPr>
          <w:ilvl w:val="0"/>
          <w:numId w:val="10"/>
        </w:numPr>
        <w:shd w:val="clear" w:color="auto" w:fill="auto"/>
        <w:tabs>
          <w:tab w:val="left" w:pos="1000"/>
        </w:tabs>
        <w:spacing w:before="0" w:line="274" w:lineRule="exact"/>
        <w:ind w:left="620" w:firstLine="0"/>
      </w:pPr>
      <w:r>
        <w:t>připravuje podklady pro faktury za provedené práce, včetně příslušných dokladů</w:t>
      </w:r>
    </w:p>
    <w:p w:rsidR="006C6F5B" w:rsidRDefault="00F844C0">
      <w:pPr>
        <w:pStyle w:val="Zkladntext20"/>
        <w:numPr>
          <w:ilvl w:val="0"/>
          <w:numId w:val="10"/>
        </w:numPr>
        <w:shd w:val="clear" w:color="auto" w:fill="auto"/>
        <w:tabs>
          <w:tab w:val="left" w:pos="1000"/>
        </w:tabs>
        <w:spacing w:before="0" w:line="274" w:lineRule="exact"/>
        <w:ind w:left="620" w:firstLine="0"/>
      </w:pPr>
      <w:r>
        <w:t>provádí předávání stavebních prací, projektů a díla objednateli</w:t>
      </w:r>
    </w:p>
    <w:p w:rsidR="006C6F5B" w:rsidRDefault="00F844C0">
      <w:pPr>
        <w:pStyle w:val="Zkladntext20"/>
        <w:numPr>
          <w:ilvl w:val="0"/>
          <w:numId w:val="10"/>
        </w:numPr>
        <w:shd w:val="clear" w:color="auto" w:fill="auto"/>
        <w:tabs>
          <w:tab w:val="left" w:pos="1000"/>
        </w:tabs>
        <w:spacing w:before="0" w:line="274" w:lineRule="exact"/>
        <w:ind w:left="620" w:firstLine="0"/>
      </w:pPr>
      <w:r>
        <w:t>projednává a odsouhlasuj</w:t>
      </w:r>
      <w:r>
        <w:t>e změny projektu, materiálů a dodávek</w:t>
      </w:r>
    </w:p>
    <w:p w:rsidR="006C6F5B" w:rsidRDefault="00F844C0">
      <w:pPr>
        <w:pStyle w:val="Zkladntext20"/>
        <w:numPr>
          <w:ilvl w:val="0"/>
          <w:numId w:val="10"/>
        </w:numPr>
        <w:shd w:val="clear" w:color="auto" w:fill="auto"/>
        <w:tabs>
          <w:tab w:val="left" w:pos="1000"/>
        </w:tabs>
        <w:spacing w:before="0" w:line="274" w:lineRule="exact"/>
        <w:ind w:left="620" w:firstLine="0"/>
      </w:pPr>
      <w:r>
        <w:t>projednává a odsouhlasuje změny množství a cen realizovaných prací a dodávek materiálu</w:t>
      </w:r>
    </w:p>
    <w:p w:rsidR="006C6F5B" w:rsidRDefault="00F844C0">
      <w:pPr>
        <w:pStyle w:val="Zkladntext20"/>
        <w:numPr>
          <w:ilvl w:val="0"/>
          <w:numId w:val="10"/>
        </w:numPr>
        <w:shd w:val="clear" w:color="auto" w:fill="auto"/>
        <w:tabs>
          <w:tab w:val="left" w:pos="1000"/>
        </w:tabs>
        <w:spacing w:before="0" w:after="64" w:line="274" w:lineRule="exact"/>
        <w:ind w:left="620" w:firstLine="0"/>
      </w:pPr>
      <w:r>
        <w:t>vede stavební deník a deník víceprací - méněprací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436"/>
        </w:tabs>
        <w:spacing w:before="0" w:after="56" w:line="269" w:lineRule="exact"/>
        <w:ind w:left="620" w:hanging="620"/>
      </w:pPr>
      <w:r>
        <w:t xml:space="preserve">Zhotovitel je povinen ode dne převzetí staveniště vést na stavbě stavební deník </w:t>
      </w:r>
      <w:r>
        <w:t>podle zákona č. 183/2006 Sb. v platném znění. Do deníku se zapisují všechny skutečnosti rozhodné pro plnění smlouvy, zejména údaje o časovém postupu prací a o překážkách, které brání jejich plynulému postupu. Objednatel je povinen sledovat obsah zápisů v d</w:t>
      </w:r>
      <w:r>
        <w:t>eníku a k zápisům připojovat svá stanoviska.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436"/>
        </w:tabs>
        <w:spacing w:before="0" w:after="56" w:line="274" w:lineRule="exact"/>
        <w:ind w:left="620" w:hanging="620"/>
      </w:pPr>
      <w:r>
        <w:t>Na případné dodatečné práce a méně práce povede zhotovitel zvláštní deník. Dodatečné práce mohou být realizovány po doručení písemného souhlasu objednatele s jejich provedením.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436"/>
        </w:tabs>
        <w:spacing w:before="0" w:line="278" w:lineRule="exact"/>
        <w:ind w:left="620" w:hanging="620"/>
      </w:pPr>
      <w:r>
        <w:t>Mimo stavbyvedoucího zhotovitele m</w:t>
      </w:r>
      <w:r>
        <w:t>ůže provádět potřebné záznamy v deníku odpovědný zástupce objednatele, zástupce projektanta pověřený autorským dozorem, příp. orgán státního stavebního dohledu. Je zakázáno zápisy v deníku přepisovat, škrtat a nelze též z něj vytrhávat originály jednotlivý</w:t>
      </w:r>
      <w:r>
        <w:t>ch stránek. Vedení deníku končí dnem odstranění poslední vady oznámené (reklamované) v zápise o předání a převzetí stavby.</w:t>
      </w:r>
    </w:p>
    <w:p w:rsidR="006C6F5B" w:rsidRDefault="00F844C0">
      <w:pPr>
        <w:pStyle w:val="Zkladntext20"/>
        <w:shd w:val="clear" w:color="auto" w:fill="auto"/>
        <w:spacing w:before="0" w:line="269" w:lineRule="exact"/>
        <w:ind w:left="580" w:firstLine="0"/>
      </w:pPr>
      <w:r>
        <w:t>Jestliže stavbyvedoucí nesouhlasí s provedeným záznamem objednatele nebo projektanta, je povinen do 3 pracovních dnů připojit k zázna</w:t>
      </w:r>
      <w:r>
        <w:t>mu svoje vyjádření, jinak se má za to, že s obsahem záznamu souhlasí.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523"/>
        </w:tabs>
        <w:spacing w:before="0" w:line="269" w:lineRule="exact"/>
        <w:ind w:left="580" w:hanging="580"/>
      </w:pPr>
      <w:r>
        <w:t xml:space="preserve">Nesouhlasí-li odpovědný zástupce objednatele s obsahem zápisu, který provedl stavbyvedoucí </w:t>
      </w:r>
      <w:r>
        <w:lastRenderedPageBreak/>
        <w:t>zhotovitele, zapíše svůj nesouhlas do deníku do 3 pracovních dnů s uvedením důvodů, jinak se má</w:t>
      </w:r>
      <w:r>
        <w:t xml:space="preserve"> za to, že s obsahem záznamu souhlasí.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523"/>
        </w:tabs>
        <w:spacing w:before="0"/>
        <w:ind w:left="580" w:hanging="580"/>
      </w:pPr>
      <w:r>
        <w:t>Výkon technického dozoru zajišťuje pro tuto stavbu pan: Ing. Miroslav Žilka CSc., který je odpovědnou osobou za investora SPŠ strojnická, škola hl. m. Prahy, Betlémská 287/4, Praha 1 - Staré Město.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523"/>
        </w:tabs>
        <w:spacing w:before="0" w:line="274" w:lineRule="exact"/>
        <w:ind w:left="580" w:hanging="580"/>
      </w:pPr>
      <w:r>
        <w:t xml:space="preserve">Technický dozor </w:t>
      </w:r>
      <w:r>
        <w:t>objednatele zejména:</w:t>
      </w:r>
    </w:p>
    <w:p w:rsidR="006C6F5B" w:rsidRDefault="00F844C0">
      <w:pPr>
        <w:pStyle w:val="Zkladntext20"/>
        <w:numPr>
          <w:ilvl w:val="0"/>
          <w:numId w:val="11"/>
        </w:numPr>
        <w:shd w:val="clear" w:color="auto" w:fill="auto"/>
        <w:tabs>
          <w:tab w:val="left" w:pos="1123"/>
        </w:tabs>
        <w:spacing w:before="0" w:line="274" w:lineRule="exact"/>
        <w:ind w:left="1100" w:hanging="340"/>
      </w:pPr>
      <w:r>
        <w:t>Průběžně sleduje, zda jsou práce prováděny podle schválených zadávacích podkladů, podle smlouvy o dílo a v souladu s časovým HMG, technických norem a jiných předpisů.</w:t>
      </w:r>
    </w:p>
    <w:p w:rsidR="006C6F5B" w:rsidRDefault="00F844C0">
      <w:pPr>
        <w:pStyle w:val="Zkladntext20"/>
        <w:numPr>
          <w:ilvl w:val="0"/>
          <w:numId w:val="11"/>
        </w:numPr>
        <w:shd w:val="clear" w:color="auto" w:fill="auto"/>
        <w:tabs>
          <w:tab w:val="left" w:pos="1143"/>
        </w:tabs>
        <w:spacing w:before="0" w:line="274" w:lineRule="exact"/>
        <w:ind w:left="1100" w:hanging="340"/>
      </w:pPr>
      <w:r>
        <w:t>Přebírá dodávky stavebních prací a celé dílo podle této smlouvy a po</w:t>
      </w:r>
      <w:r>
        <w:t>tvrzuje soupisy provedených prací a zjišťovací protokoly.</w:t>
      </w:r>
    </w:p>
    <w:p w:rsidR="006C6F5B" w:rsidRDefault="00F844C0">
      <w:pPr>
        <w:pStyle w:val="Zkladntext20"/>
        <w:numPr>
          <w:ilvl w:val="0"/>
          <w:numId w:val="11"/>
        </w:numPr>
        <w:shd w:val="clear" w:color="auto" w:fill="auto"/>
        <w:tabs>
          <w:tab w:val="left" w:pos="1143"/>
        </w:tabs>
        <w:spacing w:before="0" w:line="274" w:lineRule="exact"/>
        <w:ind w:left="1100" w:hanging="340"/>
      </w:pPr>
      <w:r>
        <w:t>Je zmocněn projednávat drobné změny projektové dokumentace, materiálu a vícepráce, které musí následně písemně předložit k odsouhlasení investorovi.</w:t>
      </w:r>
    </w:p>
    <w:p w:rsidR="006C6F5B" w:rsidRDefault="00F844C0">
      <w:pPr>
        <w:pStyle w:val="Zkladntext20"/>
        <w:numPr>
          <w:ilvl w:val="0"/>
          <w:numId w:val="11"/>
        </w:numPr>
        <w:shd w:val="clear" w:color="auto" w:fill="auto"/>
        <w:tabs>
          <w:tab w:val="left" w:pos="1143"/>
        </w:tabs>
        <w:spacing w:before="0" w:line="274" w:lineRule="exact"/>
        <w:ind w:left="1100" w:hanging="340"/>
      </w:pPr>
      <w:r>
        <w:t>Je oprávněn dát pracovníkům zhotovitele příkaz př</w:t>
      </w:r>
      <w:r>
        <w:t>erušit práci, pokud odpovědný orgán zhotovitele není dosažitelný a je-li ohroženo zdraví pracovníků nebo hrozí vznik hmotné škody. Není však oprávněn zasahovat do hospodářské činnosti zhotovitele.</w:t>
      </w:r>
    </w:p>
    <w:p w:rsidR="006C6F5B" w:rsidRDefault="00F844C0">
      <w:pPr>
        <w:pStyle w:val="Zkladntext20"/>
        <w:numPr>
          <w:ilvl w:val="0"/>
          <w:numId w:val="11"/>
        </w:numPr>
        <w:shd w:val="clear" w:color="auto" w:fill="auto"/>
        <w:tabs>
          <w:tab w:val="left" w:pos="1143"/>
        </w:tabs>
        <w:spacing w:before="0" w:line="274" w:lineRule="exact"/>
        <w:ind w:left="1100" w:hanging="340"/>
      </w:pPr>
      <w:r>
        <w:t>Pravidelně kontroluje a svým podpisem potvrzuje stavební de</w:t>
      </w:r>
      <w:r>
        <w:t>ník.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523"/>
        </w:tabs>
        <w:spacing w:before="0" w:after="35" w:line="240" w:lineRule="exact"/>
        <w:ind w:left="580" w:hanging="580"/>
      </w:pPr>
      <w:r>
        <w:t>Zhotovitel bude průběžně informovat objednatele o stavu rozpracovaného díla.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523"/>
        </w:tabs>
        <w:spacing w:before="0" w:line="269" w:lineRule="exact"/>
        <w:ind w:left="580" w:hanging="580"/>
      </w:pPr>
      <w:r>
        <w:t>Zápis zapsaný ve stavebním deníku, podepsaný stavbyvedoucím a technickým dozorem, je důkazem o zapsané skutečnosti a je podkladem pro případné smluvní úpravy.</w:t>
      </w:r>
    </w:p>
    <w:p w:rsidR="006C6F5B" w:rsidRDefault="00F844C0">
      <w:pPr>
        <w:pStyle w:val="Zkladntext20"/>
        <w:numPr>
          <w:ilvl w:val="0"/>
          <w:numId w:val="9"/>
        </w:numPr>
        <w:shd w:val="clear" w:color="auto" w:fill="auto"/>
        <w:tabs>
          <w:tab w:val="left" w:pos="523"/>
        </w:tabs>
        <w:spacing w:before="0" w:line="274" w:lineRule="exact"/>
        <w:ind w:left="580" w:hanging="580"/>
      </w:pPr>
      <w:r>
        <w:t xml:space="preserve">Zhotovitel je </w:t>
      </w:r>
      <w:r>
        <w:t>povinen předat po odstranění vad a nedodělků zjištěných při přejímacím řízení stavby objednateli originál stavebního deníku k archivaci dle zák. č. 183/2006 Sb. v platném znění.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106" w:line="240" w:lineRule="exact"/>
        <w:ind w:left="4740" w:firstLine="0"/>
        <w:jc w:val="left"/>
      </w:pPr>
      <w:bookmarkStart w:id="23" w:name="bookmark17"/>
      <w:r>
        <w:t>VIII.</w:t>
      </w:r>
      <w:bookmarkEnd w:id="23"/>
    </w:p>
    <w:p w:rsidR="006C6F5B" w:rsidRDefault="00F844C0">
      <w:pPr>
        <w:pStyle w:val="Nadpis60"/>
        <w:keepNext/>
        <w:keepLines/>
        <w:shd w:val="clear" w:color="auto" w:fill="auto"/>
        <w:spacing w:before="0" w:after="30" w:line="240" w:lineRule="exact"/>
        <w:ind w:firstLine="0"/>
      </w:pPr>
      <w:bookmarkStart w:id="24" w:name="bookmark18"/>
      <w:r>
        <w:rPr>
          <w:rStyle w:val="Nadpis6dkovn3pt"/>
          <w:b/>
          <w:bCs/>
        </w:rPr>
        <w:t>PŘEDÁNÍ A PŘEVZETÍ DÍLA</w:t>
      </w:r>
      <w:bookmarkEnd w:id="24"/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523"/>
        </w:tabs>
        <w:spacing w:before="0" w:line="269" w:lineRule="exact"/>
        <w:ind w:left="580" w:hanging="580"/>
      </w:pPr>
      <w:r>
        <w:t xml:space="preserve">Rádně provedená stavba se předává a přejímá dle </w:t>
      </w:r>
      <w:r>
        <w:t>§ 2605 občanského zákoníku v rozsahu projektové dokumentace stavby a vydaným stavebním povolením. Pokud je smlouvou dohodnuto, též v rozsahu jednotlivých objektů schopných samostatného užívání. Veškerá předání a převzetí budou prováděna v rozsahu a způsobe</w:t>
      </w:r>
      <w:r>
        <w:t>m stanoveným platnými předpisy a touto smlouvou.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523"/>
        </w:tabs>
        <w:spacing w:before="0" w:line="274" w:lineRule="exact"/>
        <w:ind w:left="580" w:hanging="580"/>
      </w:pPr>
      <w:r>
        <w:t>Zhotovitel je povinen zajistit předložení veškerých atestů, zpráv a protokolů o zkouškách stanovených platnými předpisy a kompletní projektovou dokumentaci skutečného provedení se zakreslením změn podle skut</w:t>
      </w:r>
      <w:r>
        <w:t>ečného stavu provedených prací.</w:t>
      </w:r>
    </w:p>
    <w:p w:rsidR="006C6F5B" w:rsidRDefault="00F844C0">
      <w:pPr>
        <w:pStyle w:val="Zkladntext20"/>
        <w:shd w:val="clear" w:color="auto" w:fill="auto"/>
        <w:spacing w:before="0" w:line="274" w:lineRule="exact"/>
        <w:ind w:left="580" w:firstLine="0"/>
      </w:pPr>
      <w:r>
        <w:t>Dále připraví tyto doklady: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199"/>
        </w:tabs>
        <w:spacing w:before="0" w:line="274" w:lineRule="exact"/>
        <w:ind w:left="960" w:firstLine="0"/>
      </w:pPr>
      <w:r>
        <w:t>osvědčení o zkouškách použitých materiálů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03"/>
        </w:tabs>
        <w:spacing w:before="0" w:line="274" w:lineRule="exact"/>
        <w:ind w:left="960" w:firstLine="0"/>
      </w:pPr>
      <w:r>
        <w:t>stavební deník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03"/>
        </w:tabs>
        <w:spacing w:before="0" w:line="274" w:lineRule="exact"/>
        <w:ind w:left="960" w:firstLine="0"/>
      </w:pPr>
      <w:r>
        <w:t>prohlášení o shodě na stanovené výrobky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03"/>
        </w:tabs>
        <w:spacing w:before="0" w:line="274" w:lineRule="exact"/>
        <w:ind w:left="960" w:firstLine="0"/>
      </w:pPr>
      <w:r>
        <w:t>doklady o zaškolení obsluhy technologických zařízení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03"/>
        </w:tabs>
        <w:spacing w:before="0" w:line="274" w:lineRule="exact"/>
        <w:ind w:left="960" w:firstLine="0"/>
      </w:pPr>
      <w:r>
        <w:t xml:space="preserve">provozní pokyny dodaných technologických </w:t>
      </w:r>
      <w:r>
        <w:t>zařízení</w:t>
      </w:r>
    </w:p>
    <w:p w:rsidR="006C6F5B" w:rsidRDefault="00F844C0">
      <w:pPr>
        <w:pStyle w:val="Zkladntext20"/>
        <w:numPr>
          <w:ilvl w:val="0"/>
          <w:numId w:val="5"/>
        </w:numPr>
        <w:shd w:val="clear" w:color="auto" w:fill="auto"/>
        <w:tabs>
          <w:tab w:val="left" w:pos="1203"/>
        </w:tabs>
        <w:spacing w:before="0" w:line="274" w:lineRule="exact"/>
        <w:ind w:left="960" w:firstLine="0"/>
      </w:pPr>
      <w:r>
        <w:t>doklady o vykonaných zkouškách technologických zařízení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523"/>
        </w:tabs>
        <w:spacing w:before="0" w:line="269" w:lineRule="exact"/>
        <w:ind w:left="580" w:hanging="580"/>
      </w:pPr>
      <w:r>
        <w:t xml:space="preserve">Ke kontrole prací, materiálů a konstrukcí, které budou v dalším průběhu prací zakryty, vyzve zhotovitel objednatele 3 pracovní dny před jejich zakrytím zápisem do stavebního deníku. Pokud se </w:t>
      </w:r>
      <w:r>
        <w:t>objednatel na výzvu nedostaví, je zhotovitel oprávněn provést zakrytí bez jeho účasti.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49" w:line="254" w:lineRule="exact"/>
        <w:ind w:left="560" w:hanging="560"/>
      </w:pPr>
      <w:r>
        <w:t>K převzetí dokončeného díla vyzve zhotovitel objednatele písemně alespoň 14 dnů před zahájením předávacího řízení.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83" w:line="269" w:lineRule="exact"/>
        <w:ind w:left="560" w:hanging="560"/>
      </w:pPr>
      <w:r>
        <w:t>O předání a převzetí díla sestaví smluvní strany "</w:t>
      </w:r>
      <w:r>
        <w:t>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446"/>
        </w:tabs>
        <w:spacing w:before="0" w:line="240" w:lineRule="exact"/>
        <w:ind w:left="440" w:hanging="440"/>
      </w:pPr>
      <w:r>
        <w:t>Dnem podp</w:t>
      </w:r>
      <w:r>
        <w:t>isu protokolu o předání a převzetí díla začíná běžet záruční lhůta.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60" w:line="274" w:lineRule="exact"/>
        <w:ind w:left="560" w:hanging="560"/>
      </w:pPr>
      <w:r>
        <w:t>Odmítne-li objednatel dílo převzít, sepíše se o tom zápis, v němž smluvní strany uvedou svá stanoviska a jejich zdůvodnění včetně návrhu na další postup.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446"/>
        </w:tabs>
        <w:spacing w:before="0" w:line="274" w:lineRule="exact"/>
        <w:ind w:left="560" w:hanging="560"/>
      </w:pPr>
      <w:r>
        <w:t>Objednatel není oprávněn odmítnout</w:t>
      </w:r>
      <w:r>
        <w:t xml:space="preserve"> převzetí díla pro závady, jejichž původ je ve schválené projektové dokumentaci ke stavebnímu řízení, nebo jestliže sám způsobil, že dílo nevyhovuje.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60" w:line="274" w:lineRule="exact"/>
        <w:ind w:left="560" w:hanging="560"/>
      </w:pPr>
      <w:r>
        <w:lastRenderedPageBreak/>
        <w:t>Zhotovitel je však povinen upozornit objednatele na vady projektu, o kterých věděl nebo vědět mohl, a to b</w:t>
      </w:r>
      <w:r>
        <w:t>ezodkladně po tom, co tyto vady zjistil nebo zjistit mohl.</w:t>
      </w:r>
    </w:p>
    <w:p w:rsidR="006C6F5B" w:rsidRDefault="00F844C0">
      <w:pPr>
        <w:pStyle w:val="Zkladntext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87" w:line="274" w:lineRule="exact"/>
        <w:ind w:left="560" w:hanging="560"/>
      </w:pPr>
      <w:r>
        <w:t>Zhotovitel souhlasí s případným převodem práv objednatele z odpovědnosti za vady na provozovatele (uživatele) dokončeného díla.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46" w:line="240" w:lineRule="exact"/>
        <w:ind w:left="4880" w:firstLine="0"/>
        <w:jc w:val="left"/>
      </w:pPr>
      <w:bookmarkStart w:id="25" w:name="bookmark19"/>
      <w:r>
        <w:rPr>
          <w:rStyle w:val="Nadpis6dkovn3pt"/>
          <w:b/>
          <w:bCs/>
        </w:rPr>
        <w:t>IX.</w:t>
      </w:r>
      <w:bookmarkEnd w:id="25"/>
    </w:p>
    <w:p w:rsidR="006C6F5B" w:rsidRDefault="00F844C0">
      <w:pPr>
        <w:pStyle w:val="Nadpis60"/>
        <w:keepNext/>
        <w:keepLines/>
        <w:shd w:val="clear" w:color="auto" w:fill="auto"/>
        <w:spacing w:before="0" w:after="0" w:line="240" w:lineRule="exact"/>
        <w:ind w:firstLine="0"/>
      </w:pPr>
      <w:bookmarkStart w:id="26" w:name="bookmark20"/>
      <w:r>
        <w:rPr>
          <w:rStyle w:val="Nadpis6dkovn3pt"/>
          <w:b/>
          <w:bCs/>
        </w:rPr>
        <w:t>ODPOVĚDNOST ZA VADY</w:t>
      </w:r>
      <w:bookmarkEnd w:id="26"/>
    </w:p>
    <w:p w:rsidR="006C6F5B" w:rsidRDefault="00F844C0">
      <w:pPr>
        <w:pStyle w:val="Zkladntext20"/>
        <w:numPr>
          <w:ilvl w:val="0"/>
          <w:numId w:val="13"/>
        </w:numPr>
        <w:shd w:val="clear" w:color="auto" w:fill="auto"/>
        <w:tabs>
          <w:tab w:val="left" w:pos="446"/>
        </w:tabs>
        <w:spacing w:before="0" w:after="56" w:line="269" w:lineRule="exact"/>
        <w:ind w:left="440" w:hanging="440"/>
      </w:pPr>
      <w:r>
        <w:t xml:space="preserve">Zhotovitel zodpovídá za to, že předmět této </w:t>
      </w:r>
      <w:r>
        <w:t>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6C6F5B" w:rsidRDefault="00F844C0">
      <w:pPr>
        <w:pStyle w:val="Zkladntext20"/>
        <w:numPr>
          <w:ilvl w:val="0"/>
          <w:numId w:val="13"/>
        </w:numPr>
        <w:shd w:val="clear" w:color="auto" w:fill="auto"/>
        <w:tabs>
          <w:tab w:val="left" w:pos="446"/>
        </w:tabs>
        <w:spacing w:before="0" w:after="56" w:line="274" w:lineRule="exact"/>
        <w:ind w:left="440" w:hanging="440"/>
      </w:pPr>
      <w:r>
        <w:rPr>
          <w:rStyle w:val="Zkladntext2Tun"/>
        </w:rPr>
        <w:t xml:space="preserve">Záruční doba </w:t>
      </w:r>
      <w:r>
        <w:t xml:space="preserve">na dílo je </w:t>
      </w:r>
      <w:r>
        <w:rPr>
          <w:rStyle w:val="Zkladntext2Tun"/>
        </w:rPr>
        <w:t xml:space="preserve">24 měsíců </w:t>
      </w:r>
      <w:r>
        <w:t>ode dne p</w:t>
      </w:r>
      <w:r>
        <w:t>ředání celého díla. (Dílem se rozumí veškeré provedené práce a dodávky bez ohledu na záruční doby poskytované jejich výrobci.)</w:t>
      </w:r>
    </w:p>
    <w:p w:rsidR="006C6F5B" w:rsidRDefault="00F844C0">
      <w:pPr>
        <w:pStyle w:val="Zkladntext20"/>
        <w:numPr>
          <w:ilvl w:val="0"/>
          <w:numId w:val="13"/>
        </w:numPr>
        <w:shd w:val="clear" w:color="auto" w:fill="auto"/>
        <w:tabs>
          <w:tab w:val="left" w:pos="446"/>
        </w:tabs>
        <w:spacing w:before="0" w:after="72" w:line="278" w:lineRule="exact"/>
        <w:ind w:left="440" w:hanging="440"/>
      </w:pPr>
      <w:r>
        <w:t>Zhotovitel neodpovídá za vady vzniklé v důsledku neodborného zásahu, neodborného užívání ze strany objednatele (uživatele) a zása</w:t>
      </w:r>
      <w:r>
        <w:t>hem třetích osob.</w:t>
      </w:r>
    </w:p>
    <w:p w:rsidR="006C6F5B" w:rsidRDefault="00F844C0">
      <w:pPr>
        <w:pStyle w:val="Zkladntext20"/>
        <w:numPr>
          <w:ilvl w:val="0"/>
          <w:numId w:val="13"/>
        </w:numPr>
        <w:shd w:val="clear" w:color="auto" w:fill="auto"/>
        <w:tabs>
          <w:tab w:val="left" w:pos="446"/>
        </w:tabs>
        <w:spacing w:before="0" w:after="52"/>
        <w:ind w:left="440" w:hanging="440"/>
      </w:pPr>
      <w:r>
        <w:t>Reklamace vad je uplatněna včas, pokud ji objednatel uplatní písemně nejpozději do uplynutí záruční doby.</w:t>
      </w:r>
    </w:p>
    <w:p w:rsidR="006C6F5B" w:rsidRDefault="00F844C0">
      <w:pPr>
        <w:pStyle w:val="Zkladntext20"/>
        <w:numPr>
          <w:ilvl w:val="0"/>
          <w:numId w:val="13"/>
        </w:numPr>
        <w:shd w:val="clear" w:color="auto" w:fill="auto"/>
        <w:tabs>
          <w:tab w:val="left" w:pos="446"/>
        </w:tabs>
        <w:spacing w:before="0" w:after="60" w:line="274" w:lineRule="exact"/>
        <w:ind w:left="440" w:hanging="440"/>
      </w:pPr>
      <w:r>
        <w:t>Za škodu vzniklou porušením povinností dle odst. 1 zhotovitel neodpovídá jen v případě, že prokáže, že škoda byla způsobena okolnost</w:t>
      </w:r>
      <w:r>
        <w:t>mi vylučujícími jeho odpovědnost.</w:t>
      </w:r>
    </w:p>
    <w:p w:rsidR="006C6F5B" w:rsidRDefault="00F844C0">
      <w:pPr>
        <w:pStyle w:val="Zkladntext20"/>
        <w:numPr>
          <w:ilvl w:val="0"/>
          <w:numId w:val="13"/>
        </w:numPr>
        <w:shd w:val="clear" w:color="auto" w:fill="auto"/>
        <w:tabs>
          <w:tab w:val="left" w:pos="446"/>
        </w:tabs>
        <w:spacing w:before="0" w:after="64" w:line="274" w:lineRule="exact"/>
        <w:ind w:left="440" w:hanging="440"/>
      </w:pPr>
      <w:r>
        <w:t>V případě, že zhotovitel z jakéhokoliv důvodu nedokončí dílo, pak záruka za jakost platí na dodávky a práce provedené do doby ukončení prací.</w:t>
      </w:r>
    </w:p>
    <w:p w:rsidR="006C6F5B" w:rsidRDefault="00F844C0">
      <w:pPr>
        <w:pStyle w:val="Zkladntext20"/>
        <w:numPr>
          <w:ilvl w:val="0"/>
          <w:numId w:val="13"/>
        </w:numPr>
        <w:shd w:val="clear" w:color="auto" w:fill="auto"/>
        <w:tabs>
          <w:tab w:val="left" w:pos="446"/>
        </w:tabs>
        <w:spacing w:before="0" w:after="83" w:line="269" w:lineRule="exact"/>
        <w:ind w:left="440" w:hanging="440"/>
      </w:pPr>
      <w:r>
        <w:t xml:space="preserve">Smluvní strany se dohodly, že v případě vzniku vad díla, je objednatel povinen </w:t>
      </w:r>
      <w:r>
        <w:t>bezodkladně po jejich zjištění, písemnou formou a existenci těchto vad zhotoviteli oznámit, přičemž zhotovitel je povinen písemně oznámené tedy reklamované vady díla bezplatně odstranit a to ve lhůtě 30-ti dnů od uplatnění písemné výzvy - reklamace objedna</w:t>
      </w:r>
      <w:r>
        <w:t>telem.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46" w:line="240" w:lineRule="exact"/>
        <w:ind w:left="4880" w:firstLine="0"/>
        <w:jc w:val="left"/>
      </w:pPr>
      <w:bookmarkStart w:id="27" w:name="bookmark21"/>
      <w:r>
        <w:t>X.</w:t>
      </w:r>
      <w:bookmarkEnd w:id="27"/>
    </w:p>
    <w:p w:rsidR="006C6F5B" w:rsidRDefault="00F844C0">
      <w:pPr>
        <w:pStyle w:val="Nadpis60"/>
        <w:keepNext/>
        <w:keepLines/>
        <w:shd w:val="clear" w:color="auto" w:fill="auto"/>
        <w:spacing w:before="0" w:after="0" w:line="240" w:lineRule="exact"/>
        <w:ind w:firstLine="0"/>
      </w:pPr>
      <w:bookmarkStart w:id="28" w:name="bookmark22"/>
      <w:r>
        <w:rPr>
          <w:rStyle w:val="Nadpis6dkovn3pt"/>
          <w:b/>
          <w:bCs/>
        </w:rPr>
        <w:t>SMLUVNÍ POKUTY A NÁHRADA ŠKODY</w:t>
      </w:r>
      <w:bookmarkEnd w:id="28"/>
    </w:p>
    <w:p w:rsidR="006C6F5B" w:rsidRDefault="00F844C0">
      <w:pPr>
        <w:pStyle w:val="Zkladntext20"/>
        <w:numPr>
          <w:ilvl w:val="0"/>
          <w:numId w:val="14"/>
        </w:numPr>
        <w:shd w:val="clear" w:color="auto" w:fill="auto"/>
        <w:tabs>
          <w:tab w:val="left" w:pos="446"/>
        </w:tabs>
        <w:spacing w:before="0" w:after="64" w:line="274" w:lineRule="exact"/>
        <w:ind w:left="440" w:hanging="440"/>
      </w:pPr>
      <w:r>
        <w:t>Za prodlení s předáním dokončeného díla či jeho částí zaplatí zhotovitel smluvní pokutu ve výši 750 Kč za každý započatý den prodlení. (</w:t>
      </w:r>
      <w:r>
        <w:rPr>
          <w:rStyle w:val="Zkladntext2TunKurzva"/>
        </w:rPr>
        <w:t>Zadavatel stanovuje minimální výši smluvní sankce na částku 750,-Kč).</w:t>
      </w:r>
    </w:p>
    <w:p w:rsidR="006C6F5B" w:rsidRDefault="00F844C0">
      <w:pPr>
        <w:pStyle w:val="Zkladntext20"/>
        <w:numPr>
          <w:ilvl w:val="0"/>
          <w:numId w:val="14"/>
        </w:numPr>
        <w:shd w:val="clear" w:color="auto" w:fill="auto"/>
        <w:tabs>
          <w:tab w:val="left" w:pos="446"/>
        </w:tabs>
        <w:spacing w:before="0" w:after="56" w:line="269" w:lineRule="exact"/>
        <w:ind w:left="440" w:hanging="440"/>
      </w:pPr>
      <w:r>
        <w:t>Za prodle</w:t>
      </w:r>
      <w:r>
        <w:t>ní s odstraněním případných drobných vad a nedodělků, bude-li s nimi dílo či jeho část předáno a převzato, zaplatí zhotovitel smluvní pokutu ve výši 500Kč za každý den prodlení a za každou vadu a nedodělek. (</w:t>
      </w:r>
      <w:r>
        <w:rPr>
          <w:rStyle w:val="Zkladntext2TunKurzva"/>
        </w:rPr>
        <w:t>Zadavatel stanovuje minimální výši smluvní sankc</w:t>
      </w:r>
      <w:r>
        <w:rPr>
          <w:rStyle w:val="Zkladntext2TunKurzva"/>
        </w:rPr>
        <w:t>e na částku 500,- Kč).</w:t>
      </w:r>
    </w:p>
    <w:p w:rsidR="006C6F5B" w:rsidRDefault="00F844C0">
      <w:pPr>
        <w:pStyle w:val="Zkladntext20"/>
        <w:numPr>
          <w:ilvl w:val="0"/>
          <w:numId w:val="14"/>
        </w:numPr>
        <w:shd w:val="clear" w:color="auto" w:fill="auto"/>
        <w:tabs>
          <w:tab w:val="left" w:pos="446"/>
        </w:tabs>
        <w:spacing w:before="0" w:line="274" w:lineRule="exact"/>
        <w:ind w:left="440" w:hanging="440"/>
      </w:pPr>
      <w:r>
        <w:t xml:space="preserve">Za nedodržení lhůty stanovené pro převzetí staveniště uvedené v čl. III. odst. 1 je povinen zhotovitel zaplatit objednateli smluvní pokutu ve výši </w:t>
      </w:r>
      <w:r>
        <w:rPr>
          <w:rStyle w:val="Zkladntext2Tun"/>
        </w:rPr>
        <w:t xml:space="preserve">500,- Kč </w:t>
      </w:r>
      <w:r>
        <w:t>za každý den prodlení.</w:t>
      </w:r>
    </w:p>
    <w:p w:rsidR="006C6F5B" w:rsidRDefault="00F844C0">
      <w:pPr>
        <w:pStyle w:val="Zkladntext20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74" w:lineRule="exact"/>
        <w:ind w:left="420" w:hanging="420"/>
      </w:pPr>
      <w:r>
        <w:t>Neodstraní-li zhotovitel reklamovanou vadu do 30 - ti kalendářních dnů od doručení písemné reklamace, nebo v jiném dohodnutém termínu, je zhotovitel objednateli povinen zaplatit smluvní pokutu ve výši 500,- Kč za každou vadu a den prodlení. V případě prodl</w:t>
      </w:r>
      <w:r>
        <w:t>ení zhotovitele s odstraněním reklamovaných vad dle předchozího odstavce, má objednatel vedle vyúčtování smluvní pokuty právo pověřit tímto třetí osobu na náklady zhotovitele, a to v případě, že zhotovitel neodstraní vady ani po opětovné písemné výzvě se s</w:t>
      </w:r>
      <w:r>
        <w:t xml:space="preserve">tanovením dodatečné lhůty pro odstranění vad. </w:t>
      </w:r>
      <w:r>
        <w:rPr>
          <w:rStyle w:val="Zkladntext2TunKurzva"/>
        </w:rPr>
        <w:t>(Zadavatel stanovuje minimální výši smluvní sankce na částku 500,- Kč)</w:t>
      </w:r>
    </w:p>
    <w:p w:rsidR="006C6F5B" w:rsidRDefault="00F844C0">
      <w:pPr>
        <w:pStyle w:val="Zkladntext20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59" w:lineRule="exact"/>
        <w:ind w:left="420" w:hanging="420"/>
      </w:pPr>
      <w:r>
        <w:t xml:space="preserve">Za prodlení objednavatele s platbami dle čl. IV odst. 1 a 2, zaplatí zhotoviteli smluvní pokutu ve výši </w:t>
      </w:r>
      <w:r>
        <w:rPr>
          <w:rStyle w:val="Zkladntext2Tun"/>
        </w:rPr>
        <w:t xml:space="preserve">0,05 </w:t>
      </w:r>
      <w:r>
        <w:t>% z dohodnuté ceny za každý de</w:t>
      </w:r>
      <w:r>
        <w:t>n prodlení</w:t>
      </w:r>
    </w:p>
    <w:p w:rsidR="006C6F5B" w:rsidRDefault="00F844C0">
      <w:pPr>
        <w:pStyle w:val="Zkladntext20"/>
        <w:numPr>
          <w:ilvl w:val="0"/>
          <w:numId w:val="14"/>
        </w:numPr>
        <w:shd w:val="clear" w:color="auto" w:fill="auto"/>
        <w:tabs>
          <w:tab w:val="left" w:pos="362"/>
        </w:tabs>
        <w:spacing w:before="0" w:line="274" w:lineRule="exact"/>
        <w:ind w:left="420" w:hanging="420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</w:t>
      </w:r>
      <w:r>
        <w:t xml:space="preserve"> příslušných ustanovení smlouvy.</w:t>
      </w:r>
    </w:p>
    <w:p w:rsidR="006C6F5B" w:rsidRDefault="00F844C0">
      <w:pPr>
        <w:pStyle w:val="Zkladntext20"/>
        <w:numPr>
          <w:ilvl w:val="0"/>
          <w:numId w:val="14"/>
        </w:numPr>
        <w:shd w:val="clear" w:color="auto" w:fill="auto"/>
        <w:tabs>
          <w:tab w:val="left" w:pos="362"/>
        </w:tabs>
        <w:spacing w:before="0" w:after="74" w:line="274" w:lineRule="exact"/>
        <w:ind w:left="420" w:hanging="420"/>
      </w:pPr>
      <w:r>
        <w:t>Smluvní pokuta sjednaná dle čl. X. je splatná do 15 - ti kalendářních dnů od oka</w:t>
      </w:r>
      <w:r>
        <w:rPr>
          <w:rStyle w:val="Zkladntext21"/>
        </w:rPr>
        <w:t>m</w:t>
      </w:r>
      <w:r>
        <w:t>žiku každého jednotlivého porušení ustanovení specifikovaného v čl. X této smlouvy, a to na účet objednatele.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0" w:line="331" w:lineRule="exact"/>
        <w:ind w:left="4800" w:firstLine="0"/>
        <w:jc w:val="left"/>
      </w:pPr>
      <w:bookmarkStart w:id="29" w:name="bookmark23"/>
      <w:r>
        <w:lastRenderedPageBreak/>
        <w:t>XI.</w:t>
      </w:r>
      <w:bookmarkEnd w:id="29"/>
    </w:p>
    <w:p w:rsidR="006C6F5B" w:rsidRDefault="00F844C0">
      <w:pPr>
        <w:pStyle w:val="Nadpis60"/>
        <w:keepNext/>
        <w:keepLines/>
        <w:shd w:val="clear" w:color="auto" w:fill="auto"/>
        <w:spacing w:before="0" w:after="0" w:line="331" w:lineRule="exact"/>
        <w:ind w:left="20" w:firstLine="0"/>
      </w:pPr>
      <w:bookmarkStart w:id="30" w:name="bookmark24"/>
      <w:r>
        <w:rPr>
          <w:rStyle w:val="Nadpis6dkovn3pt"/>
          <w:b/>
          <w:bCs/>
        </w:rPr>
        <w:t>MIMOŘÁDNÉANEPŘEKONATELNÉPŘEK</w:t>
      </w:r>
      <w:r>
        <w:rPr>
          <w:rStyle w:val="Nadpis6dkovn3pt"/>
          <w:b/>
          <w:bCs/>
        </w:rPr>
        <w:t>ÁŽKY</w:t>
      </w:r>
      <w:bookmarkEnd w:id="30"/>
    </w:p>
    <w:p w:rsidR="006C6F5B" w:rsidRDefault="00F844C0">
      <w:pPr>
        <w:pStyle w:val="Zkladntext20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331" w:lineRule="exact"/>
        <w:ind w:left="580" w:hanging="580"/>
      </w:pPr>
      <w:r>
        <w:t>Smluvní strany se osvobozují od odpovědnosti za částečné nebo úplné nesplnění smluvních závazků,</w:t>
      </w:r>
    </w:p>
    <w:p w:rsidR="006C6F5B" w:rsidRDefault="00F844C0">
      <w:pPr>
        <w:pStyle w:val="Zkladntext20"/>
        <w:shd w:val="clear" w:color="auto" w:fill="auto"/>
        <w:spacing w:before="0" w:line="259" w:lineRule="exact"/>
        <w:ind w:left="420" w:firstLine="0"/>
      </w:pPr>
      <w:r>
        <w:t>jestliže se stala mimořádná nepředvídatelná a nepřekonatelná překážka vzniklá nezávisle na jejich vůli.</w:t>
      </w:r>
    </w:p>
    <w:p w:rsidR="006C6F5B" w:rsidRDefault="00F844C0">
      <w:pPr>
        <w:pStyle w:val="Zkladntext20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74" w:lineRule="exact"/>
        <w:ind w:left="420" w:hanging="420"/>
      </w:pPr>
      <w:r>
        <w:t xml:space="preserve">Za mimořádné nepředvídatelné a nepřekonatelné </w:t>
      </w:r>
      <w:r>
        <w:t xml:space="preserve">překážky se pokládají překážky, které vznikly po uzavření této smlouvy o dílo v důsledku stranami nepředvídaných a nepřekonatelných událostí, mimořádné a neodvratitelné povahy a mají bezprostřední vliv na plnění předmětu této smlouvy, jedná se především o </w:t>
      </w:r>
      <w:r>
        <w:t>živelné pohromy, válečné události případně opatření příslušných správních orgánů na území ČR.</w:t>
      </w:r>
    </w:p>
    <w:p w:rsidR="006C6F5B" w:rsidRDefault="00F844C0">
      <w:pPr>
        <w:pStyle w:val="Zkladntext20"/>
        <w:numPr>
          <w:ilvl w:val="0"/>
          <w:numId w:val="15"/>
        </w:numPr>
        <w:shd w:val="clear" w:color="auto" w:fill="auto"/>
        <w:tabs>
          <w:tab w:val="left" w:pos="362"/>
        </w:tabs>
        <w:spacing w:before="0" w:line="274" w:lineRule="exact"/>
        <w:ind w:left="420" w:hanging="420"/>
        <w:jc w:val="left"/>
      </w:pPr>
      <w:r>
        <w:t>Nastanou-li mimořádné a nepřekonatelné překážky dle čl. XI. odst. 2 této smlouvy, prodlužuje se doba plnění o dobu, po kterou budou mimořádné a nepřekonatelné pře</w:t>
      </w:r>
      <w:r>
        <w:t>kážky působit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101" w:line="240" w:lineRule="exact"/>
        <w:ind w:left="4800" w:firstLine="0"/>
        <w:jc w:val="left"/>
      </w:pPr>
      <w:bookmarkStart w:id="31" w:name="bookmark25"/>
      <w:r>
        <w:t>XII.</w:t>
      </w:r>
      <w:bookmarkEnd w:id="31"/>
    </w:p>
    <w:p w:rsidR="006C6F5B" w:rsidRDefault="00F844C0">
      <w:pPr>
        <w:pStyle w:val="Nadpis60"/>
        <w:keepNext/>
        <w:keepLines/>
        <w:shd w:val="clear" w:color="auto" w:fill="auto"/>
        <w:spacing w:before="0" w:after="35" w:line="240" w:lineRule="exact"/>
        <w:ind w:left="20" w:firstLine="0"/>
      </w:pPr>
      <w:bookmarkStart w:id="32" w:name="bookmark26"/>
      <w:r>
        <w:rPr>
          <w:rStyle w:val="Nadpis6dkovn3pt"/>
          <w:b/>
          <w:bCs/>
        </w:rPr>
        <w:t>ODSTOUPENÍ OD SMLOUVY</w:t>
      </w:r>
      <w:bookmarkEnd w:id="32"/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34"/>
        </w:tabs>
        <w:spacing w:before="0" w:line="269" w:lineRule="exact"/>
        <w:ind w:left="580" w:hanging="580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</w:t>
      </w:r>
      <w:r>
        <w:t>objednatelem, takto zjištěné nedostatky neodstraní, může objednatel od smlouvy odstoupit. Vznikne-li z těchto důvodů objednateli škoda, je zhotovitel průkazně vyčíslenou škodu povinen uhradit.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34"/>
        </w:tabs>
        <w:spacing w:before="0" w:line="269" w:lineRule="exact"/>
        <w:ind w:left="580" w:hanging="580"/>
      </w:pPr>
      <w:r>
        <w:t>Jestliže objednatel v průběhu plnění předmětu smlouvy zjistí, ž</w:t>
      </w:r>
      <w:r>
        <w:t>e dochází k prodlení se zahájením nebo prováděním prací oproti harmonogramu z důvodů na straně zhotovitele, nebo že na stavbě nejsou potřebné kapacity strojů, materiálů či pracovníků, či došlo ze strany zhotovitele k porušení ustanovení čl. II odst. 3 smlo</w:t>
      </w:r>
      <w:r>
        <w:t>uvy, stanoví zhotoviteli lhůtu, do kdy má nedostatky odstranit. V případě, že zhotovitel neodstraní nedostatky ve stanovené lhůtě, může objednatel od smlouvy odstoupit. Objednatel má právo od smlouvy odstoupit i v případě, že k porušení ustanovení čl. II o</w:t>
      </w:r>
      <w:r>
        <w:t>dst. 3 smlouvy zhotovitelem došlo opakovaně. Škodu, která objednateli z těchto důvodů vznikne, je zhotovitel povinen uhradit.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34"/>
        </w:tabs>
        <w:spacing w:before="0" w:line="274" w:lineRule="exact"/>
        <w:ind w:left="580" w:hanging="580"/>
      </w:pPr>
      <w:r>
        <w:t xml:space="preserve">Pokud zhotovitel nesplní povinnost uvedenou v čl. XII. odst. 1 a odst. 2 je objednatel oprávněn od smlouvy odstoupit (s účinky EX </w:t>
      </w:r>
      <w:r>
        <w:t>NUNC), toto odstoupení vyžaduje písemnou formu a bude zhotoviteli doručeno.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34"/>
        </w:tabs>
        <w:spacing w:before="0" w:line="269" w:lineRule="exact"/>
        <w:ind w:left="580" w:hanging="580"/>
      </w:pPr>
      <w:r>
        <w:t xml:space="preserve">Pokud zhotovitel nesplní povinnost uvedenou v čl. VIII. odst. 2 a odst. 3, vyzve objednatel zhotovitele ke splnění této povinnosti písemně, pokud zhotovitel tuto povinnost nesplní </w:t>
      </w:r>
      <w:r>
        <w:t>nejdéle do 5 pracovních dnů, je objednatel oprávněn od smlouvy odstoupit (s účinky EX NUNC), toto odstoupení vyžaduje písemnou formu a bude zhotoviteli doručeno.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69" w:lineRule="exact"/>
        <w:ind w:left="560" w:hanging="560"/>
      </w:pPr>
      <w:r>
        <w:t>Bude-li zhotovitel nucen z důvodů na straně objednatele přerušit práce na dobu delší jak pět m</w:t>
      </w:r>
      <w:r>
        <w:t>ěsíců, může od smlouvy odstoupit, nebude-li dohodnuto jinak.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74" w:lineRule="exact"/>
        <w:ind w:left="400" w:hanging="400"/>
      </w:pPr>
      <w:r>
        <w:t>Každá ze smluvních stran je oprávněna písemně odstoupit od smlouvy, pokud:</w:t>
      </w:r>
    </w:p>
    <w:p w:rsidR="006C6F5B" w:rsidRDefault="00F844C0">
      <w:pPr>
        <w:pStyle w:val="Zkladntext20"/>
        <w:numPr>
          <w:ilvl w:val="0"/>
          <w:numId w:val="17"/>
        </w:numPr>
        <w:shd w:val="clear" w:color="auto" w:fill="auto"/>
        <w:tabs>
          <w:tab w:val="left" w:pos="1099"/>
        </w:tabs>
        <w:spacing w:before="0" w:line="274" w:lineRule="exact"/>
        <w:ind w:left="1120" w:hanging="380"/>
      </w:pPr>
      <w:r>
        <w:t>na majetek druhé smluvní strany byl prohlášen konkurs nebo povoleno vyrovnání,</w:t>
      </w:r>
    </w:p>
    <w:p w:rsidR="006C6F5B" w:rsidRDefault="00F844C0">
      <w:pPr>
        <w:pStyle w:val="Zkladntext20"/>
        <w:numPr>
          <w:ilvl w:val="0"/>
          <w:numId w:val="17"/>
        </w:numPr>
        <w:shd w:val="clear" w:color="auto" w:fill="auto"/>
        <w:tabs>
          <w:tab w:val="left" w:pos="1099"/>
        </w:tabs>
        <w:spacing w:before="0" w:line="274" w:lineRule="exact"/>
        <w:ind w:left="1120" w:hanging="380"/>
      </w:pPr>
      <w:r>
        <w:t>návrh na prohlášení konkursu byl zamítnut</w:t>
      </w:r>
      <w:r>
        <w:t xml:space="preserve"> pro nedostatek majetku druhé smluvní strany,</w:t>
      </w:r>
    </w:p>
    <w:p w:rsidR="006C6F5B" w:rsidRDefault="00F844C0">
      <w:pPr>
        <w:pStyle w:val="Zkladntext20"/>
        <w:numPr>
          <w:ilvl w:val="0"/>
          <w:numId w:val="17"/>
        </w:numPr>
        <w:shd w:val="clear" w:color="auto" w:fill="auto"/>
        <w:tabs>
          <w:tab w:val="left" w:pos="1099"/>
        </w:tabs>
        <w:spacing w:before="0" w:line="274" w:lineRule="exact"/>
        <w:ind w:left="1120" w:hanging="380"/>
      </w:pPr>
      <w:r>
        <w:t>druhá smluvní strana vstoupí do likvidace,</w:t>
      </w:r>
    </w:p>
    <w:p w:rsidR="006C6F5B" w:rsidRDefault="00F844C0">
      <w:pPr>
        <w:pStyle w:val="Zkladntext20"/>
        <w:numPr>
          <w:ilvl w:val="0"/>
          <w:numId w:val="17"/>
        </w:numPr>
        <w:shd w:val="clear" w:color="auto" w:fill="auto"/>
        <w:tabs>
          <w:tab w:val="left" w:pos="1099"/>
        </w:tabs>
        <w:spacing w:before="0" w:line="274" w:lineRule="exact"/>
        <w:ind w:left="1120" w:hanging="380"/>
      </w:pPr>
      <w:r>
        <w:t xml:space="preserve">nastane vyšší moc uvedená v článku smlouvy, kdy dojde k okolnostem, které nemohou smluvní strany ovlivnit a které zcela a na dobu delší než 90 dnů znemožní některé ze </w:t>
      </w:r>
      <w:r>
        <w:t>smluvních stran plnit své závazky ze smlouvy.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69" w:lineRule="exact"/>
        <w:ind w:left="560" w:hanging="560"/>
      </w:pPr>
      <w:r>
        <w:t xml:space="preserve">Vznik některé ze skutečností uvedených v odstavci 6 je každá smluvní strana povinna oznámit druhé smluvní straně. Pro uplatnění práva na odstoupení od smlouvy však není rozhodující, jakým způsobem se oprávněná </w:t>
      </w:r>
      <w:r>
        <w:t>smluvní strana dozvěděla o v</w:t>
      </w:r>
      <w:r>
        <w:rPr>
          <w:rStyle w:val="Zkladntext21"/>
        </w:rPr>
        <w:t>z</w:t>
      </w:r>
      <w:r>
        <w:t>niku skutečností opravňujících k odstoupení od smlouvy.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74" w:lineRule="exact"/>
        <w:ind w:left="560" w:hanging="560"/>
      </w:pPr>
      <w:r>
        <w:t xml:space="preserve">Pokud odstoupí od smlouvy objednatel z důvodů uvedených v odstavci 1 a 2 nebo některá ze smluvních stran z důvodů uvedených v odstavci 6, smluvní strany sepíší protokol o </w:t>
      </w:r>
      <w:r>
        <w:t xml:space="preserve">stavu provedení díla ke dni odstoupení od smlouvy; protokol musí obsahovat zejména soupis veškerých uskutečněných prací a dodávek ke dni odstoupení od smlouvy. Závěrem protokolu smluvní strany </w:t>
      </w:r>
      <w:r>
        <w:lastRenderedPageBreak/>
        <w:t>uvedou finanční hodnotu dosud provedeného díla. V případě, že s</w:t>
      </w:r>
      <w:r>
        <w:t>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</w:t>
      </w:r>
      <w:r>
        <w:t xml:space="preserve"> zpracování posudku je příslušný objednatel.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74" w:lineRule="exact"/>
        <w:ind w:left="560" w:hanging="560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69" w:lineRule="exact"/>
        <w:ind w:left="560" w:hanging="560"/>
      </w:pPr>
      <w:r>
        <w:t>Za den odstoupení od smlouvy se považu</w:t>
      </w:r>
      <w:r>
        <w:t>je den, kdy bylo písemné oznámení o odstoupení oprávněné smluvní strany doručeno druhé smluvní straně. Odstoupením od smlouvy nejsou dotčena práva smluvních stran na úhradu splatné smluvní pokuty a na náhradu škody.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69" w:lineRule="exact"/>
        <w:ind w:left="560" w:hanging="560"/>
      </w:pPr>
      <w:r>
        <w:t>V případě odstoupení od smlouvy jednou z</w:t>
      </w:r>
      <w:r>
        <w:t>e smluvních stran, bude k datu účinnosti odstoupení vyhotoven protokol o předání a převzetí nedokončeného díla, který popíše stav nedokončeného díla a vzájemné nároky smluvních stran.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74" w:lineRule="exact"/>
        <w:ind w:left="560" w:hanging="560"/>
      </w:pPr>
      <w:r>
        <w:t xml:space="preserve">Do doby vyčíslení oprávněných nároků smluvních stran a do doby dohody o </w:t>
      </w:r>
      <w:r>
        <w:t>vzájemném vyrovnání těchto nároků, je objednatel oprávněn zadržet veškeré fakturované a splatné platby zhotoviteli.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line="274" w:lineRule="exact"/>
        <w:ind w:left="560" w:hanging="560"/>
      </w:pPr>
      <w:r>
        <w:t>V dalším se v případě odstoupení od smlouvy postupuje dle příslušných ustanovení obchodního zákoníku.</w:t>
      </w:r>
    </w:p>
    <w:p w:rsidR="006C6F5B" w:rsidRDefault="00F844C0">
      <w:pPr>
        <w:pStyle w:val="Zkladntext20"/>
        <w:numPr>
          <w:ilvl w:val="0"/>
          <w:numId w:val="16"/>
        </w:numPr>
        <w:shd w:val="clear" w:color="auto" w:fill="auto"/>
        <w:tabs>
          <w:tab w:val="left" w:pos="525"/>
        </w:tabs>
        <w:spacing w:before="0" w:after="43" w:line="240" w:lineRule="exact"/>
        <w:ind w:left="400" w:hanging="400"/>
      </w:pPr>
      <w:r>
        <w:t>Odstoupení od této smlouvy je vždy s ú</w:t>
      </w:r>
      <w:r>
        <w:t>činky EX NUNC. (tedy od okamžiku zániku smlouvy)</w:t>
      </w:r>
    </w:p>
    <w:p w:rsidR="006C6F5B" w:rsidRDefault="00F844C0">
      <w:pPr>
        <w:pStyle w:val="Nadpis620"/>
        <w:keepNext/>
        <w:keepLines/>
        <w:shd w:val="clear" w:color="auto" w:fill="auto"/>
        <w:spacing w:before="0" w:line="240" w:lineRule="exact"/>
        <w:ind w:left="4740"/>
      </w:pPr>
      <w:bookmarkStart w:id="33" w:name="bookmark27"/>
      <w:r>
        <w:t>XIII.</w:t>
      </w:r>
      <w:bookmarkEnd w:id="33"/>
    </w:p>
    <w:p w:rsidR="006C6F5B" w:rsidRDefault="00F844C0">
      <w:pPr>
        <w:pStyle w:val="Nadpis60"/>
        <w:keepNext/>
        <w:keepLines/>
        <w:shd w:val="clear" w:color="auto" w:fill="auto"/>
        <w:spacing w:before="0" w:after="30" w:line="240" w:lineRule="exact"/>
        <w:ind w:left="20" w:firstLine="0"/>
      </w:pPr>
      <w:bookmarkStart w:id="34" w:name="bookmark28"/>
      <w:r>
        <w:rPr>
          <w:rStyle w:val="Nadpis6dkovn3pt"/>
          <w:b/>
          <w:bCs/>
        </w:rPr>
        <w:t>OSTATNÍ UJEDNÁNÍ</w:t>
      </w:r>
      <w:bookmarkEnd w:id="34"/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52"/>
        </w:tabs>
        <w:spacing w:before="0" w:line="269" w:lineRule="exact"/>
        <w:ind w:left="400" w:hanging="400"/>
      </w:pPr>
      <w:r>
        <w:t xml:space="preserve">Vlastníkem stavby je od počátku objednatel, a to od samého počátku. Objednatel má rovněž vlastnické právo ke všem věcem k provedení díla, které zhotovitel opatřil a dodal na místo </w:t>
      </w:r>
      <w:r>
        <w:t>provedení díla.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52"/>
        </w:tabs>
        <w:spacing w:before="0" w:line="274" w:lineRule="exact"/>
        <w:ind w:left="400" w:hanging="400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</w:t>
      </w:r>
      <w:r>
        <w:t>ranění poslední vady a nedodělku i v případě, pokud s nimi bylo dílo protokolárně předáno a převzato.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52"/>
        </w:tabs>
        <w:spacing w:before="0" w:line="274" w:lineRule="exact"/>
        <w:ind w:left="400" w:hanging="400"/>
      </w:pPr>
      <w:r>
        <w:t xml:space="preserve">Pro případ odpovědnosti za škodu na díle dle čl. XIII. odst. 2 je zhotovitel povinen mít uzavřenou pojistnou smlouvu, a to po celou dobu zhotovování díla </w:t>
      </w:r>
      <w:r>
        <w:t xml:space="preserve">až do okamžiku předání a </w:t>
      </w:r>
      <w:r>
        <w:rPr>
          <w:rStyle w:val="Zkladntext2105pt"/>
        </w:rPr>
        <w:t xml:space="preserve">převzetí </w:t>
      </w:r>
      <w:r>
        <w:t>celého díla objednatelem. Výše pojistné částky musí být v minimální výši ceny díla dle čl. IV odst. 1., a dále na následující rozsah typů pojistných událostí: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47"/>
        </w:tabs>
        <w:spacing w:before="0" w:line="274" w:lineRule="exact"/>
        <w:ind w:left="400" w:hanging="400"/>
      </w:pPr>
      <w:r>
        <w:t>Pojištění bude sjednáno pro případ odpovědnosti za škodu při vý</w:t>
      </w:r>
      <w:r>
        <w:t>konu podnikatelské činnosti je dodavatel povinen mít uzavřenou pojistnou smlouvu na škodu způsobenou v souvislosti s výkonem jeho podnikatelské činnosti nebo vztahem pojištěného, vyplývajícím ze stavebně montážních rizik budovaného díla, včetně škody násle</w:t>
      </w:r>
      <w:r>
        <w:t xml:space="preserve">dné, pokud dodavatel za škodu odpovídá v důsledku svého jednání. Tuto pojistnou smlouvu je dodavatel povinen mít uzavřenou po celou dobu zhotovování díla. Výše pojistné částky musí být v minimální výši </w:t>
      </w:r>
      <w:r>
        <w:rPr>
          <w:rStyle w:val="Zkladntext2Tun"/>
        </w:rPr>
        <w:t xml:space="preserve">2 mil. Kč. </w:t>
      </w:r>
      <w:r>
        <w:t>Na žádost objednatele je zhotovitel povinen</w:t>
      </w:r>
      <w:r>
        <w:t xml:space="preserve"> objednateli tuto skutečnost prokázat předložením příslušné pojistné smlouvy.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47"/>
        </w:tabs>
        <w:spacing w:before="0" w:line="269" w:lineRule="exact"/>
        <w:ind w:left="400" w:hanging="400"/>
      </w:pPr>
      <w:r>
        <w:t>Zhotovitel se zavazuje, že při provádění všech prací bude dodržovat předpisy o bezpečnosti a ochraně života a zdraví pracovníků na stavbě. Rovněž prohlašuje, že bude dbát, aby ne</w:t>
      </w:r>
      <w:r>
        <w:t>docházelo ke škodám na majetku soukromých osob ani na majetku obce či státu.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47"/>
        </w:tabs>
        <w:spacing w:before="0" w:line="269" w:lineRule="exact"/>
        <w:ind w:left="400" w:hanging="400"/>
      </w:pPr>
      <w:r>
        <w:t xml:space="preserve">Smluvní strany se dohodly na tom, že žádná ze smluvních stran není oprávněna postoupit práva a závazky z této smlouvy třetí osobě, bez výslovného písemného souhlasu druhé smluvní </w:t>
      </w:r>
      <w:r>
        <w:t>strany.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47"/>
        </w:tabs>
        <w:spacing w:before="0" w:line="278" w:lineRule="exact"/>
        <w:ind w:left="400" w:hanging="400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47"/>
        </w:tabs>
        <w:spacing w:before="0" w:line="274" w:lineRule="exact"/>
        <w:ind w:left="400" w:hanging="400"/>
      </w:pPr>
      <w:r>
        <w:t>Objednatel je oprávněn u zhotovitele provést audit rea</w:t>
      </w:r>
      <w:r>
        <w:t>lizace stavby, zda byla provedena dle předložené nabídky a této smlouvy, a to buď svými pracovníky, nebo prostřednictvím jím pověřené třetí osoby. Objednatel je povinen o veškerých informacích, které se v souvislosti s tímto auditem dozví, zachovávat mlčen</w:t>
      </w:r>
      <w:r>
        <w:t>livost, vyjma těch zjištění, kdy ze strany zhotovitele dojde k porušení závazků a povinností, k nimž se zhotovitel zavázal ve své nabídce a této smlouvě.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347"/>
        </w:tabs>
        <w:spacing w:before="0" w:line="274" w:lineRule="exact"/>
        <w:ind w:left="400" w:hanging="400"/>
      </w:pPr>
      <w:r>
        <w:t>Zadavatel je povinen zaslat vyrozumění o provedení auditu zhotoviteli nejpozději 10 dnů před zahájením</w:t>
      </w:r>
      <w:r>
        <w:t xml:space="preserve"> auditu.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418"/>
        </w:tabs>
        <w:spacing w:before="0" w:line="274" w:lineRule="exact"/>
        <w:ind w:left="400" w:hanging="400"/>
      </w:pPr>
      <w:r>
        <w:lastRenderedPageBreak/>
        <w:t xml:space="preserve">Zadavatel se zavazuje poskytnout zhotoviteli zprávu auditu k vyjádření, a to nejpozději do 10 dnů ode dne obdržení auditorské zprávy. Předání auditorské zprávy zhotoviteli k vyjádření bude provedeno oproti podpisu zástupce zhotovitele ve věcech </w:t>
      </w:r>
      <w:r>
        <w:t>smluvních.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418"/>
        </w:tabs>
        <w:spacing w:before="0" w:line="269" w:lineRule="exact"/>
        <w:ind w:left="400" w:hanging="400"/>
      </w:pPr>
      <w:r>
        <w:t>Zhotovitel je povinen se vyjádřit k obdržené zprávě auditora nejpozději do 5- ti dnů ode dne jejího obdržení. Vyjádření ke zprávě auditora bude zhotovitelem předáno oproti podpisu zástupce zadavatele ve věcech smluvních. V případě, že se zhotovi</w:t>
      </w:r>
      <w:r>
        <w:t>tel v daném termínu ke zprávě auditora nevyjádří, má se za to, že se zprávou ve všech bodech souhlasí.</w:t>
      </w:r>
    </w:p>
    <w:p w:rsidR="006C6F5B" w:rsidRDefault="00F844C0">
      <w:pPr>
        <w:pStyle w:val="Zkladntext20"/>
        <w:numPr>
          <w:ilvl w:val="0"/>
          <w:numId w:val="18"/>
        </w:numPr>
        <w:shd w:val="clear" w:color="auto" w:fill="auto"/>
        <w:tabs>
          <w:tab w:val="left" w:pos="418"/>
        </w:tabs>
        <w:spacing w:before="0" w:line="240" w:lineRule="exact"/>
        <w:ind w:left="400" w:hanging="400"/>
      </w:pPr>
      <w:r>
        <w:t>Ve věcech souvisejících s plněním podle této smlouvy je za objednatele oprávněn jednat:</w:t>
      </w:r>
    </w:p>
    <w:p w:rsidR="006C6F5B" w:rsidRDefault="00F844C0">
      <w:pPr>
        <w:pStyle w:val="Zkladntext20"/>
        <w:numPr>
          <w:ilvl w:val="0"/>
          <w:numId w:val="19"/>
        </w:numPr>
        <w:shd w:val="clear" w:color="auto" w:fill="auto"/>
        <w:tabs>
          <w:tab w:val="left" w:pos="621"/>
        </w:tabs>
        <w:spacing w:before="0" w:after="86" w:line="240" w:lineRule="exact"/>
        <w:ind w:left="400" w:firstLine="0"/>
      </w:pPr>
      <w:r>
        <w:t>ve věcech smluvních a technických: - Ing. Miroslav Žilka CSc. - ř</w:t>
      </w:r>
      <w:r>
        <w:t>editel SPSS, školy hl. m. Prahy</w:t>
      </w:r>
    </w:p>
    <w:p w:rsidR="006C6F5B" w:rsidRDefault="00F844C0">
      <w:pPr>
        <w:pStyle w:val="Zkladntext20"/>
        <w:numPr>
          <w:ilvl w:val="0"/>
          <w:numId w:val="19"/>
        </w:numPr>
        <w:shd w:val="clear" w:color="auto" w:fill="auto"/>
        <w:tabs>
          <w:tab w:val="left" w:pos="621"/>
          <w:tab w:val="left" w:pos="3947"/>
        </w:tabs>
        <w:spacing w:before="0" w:line="240" w:lineRule="exact"/>
        <w:ind w:left="400" w:firstLine="0"/>
      </w:pPr>
      <w:r>
        <w:t>ve věcech technických</w:t>
      </w:r>
      <w:r>
        <w:tab/>
        <w:t>- Ing. Miroslav Žilka CSc. - ředitel SPSS, školy hl. m. Prahy</w:t>
      </w:r>
    </w:p>
    <w:p w:rsidR="006C6F5B" w:rsidRDefault="00F844C0">
      <w:pPr>
        <w:pStyle w:val="Zkladntext20"/>
        <w:shd w:val="clear" w:color="auto" w:fill="auto"/>
        <w:spacing w:before="0" w:line="331" w:lineRule="exact"/>
        <w:ind w:left="840" w:right="1080" w:hanging="440"/>
        <w:jc w:val="left"/>
      </w:pPr>
      <w:r>
        <w:t>Ve věcech souvisejících s plněním podle této smlouvy je za zhotovitele oprávněn jednat: ve věcech smluvních i technických: Pavel Rak 6023287</w:t>
      </w:r>
      <w:r>
        <w:t>61</w:t>
      </w:r>
    </w:p>
    <w:p w:rsidR="006C6F5B" w:rsidRDefault="00F844C0">
      <w:pPr>
        <w:pStyle w:val="Zkladntext20"/>
        <w:shd w:val="clear" w:color="auto" w:fill="auto"/>
        <w:spacing w:before="0" w:after="853" w:line="331" w:lineRule="exact"/>
        <w:ind w:left="4320" w:firstLine="0"/>
        <w:jc w:val="left"/>
      </w:pPr>
      <w:r>
        <w:t>Petr Weiss 602435864</w:t>
      </w:r>
    </w:p>
    <w:p w:rsidR="006C6F5B" w:rsidRDefault="00F844C0">
      <w:pPr>
        <w:pStyle w:val="Nadpis60"/>
        <w:keepNext/>
        <w:keepLines/>
        <w:shd w:val="clear" w:color="auto" w:fill="auto"/>
        <w:spacing w:before="0" w:after="106" w:line="240" w:lineRule="exact"/>
        <w:ind w:left="4780" w:firstLine="0"/>
        <w:jc w:val="left"/>
      </w:pPr>
      <w:bookmarkStart w:id="35" w:name="bookmark29"/>
      <w:r>
        <w:t>XIV.</w:t>
      </w:r>
      <w:bookmarkEnd w:id="35"/>
    </w:p>
    <w:p w:rsidR="006C6F5B" w:rsidRDefault="00F844C0">
      <w:pPr>
        <w:pStyle w:val="Zkladntext40"/>
        <w:shd w:val="clear" w:color="auto" w:fill="auto"/>
        <w:spacing w:after="73" w:line="240" w:lineRule="exact"/>
        <w:ind w:firstLine="0"/>
        <w:jc w:val="center"/>
      </w:pPr>
      <w:r>
        <w:rPr>
          <w:rStyle w:val="Zkladntext4dkovn3pt"/>
          <w:b/>
          <w:bCs/>
        </w:rPr>
        <w:t>ZÁVĚREČNÁ USTANOVENÍ</w:t>
      </w:r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32"/>
        </w:tabs>
        <w:spacing w:before="0" w:line="269" w:lineRule="exact"/>
        <w:ind w:left="600" w:hanging="600"/>
        <w:jc w:val="left"/>
      </w:pPr>
      <w:r>
        <w:t>Smlouvou neupravené vztahy se řídí obecně platnými právními předpisy platnými na území České republiky.</w:t>
      </w:r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32"/>
        </w:tabs>
        <w:spacing w:before="0" w:line="274" w:lineRule="exact"/>
        <w:ind w:left="600" w:hanging="600"/>
        <w:jc w:val="left"/>
      </w:pPr>
      <w:r>
        <w:t xml:space="preserve">Měnit nebo doplňovat text této smlouvy je možné jen formou písemných, oboustranně odsouhlasených </w:t>
      </w:r>
      <w:r>
        <w:t>dodatků.</w:t>
      </w:r>
      <w:r>
        <w:br w:type="page"/>
      </w:r>
      <w:bookmarkStart w:id="36" w:name="_GoBack"/>
      <w:bookmarkEnd w:id="36"/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42"/>
        </w:tabs>
        <w:spacing w:before="0" w:line="274" w:lineRule="exact"/>
        <w:ind w:left="600" w:hanging="600"/>
      </w:pPr>
      <w: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</w:t>
      </w:r>
      <w:r>
        <w:t>la a uhradit veškeré splatné peněžité závazky podle smlouvy; zánikem smlouvy rovněž nezanikají práva na již vzniklé (splatné) majetkové pokuty podle smlouvy.</w:t>
      </w:r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42"/>
        </w:tabs>
        <w:spacing w:before="0" w:line="269" w:lineRule="exact"/>
        <w:ind w:left="600" w:hanging="600"/>
      </w:pPr>
      <w:r>
        <w:t xml:space="preserve">Jednotlivá ustanovení smlouvy jsou oddělitelná v tom smyslu, že neplatnost některého z nich </w:t>
      </w:r>
      <w:r>
        <w:t>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</w:t>
      </w:r>
      <w:r>
        <w:t>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42"/>
        </w:tabs>
        <w:spacing w:before="0" w:line="274" w:lineRule="exact"/>
        <w:ind w:left="600" w:hanging="600"/>
      </w:pPr>
      <w:r>
        <w:t>Sm</w:t>
      </w:r>
      <w:r>
        <w:t>luvní strany dohody výslovně sjednávají, že uveřejnění této smlouvy v registru smluv dle zákona č. 340/2015 Sb., o zvláštních podmínkách účinnosti některých smluv, uveřejňování těchto smluv a o registru smluv (zákon o registru smluv) zajistí Střední průmys</w:t>
      </w:r>
      <w:r>
        <w:t>lová škola strojnická, škola hl. m. Prahy, Betlémská 287/4, 110 00 Praha 1 - Staré Město.</w:t>
      </w:r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42"/>
        </w:tabs>
        <w:spacing w:before="0" w:line="269" w:lineRule="exact"/>
        <w:ind w:left="600" w:hanging="600"/>
      </w:pPr>
      <w:r>
        <w:t>Smlouvaje vyhotovena ve čtyřech stejnopisech s platností originálu, z nichž tři obdrží objednatel a jeden zhotovitel.</w:t>
      </w:r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42"/>
        </w:tabs>
        <w:spacing w:before="0" w:line="269" w:lineRule="exact"/>
        <w:ind w:left="600" w:hanging="600"/>
      </w:pPr>
      <w:r>
        <w:t>Smlouva, jakož i případné dodatky, nabývají plat</w:t>
      </w:r>
      <w:r>
        <w:t>nosti a účinnosti dnem podpisu oprávněnými zástupci smluvních stran.</w:t>
      </w:r>
    </w:p>
    <w:p w:rsidR="006C6F5B" w:rsidRDefault="00F844C0">
      <w:pPr>
        <w:pStyle w:val="Zkladntext20"/>
        <w:numPr>
          <w:ilvl w:val="0"/>
          <w:numId w:val="20"/>
        </w:numPr>
        <w:shd w:val="clear" w:color="auto" w:fill="auto"/>
        <w:tabs>
          <w:tab w:val="left" w:pos="542"/>
        </w:tabs>
        <w:spacing w:before="0" w:after="328" w:line="274" w:lineRule="exact"/>
        <w:ind w:left="600" w:hanging="600"/>
      </w:pPr>
      <w:r>
        <w:t>Smluvní strany prohlašují, že se s obsahem této smlouvy včetně jejích příloh řádně seznámily, s jejím obsahem souhlasí, a že smlouvu uzavírají svobodně, nikoliv v tísni, či za nevýhodných</w:t>
      </w:r>
      <w:r>
        <w:t xml:space="preserve"> podmínek. Na důkaz připojují své podpisy.</w:t>
      </w:r>
    </w:p>
    <w:p w:rsidR="006C6F5B" w:rsidRDefault="00F844C0">
      <w:pPr>
        <w:pStyle w:val="Zkladntext20"/>
        <w:shd w:val="clear" w:color="auto" w:fill="auto"/>
        <w:spacing w:before="0" w:line="389" w:lineRule="exact"/>
        <w:ind w:left="1160" w:right="680"/>
        <w:jc w:val="left"/>
        <w:sectPr w:rsidR="006C6F5B">
          <w:headerReference w:type="default" r:id="rId10"/>
          <w:footerReference w:type="default" r:id="rId11"/>
          <w:footerReference w:type="first" r:id="rId12"/>
          <w:pgSz w:w="11900" w:h="16840"/>
          <w:pgMar w:top="1366" w:right="697" w:bottom="1376" w:left="1185" w:header="0" w:footer="3" w:gutter="0"/>
          <w:cols w:space="720"/>
          <w:noEndnote/>
          <w:docGrid w:linePitch="360"/>
        </w:sectPr>
      </w:pPr>
      <w:r>
        <w:t>Přílohy: č. 1. Specifikace díla a kalkulace ceny podle doplněného výkazu výměr po přeměření č.2 Technologický postup pro malby chodeb a stropů</w:t>
      </w:r>
    </w:p>
    <w:p w:rsidR="006C6F5B" w:rsidRDefault="006C6F5B">
      <w:pPr>
        <w:spacing w:line="240" w:lineRule="exact"/>
        <w:rPr>
          <w:sz w:val="19"/>
          <w:szCs w:val="19"/>
        </w:rPr>
      </w:pPr>
    </w:p>
    <w:p w:rsidR="006C6F5B" w:rsidRDefault="006C6F5B">
      <w:pPr>
        <w:spacing w:line="240" w:lineRule="exact"/>
        <w:rPr>
          <w:sz w:val="19"/>
          <w:szCs w:val="19"/>
        </w:rPr>
      </w:pPr>
    </w:p>
    <w:p w:rsidR="006C6F5B" w:rsidRDefault="006C6F5B">
      <w:pPr>
        <w:spacing w:line="240" w:lineRule="exact"/>
        <w:rPr>
          <w:sz w:val="19"/>
          <w:szCs w:val="19"/>
        </w:rPr>
      </w:pPr>
    </w:p>
    <w:p w:rsidR="006C6F5B" w:rsidRDefault="006C6F5B">
      <w:pPr>
        <w:spacing w:before="89" w:after="89" w:line="240" w:lineRule="exact"/>
        <w:rPr>
          <w:sz w:val="19"/>
          <w:szCs w:val="19"/>
        </w:rPr>
      </w:pPr>
    </w:p>
    <w:p w:rsidR="006C6F5B" w:rsidRDefault="006C6F5B">
      <w:pPr>
        <w:rPr>
          <w:sz w:val="2"/>
          <w:szCs w:val="2"/>
        </w:rPr>
        <w:sectPr w:rsidR="006C6F5B">
          <w:type w:val="continuous"/>
          <w:pgSz w:w="11900" w:h="16840"/>
          <w:pgMar w:top="1376" w:right="0" w:bottom="6161" w:left="0" w:header="0" w:footer="3" w:gutter="0"/>
          <w:cols w:space="720"/>
          <w:noEndnote/>
          <w:docGrid w:linePitch="360"/>
        </w:sectPr>
      </w:pPr>
    </w:p>
    <w:p w:rsidR="006C6F5B" w:rsidRDefault="00F844C0">
      <w:pPr>
        <w:pStyle w:val="Zkladntext60"/>
        <w:shd w:val="clear" w:color="auto" w:fill="auto"/>
        <w:spacing w:line="300" w:lineRule="exact"/>
      </w:pPr>
      <w:r>
        <w:rPr>
          <w:rStyle w:val="Zkladntext612ptNetun"/>
        </w:rPr>
        <w:t xml:space="preserve">V Praze dne </w:t>
      </w:r>
      <w:r>
        <w:t>2 9 -06- 20)</w:t>
      </w:r>
    </w:p>
    <w:p w:rsidR="006C6F5B" w:rsidRDefault="00F844C0">
      <w:pPr>
        <w:pStyle w:val="Zkladntext20"/>
        <w:shd w:val="clear" w:color="auto" w:fill="auto"/>
        <w:spacing w:before="0" w:line="300" w:lineRule="exact"/>
        <w:ind w:firstLine="0"/>
        <w:jc w:val="left"/>
        <w:sectPr w:rsidR="006C6F5B">
          <w:type w:val="continuous"/>
          <w:pgSz w:w="11900" w:h="16840"/>
          <w:pgMar w:top="1376" w:right="2247" w:bottom="6161" w:left="1142" w:header="0" w:footer="3" w:gutter="0"/>
          <w:cols w:num="2" w:space="2952"/>
          <w:noEndnote/>
          <w:docGrid w:linePitch="360"/>
        </w:sectPr>
      </w:pPr>
      <w:r>
        <w:br w:type="column"/>
      </w:r>
      <w:r>
        <w:t xml:space="preserve">V Praze dne 2 9 </w:t>
      </w:r>
      <w:r>
        <w:rPr>
          <w:rStyle w:val="Zkladntext215ptTun"/>
        </w:rPr>
        <w:t>-06* 2022</w:t>
      </w:r>
    </w:p>
    <w:p w:rsidR="006C6F5B" w:rsidRDefault="006C6F5B">
      <w:pPr>
        <w:spacing w:line="226" w:lineRule="exact"/>
        <w:rPr>
          <w:sz w:val="18"/>
          <w:szCs w:val="18"/>
        </w:rPr>
      </w:pPr>
    </w:p>
    <w:p w:rsidR="006C6F5B" w:rsidRDefault="006C6F5B">
      <w:pPr>
        <w:rPr>
          <w:sz w:val="2"/>
          <w:szCs w:val="2"/>
        </w:rPr>
        <w:sectPr w:rsidR="006C6F5B">
          <w:type w:val="continuous"/>
          <w:pgSz w:w="11900" w:h="16840"/>
          <w:pgMar w:top="1361" w:right="0" w:bottom="1158" w:left="0" w:header="0" w:footer="3" w:gutter="0"/>
          <w:cols w:space="720"/>
          <w:noEndnote/>
          <w:docGrid w:linePitch="360"/>
        </w:sectPr>
      </w:pPr>
    </w:p>
    <w:p w:rsidR="006C6F5B" w:rsidRDefault="0054327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654685</wp:posOffset>
                </wp:positionH>
                <wp:positionV relativeFrom="paragraph">
                  <wp:posOffset>90170</wp:posOffset>
                </wp:positionV>
                <wp:extent cx="115570" cy="787400"/>
                <wp:effectExtent l="0" t="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620" w:lineRule="exact"/>
                            </w:pPr>
                            <w:bookmarkStart w:id="37" w:name="bookmark30"/>
                            <w:r>
                              <w:t>/I</w:t>
                            </w:r>
                            <w:bookmarkEnd w:id="3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51.55pt;margin-top:7.1pt;width:9.1pt;height:6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620" w:lineRule="exact"/>
                      </w:pPr>
                      <w:bookmarkStart w:id="38" w:name="bookmark30"/>
                      <w:r>
                        <w:t>/I</w:t>
                      </w:r>
                      <w:bookmarkEnd w:id="3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410845</wp:posOffset>
                </wp:positionH>
                <wp:positionV relativeFrom="paragraph">
                  <wp:posOffset>705485</wp:posOffset>
                </wp:positionV>
                <wp:extent cx="1578610" cy="347980"/>
                <wp:effectExtent l="2540" t="2540" r="0" b="190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ind w:firstLine="360"/>
                              <w:jc w:val="left"/>
                            </w:pPr>
                            <w:r>
                              <w:rPr>
                                <w:rStyle w:val="Zkladntext2FrankRuehl13ptExact"/>
                              </w:rPr>
                              <w:t xml:space="preserve">/ </w:t>
                            </w:r>
                            <w:r>
                              <w:rPr>
                                <w:rStyle w:val="Zkladntext2KurzvaExact"/>
                              </w:rPr>
                              <w:t xml:space="preserve">objednatel </w:t>
                            </w:r>
                            <w:r>
                              <w:rPr>
                                <w:rStyle w:val="Zkladntext2Exact"/>
                              </w:rPr>
                              <w:t>Ing. Miroslav Žilka CSc.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32.35pt;margin-top:55.55pt;width:124.3pt;height:27.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X3s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274" w:lineRule="exact"/>
                        <w:ind w:firstLine="360"/>
                        <w:jc w:val="left"/>
                      </w:pPr>
                      <w:r>
                        <w:rPr>
                          <w:rStyle w:val="Zkladntext2FrankRuehl13ptExact"/>
                        </w:rPr>
                        <w:t xml:space="preserve">/ </w:t>
                      </w:r>
                      <w:r>
                        <w:rPr>
                          <w:rStyle w:val="Zkladntext2KurzvaExact"/>
                        </w:rPr>
                        <w:t xml:space="preserve">objednatel </w:t>
                      </w:r>
                      <w:r>
                        <w:rPr>
                          <w:rStyle w:val="Zkladntext2Exact"/>
                        </w:rPr>
                        <w:t>Ing. Miroslav Žilka CSc.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825500</wp:posOffset>
                </wp:positionH>
                <wp:positionV relativeFrom="paragraph">
                  <wp:posOffset>1085215</wp:posOffset>
                </wp:positionV>
                <wp:extent cx="847090" cy="152400"/>
                <wp:effectExtent l="0" t="1270" r="254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65pt;margin-top:85.45pt;width:66.7pt;height:12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GvsA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ředitel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3964940</wp:posOffset>
                </wp:positionH>
                <wp:positionV relativeFrom="paragraph">
                  <wp:posOffset>0</wp:posOffset>
                </wp:positionV>
                <wp:extent cx="1469390" cy="375285"/>
                <wp:effectExtent l="3810" t="1905" r="3175" b="381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6C6F5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C6F5B" w:rsidRDefault="00F844C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Petr Weiss jednatel spoleěnosti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12.2pt;margin-top:0;width:115.7pt;height:29.5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mcrw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" filled="f" stroked="f">
                <v:textbox style="mso-fit-shape-to-text:t" inset="0,0,0,0">
                  <w:txbxContent>
                    <w:p w:rsidR="006C6F5B" w:rsidRDefault="006C6F5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C6F5B" w:rsidRDefault="00F844C0">
                      <w:pPr>
                        <w:pStyle w:val="Titulekobrzku"/>
                        <w:shd w:val="clear" w:color="auto" w:fill="auto"/>
                      </w:pPr>
                      <w:r>
                        <w:t>Petr Weiss jednatel spoleěnosti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539" w:lineRule="exact"/>
      </w:pPr>
    </w:p>
    <w:p w:rsidR="006C6F5B" w:rsidRDefault="006C6F5B">
      <w:pPr>
        <w:rPr>
          <w:sz w:val="2"/>
          <w:szCs w:val="2"/>
        </w:rPr>
        <w:sectPr w:rsidR="006C6F5B">
          <w:type w:val="continuous"/>
          <w:pgSz w:w="11900" w:h="16840"/>
          <w:pgMar w:top="1361" w:right="740" w:bottom="1158" w:left="1142" w:header="0" w:footer="3" w:gutter="0"/>
          <w:cols w:space="720"/>
          <w:noEndnote/>
          <w:docGrid w:linePitch="360"/>
        </w:sectPr>
      </w:pPr>
    </w:p>
    <w:p w:rsidR="006C6F5B" w:rsidRDefault="00F844C0">
      <w:pPr>
        <w:pStyle w:val="Zkladntext70"/>
        <w:shd w:val="clear" w:color="auto" w:fill="auto"/>
        <w:spacing w:after="224"/>
      </w:pPr>
      <w:r>
        <w:rPr>
          <w:rStyle w:val="Zkladntext71"/>
          <w:b/>
          <w:bCs/>
        </w:rPr>
        <w:lastRenderedPageBreak/>
        <w:t>Specifikace díla a kalkulace ceny male</w:t>
      </w:r>
      <w:r>
        <w:rPr>
          <w:rStyle w:val="Zkladntext71"/>
          <w:b/>
          <w:bCs/>
        </w:rPr>
        <w:t xml:space="preserve">b v objektu Střední průmyslové školy strojnické, školy hl. města Prahy podle doplněného výkazu výměr po přeměření </w:t>
      </w:r>
      <w:r>
        <w:rPr>
          <w:rStyle w:val="Zkladntext8"/>
          <w:b w:val="0"/>
          <w:bCs w:val="0"/>
        </w:rPr>
        <w:t>malba chodba 2.n.p 1462m2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67"/>
        </w:tabs>
        <w:spacing w:before="0" w:after="397" w:line="220" w:lineRule="exact"/>
        <w:jc w:val="both"/>
      </w:pPr>
      <w:r>
        <w:t>sokl chodba 2.n.p 416m2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97" w:line="220" w:lineRule="exact"/>
        <w:jc w:val="both"/>
      </w:pPr>
      <w:r>
        <w:t>malba chodba 3.n.p 1387m2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392" w:line="220" w:lineRule="exact"/>
        <w:jc w:val="both"/>
      </w:pPr>
      <w:r>
        <w:t>sokl chodba 3.n.p 446m2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97" w:line="220" w:lineRule="exact"/>
        <w:jc w:val="both"/>
      </w:pPr>
      <w:r>
        <w:t>malba chodba přízemí 914m2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2"/>
        </w:tabs>
        <w:spacing w:before="0" w:after="397" w:line="220" w:lineRule="exact"/>
        <w:jc w:val="both"/>
      </w:pPr>
      <w:r>
        <w:t xml:space="preserve">sokl chodba </w:t>
      </w:r>
      <w:r>
        <w:t>přízemí 318m2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97" w:line="220" w:lineRule="exact"/>
        <w:jc w:val="both"/>
      </w:pPr>
      <w:r>
        <w:t>malba schodiště hlavní 396m2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392" w:line="220" w:lineRule="exact"/>
        <w:jc w:val="both"/>
      </w:pPr>
      <w:r>
        <w:t>sokl schodiště hlavní 156m2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102" w:line="220" w:lineRule="exact"/>
        <w:jc w:val="both"/>
      </w:pPr>
      <w:r>
        <w:t>malba schodiště zadní 611m2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397" w:line="220" w:lineRule="exact"/>
        <w:jc w:val="both"/>
      </w:pPr>
      <w:r>
        <w:t>sokl schodiště zadní 142m2</w:t>
      </w:r>
    </w:p>
    <w:p w:rsidR="006C6F5B" w:rsidRDefault="00F844C0">
      <w:pPr>
        <w:pStyle w:val="Zkladntext80"/>
        <w:numPr>
          <w:ilvl w:val="0"/>
          <w:numId w:val="19"/>
        </w:numPr>
        <w:shd w:val="clear" w:color="auto" w:fill="auto"/>
        <w:tabs>
          <w:tab w:val="left" w:pos="277"/>
        </w:tabs>
        <w:spacing w:before="0" w:after="294" w:line="220" w:lineRule="exact"/>
        <w:jc w:val="both"/>
      </w:pPr>
      <w:r>
        <w:t>vstupní aula malba 168m2</w:t>
      </w:r>
    </w:p>
    <w:p w:rsidR="006C6F5B" w:rsidRDefault="00F844C0">
      <w:pPr>
        <w:pStyle w:val="Zkladntext80"/>
        <w:shd w:val="clear" w:color="auto" w:fill="auto"/>
        <w:spacing w:before="0" w:after="393" w:line="336" w:lineRule="exact"/>
      </w:pPr>
      <w:r>
        <w:t xml:space="preserve">Malba Primalexem kombinace barev 4.938m2 x 52,- = 256.776,- Nátěr soklu syntetickým nátěrem 1.478m2 x </w:t>
      </w:r>
      <w:r>
        <w:t>178,- = 263.084,- Opravy 25.000,-</w:t>
      </w:r>
    </w:p>
    <w:p w:rsidR="006C6F5B" w:rsidRDefault="00F844C0">
      <w:pPr>
        <w:pStyle w:val="Zkladntext80"/>
        <w:shd w:val="clear" w:color="auto" w:fill="auto"/>
        <w:spacing w:before="0" w:after="0" w:line="220" w:lineRule="exact"/>
        <w:jc w:val="both"/>
        <w:sectPr w:rsidR="006C6F5B">
          <w:footerReference w:type="default" r:id="rId13"/>
          <w:pgSz w:w="11900" w:h="16840"/>
          <w:pgMar w:top="1478" w:right="1567" w:bottom="4149" w:left="1540" w:header="0" w:footer="3" w:gutter="0"/>
          <w:cols w:space="720"/>
          <w:noEndnote/>
          <w:docGrid w:linePitch="360"/>
        </w:sectPr>
      </w:pPr>
      <w:r>
        <w:t>Celková cena bez DPH 544.860,- Kč</w:t>
      </w:r>
    </w:p>
    <w:p w:rsidR="006C6F5B" w:rsidRDefault="006C6F5B">
      <w:pPr>
        <w:spacing w:before="116" w:after="116" w:line="240" w:lineRule="exact"/>
        <w:rPr>
          <w:sz w:val="19"/>
          <w:szCs w:val="19"/>
        </w:rPr>
      </w:pPr>
    </w:p>
    <w:p w:rsidR="006C6F5B" w:rsidRDefault="006C6F5B">
      <w:pPr>
        <w:rPr>
          <w:sz w:val="2"/>
          <w:szCs w:val="2"/>
        </w:rPr>
        <w:sectPr w:rsidR="006C6F5B">
          <w:type w:val="continuous"/>
          <w:pgSz w:w="11900" w:h="16840"/>
          <w:pgMar w:top="1463" w:right="0" w:bottom="1463" w:left="0" w:header="0" w:footer="3" w:gutter="0"/>
          <w:cols w:space="720"/>
          <w:noEndnote/>
          <w:docGrid w:linePitch="360"/>
        </w:sectPr>
      </w:pPr>
    </w:p>
    <w:p w:rsidR="006C6F5B" w:rsidRDefault="0054327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106680</wp:posOffset>
                </wp:positionV>
                <wp:extent cx="2133600" cy="339725"/>
                <wp:effectExtent l="1270" t="0" r="0" b="381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6C6F5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C6F5B" w:rsidRDefault="00F844C0">
                            <w:pPr>
                              <w:pStyle w:val="Titulekobrzku2"/>
                              <w:shd w:val="clear" w:color="auto" w:fill="auto"/>
                              <w:spacing w:line="500" w:lineRule="exact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3.35pt;margin-top:8.4pt;width:168pt;height:26.7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76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" filled="f" stroked="f">
                <v:textbox style="mso-fit-shape-to-text:t" inset="0,0,0,0">
                  <w:txbxContent>
                    <w:p w:rsidR="006C6F5B" w:rsidRDefault="006C6F5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C6F5B" w:rsidRDefault="00F844C0">
                      <w:pPr>
                        <w:pStyle w:val="Titulekobrzku2"/>
                        <w:shd w:val="clear" w:color="auto" w:fill="auto"/>
                        <w:spacing w:line="500" w:lineRule="exact"/>
                      </w:pPr>
                      <w: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2261870</wp:posOffset>
                </wp:positionH>
                <wp:positionV relativeFrom="paragraph">
                  <wp:posOffset>1270</wp:posOffset>
                </wp:positionV>
                <wp:extent cx="758825" cy="381000"/>
                <wp:effectExtent l="1270" t="0" r="1905" b="127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F844C0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39" w:name="bookmark31"/>
                            <w:r>
                              <w:t>2 9 -06- 2022</w:t>
                            </w:r>
                            <w:bookmarkEnd w:id="3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78.1pt;margin-top:.1pt;width:59.75pt;height:30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S4tAIAALE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" filled="f" stroked="f">
                <v:textbox style="mso-fit-shape-to-text:t" inset="0,0,0,0">
                  <w:txbxContent>
                    <w:p w:rsidR="006C6F5B" w:rsidRDefault="00F844C0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40" w:name="bookmark31"/>
                      <w:r>
                        <w:t>2 9 -06- 2022</w:t>
                      </w:r>
                      <w:bookmarkEnd w:id="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3550920</wp:posOffset>
                </wp:positionH>
                <wp:positionV relativeFrom="paragraph">
                  <wp:posOffset>24130</wp:posOffset>
                </wp:positionV>
                <wp:extent cx="1764665" cy="161925"/>
                <wp:effectExtent l="4445" t="2540" r="254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F5B" w:rsidRDefault="006C6F5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C6F5B" w:rsidRDefault="00F844C0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279.6pt;margin-top:1.9pt;width:138.95pt;height:12.7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" filled="f" stroked="f">
                <v:textbox style="mso-fit-shape-to-text:t" inset="0,0,0,0">
                  <w:txbxContent>
                    <w:p w:rsidR="006C6F5B" w:rsidRDefault="006C6F5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C6F5B" w:rsidRDefault="00F844C0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  <w:r>
                        <w:t>jednatel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360" w:lineRule="exact"/>
      </w:pPr>
    </w:p>
    <w:p w:rsidR="006C6F5B" w:rsidRDefault="006C6F5B">
      <w:pPr>
        <w:spacing w:line="458" w:lineRule="exact"/>
      </w:pPr>
    </w:p>
    <w:p w:rsidR="006C6F5B" w:rsidRDefault="006C6F5B">
      <w:pPr>
        <w:rPr>
          <w:sz w:val="2"/>
          <w:szCs w:val="2"/>
        </w:rPr>
      </w:pPr>
    </w:p>
    <w:sectPr w:rsidR="006C6F5B">
      <w:type w:val="continuous"/>
      <w:pgSz w:w="11900" w:h="16840"/>
      <w:pgMar w:top="1463" w:right="1567" w:bottom="1463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C0" w:rsidRDefault="00F844C0">
      <w:r>
        <w:separator/>
      </w:r>
    </w:p>
  </w:endnote>
  <w:endnote w:type="continuationSeparator" w:id="0">
    <w:p w:rsidR="00F844C0" w:rsidRDefault="00F8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B" w:rsidRDefault="005432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9999345</wp:posOffset>
              </wp:positionV>
              <wp:extent cx="70485" cy="16065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F5B" w:rsidRDefault="00F844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279" w:rsidRPr="00543279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08.7pt;margin-top:787.3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" filled="f" stroked="f">
              <v:textbox style="mso-fit-shape-to-text:t" inset="0,0,0,0">
                <w:txbxContent>
                  <w:p w:rsidR="006C6F5B" w:rsidRDefault="00F844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279" w:rsidRPr="00543279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B" w:rsidRDefault="005432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10026650</wp:posOffset>
              </wp:positionV>
              <wp:extent cx="70485" cy="160655"/>
              <wp:effectExtent l="254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F5B" w:rsidRDefault="00F844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279" w:rsidRPr="00543279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06.2pt;margin-top:789.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na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" filled="f" stroked="f">
              <v:textbox style="mso-fit-shape-to-text:t" inset="0,0,0,0">
                <w:txbxContent>
                  <w:p w:rsidR="006C6F5B" w:rsidRDefault="00F844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279" w:rsidRPr="00543279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B" w:rsidRDefault="005432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10026650</wp:posOffset>
              </wp:positionV>
              <wp:extent cx="140335" cy="160655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F5B" w:rsidRDefault="00F844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279" w:rsidRPr="00543279">
                            <w:rPr>
                              <w:rStyle w:val="ZhlavneboZpat1"/>
                              <w:noProof/>
                            </w:rPr>
                            <w:t>11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06.2pt;margin-top:789.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" filled="f" stroked="f">
              <v:textbox style="mso-fit-shape-to-text:t" inset="0,0,0,0">
                <w:txbxContent>
                  <w:p w:rsidR="006C6F5B" w:rsidRDefault="00F844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279" w:rsidRPr="00543279">
                      <w:rPr>
                        <w:rStyle w:val="ZhlavneboZpat1"/>
                        <w:noProof/>
                      </w:rPr>
                      <w:t>11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B" w:rsidRDefault="006C6F5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B" w:rsidRDefault="006C6F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C0" w:rsidRDefault="00F844C0"/>
  </w:footnote>
  <w:footnote w:type="continuationSeparator" w:id="0">
    <w:p w:rsidR="00F844C0" w:rsidRDefault="00F844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B" w:rsidRDefault="005432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1156970</wp:posOffset>
              </wp:positionV>
              <wp:extent cx="99060" cy="168910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F5B" w:rsidRDefault="00F844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Tundkovn0pt"/>
                            </w:rPr>
                            <w:t>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06.75pt;margin-top:91.1pt;width:7.8pt;height:13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" filled="f" stroked="f">
              <v:textbox style="mso-fit-shape-to-text:t" inset="0,0,0,0">
                <w:txbxContent>
                  <w:p w:rsidR="006C6F5B" w:rsidRDefault="00F844C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Tundkovn0pt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B" w:rsidRDefault="006C6F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724"/>
    <w:multiLevelType w:val="multilevel"/>
    <w:tmpl w:val="F15E4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522AC"/>
    <w:multiLevelType w:val="multilevel"/>
    <w:tmpl w:val="D5940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42155"/>
    <w:multiLevelType w:val="multilevel"/>
    <w:tmpl w:val="BF769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D2431"/>
    <w:multiLevelType w:val="multilevel"/>
    <w:tmpl w:val="245EB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37FCF"/>
    <w:multiLevelType w:val="multilevel"/>
    <w:tmpl w:val="F55C8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D73986"/>
    <w:multiLevelType w:val="multilevel"/>
    <w:tmpl w:val="EF845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168B8"/>
    <w:multiLevelType w:val="multilevel"/>
    <w:tmpl w:val="32240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B0C64"/>
    <w:multiLevelType w:val="multilevel"/>
    <w:tmpl w:val="1F9E6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3479D"/>
    <w:multiLevelType w:val="multilevel"/>
    <w:tmpl w:val="276244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F16E4"/>
    <w:multiLevelType w:val="multilevel"/>
    <w:tmpl w:val="C174242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9E5D16"/>
    <w:multiLevelType w:val="multilevel"/>
    <w:tmpl w:val="9D182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174286"/>
    <w:multiLevelType w:val="multilevel"/>
    <w:tmpl w:val="9A8C7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8B77A7"/>
    <w:multiLevelType w:val="multilevel"/>
    <w:tmpl w:val="0BD2E9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1E7A54"/>
    <w:multiLevelType w:val="multilevel"/>
    <w:tmpl w:val="8EC49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B656C1"/>
    <w:multiLevelType w:val="multilevel"/>
    <w:tmpl w:val="D7CA1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8B2242"/>
    <w:multiLevelType w:val="multilevel"/>
    <w:tmpl w:val="07B27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F91F3B"/>
    <w:multiLevelType w:val="multilevel"/>
    <w:tmpl w:val="8AF08E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024564"/>
    <w:multiLevelType w:val="multilevel"/>
    <w:tmpl w:val="B7C2474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763949"/>
    <w:multiLevelType w:val="multilevel"/>
    <w:tmpl w:val="E13C47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217C87"/>
    <w:multiLevelType w:val="multilevel"/>
    <w:tmpl w:val="2FCE7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17"/>
  </w:num>
  <w:num w:numId="6">
    <w:abstractNumId w:val="18"/>
  </w:num>
  <w:num w:numId="7">
    <w:abstractNumId w:val="4"/>
  </w:num>
  <w:num w:numId="8">
    <w:abstractNumId w:val="2"/>
  </w:num>
  <w:num w:numId="9">
    <w:abstractNumId w:val="14"/>
  </w:num>
  <w:num w:numId="10">
    <w:abstractNumId w:val="16"/>
  </w:num>
  <w:num w:numId="11">
    <w:abstractNumId w:val="15"/>
  </w:num>
  <w:num w:numId="12">
    <w:abstractNumId w:val="7"/>
  </w:num>
  <w:num w:numId="13">
    <w:abstractNumId w:val="19"/>
  </w:num>
  <w:num w:numId="14">
    <w:abstractNumId w:val="0"/>
  </w:num>
  <w:num w:numId="15">
    <w:abstractNumId w:val="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5B"/>
    <w:rsid w:val="00543279"/>
    <w:rsid w:val="006C6F5B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F8258-00FA-4D7D-B0D7-C177FEE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6Exact">
    <w:name w:val="Nadpis #6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8ptTunExact">
    <w:name w:val="Základní text (2) + 18 pt;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3pt">
    <w:name w:val="Základní text (2) + Řádkování 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TahomaTundkovn0pt">
    <w:name w:val="Záhlaví nebo Zápatí + Tahoma;Tučné;Řádkování 0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12ptNetun">
    <w:name w:val="Nadpis #5 + 12 pt;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6dkovn3pt">
    <w:name w:val="Nadpis #6 + Řádkování 3 pt"/>
    <w:basedOn w:val="Nadpi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diaUPC20pt">
    <w:name w:val="Základní text (2) + CordiaUPC;20 pt"/>
    <w:basedOn w:val="Zkladn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dpis62">
    <w:name w:val="Nadpis #6 (2)_"/>
    <w:basedOn w:val="Standardnpsmoodstavce"/>
    <w:link w:val="Nadpis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dkovn3pt">
    <w:name w:val="Základní text (4) + Řádkování 3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12ptNetun">
    <w:name w:val="Základní text (6) + 12 pt;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5ptTun">
    <w:name w:val="Základní text (2) + 1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rdiaUPC" w:eastAsia="CordiaUPC" w:hAnsi="CordiaUPC" w:cs="CordiaUPC"/>
      <w:b/>
      <w:bCs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Zkladntext2FrankRuehl13ptExact">
    <w:name w:val="Základní text (2) + FrankRuehl;13 pt Exact"/>
    <w:basedOn w:val="Zkladntext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/>
      <w:iCs/>
      <w:smallCaps w:val="0"/>
      <w:strike w:val="0"/>
      <w:w w:val="100"/>
      <w:sz w:val="50"/>
      <w:szCs w:val="50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80" w:after="180" w:line="0" w:lineRule="atLeast"/>
      <w:ind w:hanging="280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after="60" w:line="341" w:lineRule="exact"/>
      <w:ind w:hanging="580"/>
      <w:jc w:val="center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64" w:lineRule="exact"/>
      <w:ind w:hanging="1160"/>
      <w:jc w:val="both"/>
    </w:pPr>
    <w:rPr>
      <w:rFonts w:ascii="Times New Roman" w:eastAsia="Times New Roman" w:hAnsi="Times New Roman" w:cs="Times New Roman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31" w:lineRule="exact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1660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before="120"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spacing w:val="-20"/>
      <w:sz w:val="62"/>
      <w:szCs w:val="6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350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after="12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50"/>
      <w:szCs w:val="5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4620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31816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2022-08-03T12:54:00Z</dcterms:created>
  <dcterms:modified xsi:type="dcterms:W3CDTF">2022-08-03T12:56:00Z</dcterms:modified>
</cp:coreProperties>
</file>