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85AC" w14:textId="2CC4DFC0" w:rsidR="001021CE" w:rsidRPr="00AD6255" w:rsidRDefault="003D1C58" w:rsidP="001021CE">
      <w:pPr>
        <w:jc w:val="center"/>
        <w:rPr>
          <w:szCs w:val="20"/>
        </w:rPr>
      </w:pPr>
      <w:r>
        <w:object w:dxaOrig="1440" w:dyaOrig="1440" w14:anchorId="40EF0F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pt;margin-top:9pt;width:50pt;height:15.2pt;z-index:251659264;visibility:visible;mso-wrap-edited:f">
            <v:imagedata r:id="rId7" o:title=""/>
            <w10:wrap type="topAndBottom" anchorx="page"/>
          </v:shape>
          <o:OLEObject Type="Embed" ProgID="Word.Picture.8" ShapeID="_x0000_s1026" DrawAspect="Content" ObjectID="_1725700772" r:id="rId8"/>
        </w:object>
      </w:r>
      <w:r w:rsidR="001021CE" w:rsidRPr="00B220D7">
        <w:rPr>
          <w:b/>
          <w:sz w:val="40"/>
        </w:rPr>
        <w:t>Smlouva o dílo č</w:t>
      </w:r>
      <w:r w:rsidR="001021CE" w:rsidRPr="001C3331">
        <w:rPr>
          <w:b/>
          <w:sz w:val="40"/>
        </w:rPr>
        <w:t xml:space="preserve">. </w:t>
      </w:r>
      <w:r w:rsidR="009846DA">
        <w:rPr>
          <w:b/>
          <w:sz w:val="40"/>
        </w:rPr>
        <w:t>2022</w:t>
      </w:r>
      <w:r w:rsidR="00961448">
        <w:rPr>
          <w:b/>
          <w:sz w:val="40"/>
        </w:rPr>
        <w:t>2086</w:t>
      </w:r>
    </w:p>
    <w:p w14:paraId="55BBDAD8" w14:textId="2788ABA4" w:rsidR="001021CE" w:rsidRPr="00B220D7" w:rsidRDefault="001021CE" w:rsidP="001021CE">
      <w:pPr>
        <w:jc w:val="center"/>
        <w:rPr>
          <w:szCs w:val="20"/>
        </w:rPr>
      </w:pPr>
      <w:r w:rsidRPr="00B220D7">
        <w:t xml:space="preserve">na stavební práce, uzavřená podle ustanovení § 2586 a násl. </w:t>
      </w:r>
      <w:proofErr w:type="spellStart"/>
      <w:r w:rsidRPr="00B220D7">
        <w:t>z.č</w:t>
      </w:r>
      <w:proofErr w:type="spellEnd"/>
      <w:r w:rsidRPr="00B220D7">
        <w:t xml:space="preserve">. 89/2012 Sb., občanský zákoník, ve znění pozdějších předpisů (dále také jen </w:t>
      </w:r>
      <w:r w:rsidRPr="00B220D7">
        <w:rPr>
          <w:b/>
          <w:bCs/>
        </w:rPr>
        <w:t>„smlouva”</w:t>
      </w:r>
      <w:r w:rsidRPr="00B220D7">
        <w:t xml:space="preserve"> nebo </w:t>
      </w:r>
      <w:r w:rsidRPr="00B220D7">
        <w:rPr>
          <w:b/>
          <w:bCs/>
        </w:rPr>
        <w:t xml:space="preserve">„smlouva o dílo” </w:t>
      </w:r>
      <w:r w:rsidR="00FF67DD">
        <w:rPr>
          <w:b/>
          <w:bCs/>
        </w:rPr>
        <w:br/>
      </w:r>
      <w:r w:rsidRPr="00B220D7">
        <w:t>a „</w:t>
      </w:r>
      <w:r w:rsidRPr="00B220D7">
        <w:rPr>
          <w:b/>
          <w:bCs/>
        </w:rPr>
        <w:t>ObčZ”</w:t>
      </w:r>
      <w:r w:rsidRPr="00B220D7">
        <w:t>)</w:t>
      </w:r>
    </w:p>
    <w:p w14:paraId="22C775A0" w14:textId="77777777" w:rsidR="001021CE" w:rsidRPr="00B220D7" w:rsidRDefault="001021CE" w:rsidP="001021CE">
      <w:pPr>
        <w:jc w:val="center"/>
        <w:rPr>
          <w:szCs w:val="20"/>
        </w:rPr>
      </w:pPr>
    </w:p>
    <w:p w14:paraId="58F836D7" w14:textId="77777777" w:rsidR="001021CE" w:rsidRPr="00B220D7" w:rsidRDefault="001021CE" w:rsidP="001021CE">
      <w:pPr>
        <w:jc w:val="center"/>
        <w:rPr>
          <w:szCs w:val="20"/>
        </w:rPr>
      </w:pPr>
    </w:p>
    <w:p w14:paraId="455CCD64" w14:textId="3D492073" w:rsidR="001021CE" w:rsidRPr="00B220D7" w:rsidRDefault="004701DF" w:rsidP="004701DF">
      <w:pPr>
        <w:ind w:left="3130"/>
        <w:rPr>
          <w:b/>
          <w:szCs w:val="20"/>
        </w:rPr>
      </w:pPr>
      <w:r>
        <w:rPr>
          <w:b/>
        </w:rPr>
        <w:t xml:space="preserve">I. </w:t>
      </w:r>
      <w:r w:rsidR="001021CE" w:rsidRPr="00B220D7">
        <w:rPr>
          <w:b/>
        </w:rPr>
        <w:t>Smluvní strany – identifikační údaje</w:t>
      </w:r>
    </w:p>
    <w:p w14:paraId="144055C4" w14:textId="77777777" w:rsidR="001021CE" w:rsidRPr="00B220D7" w:rsidRDefault="001021CE" w:rsidP="001021CE">
      <w:pPr>
        <w:rPr>
          <w:szCs w:val="20"/>
        </w:rPr>
      </w:pPr>
    </w:p>
    <w:p w14:paraId="0326EAEB" w14:textId="77777777" w:rsidR="001021CE" w:rsidRPr="00B220D7" w:rsidRDefault="001021CE" w:rsidP="001021CE">
      <w:pPr>
        <w:numPr>
          <w:ilvl w:val="1"/>
          <w:numId w:val="1"/>
        </w:numPr>
        <w:rPr>
          <w:b/>
          <w:szCs w:val="20"/>
        </w:rPr>
      </w:pPr>
      <w:r w:rsidRPr="00B220D7">
        <w:rPr>
          <w:b/>
        </w:rPr>
        <w:t xml:space="preserve">Objednatel: </w:t>
      </w:r>
    </w:p>
    <w:p w14:paraId="070EDB05" w14:textId="77777777" w:rsidR="001021CE" w:rsidRPr="00B220D7" w:rsidRDefault="001021CE" w:rsidP="001021CE">
      <w:pPr>
        <w:rPr>
          <w:b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113"/>
      </w:tblGrid>
      <w:tr w:rsidR="001021CE" w:rsidRPr="00B220D7" w14:paraId="77DBEFDD" w14:textId="77777777" w:rsidTr="009F4975">
        <w:tc>
          <w:tcPr>
            <w:tcW w:w="3652" w:type="dxa"/>
          </w:tcPr>
          <w:p w14:paraId="5FF4F149" w14:textId="77777777" w:rsidR="001021CE" w:rsidRPr="00B220D7" w:rsidRDefault="001021CE" w:rsidP="009F4975">
            <w:pPr>
              <w:rPr>
                <w:b/>
              </w:rPr>
            </w:pPr>
            <w:r w:rsidRPr="00B220D7">
              <w:t>Název obchodní firmy:</w:t>
            </w:r>
          </w:p>
        </w:tc>
        <w:tc>
          <w:tcPr>
            <w:tcW w:w="5113" w:type="dxa"/>
          </w:tcPr>
          <w:p w14:paraId="52D95D45" w14:textId="77777777" w:rsidR="001021CE" w:rsidRPr="00B220D7" w:rsidRDefault="001021CE" w:rsidP="009F4975">
            <w:pPr>
              <w:rPr>
                <w:b/>
              </w:rPr>
            </w:pPr>
            <w:r w:rsidRPr="00B220D7">
              <w:t>Vodovody a kanalizace Břeclav, a.s.</w:t>
            </w:r>
          </w:p>
        </w:tc>
      </w:tr>
      <w:tr w:rsidR="001021CE" w:rsidRPr="00B220D7" w14:paraId="28FC61F6" w14:textId="77777777" w:rsidTr="009F4975">
        <w:tc>
          <w:tcPr>
            <w:tcW w:w="3652" w:type="dxa"/>
          </w:tcPr>
          <w:p w14:paraId="4B8DDC48" w14:textId="77777777" w:rsidR="001021CE" w:rsidRPr="00B220D7" w:rsidRDefault="001021CE" w:rsidP="009F4975">
            <w:pPr>
              <w:rPr>
                <w:b/>
              </w:rPr>
            </w:pPr>
            <w:r w:rsidRPr="00B220D7">
              <w:t>Sídlo:</w:t>
            </w:r>
            <w:r w:rsidRPr="00B220D7">
              <w:tab/>
            </w:r>
          </w:p>
        </w:tc>
        <w:tc>
          <w:tcPr>
            <w:tcW w:w="5113" w:type="dxa"/>
          </w:tcPr>
          <w:p w14:paraId="1C489EAF" w14:textId="77777777" w:rsidR="001021CE" w:rsidRPr="00B220D7" w:rsidRDefault="001021CE" w:rsidP="009F4975">
            <w:pPr>
              <w:rPr>
                <w:b/>
              </w:rPr>
            </w:pPr>
            <w:r w:rsidRPr="00B220D7">
              <w:t>Čechova 1300/23, 690 02 Břeclav</w:t>
            </w:r>
          </w:p>
        </w:tc>
      </w:tr>
      <w:tr w:rsidR="001021CE" w:rsidRPr="00B220D7" w14:paraId="2346666C" w14:textId="77777777" w:rsidTr="009F4975">
        <w:tc>
          <w:tcPr>
            <w:tcW w:w="3652" w:type="dxa"/>
          </w:tcPr>
          <w:p w14:paraId="7546F1A8" w14:textId="6BF7F4F6" w:rsidR="001021CE" w:rsidRPr="00B220D7" w:rsidRDefault="00C12FD8" w:rsidP="009F4975">
            <w:r>
              <w:t>IČO</w:t>
            </w:r>
            <w:r w:rsidR="001021CE" w:rsidRPr="00B220D7">
              <w:t>:</w:t>
            </w:r>
          </w:p>
          <w:p w14:paraId="3DB1AB53" w14:textId="77777777" w:rsidR="001021CE" w:rsidRPr="00B220D7" w:rsidRDefault="001021CE" w:rsidP="009F4975">
            <w:pPr>
              <w:rPr>
                <w:b/>
              </w:rPr>
            </w:pPr>
            <w:proofErr w:type="gramStart"/>
            <w:r w:rsidRPr="00B220D7">
              <w:t xml:space="preserve">DIČ:   </w:t>
            </w:r>
            <w:proofErr w:type="gramEnd"/>
            <w:r w:rsidRPr="00B220D7">
              <w:t xml:space="preserve">                               </w:t>
            </w:r>
          </w:p>
        </w:tc>
        <w:tc>
          <w:tcPr>
            <w:tcW w:w="5113" w:type="dxa"/>
          </w:tcPr>
          <w:p w14:paraId="64065B34" w14:textId="77777777" w:rsidR="001021CE" w:rsidRPr="00B220D7" w:rsidRDefault="001021CE" w:rsidP="009F4975">
            <w:r w:rsidRPr="00B220D7">
              <w:t>49455168</w:t>
            </w:r>
          </w:p>
          <w:p w14:paraId="62E5C1BD" w14:textId="77777777" w:rsidR="001021CE" w:rsidRPr="00B220D7" w:rsidRDefault="001021CE" w:rsidP="009F4975">
            <w:pPr>
              <w:rPr>
                <w:b/>
              </w:rPr>
            </w:pPr>
            <w:r w:rsidRPr="00B220D7">
              <w:t>CZ 49455168</w:t>
            </w:r>
          </w:p>
        </w:tc>
      </w:tr>
      <w:tr w:rsidR="009846DA" w:rsidRPr="00B220D7" w14:paraId="4298E277" w14:textId="77777777" w:rsidTr="009F4975">
        <w:tc>
          <w:tcPr>
            <w:tcW w:w="3652" w:type="dxa"/>
          </w:tcPr>
          <w:p w14:paraId="5ED41340" w14:textId="77777777" w:rsidR="009846DA" w:rsidRPr="00B220D7" w:rsidRDefault="009846DA" w:rsidP="009846DA">
            <w:r w:rsidRPr="00B220D7">
              <w:t>Zastoupen ve věcech smluvních:</w:t>
            </w:r>
          </w:p>
        </w:tc>
        <w:tc>
          <w:tcPr>
            <w:tcW w:w="5113" w:type="dxa"/>
          </w:tcPr>
          <w:p w14:paraId="48EE7513" w14:textId="610C46D7" w:rsidR="009846DA" w:rsidRDefault="009846DA" w:rsidP="009846DA">
            <w:pPr>
              <w:spacing w:line="20" w:lineRule="atLeast"/>
              <w:ind w:right="-249"/>
            </w:pPr>
            <w:r>
              <w:t>Milan Vojta, MBA</w:t>
            </w:r>
            <w:r w:rsidRPr="00BB73B2">
              <w:t>,</w:t>
            </w:r>
            <w:r>
              <w:t xml:space="preserve"> M.A., </w:t>
            </w:r>
            <w:r w:rsidRPr="00BB73B2">
              <w:t>ředitel společnosti</w:t>
            </w:r>
            <w:r>
              <w:t xml:space="preserve"> </w:t>
            </w:r>
          </w:p>
          <w:p w14:paraId="22CD8CA2" w14:textId="472E0DB7" w:rsidR="009846DA" w:rsidRPr="00B220D7" w:rsidRDefault="009846DA" w:rsidP="009846DA">
            <w:pPr>
              <w:spacing w:line="20" w:lineRule="atLeast"/>
            </w:pPr>
          </w:p>
        </w:tc>
      </w:tr>
      <w:tr w:rsidR="009846DA" w:rsidRPr="00B220D7" w14:paraId="3821CC2A" w14:textId="77777777" w:rsidTr="009F4975">
        <w:tc>
          <w:tcPr>
            <w:tcW w:w="3652" w:type="dxa"/>
          </w:tcPr>
          <w:p w14:paraId="7E34D13C" w14:textId="77777777" w:rsidR="009846DA" w:rsidRPr="00B220D7" w:rsidRDefault="009846DA" w:rsidP="009846DA">
            <w:r w:rsidRPr="00B220D7">
              <w:t>Zastoupen ve věcech TDI:</w:t>
            </w:r>
          </w:p>
        </w:tc>
        <w:tc>
          <w:tcPr>
            <w:tcW w:w="5113" w:type="dxa"/>
          </w:tcPr>
          <w:p w14:paraId="5D6B42A3" w14:textId="77777777" w:rsidR="009846DA" w:rsidRDefault="009846DA" w:rsidP="009846DA">
            <w:r>
              <w:t>Ing. Antonín Hrabal, vedoucí investičního oddělení</w:t>
            </w:r>
          </w:p>
          <w:p w14:paraId="4B4BDB1D" w14:textId="76E84373" w:rsidR="009846DA" w:rsidRPr="00B220D7" w:rsidRDefault="009846DA" w:rsidP="009846DA">
            <w:r>
              <w:t>Ing. Veronika Běhunčíková, investiční technik</w:t>
            </w:r>
          </w:p>
        </w:tc>
      </w:tr>
      <w:tr w:rsidR="009846DA" w:rsidRPr="00B220D7" w14:paraId="0AF61FAD" w14:textId="77777777" w:rsidTr="009F4975">
        <w:trPr>
          <w:trHeight w:val="278"/>
        </w:trPr>
        <w:tc>
          <w:tcPr>
            <w:tcW w:w="3652" w:type="dxa"/>
          </w:tcPr>
          <w:p w14:paraId="03A23EEE" w14:textId="77777777" w:rsidR="009846DA" w:rsidRPr="00B220D7" w:rsidRDefault="009846DA" w:rsidP="009846DA">
            <w:r w:rsidRPr="00B220D7">
              <w:t>Telefon:</w:t>
            </w:r>
          </w:p>
        </w:tc>
        <w:tc>
          <w:tcPr>
            <w:tcW w:w="5113" w:type="dxa"/>
          </w:tcPr>
          <w:p w14:paraId="42763384" w14:textId="358A8591" w:rsidR="009846DA" w:rsidRDefault="009846DA" w:rsidP="009846DA">
            <w:r>
              <w:t xml:space="preserve">519 304 632, mobil: </w:t>
            </w:r>
          </w:p>
          <w:p w14:paraId="0254D182" w14:textId="645BEC71" w:rsidR="009846DA" w:rsidRPr="00B220D7" w:rsidRDefault="009846DA" w:rsidP="009846DA">
            <w:r>
              <w:t xml:space="preserve">519 304 603, mobil: </w:t>
            </w:r>
          </w:p>
        </w:tc>
      </w:tr>
      <w:tr w:rsidR="009846DA" w:rsidRPr="00B220D7" w14:paraId="3E322610" w14:textId="77777777" w:rsidTr="008B158E">
        <w:trPr>
          <w:trHeight w:val="595"/>
        </w:trPr>
        <w:tc>
          <w:tcPr>
            <w:tcW w:w="3652" w:type="dxa"/>
          </w:tcPr>
          <w:p w14:paraId="1F29F336" w14:textId="77777777" w:rsidR="009846DA" w:rsidRPr="00B220D7" w:rsidRDefault="009846DA" w:rsidP="009846DA">
            <w:r w:rsidRPr="00B220D7">
              <w:t>E-mail:</w:t>
            </w:r>
          </w:p>
          <w:p w14:paraId="2C244203" w14:textId="77777777" w:rsidR="009846DA" w:rsidRDefault="009846DA" w:rsidP="009846DA">
            <w:pPr>
              <w:pStyle w:val="Nadpis7"/>
              <w:ind w:left="0" w:firstLine="0"/>
            </w:pPr>
          </w:p>
          <w:p w14:paraId="27643467" w14:textId="2F069F91" w:rsidR="009846DA" w:rsidRPr="00B220D7" w:rsidRDefault="009846DA" w:rsidP="009846DA">
            <w:pPr>
              <w:pStyle w:val="Nadpis7"/>
              <w:ind w:left="0" w:firstLine="0"/>
            </w:pPr>
            <w:r w:rsidRPr="00B220D7">
              <w:t xml:space="preserve">bankovní spojení: </w:t>
            </w:r>
          </w:p>
          <w:p w14:paraId="4A3B1D2F" w14:textId="77777777" w:rsidR="009846DA" w:rsidRPr="00B220D7" w:rsidRDefault="009846DA" w:rsidP="009846DA">
            <w:pPr>
              <w:pStyle w:val="Nadpis7"/>
              <w:ind w:left="0" w:firstLine="0"/>
            </w:pPr>
            <w:r w:rsidRPr="00B220D7">
              <w:t xml:space="preserve">číslo účtu:  </w:t>
            </w:r>
          </w:p>
        </w:tc>
        <w:tc>
          <w:tcPr>
            <w:tcW w:w="5113" w:type="dxa"/>
          </w:tcPr>
          <w:p w14:paraId="5B0B7460" w14:textId="77777777" w:rsidR="009846DA" w:rsidRDefault="009846DA" w:rsidP="009846DA">
            <w:r>
              <w:t>hrabal@vak-bv.cz</w:t>
            </w:r>
          </w:p>
          <w:p w14:paraId="617C764B" w14:textId="77777777" w:rsidR="009846DA" w:rsidRDefault="009846DA" w:rsidP="009846DA">
            <w:r>
              <w:t>behuncikova@vak-bv.cz</w:t>
            </w:r>
          </w:p>
          <w:p w14:paraId="69D951A5" w14:textId="77777777" w:rsidR="009846DA" w:rsidRDefault="009846DA" w:rsidP="009846DA"/>
          <w:p w14:paraId="66A40A75" w14:textId="4F85CCB7" w:rsidR="009846DA" w:rsidRPr="00B220D7" w:rsidRDefault="009846DA" w:rsidP="009846DA"/>
        </w:tc>
      </w:tr>
    </w:tbl>
    <w:p w14:paraId="24EAFB72" w14:textId="586452A5" w:rsidR="001021CE" w:rsidRDefault="001021CE" w:rsidP="001021CE">
      <w:pPr>
        <w:rPr>
          <w:b/>
          <w:szCs w:val="20"/>
        </w:rPr>
      </w:pPr>
    </w:p>
    <w:p w14:paraId="1BC375C3" w14:textId="65B10CAB" w:rsidR="00C12FD8" w:rsidRPr="00C12FD8" w:rsidRDefault="00C12FD8" w:rsidP="001021CE">
      <w:pPr>
        <w:rPr>
          <w:bCs/>
          <w:szCs w:val="20"/>
        </w:rPr>
      </w:pPr>
      <w:r>
        <w:rPr>
          <w:bCs/>
          <w:szCs w:val="20"/>
        </w:rPr>
        <w:t xml:space="preserve">(dále také jen </w:t>
      </w:r>
      <w:r>
        <w:rPr>
          <w:b/>
          <w:szCs w:val="20"/>
        </w:rPr>
        <w:t>„objednatel“</w:t>
      </w:r>
      <w:r>
        <w:rPr>
          <w:bCs/>
          <w:szCs w:val="20"/>
        </w:rPr>
        <w:t>)</w:t>
      </w:r>
    </w:p>
    <w:p w14:paraId="65BD10C4" w14:textId="77777777" w:rsidR="001021CE" w:rsidRPr="00B220D7" w:rsidRDefault="001021CE" w:rsidP="001021CE">
      <w:pPr>
        <w:rPr>
          <w:b/>
          <w:szCs w:val="20"/>
        </w:rPr>
      </w:pPr>
    </w:p>
    <w:p w14:paraId="21390C91" w14:textId="77777777" w:rsidR="001021CE" w:rsidRPr="00B220D7" w:rsidRDefault="001021CE" w:rsidP="001021CE">
      <w:pPr>
        <w:numPr>
          <w:ilvl w:val="1"/>
          <w:numId w:val="1"/>
        </w:numPr>
        <w:rPr>
          <w:b/>
          <w:szCs w:val="20"/>
        </w:rPr>
      </w:pPr>
      <w:r w:rsidRPr="00B220D7">
        <w:rPr>
          <w:b/>
        </w:rPr>
        <w:t xml:space="preserve">Zhotovitel: </w:t>
      </w:r>
    </w:p>
    <w:p w14:paraId="24A3D697" w14:textId="77777777" w:rsidR="001021CE" w:rsidRPr="00B220D7" w:rsidRDefault="001021CE" w:rsidP="001021CE">
      <w:pPr>
        <w:rPr>
          <w:b/>
          <w:szCs w:val="20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3652"/>
        <w:gridCol w:w="5103"/>
      </w:tblGrid>
      <w:tr w:rsidR="001021CE" w:rsidRPr="00B220D7" w14:paraId="18EFA806" w14:textId="77777777" w:rsidTr="009F4975">
        <w:trPr>
          <w:trHeight w:val="251"/>
        </w:trPr>
        <w:tc>
          <w:tcPr>
            <w:tcW w:w="3652" w:type="dxa"/>
          </w:tcPr>
          <w:p w14:paraId="3C6C365F" w14:textId="77777777" w:rsidR="001021CE" w:rsidRPr="00B220D7" w:rsidRDefault="001021CE" w:rsidP="009F4975">
            <w:pPr>
              <w:rPr>
                <w:b/>
              </w:rPr>
            </w:pPr>
            <w:r w:rsidRPr="00B220D7">
              <w:t>Název obchodní firmy:</w:t>
            </w:r>
          </w:p>
        </w:tc>
        <w:tc>
          <w:tcPr>
            <w:tcW w:w="5103" w:type="dxa"/>
          </w:tcPr>
          <w:p w14:paraId="1E6EBA59" w14:textId="24D0CC00" w:rsidR="001021CE" w:rsidRPr="00B220D7" w:rsidRDefault="003D439D" w:rsidP="009F4975">
            <w:r>
              <w:t>STAVOČ spol. s r.o.</w:t>
            </w:r>
          </w:p>
        </w:tc>
      </w:tr>
      <w:tr w:rsidR="001021CE" w:rsidRPr="00B220D7" w14:paraId="3DC90FB2" w14:textId="77777777" w:rsidTr="009F4975">
        <w:trPr>
          <w:trHeight w:val="237"/>
        </w:trPr>
        <w:tc>
          <w:tcPr>
            <w:tcW w:w="3652" w:type="dxa"/>
          </w:tcPr>
          <w:p w14:paraId="3D0DB0CB" w14:textId="77777777" w:rsidR="001021CE" w:rsidRPr="00B220D7" w:rsidRDefault="001021CE" w:rsidP="009F4975">
            <w:pPr>
              <w:rPr>
                <w:b/>
              </w:rPr>
            </w:pPr>
            <w:r w:rsidRPr="00B220D7">
              <w:t>Sídlo:</w:t>
            </w:r>
            <w:r w:rsidRPr="00B220D7">
              <w:tab/>
            </w:r>
          </w:p>
        </w:tc>
        <w:tc>
          <w:tcPr>
            <w:tcW w:w="5103" w:type="dxa"/>
          </w:tcPr>
          <w:p w14:paraId="51442194" w14:textId="56A6AAF5" w:rsidR="001021CE" w:rsidRPr="00B220D7" w:rsidRDefault="003D439D" w:rsidP="009F4975">
            <w:r>
              <w:t>Horní Bojanovice 1, 693 01 Horní Bojanovice</w:t>
            </w:r>
          </w:p>
        </w:tc>
      </w:tr>
      <w:tr w:rsidR="001021CE" w:rsidRPr="00B220D7" w14:paraId="3027F0DA" w14:textId="77777777" w:rsidTr="009F4975">
        <w:trPr>
          <w:trHeight w:val="489"/>
        </w:trPr>
        <w:tc>
          <w:tcPr>
            <w:tcW w:w="3652" w:type="dxa"/>
          </w:tcPr>
          <w:p w14:paraId="656BECD7" w14:textId="792D42B0" w:rsidR="001021CE" w:rsidRPr="00B220D7" w:rsidRDefault="00C12FD8" w:rsidP="009F4975">
            <w:r>
              <w:t>IČO</w:t>
            </w:r>
            <w:r w:rsidR="001021CE" w:rsidRPr="00B220D7">
              <w:t>:</w:t>
            </w:r>
          </w:p>
          <w:p w14:paraId="7869D163" w14:textId="77777777" w:rsidR="001021CE" w:rsidRPr="00B220D7" w:rsidRDefault="001021CE" w:rsidP="009F4975">
            <w:pPr>
              <w:rPr>
                <w:b/>
              </w:rPr>
            </w:pPr>
            <w:proofErr w:type="gramStart"/>
            <w:r w:rsidRPr="00B220D7">
              <w:t xml:space="preserve">DIČ:   </w:t>
            </w:r>
            <w:proofErr w:type="gramEnd"/>
            <w:r w:rsidRPr="00B220D7">
              <w:t xml:space="preserve">                               </w:t>
            </w:r>
          </w:p>
        </w:tc>
        <w:tc>
          <w:tcPr>
            <w:tcW w:w="5103" w:type="dxa"/>
          </w:tcPr>
          <w:p w14:paraId="2133A51D" w14:textId="77777777" w:rsidR="001C3331" w:rsidRDefault="003D439D" w:rsidP="00181198">
            <w:r>
              <w:t>47902213</w:t>
            </w:r>
          </w:p>
          <w:p w14:paraId="0E92C8A4" w14:textId="7548B995" w:rsidR="003D439D" w:rsidRPr="00B220D7" w:rsidRDefault="003D439D" w:rsidP="00181198">
            <w:r>
              <w:t>CZ47902213</w:t>
            </w:r>
          </w:p>
        </w:tc>
      </w:tr>
      <w:tr w:rsidR="001021CE" w:rsidRPr="00B220D7" w14:paraId="59F14BFB" w14:textId="77777777" w:rsidTr="009F4975">
        <w:trPr>
          <w:trHeight w:val="489"/>
        </w:trPr>
        <w:tc>
          <w:tcPr>
            <w:tcW w:w="3652" w:type="dxa"/>
          </w:tcPr>
          <w:p w14:paraId="074FBAA8" w14:textId="77777777" w:rsidR="001021CE" w:rsidRPr="00B220D7" w:rsidRDefault="001021CE" w:rsidP="009F4975">
            <w:r w:rsidRPr="00B220D7">
              <w:t>Zastoupen ve věcech smluvních:</w:t>
            </w:r>
          </w:p>
          <w:p w14:paraId="18B8823F" w14:textId="77777777" w:rsidR="001021CE" w:rsidRPr="00B220D7" w:rsidRDefault="001021CE" w:rsidP="009F4975">
            <w:pPr>
              <w:rPr>
                <w:b/>
              </w:rPr>
            </w:pPr>
            <w:r w:rsidRPr="00B220D7">
              <w:t>Zastoupen ve věcech technických:</w:t>
            </w:r>
          </w:p>
        </w:tc>
        <w:tc>
          <w:tcPr>
            <w:tcW w:w="5103" w:type="dxa"/>
          </w:tcPr>
          <w:p w14:paraId="79695BBD" w14:textId="73617645" w:rsidR="001C3331" w:rsidRPr="00B220D7" w:rsidRDefault="003D439D" w:rsidP="00181198">
            <w:r>
              <w:t>Luděk Michna, jednatel společnosti Bronislav Novotný, stavební technik</w:t>
            </w:r>
          </w:p>
        </w:tc>
      </w:tr>
      <w:tr w:rsidR="001021CE" w:rsidRPr="00B220D7" w14:paraId="5CBABB99" w14:textId="77777777" w:rsidTr="009F4975">
        <w:trPr>
          <w:trHeight w:val="237"/>
        </w:trPr>
        <w:tc>
          <w:tcPr>
            <w:tcW w:w="3652" w:type="dxa"/>
          </w:tcPr>
          <w:p w14:paraId="18FCD2CC" w14:textId="77777777" w:rsidR="001021CE" w:rsidRPr="00B220D7" w:rsidRDefault="001021CE" w:rsidP="009F4975">
            <w:r w:rsidRPr="00B220D7">
              <w:t>Telefon:</w:t>
            </w:r>
          </w:p>
        </w:tc>
        <w:tc>
          <w:tcPr>
            <w:tcW w:w="5103" w:type="dxa"/>
          </w:tcPr>
          <w:p w14:paraId="362FA431" w14:textId="7DF6503A" w:rsidR="001021CE" w:rsidRPr="00B220D7" w:rsidRDefault="001021CE" w:rsidP="009F4975"/>
        </w:tc>
      </w:tr>
      <w:tr w:rsidR="001021CE" w:rsidRPr="00B220D7" w14:paraId="68A40138" w14:textId="77777777" w:rsidTr="009F4975">
        <w:trPr>
          <w:trHeight w:val="244"/>
        </w:trPr>
        <w:tc>
          <w:tcPr>
            <w:tcW w:w="3652" w:type="dxa"/>
          </w:tcPr>
          <w:p w14:paraId="02BBC795" w14:textId="77777777" w:rsidR="001021CE" w:rsidRPr="00B220D7" w:rsidRDefault="001021CE" w:rsidP="009F4975">
            <w:pPr>
              <w:pStyle w:val="Nadpis7"/>
              <w:ind w:left="0" w:firstLine="0"/>
            </w:pPr>
            <w:r w:rsidRPr="00B220D7">
              <w:t xml:space="preserve">bankovní spojení: </w:t>
            </w:r>
          </w:p>
          <w:p w14:paraId="78E4614A" w14:textId="77777777" w:rsidR="001021CE" w:rsidRPr="00B220D7" w:rsidRDefault="001021CE" w:rsidP="009F4975">
            <w:pPr>
              <w:pStyle w:val="Nadpis7"/>
              <w:ind w:left="0" w:firstLine="0"/>
            </w:pPr>
            <w:r w:rsidRPr="00B220D7">
              <w:t xml:space="preserve">číslo účtu:  </w:t>
            </w:r>
          </w:p>
        </w:tc>
        <w:tc>
          <w:tcPr>
            <w:tcW w:w="5103" w:type="dxa"/>
          </w:tcPr>
          <w:p w14:paraId="6C753CA2" w14:textId="0E593FF5" w:rsidR="001C3331" w:rsidRPr="00B220D7" w:rsidRDefault="001C3331" w:rsidP="00181198"/>
        </w:tc>
      </w:tr>
    </w:tbl>
    <w:p w14:paraId="76CFB09C" w14:textId="77777777" w:rsidR="001021CE" w:rsidRPr="00B220D7" w:rsidRDefault="001021CE" w:rsidP="001021CE">
      <w:pPr>
        <w:pStyle w:val="Zkladntext"/>
        <w:jc w:val="both"/>
        <w:rPr>
          <w:rFonts w:ascii="Times New Roman" w:hAnsi="Times New Roman" w:cs="Times New Roman"/>
          <w:i/>
        </w:rPr>
      </w:pPr>
    </w:p>
    <w:p w14:paraId="18B746C3" w14:textId="77777777" w:rsidR="001021CE" w:rsidRPr="00B220D7" w:rsidRDefault="001021CE" w:rsidP="001021CE">
      <w:r w:rsidRPr="00B220D7">
        <w:t xml:space="preserve">(dále také jen </w:t>
      </w:r>
      <w:r w:rsidRPr="00B220D7">
        <w:rPr>
          <w:b/>
          <w:bCs/>
        </w:rPr>
        <w:t>„zhotovitel”</w:t>
      </w:r>
      <w:r w:rsidRPr="00B220D7">
        <w:t>)</w:t>
      </w:r>
    </w:p>
    <w:p w14:paraId="4A226481" w14:textId="77777777" w:rsidR="001021CE" w:rsidRPr="00B220D7" w:rsidRDefault="001021CE" w:rsidP="001021CE">
      <w:pPr>
        <w:pStyle w:val="Zkladntext"/>
        <w:jc w:val="both"/>
        <w:rPr>
          <w:rFonts w:ascii="Times New Roman" w:hAnsi="Times New Roman" w:cs="Times New Roman"/>
          <w:iCs/>
        </w:rPr>
      </w:pPr>
      <w:r w:rsidRPr="00B220D7">
        <w:rPr>
          <w:rFonts w:ascii="Times New Roman" w:hAnsi="Times New Roman" w:cs="Times New Roman"/>
          <w:iCs/>
        </w:rPr>
        <w:t xml:space="preserve">(objednatel a zhotovitel dále společně také jen </w:t>
      </w:r>
      <w:r w:rsidRPr="00B220D7">
        <w:rPr>
          <w:rFonts w:ascii="Times New Roman" w:hAnsi="Times New Roman" w:cs="Times New Roman"/>
          <w:b/>
          <w:bCs/>
          <w:iCs/>
        </w:rPr>
        <w:t>„smluvní strany”</w:t>
      </w:r>
      <w:r w:rsidRPr="00B220D7">
        <w:rPr>
          <w:rFonts w:ascii="Times New Roman" w:hAnsi="Times New Roman" w:cs="Times New Roman"/>
          <w:iCs/>
        </w:rPr>
        <w:t>)</w:t>
      </w:r>
    </w:p>
    <w:p w14:paraId="24769583" w14:textId="296E81C7" w:rsidR="001021CE" w:rsidRDefault="001021CE" w:rsidP="001021CE">
      <w:pPr>
        <w:pStyle w:val="Zkladntext"/>
        <w:jc w:val="both"/>
        <w:rPr>
          <w:rFonts w:ascii="Times New Roman" w:hAnsi="Times New Roman" w:cs="Times New Roman"/>
          <w:iCs/>
        </w:rPr>
      </w:pPr>
    </w:p>
    <w:p w14:paraId="0F757EA5" w14:textId="22B78F5C" w:rsidR="001C3331" w:rsidRDefault="001C3331" w:rsidP="001021CE">
      <w:pPr>
        <w:pStyle w:val="Zkladntext"/>
        <w:jc w:val="both"/>
        <w:rPr>
          <w:rFonts w:ascii="Times New Roman" w:hAnsi="Times New Roman" w:cs="Times New Roman"/>
          <w:iCs/>
        </w:rPr>
      </w:pPr>
    </w:p>
    <w:p w14:paraId="77038972" w14:textId="5DBCD020" w:rsidR="003D439D" w:rsidRDefault="003D439D" w:rsidP="001021CE">
      <w:pPr>
        <w:pStyle w:val="Zkladntext"/>
        <w:jc w:val="both"/>
        <w:rPr>
          <w:rFonts w:ascii="Times New Roman" w:hAnsi="Times New Roman" w:cs="Times New Roman"/>
          <w:iCs/>
        </w:rPr>
      </w:pPr>
    </w:p>
    <w:p w14:paraId="2F894341" w14:textId="77777777" w:rsidR="003D439D" w:rsidRDefault="003D439D" w:rsidP="001021CE">
      <w:pPr>
        <w:pStyle w:val="Zkladntext"/>
        <w:jc w:val="both"/>
        <w:rPr>
          <w:rFonts w:ascii="Times New Roman" w:hAnsi="Times New Roman" w:cs="Times New Roman"/>
          <w:iCs/>
        </w:rPr>
      </w:pPr>
    </w:p>
    <w:p w14:paraId="74528499" w14:textId="77777777" w:rsidR="001021CE" w:rsidRPr="00B220D7" w:rsidRDefault="001021CE" w:rsidP="001021CE">
      <w:pPr>
        <w:pStyle w:val="Zkladntext"/>
        <w:jc w:val="both"/>
        <w:rPr>
          <w:rFonts w:ascii="Times New Roman" w:hAnsi="Times New Roman" w:cs="Times New Roman"/>
          <w:iCs/>
        </w:rPr>
      </w:pPr>
    </w:p>
    <w:p w14:paraId="1CB5E2C3" w14:textId="77777777" w:rsidR="001021CE" w:rsidRPr="00B220D7" w:rsidRDefault="001021CE" w:rsidP="001021CE">
      <w:pPr>
        <w:pStyle w:val="Nadpis2"/>
        <w:numPr>
          <w:ilvl w:val="0"/>
          <w:numId w:val="0"/>
        </w:numPr>
        <w:ind w:left="3130" w:right="2835"/>
      </w:pPr>
      <w:r w:rsidRPr="00B220D7">
        <w:lastRenderedPageBreak/>
        <w:t>II. Předmět díla</w:t>
      </w:r>
    </w:p>
    <w:p w14:paraId="08C90C04" w14:textId="77777777" w:rsidR="001021CE" w:rsidRPr="00B220D7" w:rsidRDefault="001021CE" w:rsidP="001021CE">
      <w:pPr>
        <w:rPr>
          <w:b/>
        </w:rPr>
      </w:pPr>
    </w:p>
    <w:p w14:paraId="23DE9945" w14:textId="77777777" w:rsidR="001021CE" w:rsidRPr="00B220D7" w:rsidRDefault="001021CE" w:rsidP="001021CE">
      <w:pPr>
        <w:jc w:val="both"/>
      </w:pPr>
      <w:r w:rsidRPr="00B220D7">
        <w:rPr>
          <w:i/>
          <w:iCs/>
        </w:rPr>
        <w:t xml:space="preserve">2.1 </w:t>
      </w:r>
      <w:r w:rsidRPr="00B220D7">
        <w:t xml:space="preserve">Touto smlouvou se zhotovitel zavazuje provést na svůj náklad a nebezpečí pro objednatele dílo a objednatel se zavazuje dílo převzít a zaplatit cenu za podmínek dohodnutých v této smlouvě. </w:t>
      </w:r>
    </w:p>
    <w:p w14:paraId="2DAABF2A" w14:textId="77777777" w:rsidR="001021CE" w:rsidRPr="00B220D7" w:rsidRDefault="001021CE" w:rsidP="001021CE">
      <w:pPr>
        <w:jc w:val="both"/>
      </w:pPr>
    </w:p>
    <w:p w14:paraId="65A332FA" w14:textId="712387CF" w:rsidR="00A616A3" w:rsidRDefault="001021CE" w:rsidP="001021CE">
      <w:pPr>
        <w:jc w:val="both"/>
      </w:pPr>
      <w:r w:rsidRPr="00B220D7">
        <w:rPr>
          <w:i/>
          <w:iCs/>
        </w:rPr>
        <w:t xml:space="preserve">2.2 </w:t>
      </w:r>
      <w:r w:rsidRPr="00B220D7">
        <w:t>Dílem se rozumí „</w:t>
      </w:r>
      <w:r w:rsidR="00961448">
        <w:rPr>
          <w:b/>
          <w:bCs/>
        </w:rPr>
        <w:t>Velké Němčice, Nosislav – oprava přiváděcího řadu</w:t>
      </w:r>
      <w:r w:rsidRPr="00B220D7">
        <w:rPr>
          <w:b/>
          <w:bCs/>
        </w:rPr>
        <w:t>“</w:t>
      </w:r>
      <w:r w:rsidRPr="00B220D7" w:rsidDel="0073703B">
        <w:rPr>
          <w:b/>
          <w:bCs/>
        </w:rPr>
        <w:t xml:space="preserve"> </w:t>
      </w:r>
      <w:r w:rsidRPr="00B220D7">
        <w:t xml:space="preserve">(dále také jen </w:t>
      </w:r>
      <w:r w:rsidRPr="00B220D7">
        <w:rPr>
          <w:b/>
          <w:bCs/>
        </w:rPr>
        <w:t>„dílo”</w:t>
      </w:r>
      <w:r w:rsidRPr="00B220D7">
        <w:t xml:space="preserve"> nebo </w:t>
      </w:r>
      <w:r w:rsidRPr="00B220D7">
        <w:rPr>
          <w:b/>
          <w:bCs/>
        </w:rPr>
        <w:t>„předmět díla”</w:t>
      </w:r>
      <w:r w:rsidRPr="00B220D7">
        <w:t>).</w:t>
      </w:r>
    </w:p>
    <w:p w14:paraId="7B1E053C" w14:textId="77777777" w:rsidR="00961448" w:rsidRPr="00B220D7" w:rsidRDefault="00961448" w:rsidP="001021CE">
      <w:pPr>
        <w:jc w:val="both"/>
      </w:pPr>
    </w:p>
    <w:p w14:paraId="0455D724" w14:textId="52FC4791" w:rsidR="00BF64EC" w:rsidRDefault="00AB10E8" w:rsidP="00AB10E8">
      <w:pPr>
        <w:spacing w:line="260" w:lineRule="atLeast"/>
        <w:jc w:val="both"/>
      </w:pPr>
      <w:r w:rsidRPr="00B220D7">
        <w:rPr>
          <w:i/>
          <w:iCs/>
        </w:rPr>
        <w:t xml:space="preserve">2.3 </w:t>
      </w:r>
      <w:r w:rsidR="00C272E0" w:rsidRPr="00442C29">
        <w:t>Práce na předmětu díla spočívají zejména v</w:t>
      </w:r>
      <w:r w:rsidR="00C272E0">
        <w:t xml:space="preserve">e: </w:t>
      </w:r>
      <w:r w:rsidR="00C272E0" w:rsidRPr="002E0939">
        <w:t>vytýčení inženýrských sítí,</w:t>
      </w:r>
      <w:r w:rsidR="00C272E0">
        <w:t xml:space="preserve"> vyhloubení stavení rýhy, </w:t>
      </w:r>
      <w:r w:rsidR="00C272E0" w:rsidRPr="002E0939">
        <w:t>vyhloubení</w:t>
      </w:r>
      <w:r w:rsidR="00C272E0">
        <w:t xml:space="preserve"> a</w:t>
      </w:r>
      <w:r w:rsidR="00C272E0" w:rsidRPr="002E0939">
        <w:t xml:space="preserve"> z</w:t>
      </w:r>
      <w:r w:rsidR="00C272E0">
        <w:t>apažení startovacích a koncových jam,</w:t>
      </w:r>
      <w:r w:rsidR="00C272E0" w:rsidRPr="002E0939">
        <w:t xml:space="preserve"> </w:t>
      </w:r>
      <w:r w:rsidR="00C272E0">
        <w:t xml:space="preserve">provedení řízeného protlaku, </w:t>
      </w:r>
      <w:r w:rsidR="00C272E0" w:rsidRPr="002E0939">
        <w:t>obsypy a zásypy nově vybudovaného vodovodního potrubí,</w:t>
      </w:r>
      <w:r w:rsidR="00C272E0">
        <w:t xml:space="preserve"> včetně řádného hutnění. Zhotovitel uvede povrchy po opravě potrubí do původního stavu – zásyp do nivelety stávajícího terénu a položení asfaltového povrchu.</w:t>
      </w:r>
    </w:p>
    <w:p w14:paraId="77D6E08E" w14:textId="77777777" w:rsidR="00C8468A" w:rsidRPr="00C8468A" w:rsidRDefault="00C8468A" w:rsidP="00AB10E8">
      <w:pPr>
        <w:spacing w:line="260" w:lineRule="atLeast"/>
        <w:jc w:val="both"/>
      </w:pPr>
    </w:p>
    <w:p w14:paraId="3EADE22C" w14:textId="6DF5FA88" w:rsidR="00AB10E8" w:rsidRPr="00B220D7" w:rsidRDefault="00C12FD8" w:rsidP="00AB10E8">
      <w:pPr>
        <w:spacing w:line="260" w:lineRule="atLeast"/>
        <w:jc w:val="both"/>
        <w:rPr>
          <w:b/>
          <w:bCs/>
        </w:rPr>
      </w:pPr>
      <w:r>
        <w:rPr>
          <w:b/>
          <w:bCs/>
        </w:rPr>
        <w:t>Povinnosti zhotovitele v rámci plnění předmětu díla</w:t>
      </w:r>
      <w:r w:rsidR="00AB10E8" w:rsidRPr="00B220D7">
        <w:rPr>
          <w:b/>
          <w:bCs/>
        </w:rPr>
        <w:t>:</w:t>
      </w:r>
    </w:p>
    <w:p w14:paraId="6802CE57" w14:textId="77777777" w:rsidR="007F6D63" w:rsidRPr="00D973E3" w:rsidRDefault="007F6D63" w:rsidP="007F6D63">
      <w:pPr>
        <w:jc w:val="both"/>
        <w:rPr>
          <w:szCs w:val="22"/>
        </w:rPr>
      </w:pPr>
      <w:r w:rsidRPr="00D973E3">
        <w:rPr>
          <w:szCs w:val="22"/>
        </w:rPr>
        <w:t>a) kompletační a koordinační činnost</w:t>
      </w:r>
    </w:p>
    <w:p w14:paraId="4EB2C19C" w14:textId="77777777" w:rsidR="007F6D63" w:rsidRPr="00D973E3" w:rsidRDefault="007F6D63" w:rsidP="007F6D63">
      <w:pPr>
        <w:jc w:val="both"/>
        <w:rPr>
          <w:szCs w:val="22"/>
        </w:rPr>
      </w:pPr>
      <w:r w:rsidRPr="00D973E3">
        <w:rPr>
          <w:szCs w:val="22"/>
        </w:rPr>
        <w:t>b) vytýčení stávajících inženýrských sítí</w:t>
      </w:r>
    </w:p>
    <w:p w14:paraId="3ABA6DFD" w14:textId="77777777" w:rsidR="007F6D63" w:rsidRPr="00D973E3" w:rsidRDefault="007F6D63" w:rsidP="007F6D63">
      <w:pPr>
        <w:jc w:val="both"/>
        <w:rPr>
          <w:szCs w:val="22"/>
        </w:rPr>
      </w:pPr>
      <w:r w:rsidRPr="00D973E3">
        <w:rPr>
          <w:szCs w:val="22"/>
        </w:rPr>
        <w:t>c) zřízení a odstranění zařízení staveniště včetně jeho napojení na technickou infrastrukturu, stavebního zákona a jeho prováděcích předpisů a zákona č. 309/2006 Sb., o bezpečnosti a ochraně zdraví při práci ve znění pozdějších předpisů, a prováděcích předpisů k zákonu č. 309/2006 Sb., o bezpečnosti a ochraně zdraví při práci ve znění pozdějších předpisů, zejména nařízení vlády č. 591/2006 Sb., o bližších požadavcích na BOZP na staveništích ve znění pozdějších předpisů</w:t>
      </w:r>
    </w:p>
    <w:p w14:paraId="1D1A6777" w14:textId="77777777" w:rsidR="007F6D63" w:rsidRPr="00D973E3" w:rsidRDefault="007F6D63" w:rsidP="007F6D63">
      <w:pPr>
        <w:jc w:val="both"/>
        <w:rPr>
          <w:szCs w:val="22"/>
        </w:rPr>
      </w:pPr>
      <w:r w:rsidRPr="00D973E3">
        <w:rPr>
          <w:szCs w:val="22"/>
        </w:rPr>
        <w:t>d) zajištění a provedení všech opatření organizačního a stavebně technologického charakteru k řádnému provádění a dokončení díla</w:t>
      </w:r>
    </w:p>
    <w:p w14:paraId="190010EE" w14:textId="1E962978" w:rsidR="007F6D63" w:rsidRDefault="007F6D63" w:rsidP="007F6D63">
      <w:pPr>
        <w:jc w:val="both"/>
        <w:rPr>
          <w:szCs w:val="22"/>
        </w:rPr>
      </w:pPr>
      <w:r w:rsidRPr="00D973E3">
        <w:rPr>
          <w:szCs w:val="22"/>
        </w:rPr>
        <w:t xml:space="preserve">e) </w:t>
      </w:r>
      <w:r w:rsidR="009669B0" w:rsidRPr="008C3016">
        <w:rPr>
          <w:szCs w:val="22"/>
        </w:rPr>
        <w:t xml:space="preserve">Uvedení dotčeného povrchu </w:t>
      </w:r>
      <w:r w:rsidR="009669B0">
        <w:rPr>
          <w:szCs w:val="22"/>
        </w:rPr>
        <w:t xml:space="preserve">komunikace </w:t>
      </w:r>
      <w:r w:rsidR="009669B0" w:rsidRPr="008C3016">
        <w:rPr>
          <w:szCs w:val="22"/>
        </w:rPr>
        <w:t xml:space="preserve">do </w:t>
      </w:r>
      <w:r w:rsidR="009669B0">
        <w:rPr>
          <w:szCs w:val="22"/>
        </w:rPr>
        <w:t xml:space="preserve">původního </w:t>
      </w:r>
      <w:r w:rsidR="009669B0" w:rsidRPr="008C3016">
        <w:rPr>
          <w:szCs w:val="22"/>
        </w:rPr>
        <w:t xml:space="preserve">stavu </w:t>
      </w:r>
      <w:r w:rsidR="009669B0">
        <w:rPr>
          <w:szCs w:val="22"/>
        </w:rPr>
        <w:t xml:space="preserve">– </w:t>
      </w:r>
      <w:r w:rsidR="009669B0">
        <w:t>zásyp do nivelety stávajícího terénu, pokládka vrstev asfaltové komunikace.</w:t>
      </w:r>
    </w:p>
    <w:p w14:paraId="329645FD" w14:textId="77777777" w:rsidR="007F6D63" w:rsidRPr="00D973E3" w:rsidRDefault="007F6D63" w:rsidP="007F6D63">
      <w:pPr>
        <w:jc w:val="both"/>
        <w:rPr>
          <w:szCs w:val="22"/>
        </w:rPr>
      </w:pPr>
      <w:r w:rsidRPr="00D973E3">
        <w:rPr>
          <w:szCs w:val="22"/>
        </w:rPr>
        <w:t>f) zabezpečení splnění podmínek stanovených správci dopravní a technické infrastruktury a vlastníků pozemků dotčených stavbou</w:t>
      </w:r>
    </w:p>
    <w:p w14:paraId="4A07D858" w14:textId="77777777" w:rsidR="007F6D63" w:rsidRPr="00D973E3" w:rsidRDefault="007F6D63" w:rsidP="007F6D63">
      <w:pPr>
        <w:jc w:val="both"/>
        <w:rPr>
          <w:szCs w:val="22"/>
        </w:rPr>
      </w:pPr>
      <w:r w:rsidRPr="00D973E3">
        <w:rPr>
          <w:szCs w:val="22"/>
        </w:rPr>
        <w:t>g) odvoz odpadů a obalů v souladu se zákonem č. 541/2020 Sb., o odpadech, ve znění pozdějších předpisů a prováděcími předpisy, úhrada poplatků za likvidaci odpadu, doložení dokladu o likvidaci odpadu a obalu v souladu se zákonem o odpadech při přejímacím řízení, veškerý kovový odpad bude likvidován dle instrukcí zadavatele</w:t>
      </w:r>
    </w:p>
    <w:p w14:paraId="2A039537" w14:textId="77777777" w:rsidR="007F6D63" w:rsidRPr="00D973E3" w:rsidRDefault="007F6D63" w:rsidP="007F6D63">
      <w:pPr>
        <w:jc w:val="both"/>
        <w:rPr>
          <w:szCs w:val="22"/>
        </w:rPr>
      </w:pPr>
      <w:r w:rsidRPr="00D973E3">
        <w:rPr>
          <w:szCs w:val="22"/>
        </w:rPr>
        <w:t>h) zajištění bezpečnosti a ochrany zdraví při práci v souladu splatnými právními předpisy, zejména zákoníkem práce, zákonem č. 309/2006 Sb., a prováděcími předpisy</w:t>
      </w:r>
    </w:p>
    <w:p w14:paraId="66803260" w14:textId="77777777" w:rsidR="007F6D63" w:rsidRPr="00D973E3" w:rsidRDefault="007F6D63" w:rsidP="007F6D63">
      <w:pPr>
        <w:jc w:val="both"/>
        <w:rPr>
          <w:szCs w:val="22"/>
        </w:rPr>
      </w:pPr>
      <w:r w:rsidRPr="00D973E3">
        <w:rPr>
          <w:szCs w:val="22"/>
        </w:rPr>
        <w:t>ch) zajištění ochrany životního prostředí při provádění díla dle platných předpisů</w:t>
      </w:r>
    </w:p>
    <w:p w14:paraId="5F196D15" w14:textId="77777777" w:rsidR="007F6D63" w:rsidRPr="00D973E3" w:rsidRDefault="007F6D63" w:rsidP="007F6D63">
      <w:pPr>
        <w:pStyle w:val="Bezmezer"/>
        <w:jc w:val="both"/>
        <w:rPr>
          <w:rFonts w:ascii="Times New Roman" w:hAnsi="Times New Roman"/>
        </w:rPr>
      </w:pPr>
      <w:r w:rsidRPr="00D973E3">
        <w:rPr>
          <w:rFonts w:ascii="Times New Roman" w:hAnsi="Times New Roman"/>
        </w:rPr>
        <w:t>i) vedení stavebního deníku minimálně v rozsahu dle zákona č. 183/2006 Sb., stavební zákon ve znění pozdějších předpisů a přílohy č. 9 k vyhlášce č. 499/2006 Sb., o dokumentaci staveb ve znění pozdějších předpisů, a předání jeho originálu zadavateli při předání a převzetí díla</w:t>
      </w:r>
    </w:p>
    <w:p w14:paraId="6D7AA128" w14:textId="77777777" w:rsidR="007F6D63" w:rsidRPr="00D973E3" w:rsidRDefault="007F6D63" w:rsidP="007F6D63">
      <w:pPr>
        <w:jc w:val="both"/>
        <w:rPr>
          <w:szCs w:val="22"/>
        </w:rPr>
      </w:pPr>
      <w:r w:rsidRPr="00D973E3">
        <w:rPr>
          <w:szCs w:val="22"/>
        </w:rPr>
        <w:t>j) před zahájením realizace stavby provést kompletní pasport dotčených ulic</w:t>
      </w:r>
    </w:p>
    <w:p w14:paraId="14857644" w14:textId="77777777" w:rsidR="007F6D63" w:rsidRPr="00D973E3" w:rsidRDefault="007F6D63" w:rsidP="007F6D63">
      <w:pPr>
        <w:jc w:val="both"/>
        <w:rPr>
          <w:szCs w:val="22"/>
        </w:rPr>
      </w:pPr>
      <w:r w:rsidRPr="00D973E3">
        <w:rPr>
          <w:szCs w:val="22"/>
        </w:rPr>
        <w:t>k) fotografie průběhu stavby (zejména křížení se sítěmi TI před zásypem)</w:t>
      </w:r>
    </w:p>
    <w:p w14:paraId="5F16D68F" w14:textId="77777777" w:rsidR="007F6D63" w:rsidRPr="00D973E3" w:rsidRDefault="007F6D63" w:rsidP="007F6D63">
      <w:pPr>
        <w:jc w:val="both"/>
        <w:rPr>
          <w:szCs w:val="22"/>
        </w:rPr>
      </w:pPr>
      <w:r w:rsidRPr="00D973E3">
        <w:rPr>
          <w:szCs w:val="22"/>
        </w:rPr>
        <w:t>l) doložení atestů, certifikátů, prohlášení o shodě nebo o vlastnostech dle zákona č. 22/1997 Sb., o technických požadavcích na výrobky a související předpisy ve znění pozdějších předpisů, a prováděcích předpisů, vše v českém jazyku a jejich předání zadavateli</w:t>
      </w:r>
    </w:p>
    <w:p w14:paraId="0A320D36" w14:textId="77777777" w:rsidR="007F6D63" w:rsidRPr="00D973E3" w:rsidRDefault="007F6D63" w:rsidP="007F6D63">
      <w:pPr>
        <w:pStyle w:val="Bezmezer"/>
        <w:jc w:val="both"/>
        <w:rPr>
          <w:rFonts w:ascii="Times New Roman" w:hAnsi="Times New Roman"/>
        </w:rPr>
      </w:pPr>
      <w:r w:rsidRPr="00D973E3">
        <w:rPr>
          <w:rFonts w:ascii="Times New Roman" w:hAnsi="Times New Roman"/>
        </w:rPr>
        <w:t>m) průběžný úklid staveniště a zajištění finálního úklidu před protokolárním předáním a převzetím díla</w:t>
      </w:r>
    </w:p>
    <w:p w14:paraId="3D317B40" w14:textId="77777777" w:rsidR="007F6D63" w:rsidRPr="00D973E3" w:rsidRDefault="007F6D63" w:rsidP="007F6D63">
      <w:pPr>
        <w:jc w:val="both"/>
        <w:rPr>
          <w:szCs w:val="22"/>
        </w:rPr>
      </w:pPr>
      <w:r w:rsidRPr="00D973E3">
        <w:rPr>
          <w:szCs w:val="22"/>
        </w:rPr>
        <w:t>n) odstranění případných závad zjištěných při závěrečné kontrolní prohlídce stavby</w:t>
      </w:r>
    </w:p>
    <w:p w14:paraId="2E522DA7" w14:textId="77777777" w:rsidR="007F6D63" w:rsidRPr="00D973E3" w:rsidRDefault="007F6D63" w:rsidP="007F6D63">
      <w:pPr>
        <w:jc w:val="both"/>
        <w:rPr>
          <w:szCs w:val="22"/>
        </w:rPr>
      </w:pPr>
      <w:r w:rsidRPr="00D973E3">
        <w:rPr>
          <w:szCs w:val="22"/>
        </w:rPr>
        <w:t>o) dodání zápisů o kontrolách dotčených sítí TI správci před jejich zásypem</w:t>
      </w:r>
    </w:p>
    <w:p w14:paraId="21AE2C9F" w14:textId="77777777" w:rsidR="007F6D63" w:rsidRPr="00D973E3" w:rsidRDefault="007F6D63" w:rsidP="007F6D63">
      <w:pPr>
        <w:jc w:val="both"/>
        <w:rPr>
          <w:szCs w:val="22"/>
        </w:rPr>
      </w:pPr>
      <w:r w:rsidRPr="00D973E3">
        <w:rPr>
          <w:szCs w:val="22"/>
        </w:rPr>
        <w:t>p) řádné zabezpečení staveniště vysokým mobilním oplocením</w:t>
      </w:r>
    </w:p>
    <w:p w14:paraId="62620843" w14:textId="77777777" w:rsidR="007F6D63" w:rsidRDefault="007F6D63" w:rsidP="007F6D63">
      <w:pPr>
        <w:jc w:val="both"/>
        <w:rPr>
          <w:szCs w:val="22"/>
        </w:rPr>
      </w:pPr>
      <w:r>
        <w:rPr>
          <w:szCs w:val="22"/>
        </w:rPr>
        <w:lastRenderedPageBreak/>
        <w:t>s</w:t>
      </w:r>
      <w:r w:rsidRPr="00D973E3">
        <w:rPr>
          <w:szCs w:val="22"/>
        </w:rPr>
        <w:t>)</w:t>
      </w:r>
      <w:r>
        <w:rPr>
          <w:szCs w:val="22"/>
        </w:rPr>
        <w:t xml:space="preserve"> </w:t>
      </w:r>
      <w:r w:rsidRPr="008C3016">
        <w:rPr>
          <w:szCs w:val="22"/>
        </w:rPr>
        <w:t>Bezprostředně po předání staveniště, nejpozději do 14 dnů od předání, dodá zhotovitel v papírové podobě RIZIKA dle § 101 odst. 3 zákona č. 262/02006 Sb. a § 18 odst. 2 písm. a) odst. 1 zákona č. 309/2006 Sb.</w:t>
      </w:r>
    </w:p>
    <w:p w14:paraId="65E3DC5D" w14:textId="048769F3" w:rsidR="007F6D63" w:rsidRDefault="007F6D63" w:rsidP="007F6D63">
      <w:pPr>
        <w:jc w:val="both"/>
        <w:rPr>
          <w:szCs w:val="22"/>
        </w:rPr>
      </w:pPr>
      <w:r>
        <w:rPr>
          <w:szCs w:val="22"/>
        </w:rPr>
        <w:t xml:space="preserve">t) </w:t>
      </w:r>
      <w:r w:rsidRPr="008C3016">
        <w:rPr>
          <w:szCs w:val="22"/>
        </w:rPr>
        <w:t xml:space="preserve">umožnění realizace dodávky a montáže trubního vedení při realizaci opravy vodovodního řadu, zajištění koordinace při realizaci opravy vodovodu a přípojek s provozním střediskem </w:t>
      </w:r>
      <w:r>
        <w:rPr>
          <w:szCs w:val="22"/>
        </w:rPr>
        <w:t>1</w:t>
      </w:r>
      <w:r w:rsidRPr="008C3016">
        <w:rPr>
          <w:szCs w:val="22"/>
        </w:rPr>
        <w:t xml:space="preserve"> </w:t>
      </w:r>
      <w:r>
        <w:rPr>
          <w:szCs w:val="22"/>
        </w:rPr>
        <w:t>Hustopeče</w:t>
      </w:r>
      <w:r w:rsidRPr="008C3016">
        <w:rPr>
          <w:szCs w:val="22"/>
        </w:rPr>
        <w:t>, jehož pracovníci provedou dodávku a montáž trubního vedení</w:t>
      </w:r>
      <w:r>
        <w:rPr>
          <w:szCs w:val="22"/>
        </w:rPr>
        <w:t>.</w:t>
      </w:r>
    </w:p>
    <w:p w14:paraId="7189B672" w14:textId="17AF4E3B" w:rsidR="007F6D63" w:rsidRPr="008C3016" w:rsidRDefault="007F6D63" w:rsidP="007F6D63">
      <w:pPr>
        <w:jc w:val="both"/>
        <w:rPr>
          <w:szCs w:val="22"/>
        </w:rPr>
      </w:pPr>
      <w:r>
        <w:rPr>
          <w:szCs w:val="22"/>
        </w:rPr>
        <w:t xml:space="preserve">v) </w:t>
      </w:r>
      <w:r w:rsidRPr="008C3016">
        <w:rPr>
          <w:szCs w:val="22"/>
        </w:rPr>
        <w:t xml:space="preserve">Geodetické zaměření skutečného provedení stavby bude provedeno a ověřeno oprávněným zeměměřičským inženýrem a bude předáno včetně geometrického plánu pro zápis stavby a věcných práv do katastru nemovitostí ve </w:t>
      </w:r>
      <w:r w:rsidR="00780DA1">
        <w:rPr>
          <w:szCs w:val="22"/>
        </w:rPr>
        <w:t>dvou</w:t>
      </w:r>
      <w:r w:rsidRPr="008C3016">
        <w:rPr>
          <w:szCs w:val="22"/>
        </w:rPr>
        <w:t xml:space="preserve"> vyhotoveních v tištěné formě a </w:t>
      </w:r>
      <w:r w:rsidR="0027777A">
        <w:rPr>
          <w:szCs w:val="22"/>
        </w:rPr>
        <w:t>1</w:t>
      </w:r>
      <w:r w:rsidRPr="008C3016">
        <w:rPr>
          <w:szCs w:val="22"/>
        </w:rPr>
        <w:t>x v digitální formě na CD/DVD ve formátu 1</w:t>
      </w:r>
      <w:proofErr w:type="gramStart"/>
      <w:r w:rsidRPr="008C3016">
        <w:rPr>
          <w:szCs w:val="22"/>
        </w:rPr>
        <w:t>x .</w:t>
      </w:r>
      <w:proofErr w:type="gramEnd"/>
      <w:r w:rsidRPr="008C3016">
        <w:rPr>
          <w:szCs w:val="22"/>
        </w:rPr>
        <w:t xml:space="preserve"> </w:t>
      </w:r>
      <w:proofErr w:type="spellStart"/>
      <w:r w:rsidRPr="008C3016">
        <w:rPr>
          <w:szCs w:val="22"/>
        </w:rPr>
        <w:t>pdf</w:t>
      </w:r>
      <w:proofErr w:type="spellEnd"/>
      <w:r w:rsidRPr="008C3016">
        <w:rPr>
          <w:szCs w:val="22"/>
        </w:rPr>
        <w:t>., 1</w:t>
      </w:r>
      <w:proofErr w:type="gramStart"/>
      <w:r w:rsidRPr="008C3016">
        <w:rPr>
          <w:szCs w:val="22"/>
        </w:rPr>
        <w:t>x .</w:t>
      </w:r>
      <w:proofErr w:type="spellStart"/>
      <w:r w:rsidRPr="008C3016">
        <w:rPr>
          <w:szCs w:val="22"/>
        </w:rPr>
        <w:t>dgn</w:t>
      </w:r>
      <w:proofErr w:type="spellEnd"/>
      <w:proofErr w:type="gramEnd"/>
      <w:r w:rsidRPr="008C3016">
        <w:rPr>
          <w:szCs w:val="22"/>
        </w:rPr>
        <w:t>. Zhotovitel odpovídá za přesné a správné vyměření a vytyčení stavby, poloh, úrovní, rozměrů a vzájemné uspořádání všech částí stavby</w:t>
      </w:r>
    </w:p>
    <w:p w14:paraId="4B292B60" w14:textId="4F33EB20" w:rsidR="007F6D63" w:rsidRPr="00D973E3" w:rsidRDefault="007F6D63" w:rsidP="007F6D63">
      <w:pPr>
        <w:jc w:val="both"/>
        <w:rPr>
          <w:szCs w:val="22"/>
        </w:rPr>
      </w:pPr>
      <w:r>
        <w:rPr>
          <w:szCs w:val="22"/>
        </w:rPr>
        <w:t>w</w:t>
      </w:r>
      <w:r w:rsidRPr="008C3016">
        <w:rPr>
          <w:szCs w:val="22"/>
        </w:rPr>
        <w:t xml:space="preserve">) Geometrický plán s vyznačením věcných břemen dle požadavků a zásad platné státní legislativy a dle požadavků Katastrálního úřadu. Geometrický plán pro vklad věcných břemen do katastru nemovitostí bude vypracován 3x v tištěné podobě a </w:t>
      </w:r>
      <w:r w:rsidR="0027777A">
        <w:rPr>
          <w:szCs w:val="22"/>
        </w:rPr>
        <w:t>1</w:t>
      </w:r>
      <w:r w:rsidRPr="008C3016">
        <w:rPr>
          <w:szCs w:val="22"/>
        </w:rPr>
        <w:t>x v digitální formě na CD/DVD ve formátu 1</w:t>
      </w:r>
      <w:proofErr w:type="gramStart"/>
      <w:r w:rsidRPr="008C3016">
        <w:rPr>
          <w:szCs w:val="22"/>
        </w:rPr>
        <w:t>x .</w:t>
      </w:r>
      <w:proofErr w:type="gramEnd"/>
      <w:r w:rsidRPr="008C3016">
        <w:rPr>
          <w:szCs w:val="22"/>
        </w:rPr>
        <w:t xml:space="preserve"> </w:t>
      </w:r>
      <w:proofErr w:type="spellStart"/>
      <w:r w:rsidRPr="008C3016">
        <w:rPr>
          <w:szCs w:val="22"/>
        </w:rPr>
        <w:t>pdf</w:t>
      </w:r>
      <w:proofErr w:type="spellEnd"/>
      <w:r w:rsidRPr="008C3016">
        <w:rPr>
          <w:szCs w:val="22"/>
        </w:rPr>
        <w:t>., 1</w:t>
      </w:r>
      <w:proofErr w:type="gramStart"/>
      <w:r w:rsidRPr="008C3016">
        <w:rPr>
          <w:szCs w:val="22"/>
        </w:rPr>
        <w:t>x .</w:t>
      </w:r>
      <w:proofErr w:type="spellStart"/>
      <w:r w:rsidRPr="008C3016">
        <w:rPr>
          <w:szCs w:val="22"/>
        </w:rPr>
        <w:t>dgn</w:t>
      </w:r>
      <w:proofErr w:type="spellEnd"/>
      <w:proofErr w:type="gramEnd"/>
      <w:r w:rsidRPr="008C3016">
        <w:rPr>
          <w:szCs w:val="22"/>
        </w:rPr>
        <w:t xml:space="preserve"> a bude ověřen oprávněným zeměměřičským inženýrem a Katastrálním úřadem</w:t>
      </w:r>
    </w:p>
    <w:p w14:paraId="3DE877E0" w14:textId="77777777" w:rsidR="007F6D63" w:rsidRPr="00B220D7" w:rsidRDefault="007F6D63" w:rsidP="001021CE">
      <w:pPr>
        <w:jc w:val="both"/>
      </w:pPr>
    </w:p>
    <w:p w14:paraId="2BF6345E" w14:textId="0599D89C" w:rsidR="001021CE" w:rsidRPr="00B220D7" w:rsidRDefault="001021CE" w:rsidP="001021CE">
      <w:pPr>
        <w:pStyle w:val="Zkladntext"/>
        <w:jc w:val="both"/>
        <w:rPr>
          <w:rFonts w:ascii="Times New Roman" w:hAnsi="Times New Roman" w:cs="Times New Roman"/>
        </w:rPr>
      </w:pPr>
      <w:r w:rsidRPr="00B220D7">
        <w:rPr>
          <w:rFonts w:ascii="Times New Roman" w:hAnsi="Times New Roman" w:cs="Times New Roman"/>
          <w:i/>
        </w:rPr>
        <w:t>2.4</w:t>
      </w:r>
      <w:r w:rsidRPr="00B220D7">
        <w:rPr>
          <w:rFonts w:ascii="Times New Roman" w:hAnsi="Times New Roman" w:cs="Times New Roman"/>
        </w:rPr>
        <w:t xml:space="preserve"> Práce na díle budou realizovány při splnění všeobecných dodacích podmínek ve smyslu </w:t>
      </w:r>
      <w:r w:rsidRPr="00B220D7">
        <w:rPr>
          <w:rFonts w:ascii="Times New Roman" w:hAnsi="Times New Roman" w:cs="Times New Roman"/>
        </w:rPr>
        <w:br/>
      </w:r>
      <w:r w:rsidR="0021703C">
        <w:rPr>
          <w:rFonts w:ascii="Times New Roman" w:hAnsi="Times New Roman" w:cs="Times New Roman"/>
        </w:rPr>
        <w:t>ObčZ</w:t>
      </w:r>
      <w:r w:rsidRPr="00B220D7">
        <w:rPr>
          <w:rFonts w:ascii="Times New Roman" w:hAnsi="Times New Roman" w:cs="Times New Roman"/>
        </w:rPr>
        <w:t>.</w:t>
      </w:r>
    </w:p>
    <w:p w14:paraId="0559C2EB" w14:textId="77777777" w:rsidR="001021CE" w:rsidRPr="00B220D7" w:rsidRDefault="001021CE" w:rsidP="001021CE">
      <w:pPr>
        <w:rPr>
          <w:szCs w:val="20"/>
        </w:rPr>
      </w:pPr>
    </w:p>
    <w:p w14:paraId="5F975EDA" w14:textId="781CAC3B" w:rsidR="001021CE" w:rsidRPr="00B220D7" w:rsidRDefault="001021CE" w:rsidP="001021CE">
      <w:pPr>
        <w:pStyle w:val="Nadpis2"/>
        <w:numPr>
          <w:ilvl w:val="0"/>
          <w:numId w:val="0"/>
        </w:numPr>
        <w:tabs>
          <w:tab w:val="left" w:pos="708"/>
        </w:tabs>
      </w:pPr>
      <w:r w:rsidRPr="00B220D7">
        <w:t xml:space="preserve">III. Termín a místo plnění </w:t>
      </w:r>
    </w:p>
    <w:p w14:paraId="4D1EB4D9" w14:textId="77777777" w:rsidR="001021CE" w:rsidRPr="00B220D7" w:rsidRDefault="001021CE" w:rsidP="001021CE">
      <w:pPr>
        <w:ind w:left="360"/>
        <w:rPr>
          <w:sz w:val="22"/>
          <w:szCs w:val="22"/>
        </w:rPr>
      </w:pPr>
    </w:p>
    <w:p w14:paraId="2E0CD900" w14:textId="678FA12B" w:rsidR="001021CE" w:rsidRPr="00B220D7" w:rsidRDefault="001021CE" w:rsidP="001021CE">
      <w:pPr>
        <w:jc w:val="both"/>
        <w:rPr>
          <w:b/>
        </w:rPr>
      </w:pPr>
      <w:r w:rsidRPr="00B220D7">
        <w:rPr>
          <w:b/>
        </w:rPr>
        <w:t xml:space="preserve"> </w:t>
      </w:r>
      <w:r w:rsidRPr="00B220D7">
        <w:rPr>
          <w:bCs/>
          <w:i/>
          <w:iCs/>
        </w:rPr>
        <w:t>3.1</w:t>
      </w:r>
      <w:r w:rsidRPr="00B220D7">
        <w:rPr>
          <w:b/>
        </w:rPr>
        <w:t xml:space="preserve"> </w:t>
      </w:r>
      <w:r w:rsidRPr="00B220D7">
        <w:rPr>
          <w:bCs/>
        </w:rPr>
        <w:t>Termín zahájení díla:</w:t>
      </w:r>
      <w:r w:rsidRPr="00B220D7">
        <w:rPr>
          <w:b/>
        </w:rPr>
        <w:tab/>
      </w:r>
      <w:r w:rsidR="007F6D63">
        <w:rPr>
          <w:b/>
        </w:rPr>
        <w:t xml:space="preserve">srpen </w:t>
      </w:r>
      <w:r w:rsidRPr="00B220D7">
        <w:rPr>
          <w:b/>
        </w:rPr>
        <w:t>202</w:t>
      </w:r>
      <w:r w:rsidR="00C26CC7">
        <w:rPr>
          <w:b/>
        </w:rPr>
        <w:t>2</w:t>
      </w:r>
      <w:r w:rsidRPr="00B220D7">
        <w:rPr>
          <w:b/>
        </w:rPr>
        <w:t xml:space="preserve"> </w:t>
      </w:r>
      <w:r w:rsidR="0021703C">
        <w:rPr>
          <w:b/>
        </w:rPr>
        <w:t>– resp. od podpisu smlouvy o dílo</w:t>
      </w:r>
    </w:p>
    <w:p w14:paraId="3DEDAB9E" w14:textId="77777777" w:rsidR="001021CE" w:rsidRPr="00B220D7" w:rsidRDefault="001021CE" w:rsidP="001021CE">
      <w:pPr>
        <w:spacing w:line="276" w:lineRule="auto"/>
        <w:jc w:val="both"/>
      </w:pPr>
    </w:p>
    <w:p w14:paraId="61DDA556" w14:textId="22ADFDA1" w:rsidR="001021CE" w:rsidRPr="00B220D7" w:rsidRDefault="001021CE" w:rsidP="001021CE">
      <w:pPr>
        <w:pStyle w:val="NormlnIMP"/>
        <w:rPr>
          <w:b/>
          <w:szCs w:val="24"/>
        </w:rPr>
      </w:pPr>
      <w:r w:rsidRPr="00B220D7">
        <w:rPr>
          <w:b/>
          <w:szCs w:val="24"/>
        </w:rPr>
        <w:t xml:space="preserve"> </w:t>
      </w:r>
      <w:r w:rsidRPr="00B220D7">
        <w:rPr>
          <w:bCs/>
          <w:i/>
          <w:iCs/>
          <w:szCs w:val="24"/>
        </w:rPr>
        <w:t xml:space="preserve">3.2 </w:t>
      </w:r>
      <w:r w:rsidRPr="00B220D7">
        <w:rPr>
          <w:bCs/>
          <w:szCs w:val="24"/>
        </w:rPr>
        <w:t>Termín ukončení díla</w:t>
      </w:r>
      <w:r w:rsidRPr="00B220D7">
        <w:rPr>
          <w:b/>
          <w:szCs w:val="24"/>
        </w:rPr>
        <w:t>:</w:t>
      </w:r>
      <w:r w:rsidRPr="00B220D7">
        <w:rPr>
          <w:b/>
          <w:szCs w:val="24"/>
        </w:rPr>
        <w:tab/>
        <w:t>3</w:t>
      </w:r>
      <w:r w:rsidR="00AA20EC">
        <w:rPr>
          <w:b/>
          <w:szCs w:val="24"/>
        </w:rPr>
        <w:t>1</w:t>
      </w:r>
      <w:r w:rsidRPr="00B220D7">
        <w:rPr>
          <w:b/>
          <w:szCs w:val="24"/>
        </w:rPr>
        <w:t xml:space="preserve">. </w:t>
      </w:r>
      <w:r w:rsidR="007F6D63">
        <w:rPr>
          <w:b/>
          <w:szCs w:val="24"/>
        </w:rPr>
        <w:t>12</w:t>
      </w:r>
      <w:r w:rsidRPr="00B220D7">
        <w:rPr>
          <w:b/>
          <w:szCs w:val="24"/>
        </w:rPr>
        <w:t>. 202</w:t>
      </w:r>
      <w:r w:rsidR="00C26CC7">
        <w:rPr>
          <w:b/>
          <w:szCs w:val="24"/>
        </w:rPr>
        <w:t>2</w:t>
      </w:r>
      <w:r w:rsidR="0021703C">
        <w:rPr>
          <w:b/>
          <w:szCs w:val="24"/>
        </w:rPr>
        <w:t xml:space="preserve"> – dokončení díla</w:t>
      </w:r>
    </w:p>
    <w:p w14:paraId="0F1CC563" w14:textId="77777777" w:rsidR="001021CE" w:rsidRPr="00B220D7" w:rsidRDefault="001021CE" w:rsidP="001021CE">
      <w:pPr>
        <w:pStyle w:val="NormlnIMP"/>
        <w:rPr>
          <w:b/>
          <w:szCs w:val="24"/>
        </w:rPr>
      </w:pPr>
    </w:p>
    <w:p w14:paraId="5DCD2514" w14:textId="77777777" w:rsidR="001021CE" w:rsidRPr="00B220D7" w:rsidRDefault="001021CE" w:rsidP="001021CE">
      <w:pPr>
        <w:pStyle w:val="Zkladntext"/>
        <w:jc w:val="both"/>
        <w:rPr>
          <w:rFonts w:ascii="Times New Roman" w:hAnsi="Times New Roman" w:cs="Times New Roman"/>
        </w:rPr>
      </w:pPr>
      <w:r w:rsidRPr="00B220D7">
        <w:rPr>
          <w:rFonts w:ascii="Times New Roman" w:hAnsi="Times New Roman" w:cs="Times New Roman"/>
          <w:i/>
        </w:rPr>
        <w:t xml:space="preserve">3.3 </w:t>
      </w:r>
      <w:r w:rsidRPr="00B220D7">
        <w:rPr>
          <w:rFonts w:ascii="Times New Roman" w:hAnsi="Times New Roman" w:cs="Times New Roman"/>
        </w:rPr>
        <w:t xml:space="preserve">Objednatel bude přebírat řádně dokončené dílo na základě písemné výzvy zhotovitele. </w:t>
      </w:r>
    </w:p>
    <w:p w14:paraId="2214605C" w14:textId="77777777" w:rsidR="001021CE" w:rsidRPr="00B220D7" w:rsidRDefault="001021CE" w:rsidP="001021CE">
      <w:pPr>
        <w:rPr>
          <w:szCs w:val="20"/>
        </w:rPr>
      </w:pPr>
    </w:p>
    <w:p w14:paraId="02C17913" w14:textId="7AC54B24" w:rsidR="001021CE" w:rsidRPr="00B220D7" w:rsidRDefault="001021CE" w:rsidP="001021CE">
      <w:pPr>
        <w:pStyle w:val="Zkladntext"/>
        <w:jc w:val="both"/>
        <w:rPr>
          <w:rFonts w:ascii="Times New Roman" w:hAnsi="Times New Roman" w:cs="Times New Roman"/>
        </w:rPr>
      </w:pPr>
      <w:r w:rsidRPr="00B220D7">
        <w:rPr>
          <w:rFonts w:ascii="Times New Roman" w:hAnsi="Times New Roman" w:cs="Times New Roman"/>
          <w:i/>
        </w:rPr>
        <w:t xml:space="preserve">3.4 </w:t>
      </w:r>
      <w:r w:rsidRPr="00B220D7">
        <w:rPr>
          <w:rFonts w:ascii="Times New Roman" w:hAnsi="Times New Roman" w:cs="Times New Roman"/>
        </w:rPr>
        <w:t xml:space="preserve">Pokud dojde při provádění díla k přerušení prací bez zavinění zhotovitele (klimatické podmínky, zavinění jiných subjektů či objednatele apod.), vyhrazuje si zhotovitel právo </w:t>
      </w:r>
      <w:r w:rsidR="00FF67DD">
        <w:rPr>
          <w:rFonts w:ascii="Times New Roman" w:hAnsi="Times New Roman" w:cs="Times New Roman"/>
        </w:rPr>
        <w:br/>
      </w:r>
      <w:r w:rsidRPr="00B220D7">
        <w:rPr>
          <w:rFonts w:ascii="Times New Roman" w:hAnsi="Times New Roman" w:cs="Times New Roman"/>
        </w:rPr>
        <w:t xml:space="preserve">na prodloužení termínu ukončení prací o dobu zdržení, případně ukončení v novém termínu, </w:t>
      </w:r>
      <w:r w:rsidR="00FF67DD">
        <w:rPr>
          <w:rFonts w:ascii="Times New Roman" w:hAnsi="Times New Roman" w:cs="Times New Roman"/>
        </w:rPr>
        <w:br/>
      </w:r>
      <w:r w:rsidRPr="00B220D7">
        <w:rPr>
          <w:rFonts w:ascii="Times New Roman" w:hAnsi="Times New Roman" w:cs="Times New Roman"/>
        </w:rPr>
        <w:t>na kterém se smluvní strany vzájemně dohodnou, a to bez možnosti objednatele uplatňovat sjednané sankce.</w:t>
      </w:r>
    </w:p>
    <w:p w14:paraId="534E8499" w14:textId="77777777" w:rsidR="001021CE" w:rsidRPr="00B220D7" w:rsidRDefault="001021CE" w:rsidP="001021CE">
      <w:pPr>
        <w:pStyle w:val="Zkladntext"/>
        <w:rPr>
          <w:rFonts w:ascii="Times New Roman" w:hAnsi="Times New Roman" w:cs="Times New Roman"/>
        </w:rPr>
      </w:pPr>
    </w:p>
    <w:p w14:paraId="0C007B84" w14:textId="0435BB25" w:rsidR="001021CE" w:rsidRDefault="001021CE" w:rsidP="004A5F5C">
      <w:pPr>
        <w:pStyle w:val="NormlnIMP"/>
        <w:jc w:val="both"/>
        <w:rPr>
          <w:szCs w:val="24"/>
        </w:rPr>
      </w:pPr>
      <w:r w:rsidRPr="00B220D7">
        <w:rPr>
          <w:i/>
          <w:szCs w:val="24"/>
        </w:rPr>
        <w:t xml:space="preserve">3.5 </w:t>
      </w:r>
      <w:r w:rsidRPr="00B220D7">
        <w:rPr>
          <w:szCs w:val="24"/>
        </w:rPr>
        <w:t xml:space="preserve">Místo plnění: </w:t>
      </w:r>
      <w:r w:rsidR="006C3E66">
        <w:rPr>
          <w:szCs w:val="24"/>
        </w:rPr>
        <w:t>k.ú. Velké Němčice, k.ú. Nosislav</w:t>
      </w:r>
      <w:r w:rsidR="00AA20EC" w:rsidRPr="007F6D63">
        <w:rPr>
          <w:szCs w:val="24"/>
        </w:rPr>
        <w:t>,</w:t>
      </w:r>
      <w:r w:rsidR="00AB10E8" w:rsidRPr="007F6D63">
        <w:rPr>
          <w:szCs w:val="24"/>
        </w:rPr>
        <w:t xml:space="preserve"> kraj Jihomoravský</w:t>
      </w:r>
    </w:p>
    <w:p w14:paraId="4C6E9550" w14:textId="77777777" w:rsidR="0007569E" w:rsidRPr="004A5F5C" w:rsidRDefault="0007569E" w:rsidP="004A5F5C">
      <w:pPr>
        <w:pStyle w:val="NormlnIMP"/>
        <w:jc w:val="both"/>
        <w:rPr>
          <w:szCs w:val="24"/>
        </w:rPr>
      </w:pPr>
    </w:p>
    <w:p w14:paraId="098F1F31" w14:textId="77777777" w:rsidR="001021CE" w:rsidRPr="00B220D7" w:rsidRDefault="001021CE" w:rsidP="001021CE">
      <w:pPr>
        <w:pStyle w:val="Nadpis2"/>
        <w:numPr>
          <w:ilvl w:val="0"/>
          <w:numId w:val="0"/>
        </w:numPr>
        <w:tabs>
          <w:tab w:val="left" w:pos="708"/>
        </w:tabs>
      </w:pPr>
      <w:r w:rsidRPr="00B220D7">
        <w:t>IV. Cena díla</w:t>
      </w:r>
    </w:p>
    <w:p w14:paraId="52AC6308" w14:textId="77777777" w:rsidR="001021CE" w:rsidRPr="00B220D7" w:rsidRDefault="001021CE" w:rsidP="001021CE">
      <w:pPr>
        <w:rPr>
          <w:szCs w:val="20"/>
        </w:rPr>
      </w:pPr>
    </w:p>
    <w:p w14:paraId="3A6007A4" w14:textId="7DE0B0CA" w:rsidR="001021CE" w:rsidRPr="00B220D7" w:rsidRDefault="001021CE" w:rsidP="001021CE">
      <w:pPr>
        <w:pStyle w:val="Zkladntext"/>
        <w:jc w:val="both"/>
        <w:rPr>
          <w:rFonts w:ascii="Times New Roman" w:hAnsi="Times New Roman" w:cs="Times New Roman"/>
        </w:rPr>
      </w:pPr>
      <w:r w:rsidRPr="00B220D7">
        <w:rPr>
          <w:rFonts w:ascii="Times New Roman" w:hAnsi="Times New Roman" w:cs="Times New Roman"/>
          <w:i/>
        </w:rPr>
        <w:t>4.1</w:t>
      </w:r>
      <w:r w:rsidRPr="00B220D7">
        <w:rPr>
          <w:rFonts w:ascii="Times New Roman" w:hAnsi="Times New Roman" w:cs="Times New Roman"/>
        </w:rPr>
        <w:t xml:space="preserve"> Smluvní cena díla se stanovuje v rozsahu uvedeném v čl. II. smlouvy o dílo, tj. na základě položkového rozpočtu, jako cena maximální, platná po celou dobu realizace. Cena díla zahrnuje veškeré náklady spojené s úplným a bezvadným dokončením díla, včetně veškerých rizik </w:t>
      </w:r>
      <w:r w:rsidR="00FF67DD">
        <w:rPr>
          <w:rFonts w:ascii="Times New Roman" w:hAnsi="Times New Roman" w:cs="Times New Roman"/>
        </w:rPr>
        <w:br/>
      </w:r>
      <w:r w:rsidRPr="00B220D7">
        <w:rPr>
          <w:rFonts w:ascii="Times New Roman" w:hAnsi="Times New Roman" w:cs="Times New Roman"/>
        </w:rPr>
        <w:t xml:space="preserve">a finančních vlivů během provádění díla. </w:t>
      </w:r>
    </w:p>
    <w:p w14:paraId="11120156" w14:textId="77777777" w:rsidR="001021CE" w:rsidRPr="00B220D7" w:rsidRDefault="001021CE" w:rsidP="001021CE">
      <w:pPr>
        <w:pStyle w:val="Zkladntext"/>
        <w:jc w:val="both"/>
        <w:rPr>
          <w:rFonts w:ascii="Times New Roman" w:hAnsi="Times New Roman" w:cs="Times New Roman"/>
        </w:rPr>
      </w:pPr>
    </w:p>
    <w:p w14:paraId="7ACA0326" w14:textId="77777777" w:rsidR="001021CE" w:rsidRPr="00B220D7" w:rsidRDefault="001021CE" w:rsidP="001021CE">
      <w:pPr>
        <w:rPr>
          <w:szCs w:val="20"/>
        </w:rPr>
      </w:pPr>
      <w:r w:rsidRPr="00B220D7">
        <w:rPr>
          <w:i/>
        </w:rPr>
        <w:t xml:space="preserve">4.2 </w:t>
      </w:r>
      <w:r w:rsidRPr="00B220D7">
        <w:t>Změna sjednané ceny díla je možná pouze:</w:t>
      </w:r>
    </w:p>
    <w:p w14:paraId="32E7D0E0" w14:textId="77777777" w:rsidR="001021CE" w:rsidRPr="00B220D7" w:rsidRDefault="001021CE" w:rsidP="001021CE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0"/>
        </w:rPr>
      </w:pPr>
      <w:r w:rsidRPr="00B220D7">
        <w:t>pokud po podpisu smlouvy o dílo a před termínem dokončení díla dojde ke změnám sazeb DPH,</w:t>
      </w:r>
    </w:p>
    <w:p w14:paraId="0244F5D3" w14:textId="77777777" w:rsidR="001021CE" w:rsidRPr="00B220D7" w:rsidRDefault="001021CE" w:rsidP="001021CE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0"/>
        </w:rPr>
      </w:pPr>
      <w:r w:rsidRPr="00B220D7">
        <w:t xml:space="preserve">pokud objednatel bude požadovat i provedení jiných prací nebo dodávek než těch, které byly předmětem projektové dokumentace nebo pokud objednatel </w:t>
      </w:r>
      <w:proofErr w:type="gramStart"/>
      <w:r w:rsidRPr="00B220D7">
        <w:t>vyloučí</w:t>
      </w:r>
      <w:proofErr w:type="gramEnd"/>
      <w:r w:rsidRPr="00B220D7">
        <w:t xml:space="preserve"> některé práce nebo dodávky z předmětu plnění.</w:t>
      </w:r>
    </w:p>
    <w:p w14:paraId="2A9747F7" w14:textId="77777777" w:rsidR="001021CE" w:rsidRPr="00B220D7" w:rsidRDefault="001021CE" w:rsidP="001021CE">
      <w:pPr>
        <w:rPr>
          <w:szCs w:val="20"/>
        </w:rPr>
      </w:pPr>
    </w:p>
    <w:p w14:paraId="08B09DF0" w14:textId="77777777" w:rsidR="001021CE" w:rsidRPr="00B220D7" w:rsidRDefault="001021CE" w:rsidP="001021CE">
      <w:pPr>
        <w:rPr>
          <w:szCs w:val="20"/>
        </w:rPr>
      </w:pPr>
      <w:r w:rsidRPr="00B220D7">
        <w:rPr>
          <w:i/>
        </w:rPr>
        <w:lastRenderedPageBreak/>
        <w:t xml:space="preserve">4.3 </w:t>
      </w:r>
      <w:r w:rsidRPr="00B220D7">
        <w:t xml:space="preserve">Cena díla: </w:t>
      </w:r>
    </w:p>
    <w:p w14:paraId="43B1BB08" w14:textId="77777777" w:rsidR="008D79D5" w:rsidRPr="008D79D5" w:rsidRDefault="001021CE" w:rsidP="00300E22">
      <w:pPr>
        <w:numPr>
          <w:ilvl w:val="0"/>
          <w:numId w:val="7"/>
        </w:numPr>
        <w:ind w:left="426" w:hanging="426"/>
        <w:rPr>
          <w:b/>
          <w:bCs/>
        </w:rPr>
      </w:pPr>
      <w:r w:rsidRPr="00B220D7">
        <w:t>cena díla celkem bez DPH</w:t>
      </w:r>
      <w:r w:rsidR="00015154">
        <w:t xml:space="preserve"> </w:t>
      </w:r>
      <w:r w:rsidR="008D79D5" w:rsidRPr="008D79D5">
        <w:rPr>
          <w:b/>
          <w:bCs/>
        </w:rPr>
        <w:t>3 560 120,- Kč</w:t>
      </w:r>
    </w:p>
    <w:p w14:paraId="7AA7A413" w14:textId="1DEB09EA" w:rsidR="001021CE" w:rsidRPr="008D79D5" w:rsidRDefault="001021CE" w:rsidP="008D79D5">
      <w:pPr>
        <w:ind w:left="426"/>
        <w:rPr>
          <w:b/>
          <w:bCs/>
        </w:rPr>
      </w:pPr>
      <w:r w:rsidRPr="00B220D7">
        <w:t xml:space="preserve">slovy: </w:t>
      </w:r>
      <w:r w:rsidR="008D79D5" w:rsidRPr="008D79D5">
        <w:rPr>
          <w:b/>
          <w:bCs/>
        </w:rPr>
        <w:t>tři miliony pět set šedesát tisíc jedno sto dvacet korun</w:t>
      </w:r>
    </w:p>
    <w:p w14:paraId="73EF35DA" w14:textId="77777777" w:rsidR="008D79D5" w:rsidRDefault="001021CE" w:rsidP="006B64A3">
      <w:pPr>
        <w:numPr>
          <w:ilvl w:val="0"/>
          <w:numId w:val="7"/>
        </w:numPr>
        <w:ind w:left="426" w:hanging="426"/>
      </w:pPr>
      <w:r w:rsidRPr="00B220D7">
        <w:t xml:space="preserve">cena díla celkem s DPH </w:t>
      </w:r>
      <w:r w:rsidR="008D79D5">
        <w:t>4 307 746,- Kč</w:t>
      </w:r>
    </w:p>
    <w:p w14:paraId="37C5163E" w14:textId="3BDE0B6F" w:rsidR="001021CE" w:rsidRPr="0096191C" w:rsidRDefault="001021CE" w:rsidP="008D79D5">
      <w:pPr>
        <w:ind w:left="426"/>
      </w:pPr>
      <w:r w:rsidRPr="00B220D7">
        <w:t xml:space="preserve">slovy: </w:t>
      </w:r>
      <w:r w:rsidR="008D79D5">
        <w:t>čtyři miliony tři sta sedm tisíc sedm set čtyřicet šest korun</w:t>
      </w:r>
    </w:p>
    <w:p w14:paraId="1EF3237D" w14:textId="77777777" w:rsidR="001021CE" w:rsidRPr="00B220D7" w:rsidRDefault="001021CE" w:rsidP="001021CE">
      <w:pPr>
        <w:pStyle w:val="Zkladntextodsazen"/>
      </w:pPr>
      <w:r w:rsidRPr="00B220D7">
        <w:t xml:space="preserve">Předmět díla podléhá režimu přenesení daňové povinnosti upravené v ustanovení v § 92e zákona č. 235/2004 Sb., o dani z přidané hodnoty, ve znění pozdějších předpisů (dále také jen </w:t>
      </w:r>
      <w:r w:rsidRPr="00B220D7">
        <w:rPr>
          <w:b/>
          <w:bCs/>
        </w:rPr>
        <w:t>„zákon o DPH”</w:t>
      </w:r>
      <w:r w:rsidRPr="00B220D7">
        <w:t>).</w:t>
      </w:r>
    </w:p>
    <w:p w14:paraId="70A53984" w14:textId="77777777" w:rsidR="001021CE" w:rsidRPr="00B220D7" w:rsidRDefault="001021CE" w:rsidP="001021CE">
      <w:pPr>
        <w:pStyle w:val="Zkladntextodsazen"/>
        <w:jc w:val="left"/>
      </w:pPr>
    </w:p>
    <w:p w14:paraId="0D9C6542" w14:textId="77777777" w:rsidR="001021CE" w:rsidRPr="00B220D7" w:rsidRDefault="001021CE" w:rsidP="001021CE">
      <w:pPr>
        <w:pStyle w:val="Zkladntextodsazen"/>
      </w:pPr>
      <w:r w:rsidRPr="00B220D7">
        <w:rPr>
          <w:i/>
        </w:rPr>
        <w:t xml:space="preserve">4.4 </w:t>
      </w:r>
      <w:r w:rsidRPr="00B220D7">
        <w:t>Nastane-li některá z podmínek, za kterých je možná změna sjednané ceny díla, je zhotovitel povinen provést výpočet změny ceny díla a předložit jej objednateli k odsouhlasení.</w:t>
      </w:r>
    </w:p>
    <w:p w14:paraId="43E54275" w14:textId="77777777" w:rsidR="001021CE" w:rsidRPr="00B220D7" w:rsidRDefault="001021CE" w:rsidP="001021CE">
      <w:pPr>
        <w:pStyle w:val="Zkladntextodsazen"/>
        <w:ind w:left="426" w:hanging="426"/>
      </w:pPr>
    </w:p>
    <w:p w14:paraId="47E2FCB3" w14:textId="7AE53A78" w:rsidR="001021CE" w:rsidRPr="00B220D7" w:rsidRDefault="001021CE" w:rsidP="002D4179">
      <w:pPr>
        <w:pStyle w:val="Zkladntextodsazen"/>
      </w:pPr>
      <w:r w:rsidRPr="00B220D7">
        <w:rPr>
          <w:i/>
        </w:rPr>
        <w:t xml:space="preserve">4.5 </w:t>
      </w:r>
      <w:r w:rsidRPr="00B220D7">
        <w:t xml:space="preserve">Zhotoviteli vzniká právo na zvýšení sjednané ceny díla teprve po písemném odsouhlasení ze strany objednatele. Objednatel je povinen se k návrhu vyjádřit nejpozději do deseti dnů ode dne předložení návrhu. Změna sjednané ceny díla bude upravena písemně formou dodatku </w:t>
      </w:r>
      <w:r w:rsidR="00FF67DD">
        <w:br/>
      </w:r>
      <w:r w:rsidRPr="00B220D7">
        <w:t>ke smlouvě.</w:t>
      </w:r>
    </w:p>
    <w:p w14:paraId="6A0535A4" w14:textId="77777777" w:rsidR="001021CE" w:rsidRPr="00B220D7" w:rsidRDefault="001021CE" w:rsidP="001021CE">
      <w:pPr>
        <w:pStyle w:val="Zkladntextodsazen"/>
        <w:ind w:left="426" w:hanging="426"/>
      </w:pPr>
    </w:p>
    <w:p w14:paraId="64E7D3E1" w14:textId="2335B45F" w:rsidR="001021CE" w:rsidRPr="00B220D7" w:rsidRDefault="004701DF" w:rsidP="004701DF">
      <w:pPr>
        <w:pStyle w:val="Nadpis2"/>
        <w:numPr>
          <w:ilvl w:val="0"/>
          <w:numId w:val="0"/>
        </w:numPr>
        <w:ind w:left="360"/>
      </w:pPr>
      <w:r>
        <w:t xml:space="preserve">V. </w:t>
      </w:r>
      <w:r w:rsidR="001021CE" w:rsidRPr="00B220D7">
        <w:t>Platební podmínky</w:t>
      </w:r>
    </w:p>
    <w:p w14:paraId="2CB84FE2" w14:textId="77777777" w:rsidR="001021CE" w:rsidRPr="00B220D7" w:rsidRDefault="001021CE" w:rsidP="001021CE">
      <w:pPr>
        <w:jc w:val="both"/>
        <w:rPr>
          <w:szCs w:val="20"/>
        </w:rPr>
      </w:pPr>
    </w:p>
    <w:p w14:paraId="35DD4F38" w14:textId="77777777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 xml:space="preserve">5.1 </w:t>
      </w:r>
      <w:r w:rsidRPr="00B220D7">
        <w:t xml:space="preserve">Objednatel neposkytuje na provádění díla zálohy. </w:t>
      </w:r>
    </w:p>
    <w:p w14:paraId="0634E114" w14:textId="77777777" w:rsidR="001021CE" w:rsidRPr="00B220D7" w:rsidRDefault="001021CE" w:rsidP="001021CE">
      <w:pPr>
        <w:jc w:val="both"/>
        <w:rPr>
          <w:i/>
          <w:szCs w:val="20"/>
        </w:rPr>
      </w:pPr>
    </w:p>
    <w:p w14:paraId="35AB658D" w14:textId="77777777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>5.2</w:t>
      </w:r>
      <w:r w:rsidRPr="00B220D7">
        <w:t xml:space="preserve"> Objednatel uhradí na účet zhotovitele skutečně provedené práce formou měsíčních faktur – daňových dokladů, podložených vzájemně odsouhlaseným zjišťovacím protokolem. </w:t>
      </w:r>
    </w:p>
    <w:p w14:paraId="0B63AF4A" w14:textId="77777777" w:rsidR="001021CE" w:rsidRPr="00B220D7" w:rsidRDefault="001021CE" w:rsidP="001021CE">
      <w:pPr>
        <w:jc w:val="both"/>
        <w:rPr>
          <w:szCs w:val="20"/>
        </w:rPr>
      </w:pPr>
      <w:r w:rsidRPr="00B220D7">
        <w:t>Podkladem pro soupis provedených prací bude položkový rozpočet.</w:t>
      </w:r>
      <w:r w:rsidRPr="00B220D7">
        <w:rPr>
          <w:szCs w:val="20"/>
        </w:rPr>
        <w:t xml:space="preserve"> </w:t>
      </w:r>
      <w:r w:rsidRPr="00B220D7">
        <w:t>Nedílnou součástí faktur (daňových dokladů) bude soupis provedených prací.</w:t>
      </w:r>
    </w:p>
    <w:p w14:paraId="0A484DED" w14:textId="77777777" w:rsidR="001021CE" w:rsidRPr="00B220D7" w:rsidRDefault="001021CE" w:rsidP="001021CE">
      <w:pPr>
        <w:jc w:val="both"/>
        <w:rPr>
          <w:szCs w:val="20"/>
        </w:rPr>
      </w:pPr>
    </w:p>
    <w:p w14:paraId="12E23EBD" w14:textId="77777777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>5.3</w:t>
      </w:r>
      <w:r w:rsidRPr="00B220D7">
        <w:t xml:space="preserve"> Právo konečného vyúčtování vznikne dnem předání řádně dokončeného díla podepsáním předávacího protokolu. Pokud objednatel bezdůvodně odmítá dokončené dílo převzít, právo konečného vyúčtování vzniká dnem, ke kterému byl vyzván zhotovitelem k převzetí.</w:t>
      </w:r>
    </w:p>
    <w:p w14:paraId="0C8D90A3" w14:textId="77777777" w:rsidR="001021CE" w:rsidRPr="00B220D7" w:rsidRDefault="001021CE" w:rsidP="001021CE">
      <w:pPr>
        <w:pStyle w:val="Zkladntext3"/>
        <w:rPr>
          <w:b w:val="0"/>
        </w:rPr>
      </w:pPr>
      <w:r w:rsidRPr="00B220D7">
        <w:rPr>
          <w:b w:val="0"/>
        </w:rPr>
        <w:t>Konečným vyúčtováním se rozumí vystavení závěrečného daňového dokladu (konečné faktury) zhotovitelem. Daňový doklad/faktura musí obsahovat náležitosti stanovené zákonem o DPH.</w:t>
      </w:r>
    </w:p>
    <w:p w14:paraId="2DF264A1" w14:textId="77777777" w:rsidR="001021CE" w:rsidRPr="00B220D7" w:rsidRDefault="001021CE" w:rsidP="001021CE">
      <w:pPr>
        <w:jc w:val="both"/>
        <w:rPr>
          <w:szCs w:val="20"/>
        </w:rPr>
      </w:pPr>
    </w:p>
    <w:p w14:paraId="15281C74" w14:textId="32D3B891" w:rsidR="001021CE" w:rsidRDefault="001021CE" w:rsidP="001021CE">
      <w:pPr>
        <w:jc w:val="both"/>
      </w:pPr>
      <w:r w:rsidRPr="00B220D7">
        <w:rPr>
          <w:i/>
        </w:rPr>
        <w:t xml:space="preserve">5.4 </w:t>
      </w:r>
      <w:r w:rsidRPr="00B220D7">
        <w:t xml:space="preserve">Technický dozor objednatele, nebo objednatel je oprávněn zamítnout úhradu těch prací nebo položek, které dle jeho názoru nejsou provedeny, nebo dokončeny, a to s patřičným zdůvodněním. Zhotovitel není oprávněn tyto položky fakturovat. </w:t>
      </w:r>
    </w:p>
    <w:p w14:paraId="7F5C5F53" w14:textId="77777777" w:rsidR="00B14B19" w:rsidRPr="00B220D7" w:rsidRDefault="00B14B19" w:rsidP="001021CE">
      <w:pPr>
        <w:jc w:val="both"/>
        <w:rPr>
          <w:szCs w:val="20"/>
        </w:rPr>
      </w:pPr>
    </w:p>
    <w:p w14:paraId="0A1213CC" w14:textId="29FAFFF3" w:rsidR="001021CE" w:rsidRDefault="001021CE" w:rsidP="001021CE">
      <w:pPr>
        <w:jc w:val="both"/>
      </w:pPr>
      <w:r w:rsidRPr="00B220D7">
        <w:rPr>
          <w:i/>
        </w:rPr>
        <w:t>5.5</w:t>
      </w:r>
      <w:r w:rsidRPr="00B220D7">
        <w:t xml:space="preserve"> Splatnost faktur – daňových dokladů je </w:t>
      </w:r>
      <w:r w:rsidRPr="00B220D7">
        <w:rPr>
          <w:b/>
        </w:rPr>
        <w:t>30</w:t>
      </w:r>
      <w:r w:rsidRPr="00B220D7">
        <w:t xml:space="preserve"> </w:t>
      </w:r>
      <w:r w:rsidRPr="00B220D7">
        <w:rPr>
          <w:b/>
        </w:rPr>
        <w:t>dnů</w:t>
      </w:r>
      <w:r w:rsidRPr="00B220D7">
        <w:t xml:space="preserve"> od data doručení příslušného, technickým dozorem odsouhlaseného, daňového dokladu objednateli.</w:t>
      </w:r>
    </w:p>
    <w:p w14:paraId="1D39D583" w14:textId="77777777" w:rsidR="0021703C" w:rsidRPr="00B220D7" w:rsidRDefault="0021703C" w:rsidP="001021CE">
      <w:pPr>
        <w:jc w:val="both"/>
        <w:rPr>
          <w:szCs w:val="20"/>
        </w:rPr>
      </w:pPr>
    </w:p>
    <w:p w14:paraId="728E30EE" w14:textId="77777777" w:rsidR="001021CE" w:rsidRPr="00B220D7" w:rsidRDefault="001021CE" w:rsidP="001021CE">
      <w:pPr>
        <w:jc w:val="both"/>
      </w:pPr>
      <w:r w:rsidRPr="00B220D7">
        <w:rPr>
          <w:i/>
        </w:rPr>
        <w:t xml:space="preserve">5.6 </w:t>
      </w:r>
      <w:r w:rsidRPr="00B220D7">
        <w:t>Do sjednané ceny díla se dodatečně promítnou případné změny oproti předmětu díla, uvedeného v čl. II. smlouvy o dílo.</w:t>
      </w:r>
    </w:p>
    <w:p w14:paraId="53F800AA" w14:textId="77777777" w:rsidR="001021CE" w:rsidRPr="00B220D7" w:rsidRDefault="001021CE" w:rsidP="001021CE">
      <w:pPr>
        <w:jc w:val="both"/>
      </w:pPr>
    </w:p>
    <w:p w14:paraId="21D5D18E" w14:textId="15C1EC64" w:rsidR="004701DF" w:rsidRDefault="001021CE" w:rsidP="00B14B19">
      <w:pPr>
        <w:jc w:val="both"/>
      </w:pPr>
      <w:r w:rsidRPr="00B220D7">
        <w:rPr>
          <w:i/>
        </w:rPr>
        <w:t>5.7</w:t>
      </w:r>
      <w:r w:rsidRPr="00B220D7">
        <w:t xml:space="preserve"> Objednatel je oprávněn zadržet část ceny díla, a to až do výše deseti procent fakturované částky bez DPH. Zádržné bude uvolněno po předání dokončené stavby bez vad a nedodělků objednateli.</w:t>
      </w:r>
    </w:p>
    <w:p w14:paraId="61F364A4" w14:textId="3550DB8E" w:rsidR="004701DF" w:rsidRDefault="004701DF" w:rsidP="004701DF">
      <w:pPr>
        <w:pStyle w:val="Nadpis2"/>
        <w:numPr>
          <w:ilvl w:val="0"/>
          <w:numId w:val="0"/>
        </w:numPr>
        <w:jc w:val="left"/>
      </w:pPr>
    </w:p>
    <w:p w14:paraId="7A039406" w14:textId="7652A848" w:rsidR="00AE192B" w:rsidRDefault="00AE192B" w:rsidP="00AE192B"/>
    <w:p w14:paraId="5C0EC6F8" w14:textId="3C761DD2" w:rsidR="00AE192B" w:rsidRDefault="00AE192B" w:rsidP="00AE192B"/>
    <w:p w14:paraId="1A62E4B9" w14:textId="77777777" w:rsidR="009D07DC" w:rsidRPr="00AE192B" w:rsidRDefault="009D07DC" w:rsidP="00AE192B"/>
    <w:p w14:paraId="1EDE4C30" w14:textId="6F83763F" w:rsidR="001021CE" w:rsidRPr="00B220D7" w:rsidRDefault="004701DF" w:rsidP="004701DF">
      <w:pPr>
        <w:pStyle w:val="Nadpis2"/>
        <w:numPr>
          <w:ilvl w:val="0"/>
          <w:numId w:val="0"/>
        </w:numPr>
      </w:pPr>
      <w:r>
        <w:lastRenderedPageBreak/>
        <w:t xml:space="preserve">VI. </w:t>
      </w:r>
      <w:r w:rsidR="001021CE" w:rsidRPr="00B220D7">
        <w:t>Staveniště – stavební povolení</w:t>
      </w:r>
    </w:p>
    <w:p w14:paraId="511D9FA2" w14:textId="77777777" w:rsidR="001021CE" w:rsidRPr="00B220D7" w:rsidRDefault="001021CE" w:rsidP="001021CE">
      <w:pPr>
        <w:rPr>
          <w:sz w:val="20"/>
          <w:szCs w:val="20"/>
        </w:rPr>
      </w:pPr>
    </w:p>
    <w:p w14:paraId="7881EDA7" w14:textId="77777777" w:rsidR="001021CE" w:rsidRPr="00B220D7" w:rsidRDefault="001021CE" w:rsidP="001021CE">
      <w:pPr>
        <w:jc w:val="both"/>
        <w:rPr>
          <w:b/>
          <w:szCs w:val="20"/>
        </w:rPr>
      </w:pPr>
      <w:r w:rsidRPr="00B220D7">
        <w:rPr>
          <w:i/>
        </w:rPr>
        <w:t>6.1</w:t>
      </w:r>
      <w:r w:rsidRPr="00B220D7">
        <w:t xml:space="preserve"> Objednatel předá zhotoviteli staveniště protokolárně, a to v rozsahu potřebném pro provedení stavby, prosté břemen a překážek faktických i právních včetně práv třetích osob, řádně připravené tak, aby zhotovitel mohl práce řádně a plynule provádět.</w:t>
      </w:r>
    </w:p>
    <w:p w14:paraId="2B871DC6" w14:textId="77777777" w:rsidR="001021CE" w:rsidRPr="00B220D7" w:rsidRDefault="001021CE" w:rsidP="001021CE">
      <w:pPr>
        <w:jc w:val="both"/>
        <w:rPr>
          <w:b/>
          <w:szCs w:val="20"/>
        </w:rPr>
      </w:pPr>
    </w:p>
    <w:p w14:paraId="798E0360" w14:textId="6E2B84F6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>6.2</w:t>
      </w:r>
      <w:r w:rsidRPr="00B220D7">
        <w:t xml:space="preserve"> Nesplnění povinností uvedených v bodě 6.1 této smlouvy zakládá právo zhotovitele </w:t>
      </w:r>
      <w:r w:rsidR="00FF67DD">
        <w:br/>
      </w:r>
      <w:r w:rsidRPr="00B220D7">
        <w:t xml:space="preserve">na prodloužení termínu dokončení díla, odpovídající době, po kterou zhotovitel neplnil své povinnosti uvedené v bodě 6.1 této smlouvy. </w:t>
      </w:r>
    </w:p>
    <w:p w14:paraId="582480E5" w14:textId="77777777" w:rsidR="001021CE" w:rsidRPr="00B220D7" w:rsidRDefault="001021CE" w:rsidP="001021CE">
      <w:pPr>
        <w:jc w:val="both"/>
        <w:rPr>
          <w:szCs w:val="20"/>
        </w:rPr>
      </w:pPr>
    </w:p>
    <w:p w14:paraId="0B71B752" w14:textId="77777777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>6.3</w:t>
      </w:r>
      <w:r w:rsidRPr="00B220D7">
        <w:t xml:space="preserve"> Zhotovitel je povinen udržovat na převzatém staveništi pořádek a čistotu a je povinen trvale odstraňovat odpady a nečistoty vzniklé jeho pracemi i na stávajících komunikacích. </w:t>
      </w:r>
    </w:p>
    <w:p w14:paraId="24928E5F" w14:textId="77777777" w:rsidR="001021CE" w:rsidRPr="00B220D7" w:rsidRDefault="001021CE" w:rsidP="001021CE">
      <w:pPr>
        <w:rPr>
          <w:szCs w:val="20"/>
        </w:rPr>
      </w:pPr>
    </w:p>
    <w:p w14:paraId="256C943A" w14:textId="77777777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>6.4</w:t>
      </w:r>
      <w:r w:rsidRPr="00B220D7">
        <w:t xml:space="preserve"> Zápis o předání a převzetí staveniště prohlašují smluvní strany za nedílnou součást smluvních ujednání. Dohody při tomto jednání učiněné jsou závazné pro obě smluvní strany. </w:t>
      </w:r>
    </w:p>
    <w:p w14:paraId="517F3402" w14:textId="77777777" w:rsidR="001021CE" w:rsidRPr="00B220D7" w:rsidRDefault="001021CE" w:rsidP="001021CE">
      <w:pPr>
        <w:jc w:val="both"/>
        <w:rPr>
          <w:szCs w:val="20"/>
        </w:rPr>
      </w:pPr>
    </w:p>
    <w:p w14:paraId="17FB20BF" w14:textId="1698B686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  <w:iCs/>
        </w:rPr>
        <w:t>6.5</w:t>
      </w:r>
      <w:r w:rsidRPr="00B220D7">
        <w:rPr>
          <w:i/>
        </w:rPr>
        <w:t xml:space="preserve"> </w:t>
      </w:r>
      <w:r w:rsidRPr="00B220D7">
        <w:t xml:space="preserve">V případě neočekávaných událostí nebo okolností, které budou mít vliv na postup stavby (předmět díla), pořídí zhotovitel o těchto událostech (okolnostech) fotodokumentaci, která </w:t>
      </w:r>
      <w:r w:rsidR="00FF67DD">
        <w:br/>
      </w:r>
      <w:r w:rsidRPr="00B220D7">
        <w:t>se stane součástí stavebního deníku.</w:t>
      </w:r>
    </w:p>
    <w:p w14:paraId="18240812" w14:textId="77777777" w:rsidR="001021CE" w:rsidRPr="00B220D7" w:rsidRDefault="001021CE" w:rsidP="001021CE">
      <w:pPr>
        <w:jc w:val="both"/>
        <w:rPr>
          <w:szCs w:val="20"/>
        </w:rPr>
      </w:pPr>
    </w:p>
    <w:p w14:paraId="3956555C" w14:textId="7B9EEE8B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>6.6</w:t>
      </w:r>
      <w:r w:rsidRPr="00B220D7">
        <w:t xml:space="preserve"> Ode dne převzetí staveniště je zhotovitel povinen vést na stavbě stavební deník. Objednatel je povinen sledovat obsah stavebních deníků a k zápisům v nich připojovat svá stanoviska </w:t>
      </w:r>
      <w:r w:rsidR="00FF67DD">
        <w:br/>
      </w:r>
      <w:r w:rsidRPr="00B220D7">
        <w:t xml:space="preserve">do pěti pracovních dnů od pořízení písemného záznamu zhotovitelem, nepřipojí-li, objednatel své stanovisko, má se za to, že s obsahem zápisu ve stavebním deníku souhlasí. </w:t>
      </w:r>
    </w:p>
    <w:p w14:paraId="40157474" w14:textId="77777777" w:rsidR="001021CE" w:rsidRPr="00B220D7" w:rsidRDefault="001021CE" w:rsidP="001021CE">
      <w:pPr>
        <w:jc w:val="both"/>
      </w:pPr>
    </w:p>
    <w:p w14:paraId="12214B4D" w14:textId="1B324FB9" w:rsidR="001021CE" w:rsidRPr="00B220D7" w:rsidRDefault="001021CE" w:rsidP="001021CE">
      <w:pPr>
        <w:jc w:val="both"/>
      </w:pPr>
      <w:r w:rsidRPr="00B220D7">
        <w:rPr>
          <w:i/>
        </w:rPr>
        <w:t>6.7</w:t>
      </w:r>
      <w:r w:rsidRPr="00B220D7">
        <w:t xml:space="preserve"> Zhotovitel zajistí zabránění vstupu nepovolaných fyzických osob na staveniště všemi možnými dostupnými prostředky. Požadavky na zajištění staveniště budou v souladu s</w:t>
      </w:r>
      <w:r w:rsidR="00C12FD8">
        <w:t xml:space="preserve"> nařízením vlády č. 591/2006 Sb., o bližších a minimálních požadavcích na bezpečnost </w:t>
      </w:r>
      <w:r w:rsidR="00FF67DD">
        <w:br/>
      </w:r>
      <w:r w:rsidR="00C12FD8">
        <w:t>a ochranu zdraví při práci na staveništích, ve znění pozdějších předpisů.</w:t>
      </w:r>
    </w:p>
    <w:p w14:paraId="0695FBB4" w14:textId="77777777" w:rsidR="004701DF" w:rsidRDefault="004701DF" w:rsidP="004701DF">
      <w:pPr>
        <w:pStyle w:val="Nadpis2"/>
        <w:numPr>
          <w:ilvl w:val="0"/>
          <w:numId w:val="0"/>
        </w:numPr>
        <w:jc w:val="left"/>
      </w:pPr>
    </w:p>
    <w:p w14:paraId="156ABB8B" w14:textId="067BABC7" w:rsidR="001021CE" w:rsidRPr="00B220D7" w:rsidRDefault="001021CE" w:rsidP="004701DF">
      <w:pPr>
        <w:pStyle w:val="Nadpis2"/>
        <w:numPr>
          <w:ilvl w:val="0"/>
          <w:numId w:val="23"/>
        </w:numPr>
      </w:pPr>
      <w:r w:rsidRPr="00B220D7">
        <w:t>Provádění a předání díla</w:t>
      </w:r>
    </w:p>
    <w:p w14:paraId="3AA975C6" w14:textId="77777777" w:rsidR="001021CE" w:rsidRPr="00B220D7" w:rsidRDefault="001021CE" w:rsidP="001021CE">
      <w:pPr>
        <w:jc w:val="both"/>
      </w:pPr>
    </w:p>
    <w:p w14:paraId="3E192D21" w14:textId="57935A9D" w:rsidR="001021CE" w:rsidRDefault="001021CE" w:rsidP="001021CE">
      <w:pPr>
        <w:jc w:val="both"/>
      </w:pPr>
      <w:r w:rsidRPr="00B220D7">
        <w:rPr>
          <w:i/>
          <w:iCs/>
        </w:rPr>
        <w:t>7.1</w:t>
      </w:r>
      <w:r w:rsidRPr="00B220D7">
        <w:t xml:space="preserve"> Zhotovitel je povinen při realizaci díla dodržovat </w:t>
      </w:r>
      <w:r w:rsidR="00C12FD8">
        <w:t xml:space="preserve">zejména </w:t>
      </w:r>
      <w:r w:rsidRPr="00B220D7">
        <w:t xml:space="preserve">zákon č. 183/2006 Sb., </w:t>
      </w:r>
      <w:r w:rsidR="00FF67DD">
        <w:br/>
      </w:r>
      <w:r w:rsidR="00942953">
        <w:t>o územním plánování a stavebním řádu, ve znění pozdějších předpisů</w:t>
      </w:r>
      <w:r w:rsidRPr="00B220D7">
        <w:t xml:space="preserve">, veškeré ČSN vážící </w:t>
      </w:r>
      <w:r w:rsidR="00FF67DD">
        <w:br/>
      </w:r>
      <w:r w:rsidRPr="00B220D7">
        <w:t xml:space="preserve">se k předmětu díla a bezpečnostní předpisy, veškeré zákony a prováděcí vyhlášky, které </w:t>
      </w:r>
      <w:r w:rsidR="00FF67DD">
        <w:br/>
      </w:r>
      <w:r w:rsidRPr="00B220D7">
        <w:t xml:space="preserve">se týkají jeho činnosti. Pokud porušením těchto podmínek a předpisů vznikne jakákoli škoda, nese veškeré vzniklé náklady a náhrady škod zhotovitel. </w:t>
      </w:r>
    </w:p>
    <w:p w14:paraId="7F1F9E82" w14:textId="77777777" w:rsidR="005B563C" w:rsidRPr="00B220D7" w:rsidRDefault="005B563C" w:rsidP="001021CE">
      <w:pPr>
        <w:jc w:val="both"/>
      </w:pPr>
    </w:p>
    <w:p w14:paraId="66E51338" w14:textId="6FD9CCB0" w:rsidR="001021CE" w:rsidRPr="00B220D7" w:rsidRDefault="001021CE" w:rsidP="001021CE">
      <w:pPr>
        <w:jc w:val="both"/>
      </w:pPr>
      <w:r w:rsidRPr="00B220D7">
        <w:rPr>
          <w:i/>
          <w:iCs/>
        </w:rPr>
        <w:t xml:space="preserve">7.2 </w:t>
      </w:r>
      <w:r w:rsidRPr="00B220D7">
        <w:t>Zhotovitel vyzve písemně objednatele k převzetí nejpozději pět dnů před plánovaným termínem</w:t>
      </w:r>
      <w:r w:rsidR="00C12FD8">
        <w:t xml:space="preserve"> dokončení díla uvedeným v čl. III. Bod 3.2 této smlouvy</w:t>
      </w:r>
      <w:r w:rsidRPr="00B220D7">
        <w:t>. Termín předání a převzetí bude zapsán do stavebního deníku. Při předání stavby bude odstraněno veškeré zařízení staveniště.</w:t>
      </w:r>
    </w:p>
    <w:p w14:paraId="7D1F2913" w14:textId="77777777" w:rsidR="001021CE" w:rsidRPr="00B220D7" w:rsidRDefault="001021CE" w:rsidP="001021CE">
      <w:pPr>
        <w:jc w:val="both"/>
      </w:pPr>
    </w:p>
    <w:p w14:paraId="2F77C706" w14:textId="77777777" w:rsidR="001021CE" w:rsidRPr="00B220D7" w:rsidRDefault="001021CE" w:rsidP="001021CE">
      <w:pPr>
        <w:jc w:val="both"/>
      </w:pPr>
      <w:r w:rsidRPr="00B220D7">
        <w:rPr>
          <w:i/>
          <w:iCs/>
        </w:rPr>
        <w:t>7.3</w:t>
      </w:r>
      <w:r w:rsidRPr="00B220D7">
        <w:t xml:space="preserve"> Zhotovitel odevzdá a objednatel převezme předmět díla zápisem o předání a převzetí (protokolem) zhotoveného díla. Zápis obsahuje zejména soupis zjištěných nedodělků, dohodu o opatřeních, lhůtách k jejich odstranění a délku záruky na provedené dílo.   </w:t>
      </w:r>
    </w:p>
    <w:p w14:paraId="211AF43E" w14:textId="432FDAE9" w:rsidR="001021CE" w:rsidRDefault="001021CE" w:rsidP="001021CE">
      <w:pPr>
        <w:jc w:val="both"/>
      </w:pPr>
      <w:r w:rsidRPr="00B220D7">
        <w:t>Den předání a převzetí zhotoveného díla je současně dnem uskutečnění zdanitelného plnění.</w:t>
      </w:r>
    </w:p>
    <w:p w14:paraId="1DEDE7AA" w14:textId="4ADD2845" w:rsidR="00C20541" w:rsidRDefault="00C20541" w:rsidP="001021CE">
      <w:pPr>
        <w:jc w:val="both"/>
      </w:pPr>
    </w:p>
    <w:p w14:paraId="215EABCC" w14:textId="691F0F88" w:rsidR="00C20541" w:rsidRPr="00110662" w:rsidRDefault="00C20541" w:rsidP="001021CE">
      <w:pPr>
        <w:jc w:val="both"/>
      </w:pPr>
      <w:r w:rsidRPr="00EA2B9F">
        <w:rPr>
          <w:i/>
          <w:iCs/>
        </w:rPr>
        <w:t xml:space="preserve">7.4 </w:t>
      </w:r>
      <w:r w:rsidR="00BC141E" w:rsidRPr="00EA2B9F">
        <w:t xml:space="preserve">Zhotovitel </w:t>
      </w:r>
      <w:r w:rsidR="00617084" w:rsidRPr="00EA2B9F">
        <w:t xml:space="preserve">je povinen písemně informovat objednatele </w:t>
      </w:r>
      <w:r w:rsidR="00BC141E" w:rsidRPr="00EA2B9F">
        <w:t xml:space="preserve"> </w:t>
      </w:r>
      <w:r w:rsidR="00617084" w:rsidRPr="00EA2B9F">
        <w:t xml:space="preserve">neprodleně </w:t>
      </w:r>
      <w:r w:rsidR="00BC141E" w:rsidRPr="00EA2B9F">
        <w:t xml:space="preserve"> po podpisu </w:t>
      </w:r>
      <w:r w:rsidR="00617084" w:rsidRPr="00EA2B9F">
        <w:t>této smlouvy</w:t>
      </w:r>
      <w:r w:rsidR="00BC141E" w:rsidRPr="00EA2B9F">
        <w:t>, nejpozději však do předání staveniště</w:t>
      </w:r>
      <w:bookmarkStart w:id="0" w:name="_Hlk98934872"/>
      <w:r w:rsidR="00617084" w:rsidRPr="00EA2B9F">
        <w:t xml:space="preserve"> o rizicích, a to v souladu s</w:t>
      </w:r>
      <w:r w:rsidR="00110662" w:rsidRPr="00EA2B9F">
        <w:t xml:space="preserve"> ustanovením </w:t>
      </w:r>
      <w:r w:rsidRPr="00EA2B9F">
        <w:t xml:space="preserve">e § 101 </w:t>
      </w:r>
      <w:r w:rsidRPr="00EA2B9F">
        <w:lastRenderedPageBreak/>
        <w:t>odst. 3 zákona č. 262/2006 Sb.</w:t>
      </w:r>
      <w:r w:rsidR="00025149" w:rsidRPr="00EA2B9F">
        <w:t>,</w:t>
      </w:r>
      <w:r w:rsidR="00110662" w:rsidRPr="00EA2B9F">
        <w:t xml:space="preserve"> zákoník práce, ve znění pozdějších předpisů</w:t>
      </w:r>
      <w:r w:rsidRPr="00EA2B9F">
        <w:t xml:space="preserve"> a </w:t>
      </w:r>
      <w:r w:rsidR="00110662" w:rsidRPr="00EA2B9F">
        <w:t xml:space="preserve">ustanovením </w:t>
      </w:r>
      <w:r w:rsidRPr="00EA2B9F">
        <w:t>§ 18 odst. 2 písm. a) odst. 1 zákona č. 309/2006 Sb.</w:t>
      </w:r>
      <w:r w:rsidR="00110662" w:rsidRPr="00EA2B9F">
        <w:t xml:space="preserve">, </w:t>
      </w:r>
      <w:r w:rsidR="00110662" w:rsidRPr="00EA2B9F">
        <w:rPr>
          <w:shd w:val="clear" w:color="auto" w:fill="FFFFFF"/>
        </w:rPr>
        <w:t>kterým se upravují další požadavky bezpečnosti a ochrany zdraví při práci v pracovněprávních vztazích a o zajištění bezpečnosti a ochrany zdraví při činnosti nebo poskytování služeb mimo pracovněprávní vztahy.</w:t>
      </w:r>
    </w:p>
    <w:bookmarkEnd w:id="0"/>
    <w:p w14:paraId="2218B7CE" w14:textId="77777777" w:rsidR="001021CE" w:rsidRPr="00B220D7" w:rsidRDefault="001021CE" w:rsidP="001021CE">
      <w:pPr>
        <w:jc w:val="both"/>
      </w:pPr>
    </w:p>
    <w:p w14:paraId="2950260A" w14:textId="4766ADAA" w:rsidR="001021CE" w:rsidRDefault="001021CE" w:rsidP="001021CE">
      <w:pPr>
        <w:jc w:val="both"/>
      </w:pPr>
      <w:r w:rsidRPr="00B220D7">
        <w:rPr>
          <w:i/>
          <w:iCs/>
        </w:rPr>
        <w:t>7.</w:t>
      </w:r>
      <w:r w:rsidR="00025149">
        <w:rPr>
          <w:i/>
          <w:iCs/>
        </w:rPr>
        <w:t>5</w:t>
      </w:r>
      <w:r w:rsidRPr="00B220D7">
        <w:t xml:space="preserve"> Zhotovitel je povinen u přejímacího řízení připravit a předložit doklady týkající </w:t>
      </w:r>
      <w:r w:rsidR="00FF67DD">
        <w:br/>
      </w:r>
      <w:r w:rsidRPr="00B220D7">
        <w:t>se provedení díla, a také mimo jiné:</w:t>
      </w:r>
    </w:p>
    <w:p w14:paraId="49212A46" w14:textId="77777777" w:rsidR="00084A0E" w:rsidRPr="00B220D7" w:rsidRDefault="00084A0E" w:rsidP="001021CE">
      <w:pPr>
        <w:jc w:val="both"/>
      </w:pPr>
    </w:p>
    <w:p w14:paraId="04F7909C" w14:textId="14406A06" w:rsidR="001021CE" w:rsidRPr="00084A0E" w:rsidRDefault="00FF67DD" w:rsidP="001021CE">
      <w:pPr>
        <w:jc w:val="both"/>
        <w:rPr>
          <w:b/>
          <w:bCs/>
        </w:rPr>
      </w:pPr>
      <w:r w:rsidRPr="00084A0E">
        <w:rPr>
          <w:b/>
          <w:bCs/>
        </w:rPr>
        <w:t>-</w:t>
      </w:r>
      <w:r w:rsidR="00D862F9" w:rsidRPr="00084A0E">
        <w:rPr>
          <w:b/>
          <w:bCs/>
        </w:rPr>
        <w:t xml:space="preserve"> </w:t>
      </w:r>
      <w:r w:rsidR="001021CE" w:rsidRPr="00084A0E">
        <w:rPr>
          <w:b/>
          <w:bCs/>
        </w:rPr>
        <w:t xml:space="preserve">doklady o likvidaci a uložení vybouraných hmot a stavební suti na skládku v souladu </w:t>
      </w:r>
      <w:r w:rsidRPr="00084A0E">
        <w:rPr>
          <w:b/>
          <w:bCs/>
        </w:rPr>
        <w:br/>
        <w:t xml:space="preserve">   </w:t>
      </w:r>
      <w:r w:rsidR="001021CE" w:rsidRPr="00084A0E">
        <w:rPr>
          <w:b/>
          <w:bCs/>
        </w:rPr>
        <w:t>s</w:t>
      </w:r>
      <w:r w:rsidRPr="00084A0E">
        <w:rPr>
          <w:b/>
          <w:bCs/>
        </w:rPr>
        <w:t xml:space="preserve"> </w:t>
      </w:r>
      <w:r w:rsidR="001021CE" w:rsidRPr="00084A0E">
        <w:rPr>
          <w:b/>
          <w:bCs/>
        </w:rPr>
        <w:t>ustanovením zákona č. 541/2020 Sb</w:t>
      </w:r>
      <w:r w:rsidR="00084A0E">
        <w:rPr>
          <w:b/>
          <w:bCs/>
        </w:rPr>
        <w:t>.</w:t>
      </w:r>
      <w:r w:rsidR="001021CE" w:rsidRPr="00084A0E">
        <w:rPr>
          <w:b/>
          <w:bCs/>
        </w:rPr>
        <w:t xml:space="preserve"> o odpadech, v platném znění</w:t>
      </w:r>
      <w:r w:rsidR="00EA2B9F" w:rsidRPr="00084A0E">
        <w:rPr>
          <w:b/>
          <w:bCs/>
        </w:rPr>
        <w:t xml:space="preserve"> – vážní lístky</w:t>
      </w:r>
    </w:p>
    <w:p w14:paraId="28736114" w14:textId="19745542" w:rsidR="001021CE" w:rsidRPr="00084A0E" w:rsidRDefault="005B563C" w:rsidP="001021CE">
      <w:pPr>
        <w:jc w:val="both"/>
        <w:rPr>
          <w:b/>
          <w:bCs/>
        </w:rPr>
      </w:pPr>
      <w:r w:rsidRPr="00084A0E">
        <w:rPr>
          <w:b/>
          <w:bCs/>
        </w:rPr>
        <w:t xml:space="preserve">- </w:t>
      </w:r>
      <w:r w:rsidR="00EA2B9F" w:rsidRPr="00084A0E">
        <w:rPr>
          <w:b/>
          <w:bCs/>
        </w:rPr>
        <w:t xml:space="preserve">originály </w:t>
      </w:r>
      <w:r w:rsidR="001021CE" w:rsidRPr="00084A0E">
        <w:rPr>
          <w:b/>
          <w:bCs/>
        </w:rPr>
        <w:t>stavební</w:t>
      </w:r>
      <w:r w:rsidR="00EA2B9F" w:rsidRPr="00084A0E">
        <w:rPr>
          <w:b/>
          <w:bCs/>
        </w:rPr>
        <w:t>ch</w:t>
      </w:r>
      <w:r w:rsidR="001021CE" w:rsidRPr="00084A0E">
        <w:rPr>
          <w:b/>
          <w:bCs/>
        </w:rPr>
        <w:t xml:space="preserve"> deník</w:t>
      </w:r>
      <w:r w:rsidR="00EA2B9F" w:rsidRPr="00084A0E">
        <w:rPr>
          <w:b/>
          <w:bCs/>
        </w:rPr>
        <w:t>ů</w:t>
      </w:r>
      <w:r w:rsidR="001021CE" w:rsidRPr="00084A0E">
        <w:rPr>
          <w:b/>
          <w:bCs/>
        </w:rPr>
        <w:t>,</w:t>
      </w:r>
    </w:p>
    <w:p w14:paraId="56A2936A" w14:textId="77777777" w:rsidR="005B563C" w:rsidRPr="00084A0E" w:rsidRDefault="005B563C" w:rsidP="001021CE">
      <w:pPr>
        <w:jc w:val="both"/>
        <w:rPr>
          <w:b/>
          <w:bCs/>
        </w:rPr>
      </w:pPr>
      <w:r w:rsidRPr="00084A0E">
        <w:rPr>
          <w:b/>
          <w:bCs/>
        </w:rPr>
        <w:t xml:space="preserve">- </w:t>
      </w:r>
      <w:r w:rsidR="001021CE" w:rsidRPr="00084A0E">
        <w:rPr>
          <w:b/>
          <w:bCs/>
        </w:rPr>
        <w:t xml:space="preserve">technické listy, atesty, doklady o shodě použitého materiálu a výrobků a dále pak ostatní </w:t>
      </w:r>
      <w:r w:rsidRPr="00084A0E">
        <w:rPr>
          <w:b/>
          <w:bCs/>
        </w:rPr>
        <w:t xml:space="preserve"> </w:t>
      </w:r>
    </w:p>
    <w:p w14:paraId="19E36385" w14:textId="71DB3C49" w:rsidR="001021CE" w:rsidRPr="00084A0E" w:rsidRDefault="005B563C" w:rsidP="001021CE">
      <w:pPr>
        <w:jc w:val="both"/>
        <w:rPr>
          <w:b/>
          <w:bCs/>
        </w:rPr>
      </w:pPr>
      <w:r w:rsidRPr="00084A0E">
        <w:rPr>
          <w:b/>
          <w:bCs/>
        </w:rPr>
        <w:t xml:space="preserve">  </w:t>
      </w:r>
      <w:r w:rsidR="001021CE" w:rsidRPr="00084A0E">
        <w:rPr>
          <w:b/>
          <w:bCs/>
        </w:rPr>
        <w:t>doklady, osvědčující jakost a spolehlivost provedení stavby, které si objednatel vyžádá,</w:t>
      </w:r>
    </w:p>
    <w:p w14:paraId="035F08C0" w14:textId="77777777" w:rsidR="005B563C" w:rsidRPr="00084A0E" w:rsidRDefault="005B563C" w:rsidP="001021CE">
      <w:pPr>
        <w:jc w:val="both"/>
        <w:rPr>
          <w:b/>
          <w:bCs/>
        </w:rPr>
      </w:pPr>
      <w:r w:rsidRPr="00084A0E">
        <w:rPr>
          <w:b/>
          <w:bCs/>
        </w:rPr>
        <w:t xml:space="preserve">- </w:t>
      </w:r>
      <w:r w:rsidR="001021CE" w:rsidRPr="00084A0E">
        <w:rPr>
          <w:b/>
          <w:bCs/>
        </w:rPr>
        <w:t xml:space="preserve">doklady o provedené kontrole křížení inženýrských sítí jejich správci a doklad o převzetí </w:t>
      </w:r>
    </w:p>
    <w:p w14:paraId="436D933F" w14:textId="68067235" w:rsidR="001021CE" w:rsidRPr="00084A0E" w:rsidRDefault="005B563C" w:rsidP="001021CE">
      <w:pPr>
        <w:jc w:val="both"/>
        <w:rPr>
          <w:b/>
          <w:bCs/>
        </w:rPr>
      </w:pPr>
      <w:r w:rsidRPr="00084A0E">
        <w:rPr>
          <w:b/>
          <w:bCs/>
        </w:rPr>
        <w:t xml:space="preserve">  </w:t>
      </w:r>
      <w:r w:rsidR="001021CE" w:rsidRPr="00084A0E">
        <w:rPr>
          <w:b/>
          <w:bCs/>
        </w:rPr>
        <w:t>povrchů jejich vlastníky či správci,</w:t>
      </w:r>
    </w:p>
    <w:p w14:paraId="15AB6C1C" w14:textId="5C43161B" w:rsidR="00266331" w:rsidRPr="00084A0E" w:rsidRDefault="005B563C" w:rsidP="001021CE">
      <w:pPr>
        <w:jc w:val="both"/>
        <w:rPr>
          <w:b/>
          <w:bCs/>
        </w:rPr>
      </w:pPr>
      <w:r w:rsidRPr="00084A0E">
        <w:rPr>
          <w:b/>
          <w:bCs/>
        </w:rPr>
        <w:t xml:space="preserve">- </w:t>
      </w:r>
      <w:r w:rsidR="001021CE" w:rsidRPr="00084A0E">
        <w:rPr>
          <w:b/>
          <w:bCs/>
        </w:rPr>
        <w:t>geodetické zaměř</w:t>
      </w:r>
      <w:r w:rsidR="00A24A95" w:rsidRPr="00084A0E">
        <w:rPr>
          <w:b/>
          <w:bCs/>
        </w:rPr>
        <w:t>ení</w:t>
      </w:r>
      <w:r w:rsidR="001021CE" w:rsidRPr="00084A0E">
        <w:rPr>
          <w:b/>
          <w:bCs/>
        </w:rPr>
        <w:t xml:space="preserve"> skutečného stavu</w:t>
      </w:r>
      <w:r w:rsidR="0027777A" w:rsidRPr="00084A0E">
        <w:rPr>
          <w:b/>
          <w:bCs/>
        </w:rPr>
        <w:t xml:space="preserve"> – </w:t>
      </w:r>
      <w:r w:rsidR="00780DA1">
        <w:rPr>
          <w:b/>
          <w:bCs/>
        </w:rPr>
        <w:t>2</w:t>
      </w:r>
      <w:r w:rsidR="0027777A" w:rsidRPr="00084A0E">
        <w:rPr>
          <w:b/>
          <w:bCs/>
        </w:rPr>
        <w:t xml:space="preserve">x v tištěné podobě, </w:t>
      </w:r>
      <w:r w:rsidR="00431C17" w:rsidRPr="00084A0E">
        <w:rPr>
          <w:b/>
          <w:bCs/>
        </w:rPr>
        <w:t>1</w:t>
      </w:r>
      <w:r w:rsidR="0027777A" w:rsidRPr="00084A0E">
        <w:rPr>
          <w:b/>
          <w:bCs/>
        </w:rPr>
        <w:t>x na datovém nosiči</w:t>
      </w:r>
    </w:p>
    <w:p w14:paraId="0716CE1A" w14:textId="495BDD16" w:rsidR="0027777A" w:rsidRPr="00084A0E" w:rsidRDefault="00266331" w:rsidP="001021CE">
      <w:pPr>
        <w:jc w:val="both"/>
        <w:rPr>
          <w:b/>
          <w:bCs/>
        </w:rPr>
      </w:pPr>
      <w:r w:rsidRPr="00084A0E">
        <w:rPr>
          <w:b/>
          <w:bCs/>
        </w:rPr>
        <w:t xml:space="preserve">- </w:t>
      </w:r>
      <w:r w:rsidR="005B563C" w:rsidRPr="00084A0E">
        <w:rPr>
          <w:b/>
          <w:bCs/>
        </w:rPr>
        <w:t>geometrick</w:t>
      </w:r>
      <w:r w:rsidR="00F63FBF" w:rsidRPr="00084A0E">
        <w:rPr>
          <w:b/>
          <w:bCs/>
        </w:rPr>
        <w:t>é</w:t>
      </w:r>
      <w:r w:rsidR="005B563C" w:rsidRPr="00084A0E">
        <w:rPr>
          <w:b/>
          <w:bCs/>
        </w:rPr>
        <w:t xml:space="preserve"> plán</w:t>
      </w:r>
      <w:r w:rsidR="00F63FBF" w:rsidRPr="00084A0E">
        <w:rPr>
          <w:b/>
          <w:bCs/>
        </w:rPr>
        <w:t>y</w:t>
      </w:r>
      <w:r w:rsidR="0027777A" w:rsidRPr="00084A0E">
        <w:rPr>
          <w:b/>
          <w:bCs/>
        </w:rPr>
        <w:t xml:space="preserve"> </w:t>
      </w:r>
      <w:r w:rsidR="00431C17" w:rsidRPr="00084A0E">
        <w:rPr>
          <w:b/>
          <w:bCs/>
        </w:rPr>
        <w:t>– 3x v tištěné podobě, 1x na datovém nosiči</w:t>
      </w:r>
    </w:p>
    <w:p w14:paraId="643D6E74" w14:textId="77777777" w:rsidR="00431C17" w:rsidRDefault="00431C17" w:rsidP="001021CE">
      <w:pPr>
        <w:jc w:val="both"/>
      </w:pPr>
    </w:p>
    <w:p w14:paraId="46C9C75A" w14:textId="37B82CA7" w:rsidR="001021CE" w:rsidRPr="00942953" w:rsidRDefault="00A24A95" w:rsidP="001021CE">
      <w:pPr>
        <w:jc w:val="both"/>
        <w:rPr>
          <w:b/>
          <w:bCs/>
        </w:rPr>
      </w:pPr>
      <w:r>
        <w:rPr>
          <w:b/>
          <w:bCs/>
        </w:rPr>
        <w:t>b</w:t>
      </w:r>
      <w:r w:rsidR="001021CE" w:rsidRPr="00942953">
        <w:rPr>
          <w:b/>
          <w:bCs/>
        </w:rPr>
        <w:t>ez těchto dokladů nelze považovat dílo za dokončené a schopné předání.</w:t>
      </w:r>
    </w:p>
    <w:p w14:paraId="45F1A08F" w14:textId="77777777" w:rsidR="001021CE" w:rsidRPr="00B220D7" w:rsidRDefault="001021CE" w:rsidP="001021CE">
      <w:pPr>
        <w:jc w:val="both"/>
      </w:pPr>
    </w:p>
    <w:p w14:paraId="61A9781F" w14:textId="3F5E7824" w:rsidR="001021CE" w:rsidRPr="00B220D7" w:rsidRDefault="001021CE" w:rsidP="001021CE">
      <w:pPr>
        <w:jc w:val="both"/>
      </w:pPr>
      <w:r w:rsidRPr="00B220D7">
        <w:rPr>
          <w:i/>
          <w:iCs/>
        </w:rPr>
        <w:t>7.</w:t>
      </w:r>
      <w:r w:rsidR="00025149">
        <w:rPr>
          <w:i/>
          <w:iCs/>
        </w:rPr>
        <w:t>6</w:t>
      </w:r>
      <w:r w:rsidRPr="00B220D7">
        <w:t xml:space="preserve"> Zhotovitel odevzdá a objednatel převezme předmět díla zápisem o předání a převzetí (protokolem) zhotoveného díla.</w:t>
      </w:r>
    </w:p>
    <w:p w14:paraId="3D7225DD" w14:textId="0F0295F9" w:rsidR="001021CE" w:rsidRPr="00B220D7" w:rsidRDefault="001021CE" w:rsidP="001021CE">
      <w:pPr>
        <w:jc w:val="both"/>
      </w:pPr>
      <w:r w:rsidRPr="00B220D7">
        <w:t xml:space="preserve">Zápis obsahuje zejména zhodnocení jakosti provedených prací, soupis případných zjištěných vad a nedodělků, dohodu o opatřeních a lhůtách k jejich odstranění, popř. o jiném způsobu narovnání, dohodu o zpřístupnění díla nebo jeho částí zhotoviteli za účelem odstranění vad </w:t>
      </w:r>
      <w:r w:rsidR="00FF67DD">
        <w:br/>
      </w:r>
      <w:r w:rsidRPr="00B220D7">
        <w:t>a nedodělků.</w:t>
      </w:r>
    </w:p>
    <w:p w14:paraId="5F2358A3" w14:textId="77777777" w:rsidR="001021CE" w:rsidRPr="00B220D7" w:rsidRDefault="001021CE" w:rsidP="001021CE">
      <w:pPr>
        <w:jc w:val="both"/>
      </w:pPr>
    </w:p>
    <w:p w14:paraId="6A0C5EBF" w14:textId="2E080433" w:rsidR="001021CE" w:rsidRPr="00B220D7" w:rsidRDefault="001021CE" w:rsidP="001021CE">
      <w:pPr>
        <w:jc w:val="both"/>
      </w:pPr>
      <w:r w:rsidRPr="00B220D7">
        <w:rPr>
          <w:i/>
          <w:iCs/>
        </w:rPr>
        <w:t>7.</w:t>
      </w:r>
      <w:r w:rsidR="00025149">
        <w:rPr>
          <w:i/>
          <w:iCs/>
        </w:rPr>
        <w:t>7</w:t>
      </w:r>
      <w:r w:rsidRPr="00B220D7">
        <w:t xml:space="preserve"> V případě, že objednatel odmítá dílo převzít, uvede v protokolu důvody, pro které odmítá dílo převzít. </w:t>
      </w:r>
    </w:p>
    <w:p w14:paraId="779BB70D" w14:textId="77777777" w:rsidR="001021CE" w:rsidRPr="00B220D7" w:rsidRDefault="001021CE" w:rsidP="001021CE">
      <w:pPr>
        <w:jc w:val="both"/>
      </w:pPr>
    </w:p>
    <w:p w14:paraId="2BCA5C9E" w14:textId="0557EAA8" w:rsidR="001021CE" w:rsidRPr="00B220D7" w:rsidRDefault="001021CE" w:rsidP="001021CE">
      <w:pPr>
        <w:jc w:val="both"/>
      </w:pPr>
      <w:r w:rsidRPr="00B220D7">
        <w:rPr>
          <w:i/>
          <w:iCs/>
        </w:rPr>
        <w:t>7.</w:t>
      </w:r>
      <w:r w:rsidR="00025149">
        <w:rPr>
          <w:i/>
          <w:iCs/>
        </w:rPr>
        <w:t>8</w:t>
      </w:r>
      <w:r w:rsidRPr="00B220D7">
        <w:t xml:space="preserve"> Objednatel je oprávněn při přejímacím a předávacím řízení požadovat provedení dalších dodatečných zkoušek včetně zdůvodnění proč je požaduje a s uvedením termínu, do kdy </w:t>
      </w:r>
      <w:r w:rsidR="00FF67DD">
        <w:br/>
      </w:r>
      <w:r w:rsidRPr="00B220D7">
        <w:t>je požaduje provést. Tento požadavek však není důvodem k odmítnutí převzetí díla.</w:t>
      </w:r>
    </w:p>
    <w:p w14:paraId="0D4FECA6" w14:textId="77777777" w:rsidR="001021CE" w:rsidRPr="00B220D7" w:rsidRDefault="001021CE" w:rsidP="001021CE">
      <w:pPr>
        <w:jc w:val="both"/>
      </w:pPr>
    </w:p>
    <w:p w14:paraId="4E364836" w14:textId="77777777" w:rsidR="001021CE" w:rsidRPr="00B220D7" w:rsidRDefault="001021CE" w:rsidP="001021CE">
      <w:pPr>
        <w:jc w:val="both"/>
      </w:pPr>
    </w:p>
    <w:p w14:paraId="137D2A65" w14:textId="77777777" w:rsidR="001021CE" w:rsidRPr="00B220D7" w:rsidRDefault="001021CE" w:rsidP="001021CE">
      <w:pPr>
        <w:pStyle w:val="Nzev"/>
        <w:rPr>
          <w:sz w:val="24"/>
        </w:rPr>
      </w:pPr>
      <w:r w:rsidRPr="00B220D7">
        <w:rPr>
          <w:sz w:val="24"/>
        </w:rPr>
        <w:t>VIII.       Ochrana životního prostředí</w:t>
      </w:r>
    </w:p>
    <w:p w14:paraId="43D011F3" w14:textId="77777777" w:rsidR="001021CE" w:rsidRPr="00B220D7" w:rsidRDefault="001021CE" w:rsidP="001021CE">
      <w:pPr>
        <w:jc w:val="both"/>
        <w:rPr>
          <w:color w:val="FF0000"/>
          <w:szCs w:val="20"/>
        </w:rPr>
      </w:pPr>
    </w:p>
    <w:p w14:paraId="544FF0B6" w14:textId="0F280F76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>8.1</w:t>
      </w:r>
      <w:r w:rsidRPr="00B220D7">
        <w:t xml:space="preserve"> Zhotovitel je povinen provádět dílo v souladu s obecně závaznými právními předpisy v oblasti ochrany životního prostředí a s individuálními správními akty platnými pro dané dílo.</w:t>
      </w:r>
    </w:p>
    <w:p w14:paraId="33AB832D" w14:textId="0F0AD962" w:rsidR="001021CE" w:rsidRDefault="001021CE" w:rsidP="001021CE">
      <w:pPr>
        <w:jc w:val="both"/>
      </w:pPr>
      <w:r w:rsidRPr="00B220D7">
        <w:rPr>
          <w:i/>
        </w:rPr>
        <w:t>8.2</w:t>
      </w:r>
      <w:r w:rsidRPr="00B220D7">
        <w:t xml:space="preserve"> Zhotovitel se zavazuje, že zneškodní nebo nechá na vlastní náklad zneškodnit odpad v souladu s ustanoveními zákona č. č. 541/2020 </w:t>
      </w:r>
      <w:proofErr w:type="spellStart"/>
      <w:r w:rsidRPr="00B220D7">
        <w:t>Sb</w:t>
      </w:r>
      <w:proofErr w:type="spellEnd"/>
      <w:r w:rsidRPr="00B220D7">
        <w:t xml:space="preserve"> o odpadech, v</w:t>
      </w:r>
      <w:r w:rsidR="00C12FD8">
        <w:t xml:space="preserve">e znění pozdějších předpisů </w:t>
      </w:r>
      <w:r w:rsidRPr="00B220D7">
        <w:t xml:space="preserve">a navazujících předpisů, ve znění pozdějších předpisů a zavazuje se o tom vést příslušnou evidenci. </w:t>
      </w:r>
    </w:p>
    <w:p w14:paraId="20D0332D" w14:textId="77777777" w:rsidR="00C12FD8" w:rsidRPr="00B220D7" w:rsidRDefault="00C12FD8" w:rsidP="001021CE">
      <w:pPr>
        <w:jc w:val="both"/>
        <w:rPr>
          <w:szCs w:val="20"/>
        </w:rPr>
      </w:pPr>
    </w:p>
    <w:p w14:paraId="55D43794" w14:textId="77777777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>8.3</w:t>
      </w:r>
      <w:r w:rsidRPr="00B220D7">
        <w:t xml:space="preserve"> Zhotovitel je povinen dodržovat ustanovení zákona č. 254/2001 Sb., o vodách a o změně některých zákonů, ve znění pozdějších předpisů, zejména pak se zaměřením na ochranu jakosti vod vyplývajících také z předpisů objednatele.</w:t>
      </w:r>
    </w:p>
    <w:p w14:paraId="496507A0" w14:textId="77777777" w:rsidR="001021CE" w:rsidRPr="00B220D7" w:rsidRDefault="001021CE" w:rsidP="001021CE">
      <w:pPr>
        <w:jc w:val="both"/>
        <w:rPr>
          <w:szCs w:val="20"/>
        </w:rPr>
      </w:pPr>
    </w:p>
    <w:p w14:paraId="43E25D51" w14:textId="77777777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>8.4</w:t>
      </w:r>
      <w:r w:rsidRPr="00B220D7">
        <w:t xml:space="preserve"> Zhotovitel je povinen v průběhu provádění díla udržovat prostor určený k provádění díla v čistotě.</w:t>
      </w:r>
    </w:p>
    <w:p w14:paraId="5E22BE3F" w14:textId="77777777" w:rsidR="001021CE" w:rsidRPr="00B220D7" w:rsidRDefault="001021CE" w:rsidP="001021CE">
      <w:pPr>
        <w:jc w:val="both"/>
        <w:rPr>
          <w:szCs w:val="20"/>
        </w:rPr>
      </w:pPr>
    </w:p>
    <w:p w14:paraId="75E95E36" w14:textId="77777777" w:rsidR="001021CE" w:rsidRPr="00B220D7" w:rsidRDefault="001021CE" w:rsidP="001021CE">
      <w:pPr>
        <w:pStyle w:val="Zkladntext"/>
        <w:jc w:val="both"/>
        <w:rPr>
          <w:rFonts w:ascii="Times New Roman" w:hAnsi="Times New Roman" w:cs="Times New Roman"/>
        </w:rPr>
      </w:pPr>
      <w:r w:rsidRPr="00B220D7">
        <w:rPr>
          <w:rFonts w:ascii="Times New Roman" w:hAnsi="Times New Roman" w:cs="Times New Roman"/>
          <w:i/>
        </w:rPr>
        <w:t>8.5</w:t>
      </w:r>
      <w:r w:rsidRPr="00B220D7">
        <w:rPr>
          <w:rFonts w:ascii="Times New Roman" w:hAnsi="Times New Roman" w:cs="Times New Roman"/>
        </w:rPr>
        <w:t xml:space="preserve"> Zhotovitel je odpovědný za případné nároky, náhrady a výdaje na úseku ochrany životního prostředí vzniklé a způsobené prováděním díla. V případě, že by vůči objednateli byly příslušným orgánem státní správy uplatněny jakékoliv sankce z titulu porušení povinností týkajících se ochrany životního prostředí při provádění díla, zavazuje se zhotovitel, že vstoupí do správního řízení namísto objednatele a pokud tato záměna nebude možná, uhradí sankce, které budou objednateli uloženy pravomocným rozhodnutím příslušného správního úřadu. Současně se zhotovitel zavazuje, že pro případné správní řízení v této věci poskytne objednateli veškerou součinnost tzn. zejména potřebné doklady, údaje a informace.</w:t>
      </w:r>
    </w:p>
    <w:p w14:paraId="14D029F7" w14:textId="77777777" w:rsidR="001021CE" w:rsidRPr="00B220D7" w:rsidRDefault="001021CE" w:rsidP="001021CE">
      <w:pPr>
        <w:jc w:val="both"/>
        <w:rPr>
          <w:i/>
          <w:szCs w:val="20"/>
        </w:rPr>
      </w:pPr>
    </w:p>
    <w:p w14:paraId="10E6B563" w14:textId="77777777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>8.6</w:t>
      </w:r>
      <w:r w:rsidRPr="00B220D7">
        <w:t xml:space="preserve"> Pro případ, že zhotovitel při provádění díla </w:t>
      </w:r>
      <w:proofErr w:type="gramStart"/>
      <w:r w:rsidRPr="00B220D7">
        <w:t>poruší</w:t>
      </w:r>
      <w:proofErr w:type="gramEnd"/>
      <w:r w:rsidRPr="00B220D7">
        <w:t>/zničí zatravněné plochy nebo dřevní porosty, zavazuje se zhotovitel provést veškerá opatření nutná k jejich obnovení.</w:t>
      </w:r>
    </w:p>
    <w:p w14:paraId="7DC94378" w14:textId="77777777" w:rsidR="001021CE" w:rsidRPr="00B220D7" w:rsidRDefault="001021CE" w:rsidP="001021CE">
      <w:pPr>
        <w:jc w:val="both"/>
        <w:rPr>
          <w:szCs w:val="20"/>
        </w:rPr>
      </w:pPr>
    </w:p>
    <w:p w14:paraId="2D2E4EC0" w14:textId="77777777" w:rsidR="001021CE" w:rsidRPr="00B220D7" w:rsidRDefault="001021CE" w:rsidP="001021CE">
      <w:pPr>
        <w:jc w:val="both"/>
      </w:pPr>
      <w:r w:rsidRPr="00B220D7">
        <w:rPr>
          <w:i/>
        </w:rPr>
        <w:t>8.7</w:t>
      </w:r>
      <w:r w:rsidRPr="00B220D7">
        <w:t xml:space="preserve"> Zhotovitel se zavazuje veškerou problematiku odpadů, ochrany vod a ovzduší související s prováděním díla, které je předmětem této smlouvy konzultovat s příslušnými odpovědnými pracovníky objednatele a dodržovat jejich pokyny.</w:t>
      </w:r>
    </w:p>
    <w:p w14:paraId="648FF4D6" w14:textId="790BE4A6" w:rsidR="001021CE" w:rsidRDefault="001021CE" w:rsidP="001021CE">
      <w:pPr>
        <w:jc w:val="both"/>
        <w:rPr>
          <w:szCs w:val="20"/>
        </w:rPr>
      </w:pPr>
    </w:p>
    <w:p w14:paraId="584FA85E" w14:textId="02FB05EE" w:rsidR="00E91E05" w:rsidRDefault="00E91E05" w:rsidP="001021CE">
      <w:pPr>
        <w:jc w:val="both"/>
        <w:rPr>
          <w:szCs w:val="20"/>
        </w:rPr>
      </w:pPr>
    </w:p>
    <w:p w14:paraId="731F1E86" w14:textId="2A0CEB35" w:rsidR="00E91E05" w:rsidRPr="005A3539" w:rsidRDefault="00E91E05" w:rsidP="00E91E05">
      <w:pPr>
        <w:jc w:val="center"/>
        <w:rPr>
          <w:b/>
          <w:bCs/>
          <w:szCs w:val="20"/>
        </w:rPr>
      </w:pPr>
      <w:r w:rsidRPr="005A3539">
        <w:rPr>
          <w:b/>
          <w:bCs/>
          <w:szCs w:val="20"/>
        </w:rPr>
        <w:t xml:space="preserve">IX. Pojištění </w:t>
      </w:r>
    </w:p>
    <w:p w14:paraId="4CA80A9F" w14:textId="65AC62B5" w:rsidR="00E91E05" w:rsidRPr="005A3539" w:rsidRDefault="00E91E05" w:rsidP="00E91E05">
      <w:pPr>
        <w:jc w:val="center"/>
        <w:rPr>
          <w:b/>
          <w:bCs/>
          <w:szCs w:val="20"/>
        </w:rPr>
      </w:pPr>
    </w:p>
    <w:p w14:paraId="215397A4" w14:textId="3D6D45C0" w:rsidR="00E91E05" w:rsidRPr="005A3539" w:rsidRDefault="00E91E05" w:rsidP="00EB5DA1">
      <w:pPr>
        <w:jc w:val="both"/>
        <w:rPr>
          <w:szCs w:val="20"/>
        </w:rPr>
      </w:pPr>
      <w:r w:rsidRPr="005A3539">
        <w:rPr>
          <w:i/>
          <w:iCs/>
          <w:szCs w:val="20"/>
        </w:rPr>
        <w:t xml:space="preserve">9.1 </w:t>
      </w:r>
      <w:r w:rsidRPr="005A3539">
        <w:rPr>
          <w:szCs w:val="20"/>
        </w:rPr>
        <w:t xml:space="preserve">Zhotovitel je povinen </w:t>
      </w:r>
      <w:r w:rsidR="00AA0F1E" w:rsidRPr="005A3539">
        <w:rPr>
          <w:szCs w:val="20"/>
        </w:rPr>
        <w:t xml:space="preserve">nejpozději </w:t>
      </w:r>
      <w:r w:rsidRPr="005A3539">
        <w:rPr>
          <w:szCs w:val="20"/>
        </w:rPr>
        <w:t>k</w:t>
      </w:r>
      <w:r w:rsidR="00AA0F1E" w:rsidRPr="005A3539">
        <w:rPr>
          <w:szCs w:val="20"/>
        </w:rPr>
        <w:t xml:space="preserve">e dni </w:t>
      </w:r>
      <w:r w:rsidRPr="005A3539">
        <w:rPr>
          <w:szCs w:val="20"/>
        </w:rPr>
        <w:t xml:space="preserve">podpisu </w:t>
      </w:r>
      <w:r w:rsidR="00902B21" w:rsidRPr="005A3539">
        <w:rPr>
          <w:szCs w:val="20"/>
        </w:rPr>
        <w:t xml:space="preserve">této </w:t>
      </w:r>
      <w:r w:rsidRPr="005A3539">
        <w:rPr>
          <w:szCs w:val="20"/>
        </w:rPr>
        <w:t xml:space="preserve">smlouvy </w:t>
      </w:r>
      <w:r w:rsidR="005A3539" w:rsidRPr="005A3539">
        <w:rPr>
          <w:szCs w:val="20"/>
        </w:rPr>
        <w:t>předložit objednateli</w:t>
      </w:r>
      <w:r w:rsidRPr="005A3539">
        <w:rPr>
          <w:szCs w:val="20"/>
        </w:rPr>
        <w:t xml:space="preserve"> pojistnou smlouvu </w:t>
      </w:r>
      <w:r w:rsidR="00AA0F1E" w:rsidRPr="005A3539">
        <w:rPr>
          <w:szCs w:val="20"/>
        </w:rPr>
        <w:t xml:space="preserve">proti škodám způsobeným jeho činností </w:t>
      </w:r>
      <w:r w:rsidR="007F68BA" w:rsidRPr="005A3539">
        <w:rPr>
          <w:szCs w:val="20"/>
        </w:rPr>
        <w:t>(</w:t>
      </w:r>
      <w:r w:rsidR="00AA0F1E" w:rsidRPr="005A3539">
        <w:rPr>
          <w:szCs w:val="20"/>
        </w:rPr>
        <w:t>výkon podnikatelské činnosti) včetně možných škod pracovníků zhotovitele a dále proti vnějším podmínkám (vyšší moc)</w:t>
      </w:r>
      <w:r w:rsidR="00902B21" w:rsidRPr="005A3539">
        <w:rPr>
          <w:szCs w:val="20"/>
        </w:rPr>
        <w:t>.</w:t>
      </w:r>
      <w:r w:rsidR="00AA0F1E" w:rsidRPr="005A3539">
        <w:rPr>
          <w:szCs w:val="20"/>
        </w:rPr>
        <w:t xml:space="preserve"> Minimální pojistné plnění související s výkonem podnikatelské činnosti bude ve výši nejméně </w:t>
      </w:r>
      <w:r w:rsidR="00DA6A7E" w:rsidRPr="005A3539">
        <w:rPr>
          <w:szCs w:val="20"/>
        </w:rPr>
        <w:t xml:space="preserve">10 mil. Kč. Pojištění bude platné po celou dobu </w:t>
      </w:r>
      <w:r w:rsidR="007F68BA" w:rsidRPr="005A3539">
        <w:rPr>
          <w:szCs w:val="20"/>
        </w:rPr>
        <w:t>provádění</w:t>
      </w:r>
      <w:r w:rsidR="00DA6A7E" w:rsidRPr="005A3539">
        <w:rPr>
          <w:szCs w:val="20"/>
        </w:rPr>
        <w:t xml:space="preserve"> </w:t>
      </w:r>
      <w:r w:rsidR="005A3539" w:rsidRPr="005A3539">
        <w:rPr>
          <w:szCs w:val="20"/>
        </w:rPr>
        <w:t>díla,</w:t>
      </w:r>
      <w:r w:rsidR="00DA6A7E" w:rsidRPr="005A3539">
        <w:rPr>
          <w:szCs w:val="20"/>
        </w:rPr>
        <w:t xml:space="preserve"> resp. až do uplynutí záruční doby dle této smlouvy</w:t>
      </w:r>
      <w:r w:rsidR="005B6E24" w:rsidRPr="005A3539">
        <w:rPr>
          <w:szCs w:val="20"/>
        </w:rPr>
        <w:t>.</w:t>
      </w:r>
      <w:r w:rsidR="00DA6A7E" w:rsidRPr="005A3539">
        <w:rPr>
          <w:szCs w:val="20"/>
        </w:rPr>
        <w:t xml:space="preserve"> </w:t>
      </w:r>
      <w:r w:rsidRPr="005A3539">
        <w:rPr>
          <w:szCs w:val="20"/>
        </w:rPr>
        <w:t xml:space="preserve"> Zhotovitel je dále povinen oznámit </w:t>
      </w:r>
      <w:r w:rsidR="00DA6A7E" w:rsidRPr="005A3539">
        <w:rPr>
          <w:szCs w:val="20"/>
        </w:rPr>
        <w:t xml:space="preserve">objednateli </w:t>
      </w:r>
      <w:r w:rsidRPr="005A3539">
        <w:rPr>
          <w:szCs w:val="20"/>
        </w:rPr>
        <w:t xml:space="preserve">bez zbytečného odkladu veškeré změny, které by v průběhu pojistného období nastaly v obsahu pojistné smlouvy a smluvních </w:t>
      </w:r>
      <w:r w:rsidR="005A3539" w:rsidRPr="005A3539">
        <w:rPr>
          <w:szCs w:val="20"/>
        </w:rPr>
        <w:t>ujednání.</w:t>
      </w:r>
    </w:p>
    <w:p w14:paraId="69A4C840" w14:textId="71A33170" w:rsidR="00E91E05" w:rsidRPr="005A3539" w:rsidRDefault="00E91E05" w:rsidP="00EB5DA1">
      <w:pPr>
        <w:jc w:val="both"/>
        <w:rPr>
          <w:szCs w:val="20"/>
        </w:rPr>
      </w:pPr>
    </w:p>
    <w:p w14:paraId="1CAC8F00" w14:textId="7057D3A0" w:rsidR="00E91E05" w:rsidRPr="005A3539" w:rsidRDefault="00E91E05" w:rsidP="00EB5DA1">
      <w:pPr>
        <w:jc w:val="both"/>
        <w:rPr>
          <w:szCs w:val="20"/>
        </w:rPr>
      </w:pPr>
      <w:r w:rsidRPr="005A3539">
        <w:rPr>
          <w:i/>
          <w:iCs/>
          <w:szCs w:val="20"/>
        </w:rPr>
        <w:t xml:space="preserve">9.2 </w:t>
      </w:r>
      <w:r w:rsidR="00645484" w:rsidRPr="005A3539">
        <w:rPr>
          <w:szCs w:val="20"/>
        </w:rPr>
        <w:t xml:space="preserve">Zhotovitel je povinen </w:t>
      </w:r>
      <w:r w:rsidR="005B6E24" w:rsidRPr="005A3539">
        <w:rPr>
          <w:szCs w:val="20"/>
        </w:rPr>
        <w:t>provést vinkulaci</w:t>
      </w:r>
      <w:r w:rsidR="00645484" w:rsidRPr="005A3539">
        <w:rPr>
          <w:szCs w:val="20"/>
        </w:rPr>
        <w:t xml:space="preserve"> pojistné</w:t>
      </w:r>
      <w:r w:rsidR="005B6E24" w:rsidRPr="005A3539">
        <w:rPr>
          <w:szCs w:val="20"/>
        </w:rPr>
        <w:t>ho</w:t>
      </w:r>
      <w:r w:rsidR="00645484" w:rsidRPr="005A3539">
        <w:rPr>
          <w:szCs w:val="20"/>
        </w:rPr>
        <w:t xml:space="preserve"> plnění z pojistné smlouvy výlučně ve prospěch objednatele, což je povinen doložit objednateli vinkulačním prohlášením, a to nejpozději do 15 dnů ode dne uzavření </w:t>
      </w:r>
      <w:r w:rsidR="005B6E24" w:rsidRPr="005A3539">
        <w:rPr>
          <w:szCs w:val="20"/>
        </w:rPr>
        <w:t xml:space="preserve">této </w:t>
      </w:r>
      <w:r w:rsidR="00645484" w:rsidRPr="005A3539">
        <w:rPr>
          <w:szCs w:val="20"/>
        </w:rPr>
        <w:t xml:space="preserve">smlouvy. Při vzniku pojistné události </w:t>
      </w:r>
      <w:r w:rsidR="005B6E24" w:rsidRPr="005A3539">
        <w:rPr>
          <w:szCs w:val="20"/>
        </w:rPr>
        <w:t xml:space="preserve">je zhotovitel povinen pojistnou událost neprodleně nahlásit pojistiteli a provést veškeré </w:t>
      </w:r>
      <w:r w:rsidR="001149A9" w:rsidRPr="005A3539">
        <w:rPr>
          <w:szCs w:val="20"/>
        </w:rPr>
        <w:t>nezbytné ú</w:t>
      </w:r>
      <w:r w:rsidR="005B6E24" w:rsidRPr="005A3539">
        <w:rPr>
          <w:szCs w:val="20"/>
        </w:rPr>
        <w:t xml:space="preserve">kony </w:t>
      </w:r>
      <w:r w:rsidR="001149A9" w:rsidRPr="005A3539">
        <w:rPr>
          <w:szCs w:val="20"/>
        </w:rPr>
        <w:t>uvedené v pojistné smlouvě (uplatnit náhradu škody).</w:t>
      </w:r>
      <w:r w:rsidR="00645484" w:rsidRPr="005A3539">
        <w:rPr>
          <w:szCs w:val="20"/>
        </w:rPr>
        <w:t xml:space="preserve"> Objednatel je povinen poskytnout v souvislosti s pojistnou událostí zhotoviteli </w:t>
      </w:r>
      <w:r w:rsidR="005A3539" w:rsidRPr="005A3539">
        <w:rPr>
          <w:szCs w:val="20"/>
        </w:rPr>
        <w:t>veškerou možnou</w:t>
      </w:r>
      <w:r w:rsidR="001149A9" w:rsidRPr="005A3539">
        <w:rPr>
          <w:szCs w:val="20"/>
        </w:rPr>
        <w:t xml:space="preserve"> </w:t>
      </w:r>
      <w:r w:rsidR="00645484" w:rsidRPr="005A3539">
        <w:rPr>
          <w:szCs w:val="20"/>
        </w:rPr>
        <w:t>součinnost</w:t>
      </w:r>
      <w:r w:rsidR="001149A9" w:rsidRPr="005A3539">
        <w:rPr>
          <w:szCs w:val="20"/>
        </w:rPr>
        <w:t>.</w:t>
      </w:r>
      <w:r w:rsidR="00645484" w:rsidRPr="005A3539">
        <w:rPr>
          <w:szCs w:val="20"/>
        </w:rPr>
        <w:t xml:space="preserve"> </w:t>
      </w:r>
      <w:r w:rsidR="001149A9" w:rsidRPr="005A3539">
        <w:rPr>
          <w:szCs w:val="20"/>
        </w:rPr>
        <w:t xml:space="preserve">Nebezpečí škody na všech zařízeních a věcech, které byly zhotoviteli </w:t>
      </w:r>
      <w:r w:rsidR="009E4823" w:rsidRPr="005A3539">
        <w:rPr>
          <w:szCs w:val="20"/>
        </w:rPr>
        <w:t>v souvislosti s </w:t>
      </w:r>
      <w:r w:rsidR="007F68BA" w:rsidRPr="005A3539">
        <w:rPr>
          <w:szCs w:val="20"/>
        </w:rPr>
        <w:t>prováděním</w:t>
      </w:r>
      <w:r w:rsidR="009E4823" w:rsidRPr="005A3539">
        <w:rPr>
          <w:szCs w:val="20"/>
        </w:rPr>
        <w:t xml:space="preserve"> díla dle této smlouvy </w:t>
      </w:r>
      <w:r w:rsidR="001149A9" w:rsidRPr="005A3539">
        <w:rPr>
          <w:szCs w:val="20"/>
        </w:rPr>
        <w:t>objednatelem</w:t>
      </w:r>
      <w:r w:rsidR="009E4823" w:rsidRPr="005A3539">
        <w:rPr>
          <w:szCs w:val="20"/>
        </w:rPr>
        <w:t xml:space="preserve"> svěřeny</w:t>
      </w:r>
      <w:r w:rsidR="001149A9" w:rsidRPr="005A3539">
        <w:rPr>
          <w:szCs w:val="20"/>
        </w:rPr>
        <w:t>, nese zhotovitel, a to až</w:t>
      </w:r>
      <w:r w:rsidR="00645484" w:rsidRPr="005A3539">
        <w:rPr>
          <w:szCs w:val="20"/>
        </w:rPr>
        <w:t xml:space="preserve"> do okamžiku převzetí díla objednatelem.</w:t>
      </w:r>
    </w:p>
    <w:p w14:paraId="5CD0D9C9" w14:textId="533FE4DC" w:rsidR="00645484" w:rsidRPr="005A3539" w:rsidRDefault="00645484" w:rsidP="00EB5DA1">
      <w:pPr>
        <w:jc w:val="both"/>
        <w:rPr>
          <w:szCs w:val="20"/>
        </w:rPr>
      </w:pPr>
    </w:p>
    <w:p w14:paraId="3E8E40D7" w14:textId="5636F16E" w:rsidR="00645484" w:rsidRPr="005A3539" w:rsidRDefault="00645484" w:rsidP="00EB5DA1">
      <w:pPr>
        <w:jc w:val="both"/>
        <w:rPr>
          <w:szCs w:val="20"/>
        </w:rPr>
      </w:pPr>
      <w:r w:rsidRPr="005A3539">
        <w:rPr>
          <w:i/>
          <w:iCs/>
          <w:szCs w:val="20"/>
        </w:rPr>
        <w:t xml:space="preserve">9.3 </w:t>
      </w:r>
      <w:r w:rsidRPr="005A3539">
        <w:rPr>
          <w:szCs w:val="20"/>
        </w:rPr>
        <w:t>Objednatel ne</w:t>
      </w:r>
      <w:r w:rsidR="000B0AFE" w:rsidRPr="005A3539">
        <w:rPr>
          <w:szCs w:val="20"/>
        </w:rPr>
        <w:t xml:space="preserve">nese </w:t>
      </w:r>
      <w:r w:rsidR="005A3539" w:rsidRPr="005A3539">
        <w:rPr>
          <w:szCs w:val="20"/>
        </w:rPr>
        <w:t>odpovědnost za</w:t>
      </w:r>
      <w:r w:rsidRPr="005A3539">
        <w:rPr>
          <w:szCs w:val="20"/>
        </w:rPr>
        <w:t xml:space="preserve"> škodu způsobenou prováděním díla nebo v souvislosti s jeho prováděním</w:t>
      </w:r>
      <w:r w:rsidR="00B86D46" w:rsidRPr="005A3539">
        <w:rPr>
          <w:szCs w:val="20"/>
        </w:rPr>
        <w:t xml:space="preserve"> zhotovitelem</w:t>
      </w:r>
      <w:r w:rsidRPr="005A3539">
        <w:rPr>
          <w:szCs w:val="20"/>
        </w:rPr>
        <w:t>.</w:t>
      </w:r>
      <w:r w:rsidR="00B86D46" w:rsidRPr="005A3539">
        <w:rPr>
          <w:szCs w:val="20"/>
        </w:rPr>
        <w:t xml:space="preserve"> Za veškeré takto způsobené škody nese odpovědnost zhotovitel, který jako jediný je povinen je uhradit třetím osobám </w:t>
      </w:r>
      <w:r w:rsidR="007F68BA" w:rsidRPr="005A3539">
        <w:rPr>
          <w:szCs w:val="20"/>
        </w:rPr>
        <w:t>(</w:t>
      </w:r>
      <w:r w:rsidR="00B86D46" w:rsidRPr="005A3539">
        <w:rPr>
          <w:szCs w:val="20"/>
        </w:rPr>
        <w:t>poškozeným)</w:t>
      </w:r>
      <w:r w:rsidR="007F68BA" w:rsidRPr="005A3539">
        <w:rPr>
          <w:szCs w:val="20"/>
        </w:rPr>
        <w:t>.</w:t>
      </w:r>
    </w:p>
    <w:p w14:paraId="14D8DB76" w14:textId="77777777" w:rsidR="005A3539" w:rsidRPr="005A3539" w:rsidRDefault="005A3539" w:rsidP="00EB5DA1">
      <w:pPr>
        <w:jc w:val="both"/>
        <w:rPr>
          <w:szCs w:val="20"/>
        </w:rPr>
      </w:pPr>
    </w:p>
    <w:p w14:paraId="0E120212" w14:textId="6B7E42A5" w:rsidR="00645484" w:rsidRPr="005A3539" w:rsidRDefault="00645484" w:rsidP="00EB5DA1">
      <w:pPr>
        <w:jc w:val="both"/>
        <w:rPr>
          <w:szCs w:val="20"/>
        </w:rPr>
      </w:pPr>
      <w:r w:rsidRPr="005A3539">
        <w:rPr>
          <w:i/>
          <w:iCs/>
          <w:szCs w:val="20"/>
        </w:rPr>
        <w:t xml:space="preserve">9.4 </w:t>
      </w:r>
      <w:r w:rsidRPr="005A3539">
        <w:rPr>
          <w:szCs w:val="20"/>
        </w:rPr>
        <w:t xml:space="preserve">Zhotovitel se zavazuje </w:t>
      </w:r>
      <w:r w:rsidR="007F68BA" w:rsidRPr="005A3539">
        <w:rPr>
          <w:szCs w:val="20"/>
        </w:rPr>
        <w:t>u</w:t>
      </w:r>
      <w:r w:rsidRPr="005A3539">
        <w:rPr>
          <w:szCs w:val="20"/>
        </w:rPr>
        <w:t xml:space="preserve">hradit objednateli veškeré </w:t>
      </w:r>
      <w:r w:rsidR="00902B21" w:rsidRPr="005A3539">
        <w:rPr>
          <w:szCs w:val="20"/>
        </w:rPr>
        <w:t xml:space="preserve">případné </w:t>
      </w:r>
      <w:r w:rsidR="005A3539" w:rsidRPr="005A3539">
        <w:rPr>
          <w:szCs w:val="20"/>
        </w:rPr>
        <w:t>náklady, škody</w:t>
      </w:r>
      <w:r w:rsidR="00EB5DA1" w:rsidRPr="005A3539">
        <w:rPr>
          <w:szCs w:val="20"/>
        </w:rPr>
        <w:t xml:space="preserve"> či</w:t>
      </w:r>
      <w:r w:rsidR="00B86D46" w:rsidRPr="005A3539">
        <w:rPr>
          <w:szCs w:val="20"/>
        </w:rPr>
        <w:t xml:space="preserve"> jiné</w:t>
      </w:r>
      <w:r w:rsidR="00EB5DA1" w:rsidRPr="005A3539">
        <w:rPr>
          <w:szCs w:val="20"/>
        </w:rPr>
        <w:t xml:space="preserve"> újmy, které mu vzniknou tím, že třetí osoby po něm budou požadovat náhradu škody</w:t>
      </w:r>
      <w:r w:rsidR="007F68BA" w:rsidRPr="005A3539">
        <w:rPr>
          <w:szCs w:val="20"/>
        </w:rPr>
        <w:t xml:space="preserve"> vzniklé v </w:t>
      </w:r>
      <w:r w:rsidR="005A3539" w:rsidRPr="005A3539">
        <w:rPr>
          <w:szCs w:val="20"/>
        </w:rPr>
        <w:t>souvislosti s</w:t>
      </w:r>
      <w:r w:rsidR="007F68BA" w:rsidRPr="005A3539">
        <w:rPr>
          <w:szCs w:val="20"/>
        </w:rPr>
        <w:t xml:space="preserve"> </w:t>
      </w:r>
      <w:r w:rsidR="00EB5DA1" w:rsidRPr="005A3539">
        <w:rPr>
          <w:szCs w:val="20"/>
        </w:rPr>
        <w:t>prováděním díla. Zhotovitel se zavazuje objednatele právně ochránit před veškerými nároky třetích osob v souvislosti se vznikem škody, způsobené prováděním díla nebo v souvislosti s jeho prováděním.</w:t>
      </w:r>
    </w:p>
    <w:p w14:paraId="0EE63635" w14:textId="30BA4654" w:rsidR="00EB5DA1" w:rsidRPr="005A3539" w:rsidRDefault="00EB5DA1" w:rsidP="00EB5DA1">
      <w:pPr>
        <w:jc w:val="both"/>
        <w:rPr>
          <w:szCs w:val="20"/>
        </w:rPr>
      </w:pPr>
    </w:p>
    <w:p w14:paraId="7528CB65" w14:textId="32A061FC" w:rsidR="00EB5DA1" w:rsidRPr="005A3539" w:rsidRDefault="00EB5DA1" w:rsidP="00EB5DA1">
      <w:pPr>
        <w:jc w:val="both"/>
        <w:rPr>
          <w:szCs w:val="20"/>
        </w:rPr>
      </w:pPr>
      <w:r w:rsidRPr="005A3539">
        <w:rPr>
          <w:i/>
          <w:iCs/>
          <w:szCs w:val="20"/>
        </w:rPr>
        <w:lastRenderedPageBreak/>
        <w:t xml:space="preserve">9.5 </w:t>
      </w:r>
      <w:r w:rsidR="007F68BA" w:rsidRPr="005A3539">
        <w:rPr>
          <w:szCs w:val="20"/>
        </w:rPr>
        <w:t>Nepředložení</w:t>
      </w:r>
      <w:r w:rsidR="0047450D" w:rsidRPr="005A3539">
        <w:rPr>
          <w:szCs w:val="20"/>
        </w:rPr>
        <w:t xml:space="preserve"> pojistné smlouvy vč. vinkulace pojistného plnění ve prospěch objednatele </w:t>
      </w:r>
      <w:r w:rsidRPr="005A3539">
        <w:rPr>
          <w:szCs w:val="20"/>
        </w:rPr>
        <w:t xml:space="preserve">podle tohoto článku nebo </w:t>
      </w:r>
      <w:r w:rsidR="0047450D" w:rsidRPr="005A3539">
        <w:rPr>
          <w:szCs w:val="20"/>
        </w:rPr>
        <w:t xml:space="preserve">zánik pojistné smlouvy před provedením </w:t>
      </w:r>
      <w:proofErr w:type="gramStart"/>
      <w:r w:rsidR="0047450D" w:rsidRPr="005A3539">
        <w:rPr>
          <w:szCs w:val="20"/>
        </w:rPr>
        <w:t>díla</w:t>
      </w:r>
      <w:proofErr w:type="gramEnd"/>
      <w:r w:rsidR="0047450D" w:rsidRPr="005A3539">
        <w:rPr>
          <w:szCs w:val="20"/>
        </w:rPr>
        <w:t xml:space="preserve"> resp. před uplynutím záruční doby je považováno </w:t>
      </w:r>
      <w:r w:rsidR="005A3539" w:rsidRPr="005A3539">
        <w:rPr>
          <w:szCs w:val="20"/>
        </w:rPr>
        <w:t>za podstatné</w:t>
      </w:r>
      <w:r w:rsidRPr="005A3539">
        <w:rPr>
          <w:szCs w:val="20"/>
        </w:rPr>
        <w:t xml:space="preserve"> porušení </w:t>
      </w:r>
      <w:r w:rsidR="0047450D" w:rsidRPr="005A3539">
        <w:rPr>
          <w:szCs w:val="20"/>
        </w:rPr>
        <w:t xml:space="preserve">této </w:t>
      </w:r>
      <w:r w:rsidRPr="005A3539">
        <w:rPr>
          <w:szCs w:val="20"/>
        </w:rPr>
        <w:t>smlouvy.</w:t>
      </w:r>
    </w:p>
    <w:p w14:paraId="0A159576" w14:textId="79138716" w:rsidR="00EB5DA1" w:rsidRPr="006233FB" w:rsidRDefault="00EB5DA1" w:rsidP="00E91E05">
      <w:pPr>
        <w:rPr>
          <w:szCs w:val="20"/>
          <w:highlight w:val="yellow"/>
        </w:rPr>
      </w:pPr>
    </w:p>
    <w:p w14:paraId="7D32522C" w14:textId="63150AC7" w:rsidR="00EB5DA1" w:rsidRPr="005A3539" w:rsidRDefault="00EB5DA1" w:rsidP="00EB5DA1">
      <w:pPr>
        <w:jc w:val="center"/>
        <w:rPr>
          <w:b/>
          <w:bCs/>
          <w:szCs w:val="20"/>
        </w:rPr>
      </w:pPr>
      <w:r w:rsidRPr="005A3539">
        <w:rPr>
          <w:b/>
          <w:bCs/>
          <w:szCs w:val="20"/>
        </w:rPr>
        <w:t xml:space="preserve">X. </w:t>
      </w:r>
      <w:r w:rsidR="007C69C7" w:rsidRPr="005A3539">
        <w:rPr>
          <w:b/>
          <w:bCs/>
          <w:szCs w:val="20"/>
        </w:rPr>
        <w:t>Pod</w:t>
      </w:r>
      <w:r w:rsidRPr="005A3539">
        <w:rPr>
          <w:b/>
          <w:bCs/>
          <w:szCs w:val="20"/>
        </w:rPr>
        <w:t>dodavatelé</w:t>
      </w:r>
    </w:p>
    <w:p w14:paraId="10F143E7" w14:textId="77777777" w:rsidR="00EB5DA1" w:rsidRPr="005A3539" w:rsidRDefault="00EB5DA1" w:rsidP="00EB5DA1">
      <w:pPr>
        <w:jc w:val="both"/>
        <w:rPr>
          <w:b/>
          <w:bCs/>
          <w:szCs w:val="20"/>
        </w:rPr>
      </w:pPr>
    </w:p>
    <w:p w14:paraId="1DCB1843" w14:textId="293C0FDF" w:rsidR="00E91E05" w:rsidRPr="005A3539" w:rsidRDefault="00EB5DA1" w:rsidP="001021CE">
      <w:pPr>
        <w:jc w:val="both"/>
        <w:rPr>
          <w:szCs w:val="20"/>
        </w:rPr>
      </w:pPr>
      <w:r w:rsidRPr="005A3539">
        <w:rPr>
          <w:i/>
          <w:iCs/>
          <w:szCs w:val="20"/>
        </w:rPr>
        <w:t xml:space="preserve">10.1 </w:t>
      </w:r>
      <w:r w:rsidRPr="005A3539">
        <w:rPr>
          <w:szCs w:val="20"/>
        </w:rPr>
        <w:t>Zhotovitel je oprávněn pověřit provedením části díla třetí osobu (</w:t>
      </w:r>
      <w:r w:rsidR="007C69C7" w:rsidRPr="005A3539">
        <w:rPr>
          <w:szCs w:val="20"/>
        </w:rPr>
        <w:t>pod</w:t>
      </w:r>
      <w:r w:rsidRPr="005A3539">
        <w:rPr>
          <w:szCs w:val="20"/>
        </w:rPr>
        <w:t xml:space="preserve">dodavatele), kromě části díla, u nich si objednatel vyhradil, že nesmí být plněna </w:t>
      </w:r>
      <w:r w:rsidR="007C69C7" w:rsidRPr="005A3539">
        <w:rPr>
          <w:szCs w:val="20"/>
        </w:rPr>
        <w:t>pod</w:t>
      </w:r>
      <w:r w:rsidRPr="005A3539">
        <w:rPr>
          <w:szCs w:val="20"/>
        </w:rPr>
        <w:t xml:space="preserve">dodavatelem. Zhotovitel odpovídá </w:t>
      </w:r>
      <w:r w:rsidR="000C674E" w:rsidRPr="005A3539">
        <w:rPr>
          <w:szCs w:val="20"/>
        </w:rPr>
        <w:t xml:space="preserve">za činnost </w:t>
      </w:r>
      <w:r w:rsidR="007C69C7" w:rsidRPr="005A3539">
        <w:rPr>
          <w:szCs w:val="20"/>
        </w:rPr>
        <w:t>pod</w:t>
      </w:r>
      <w:r w:rsidR="000C674E" w:rsidRPr="005A3539">
        <w:rPr>
          <w:szCs w:val="20"/>
        </w:rPr>
        <w:t>dodavatele tak, jako by dílo prováděl sám.</w:t>
      </w:r>
    </w:p>
    <w:p w14:paraId="58AD4227" w14:textId="09CFBA52" w:rsidR="000C674E" w:rsidRPr="005A3539" w:rsidRDefault="000C674E" w:rsidP="001021CE">
      <w:pPr>
        <w:jc w:val="both"/>
        <w:rPr>
          <w:szCs w:val="20"/>
        </w:rPr>
      </w:pPr>
    </w:p>
    <w:p w14:paraId="012BA1B4" w14:textId="51D8124B" w:rsidR="000C674E" w:rsidRPr="005A3539" w:rsidRDefault="000C674E" w:rsidP="001021CE">
      <w:pPr>
        <w:jc w:val="both"/>
        <w:rPr>
          <w:szCs w:val="20"/>
        </w:rPr>
      </w:pPr>
      <w:r w:rsidRPr="005A3539">
        <w:rPr>
          <w:i/>
          <w:iCs/>
          <w:szCs w:val="20"/>
        </w:rPr>
        <w:t xml:space="preserve">10.2 </w:t>
      </w:r>
      <w:r w:rsidRPr="005A3539">
        <w:rPr>
          <w:szCs w:val="20"/>
        </w:rPr>
        <w:t xml:space="preserve">Objednatel je oprávněn požadovat po zhotoviteli seznam jeho </w:t>
      </w:r>
      <w:r w:rsidR="007C69C7" w:rsidRPr="005A3539">
        <w:rPr>
          <w:szCs w:val="20"/>
        </w:rPr>
        <w:t>pod</w:t>
      </w:r>
      <w:r w:rsidRPr="005A3539">
        <w:rPr>
          <w:szCs w:val="20"/>
        </w:rPr>
        <w:t xml:space="preserve">dodavatelů s uvedením druhu </w:t>
      </w:r>
      <w:r w:rsidR="00E948ED" w:rsidRPr="005A3539">
        <w:rPr>
          <w:szCs w:val="20"/>
        </w:rPr>
        <w:t xml:space="preserve">a rozsahu jejich </w:t>
      </w:r>
      <w:r w:rsidR="005A3539" w:rsidRPr="005A3539">
        <w:rPr>
          <w:szCs w:val="20"/>
        </w:rPr>
        <w:t>prací.</w:t>
      </w:r>
      <w:r w:rsidRPr="005A3539">
        <w:rPr>
          <w:szCs w:val="20"/>
        </w:rPr>
        <w:t xml:space="preserve"> </w:t>
      </w:r>
      <w:r w:rsidR="00E948ED" w:rsidRPr="005A3539">
        <w:rPr>
          <w:szCs w:val="20"/>
        </w:rPr>
        <w:t xml:space="preserve">Objednatel si vyhrazuje právo schválit tyto poddodavatele. Objednatel není oprávněn bez uvedení důvodu </w:t>
      </w:r>
      <w:r w:rsidR="0014178D" w:rsidRPr="005A3539">
        <w:rPr>
          <w:szCs w:val="20"/>
        </w:rPr>
        <w:t xml:space="preserve">poddodavatele neschválit (odmítnout). </w:t>
      </w:r>
      <w:r w:rsidR="00E948ED" w:rsidRPr="005A3539">
        <w:rPr>
          <w:szCs w:val="20"/>
        </w:rPr>
        <w:t xml:space="preserve"> </w:t>
      </w:r>
    </w:p>
    <w:p w14:paraId="76D80620" w14:textId="586FE825" w:rsidR="000C674E" w:rsidRPr="005A3539" w:rsidRDefault="000C674E" w:rsidP="001021CE">
      <w:pPr>
        <w:jc w:val="both"/>
        <w:rPr>
          <w:szCs w:val="20"/>
        </w:rPr>
      </w:pPr>
    </w:p>
    <w:p w14:paraId="5829AA48" w14:textId="53B9FF09" w:rsidR="000C674E" w:rsidRPr="000C674E" w:rsidRDefault="000C674E" w:rsidP="001021CE">
      <w:pPr>
        <w:jc w:val="both"/>
        <w:rPr>
          <w:szCs w:val="20"/>
        </w:rPr>
      </w:pPr>
      <w:r w:rsidRPr="005A3539">
        <w:rPr>
          <w:i/>
          <w:iCs/>
          <w:szCs w:val="20"/>
        </w:rPr>
        <w:t xml:space="preserve">10.3 </w:t>
      </w:r>
      <w:r w:rsidRPr="005A3539">
        <w:rPr>
          <w:szCs w:val="20"/>
        </w:rPr>
        <w:t xml:space="preserve">Zhotovitel je povinen </w:t>
      </w:r>
      <w:r w:rsidR="00742B40" w:rsidRPr="005A3539">
        <w:rPr>
          <w:szCs w:val="20"/>
        </w:rPr>
        <w:t xml:space="preserve">ve </w:t>
      </w:r>
      <w:r w:rsidR="005A3539" w:rsidRPr="005A3539">
        <w:rPr>
          <w:szCs w:val="20"/>
        </w:rPr>
        <w:t>svých smlouvách</w:t>
      </w:r>
      <w:r w:rsidR="00742B40" w:rsidRPr="005A3539">
        <w:rPr>
          <w:szCs w:val="20"/>
        </w:rPr>
        <w:t xml:space="preserve"> s poddodavateli smluvně </w:t>
      </w:r>
      <w:r w:rsidR="005A3539" w:rsidRPr="005A3539">
        <w:rPr>
          <w:szCs w:val="20"/>
        </w:rPr>
        <w:t>upravit splnění</w:t>
      </w:r>
      <w:r w:rsidRPr="005A3539">
        <w:rPr>
          <w:szCs w:val="20"/>
        </w:rPr>
        <w:t xml:space="preserve"> povinností vyplývajících zhotoviteli z</w:t>
      </w:r>
      <w:r w:rsidR="00742B40" w:rsidRPr="005A3539">
        <w:rPr>
          <w:szCs w:val="20"/>
        </w:rPr>
        <w:t> </w:t>
      </w:r>
      <w:r w:rsidR="005A3539" w:rsidRPr="005A3539">
        <w:rPr>
          <w:szCs w:val="20"/>
        </w:rPr>
        <w:t>této smlouvy</w:t>
      </w:r>
      <w:r w:rsidR="00AF7077" w:rsidRPr="005A3539">
        <w:rPr>
          <w:szCs w:val="20"/>
        </w:rPr>
        <w:t>,</w:t>
      </w:r>
      <w:r w:rsidRPr="005A3539">
        <w:rPr>
          <w:szCs w:val="20"/>
        </w:rPr>
        <w:t xml:space="preserve"> a to přiměřeně k povaze a rozsahu </w:t>
      </w:r>
      <w:r w:rsidR="0014178D" w:rsidRPr="005A3539">
        <w:rPr>
          <w:szCs w:val="20"/>
        </w:rPr>
        <w:t>poddodavatelských prací</w:t>
      </w:r>
      <w:r w:rsidR="00742B40" w:rsidRPr="005A3539">
        <w:rPr>
          <w:szCs w:val="20"/>
        </w:rPr>
        <w:t>.</w:t>
      </w:r>
      <w:r w:rsidR="0014178D" w:rsidRPr="005A3539">
        <w:rPr>
          <w:szCs w:val="20"/>
        </w:rPr>
        <w:t xml:space="preserve"> </w:t>
      </w:r>
    </w:p>
    <w:p w14:paraId="01B0B4D3" w14:textId="17CFE9C5" w:rsidR="001021CE" w:rsidRDefault="001021CE" w:rsidP="001021CE">
      <w:pPr>
        <w:jc w:val="both"/>
        <w:rPr>
          <w:szCs w:val="20"/>
        </w:rPr>
      </w:pPr>
    </w:p>
    <w:p w14:paraId="1E47F127" w14:textId="77777777" w:rsidR="000C674E" w:rsidRPr="00B220D7" w:rsidRDefault="000C674E" w:rsidP="001021CE">
      <w:pPr>
        <w:jc w:val="both"/>
        <w:rPr>
          <w:szCs w:val="20"/>
        </w:rPr>
      </w:pPr>
    </w:p>
    <w:p w14:paraId="7315B886" w14:textId="014B3E56" w:rsidR="001021CE" w:rsidRPr="00B220D7" w:rsidRDefault="001021CE" w:rsidP="000C674E">
      <w:pPr>
        <w:pStyle w:val="Nadpis2"/>
        <w:numPr>
          <w:ilvl w:val="0"/>
          <w:numId w:val="11"/>
        </w:numPr>
      </w:pPr>
      <w:r w:rsidRPr="00B220D7">
        <w:t>Odpovědnost za vady a záruka díla</w:t>
      </w:r>
    </w:p>
    <w:p w14:paraId="2354DD87" w14:textId="77777777" w:rsidR="001021CE" w:rsidRPr="00B220D7" w:rsidRDefault="001021CE" w:rsidP="001021CE">
      <w:pPr>
        <w:rPr>
          <w:sz w:val="20"/>
          <w:szCs w:val="20"/>
        </w:rPr>
      </w:pPr>
    </w:p>
    <w:p w14:paraId="09C33D5E" w14:textId="29388921" w:rsidR="001021CE" w:rsidRPr="00B220D7" w:rsidRDefault="000C674E" w:rsidP="001021CE">
      <w:r>
        <w:rPr>
          <w:i/>
        </w:rPr>
        <w:t>11</w:t>
      </w:r>
      <w:r w:rsidR="001021CE" w:rsidRPr="00B220D7">
        <w:rPr>
          <w:i/>
        </w:rPr>
        <w:t>.1</w:t>
      </w:r>
      <w:r w:rsidR="001021CE" w:rsidRPr="00B220D7">
        <w:t xml:space="preserve"> Zhotovitel poskytne na provedené dílo záruku v délce </w:t>
      </w:r>
      <w:r w:rsidR="001021CE" w:rsidRPr="00B220D7">
        <w:rPr>
          <w:b/>
          <w:color w:val="000000"/>
        </w:rPr>
        <w:t xml:space="preserve">60 měsíců, </w:t>
      </w:r>
      <w:r w:rsidR="001021CE" w:rsidRPr="00B220D7">
        <w:t xml:space="preserve">a to ode dne podpisu předávacího protokolu dokončeného díla nebo protokolu o odstranění vad. </w:t>
      </w:r>
    </w:p>
    <w:p w14:paraId="2215F0E7" w14:textId="77777777" w:rsidR="001021CE" w:rsidRPr="00B220D7" w:rsidRDefault="001021CE" w:rsidP="001021CE">
      <w:pPr>
        <w:jc w:val="both"/>
      </w:pPr>
      <w:r w:rsidRPr="00B220D7">
        <w:t>Záruka zhotovitele spočívá v povinnosti odstranit skryté vady. Zhotovitel do pěti pracovních dní po písemném ohlášení vady objednatelem sdělí své stanovisko k závadě a termín odstranění vady.</w:t>
      </w:r>
    </w:p>
    <w:p w14:paraId="3EC798C6" w14:textId="77777777" w:rsidR="001021CE" w:rsidRPr="00B220D7" w:rsidRDefault="001021CE" w:rsidP="001021CE">
      <w:pPr>
        <w:pStyle w:val="Zkladntext"/>
        <w:rPr>
          <w:rFonts w:ascii="Times New Roman" w:hAnsi="Times New Roman" w:cs="Times New Roman"/>
        </w:rPr>
      </w:pPr>
    </w:p>
    <w:p w14:paraId="0A3CA904" w14:textId="73B69A2A" w:rsidR="001021CE" w:rsidRPr="00B220D7" w:rsidRDefault="000C674E" w:rsidP="001021CE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11.</w:t>
      </w:r>
      <w:r w:rsidR="001021CE" w:rsidRPr="00B220D7">
        <w:rPr>
          <w:rFonts w:ascii="Times New Roman" w:hAnsi="Times New Roman" w:cs="Times New Roman"/>
          <w:i/>
        </w:rPr>
        <w:t>2</w:t>
      </w:r>
      <w:r w:rsidR="001021CE" w:rsidRPr="00B220D7">
        <w:rPr>
          <w:rFonts w:ascii="Times New Roman" w:hAnsi="Times New Roman" w:cs="Times New Roman"/>
        </w:rPr>
        <w:t xml:space="preserve"> Záruka se nevztahuje:</w:t>
      </w:r>
    </w:p>
    <w:p w14:paraId="542CC410" w14:textId="77777777" w:rsidR="001021CE" w:rsidRPr="00B220D7" w:rsidRDefault="001021CE" w:rsidP="001021CE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szCs w:val="20"/>
        </w:rPr>
      </w:pPr>
      <w:r w:rsidRPr="00B220D7">
        <w:t>na závady nebo poruchy, které byly způsobeny zásahem třetí osoby, užíváním nebo údržbou,</w:t>
      </w:r>
      <w:r w:rsidRPr="00B220D7">
        <w:rPr>
          <w:szCs w:val="20"/>
        </w:rPr>
        <w:t xml:space="preserve"> </w:t>
      </w:r>
      <w:r w:rsidRPr="00B220D7">
        <w:t>které jsou v rozporu s provozními předpisy nebo platnými normami a touto smlouvou,</w:t>
      </w:r>
    </w:p>
    <w:p w14:paraId="546A69D6" w14:textId="77777777" w:rsidR="001021CE" w:rsidRPr="00B220D7" w:rsidRDefault="001021CE" w:rsidP="001021CE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szCs w:val="20"/>
        </w:rPr>
      </w:pPr>
      <w:r w:rsidRPr="00B220D7">
        <w:t>na závady způsobené vyšší mocí.</w:t>
      </w:r>
    </w:p>
    <w:p w14:paraId="116B1049" w14:textId="77777777" w:rsidR="001021CE" w:rsidRPr="00B220D7" w:rsidRDefault="001021CE" w:rsidP="001021CE">
      <w:pPr>
        <w:jc w:val="both"/>
        <w:rPr>
          <w:szCs w:val="20"/>
        </w:rPr>
      </w:pPr>
    </w:p>
    <w:p w14:paraId="535C7651" w14:textId="52D8CE0E" w:rsidR="001021CE" w:rsidRPr="00B220D7" w:rsidRDefault="000C674E" w:rsidP="001021CE">
      <w:pPr>
        <w:jc w:val="both"/>
      </w:pPr>
      <w:r>
        <w:rPr>
          <w:i/>
          <w:iCs/>
        </w:rPr>
        <w:t>11</w:t>
      </w:r>
      <w:r w:rsidR="001021CE" w:rsidRPr="00B220D7">
        <w:rPr>
          <w:i/>
          <w:iCs/>
        </w:rPr>
        <w:t>.3</w:t>
      </w:r>
      <w:r w:rsidR="001021CE" w:rsidRPr="00B220D7">
        <w:rPr>
          <w:i/>
        </w:rPr>
        <w:t xml:space="preserve"> </w:t>
      </w:r>
      <w:r w:rsidR="001021CE" w:rsidRPr="00B220D7">
        <w:t xml:space="preserve">Záruka zhotovitele spočívá v povinnosti odstranit reklamované vady, které se objeví v průběhu záruční doby nejpozději do třiceti pracovních dnů po obdržení reklamace, pokud </w:t>
      </w:r>
      <w:r w:rsidR="00FF67DD">
        <w:br/>
      </w:r>
      <w:r w:rsidR="001021CE" w:rsidRPr="00B220D7">
        <w:t xml:space="preserve">se s objednatelem nedohodne jinak. </w:t>
      </w:r>
    </w:p>
    <w:p w14:paraId="1D33EB4D" w14:textId="77777777" w:rsidR="001021CE" w:rsidRPr="00B220D7" w:rsidRDefault="001021CE" w:rsidP="001021CE">
      <w:pPr>
        <w:jc w:val="both"/>
      </w:pPr>
      <w:r w:rsidRPr="00B220D7">
        <w:t>Reklamaci lze uplatnit do posledního dne záruční lhůty, přičemž i reklamace odeslaná objednatelem v poslední den záruční lhůty se považuje za včas uplatněnou.</w:t>
      </w:r>
    </w:p>
    <w:p w14:paraId="27056DDE" w14:textId="77777777" w:rsidR="001021CE" w:rsidRPr="00B220D7" w:rsidRDefault="001021CE" w:rsidP="001021CE">
      <w:pPr>
        <w:rPr>
          <w:szCs w:val="20"/>
        </w:rPr>
      </w:pPr>
    </w:p>
    <w:p w14:paraId="1654AF66" w14:textId="172F45F8" w:rsidR="001021CE" w:rsidRPr="00B220D7" w:rsidRDefault="001021CE" w:rsidP="000C674E">
      <w:pPr>
        <w:pStyle w:val="Nadpis2"/>
        <w:numPr>
          <w:ilvl w:val="0"/>
          <w:numId w:val="11"/>
        </w:numPr>
      </w:pPr>
      <w:r w:rsidRPr="00B220D7">
        <w:t>Smluvní pokuty a sankce</w:t>
      </w:r>
    </w:p>
    <w:p w14:paraId="49D9960D" w14:textId="77777777" w:rsidR="001021CE" w:rsidRPr="00B220D7" w:rsidRDefault="001021CE" w:rsidP="001021CE">
      <w:pPr>
        <w:rPr>
          <w:sz w:val="20"/>
          <w:szCs w:val="20"/>
        </w:rPr>
      </w:pPr>
    </w:p>
    <w:p w14:paraId="3B5E3AD4" w14:textId="69865515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>1</w:t>
      </w:r>
      <w:r w:rsidR="000C674E">
        <w:rPr>
          <w:i/>
        </w:rPr>
        <w:t>2</w:t>
      </w:r>
      <w:r w:rsidRPr="00B220D7">
        <w:rPr>
          <w:i/>
        </w:rPr>
        <w:t>.1</w:t>
      </w:r>
      <w:r w:rsidRPr="00B220D7">
        <w:t xml:space="preserve"> Nedodržení sjednaného termínu dokončení díla zakládá objednateli právo na úhradu smluvní pokuty od zhotovitele ve výši 0,</w:t>
      </w:r>
      <w:r w:rsidR="00F62750">
        <w:t>05</w:t>
      </w:r>
      <w:r w:rsidRPr="00B220D7">
        <w:t xml:space="preserve"> % z ceny díla za každý započatý den prodlení. Smluvní pokuta se nevztahuje na případ, kdy z důvodu klimatických podmínek nebude možno stavbu dokončit v termínu uvedeném v čl. III. této smlouvy</w:t>
      </w:r>
    </w:p>
    <w:p w14:paraId="2903A325" w14:textId="77777777" w:rsidR="001021CE" w:rsidRPr="00B220D7" w:rsidRDefault="001021CE" w:rsidP="001021CE">
      <w:pPr>
        <w:rPr>
          <w:szCs w:val="20"/>
        </w:rPr>
      </w:pPr>
    </w:p>
    <w:p w14:paraId="0B968AE7" w14:textId="129280CE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</w:rPr>
        <w:t>1</w:t>
      </w:r>
      <w:r w:rsidR="000C674E">
        <w:rPr>
          <w:i/>
        </w:rPr>
        <w:t>2</w:t>
      </w:r>
      <w:r w:rsidRPr="00B220D7">
        <w:rPr>
          <w:i/>
        </w:rPr>
        <w:t>.2</w:t>
      </w:r>
      <w:r w:rsidRPr="00B220D7">
        <w:t xml:space="preserve"> Pokud zhotovitel neodstraní po předání a finančním vyrovnání díla případné reklamované vady, za které nese odpovědnost ve sjednaných lhůtách, má objednatel právo na úhradu smluvní pokuty ve výši </w:t>
      </w:r>
      <w:proofErr w:type="gramStart"/>
      <w:r w:rsidRPr="00B220D7">
        <w:t>1.000,-</w:t>
      </w:r>
      <w:proofErr w:type="gramEnd"/>
      <w:r w:rsidRPr="00B220D7">
        <w:t xml:space="preserve"> Kč za každý započatý den prodlení a každou jednotlivou vadu.</w:t>
      </w:r>
    </w:p>
    <w:p w14:paraId="295B65D5" w14:textId="77777777" w:rsidR="001021CE" w:rsidRPr="00B220D7" w:rsidRDefault="001021CE" w:rsidP="001021CE">
      <w:pPr>
        <w:jc w:val="both"/>
        <w:rPr>
          <w:szCs w:val="20"/>
        </w:rPr>
      </w:pPr>
    </w:p>
    <w:p w14:paraId="325E72C6" w14:textId="68BEA244" w:rsidR="001021CE" w:rsidRPr="00B220D7" w:rsidRDefault="001021CE" w:rsidP="001021CE">
      <w:pPr>
        <w:jc w:val="both"/>
      </w:pPr>
      <w:r w:rsidRPr="00B220D7">
        <w:rPr>
          <w:i/>
        </w:rPr>
        <w:lastRenderedPageBreak/>
        <w:t>1</w:t>
      </w:r>
      <w:r w:rsidR="004701DF">
        <w:rPr>
          <w:i/>
        </w:rPr>
        <w:t>2</w:t>
      </w:r>
      <w:r w:rsidRPr="00B220D7">
        <w:rPr>
          <w:i/>
        </w:rPr>
        <w:t>.3</w:t>
      </w:r>
      <w:r w:rsidRPr="00B220D7">
        <w:t xml:space="preserve"> Zhotovitel má právo na úhradu smluvní pokuty od objednatele ve výši 0,05 % z dlužné částky za každý započatý den prodlení.</w:t>
      </w:r>
    </w:p>
    <w:p w14:paraId="6C65D9F6" w14:textId="77777777" w:rsidR="001021CE" w:rsidRPr="00B220D7" w:rsidRDefault="001021CE" w:rsidP="001021CE">
      <w:pPr>
        <w:jc w:val="both"/>
      </w:pPr>
    </w:p>
    <w:p w14:paraId="1A67AFE0" w14:textId="3AE485E1" w:rsidR="001021CE" w:rsidRPr="00B220D7" w:rsidRDefault="001021CE" w:rsidP="001021CE">
      <w:pPr>
        <w:jc w:val="both"/>
        <w:rPr>
          <w:szCs w:val="20"/>
        </w:rPr>
      </w:pPr>
      <w:r w:rsidRPr="00B220D7">
        <w:rPr>
          <w:i/>
          <w:iCs/>
        </w:rPr>
        <w:t>1</w:t>
      </w:r>
      <w:r w:rsidR="004701DF">
        <w:rPr>
          <w:i/>
          <w:iCs/>
        </w:rPr>
        <w:t>2</w:t>
      </w:r>
      <w:r w:rsidRPr="00B220D7">
        <w:rPr>
          <w:i/>
          <w:iCs/>
        </w:rPr>
        <w:t xml:space="preserve">.4 </w:t>
      </w:r>
      <w:r w:rsidRPr="00B220D7">
        <w:t>Uhrazením smluvní pokuty není dotčeno právo na náhradu způsobené škody.</w:t>
      </w:r>
    </w:p>
    <w:p w14:paraId="16D2E172" w14:textId="77777777" w:rsidR="001021CE" w:rsidRPr="00B220D7" w:rsidRDefault="001021CE" w:rsidP="001021CE">
      <w:pPr>
        <w:jc w:val="both"/>
        <w:rPr>
          <w:szCs w:val="20"/>
        </w:rPr>
      </w:pPr>
    </w:p>
    <w:p w14:paraId="331F8751" w14:textId="77777777" w:rsidR="001021CE" w:rsidRPr="00B220D7" w:rsidRDefault="001021CE" w:rsidP="001021CE">
      <w:pPr>
        <w:jc w:val="both"/>
        <w:rPr>
          <w:szCs w:val="20"/>
        </w:rPr>
      </w:pPr>
    </w:p>
    <w:p w14:paraId="5B96EB0B" w14:textId="77777777" w:rsidR="001021CE" w:rsidRPr="00B220D7" w:rsidRDefault="001021CE" w:rsidP="000C674E">
      <w:pPr>
        <w:pStyle w:val="Nadpis2"/>
        <w:numPr>
          <w:ilvl w:val="0"/>
          <w:numId w:val="11"/>
        </w:numPr>
        <w:tabs>
          <w:tab w:val="left" w:pos="993"/>
        </w:tabs>
        <w:ind w:left="720" w:hanging="360"/>
      </w:pPr>
      <w:r w:rsidRPr="00B220D7">
        <w:t>Závěrečná ustanovení</w:t>
      </w:r>
    </w:p>
    <w:p w14:paraId="47C3DCD0" w14:textId="77777777" w:rsidR="001021CE" w:rsidRPr="00B220D7" w:rsidRDefault="001021CE" w:rsidP="001021CE">
      <w:pPr>
        <w:rPr>
          <w:szCs w:val="20"/>
        </w:rPr>
      </w:pPr>
    </w:p>
    <w:p w14:paraId="3FFAECE8" w14:textId="1142AFAF" w:rsidR="001021CE" w:rsidRPr="00B220D7" w:rsidRDefault="001021CE" w:rsidP="001021CE">
      <w:r w:rsidRPr="00B220D7">
        <w:rPr>
          <w:i/>
        </w:rPr>
        <w:t>1</w:t>
      </w:r>
      <w:r w:rsidR="004701DF">
        <w:rPr>
          <w:i/>
        </w:rPr>
        <w:t>3</w:t>
      </w:r>
      <w:r w:rsidRPr="00B220D7">
        <w:rPr>
          <w:i/>
        </w:rPr>
        <w:t>.1</w:t>
      </w:r>
      <w:r w:rsidRPr="00B220D7">
        <w:t xml:space="preserve"> Tuto smlouvu lze měnit či doplňovat pouze řádně očíslovanými písemnými dodatky podepsanými oběma smluvními stranami.</w:t>
      </w:r>
    </w:p>
    <w:p w14:paraId="185F55DA" w14:textId="77777777" w:rsidR="001021CE" w:rsidRPr="00B220D7" w:rsidRDefault="001021CE" w:rsidP="001021CE"/>
    <w:p w14:paraId="1C6D504F" w14:textId="1BA1255C" w:rsidR="001021CE" w:rsidRPr="00B220D7" w:rsidRDefault="001021CE" w:rsidP="001021CE">
      <w:pPr>
        <w:jc w:val="both"/>
      </w:pPr>
      <w:r w:rsidRPr="00B220D7">
        <w:rPr>
          <w:i/>
          <w:iCs/>
        </w:rPr>
        <w:t>1</w:t>
      </w:r>
      <w:r w:rsidR="004701DF">
        <w:rPr>
          <w:i/>
          <w:iCs/>
        </w:rPr>
        <w:t>3</w:t>
      </w:r>
      <w:r w:rsidRPr="00B220D7">
        <w:rPr>
          <w:i/>
          <w:iCs/>
        </w:rPr>
        <w:t>.2</w:t>
      </w:r>
      <w:r w:rsidRPr="00B220D7">
        <w:t xml:space="preserve"> Zhotovitel prohlašuje, že se plně seznámil s rozsahem a povahou díla a okolnostmi souvisejícími s jeho provedením a všechny nejasné podmínky provedení díla si s objednatelem vyjasnil. V souvislosti s tím zhotovitel dále prohlašuje, že souhlasí s požadavky objednatele </w:t>
      </w:r>
      <w:r w:rsidR="00FF67DD">
        <w:br/>
      </w:r>
      <w:r w:rsidRPr="00B220D7">
        <w:t xml:space="preserve">na provedení díla vyplývajícími z této smlouvy </w:t>
      </w:r>
    </w:p>
    <w:p w14:paraId="28AE9E73" w14:textId="77777777" w:rsidR="001021CE" w:rsidRPr="00B220D7" w:rsidRDefault="001021CE" w:rsidP="001021CE">
      <w:pPr>
        <w:rPr>
          <w:szCs w:val="20"/>
        </w:rPr>
      </w:pPr>
    </w:p>
    <w:p w14:paraId="4E015AA6" w14:textId="283E1485" w:rsidR="001021CE" w:rsidRPr="00B220D7" w:rsidRDefault="001021CE" w:rsidP="001021CE">
      <w:pPr>
        <w:jc w:val="both"/>
      </w:pPr>
      <w:r w:rsidRPr="00B220D7">
        <w:rPr>
          <w:i/>
        </w:rPr>
        <w:t>1</w:t>
      </w:r>
      <w:r w:rsidR="004701DF">
        <w:rPr>
          <w:i/>
        </w:rPr>
        <w:t>3</w:t>
      </w:r>
      <w:r w:rsidRPr="00B220D7">
        <w:rPr>
          <w:i/>
        </w:rPr>
        <w:t>.3</w:t>
      </w:r>
      <w:r w:rsidRPr="00B220D7">
        <w:t xml:space="preserve"> Smluvní strany se dohodly, že vztahy, které nejsou touto smlouvou výslovně upraveny, </w:t>
      </w:r>
      <w:r w:rsidR="00FF67DD">
        <w:br/>
      </w:r>
      <w:r w:rsidRPr="00B220D7">
        <w:t xml:space="preserve">se řídí příslušnými a platnými ustanoveními </w:t>
      </w:r>
      <w:r w:rsidR="00942953">
        <w:t>ObčZ.</w:t>
      </w:r>
      <w:r w:rsidRPr="00B220D7">
        <w:t xml:space="preserve"> </w:t>
      </w:r>
    </w:p>
    <w:p w14:paraId="24FF66FA" w14:textId="77777777" w:rsidR="001021CE" w:rsidRPr="00B220D7" w:rsidRDefault="001021CE" w:rsidP="001021CE">
      <w:pPr>
        <w:jc w:val="both"/>
      </w:pPr>
    </w:p>
    <w:p w14:paraId="751E4209" w14:textId="2AE2C696" w:rsidR="001021CE" w:rsidRPr="00B220D7" w:rsidRDefault="001021CE" w:rsidP="00FF67DD">
      <w:pPr>
        <w:pStyle w:val="Odstavecseseznamem"/>
        <w:spacing w:after="0"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20D7">
        <w:rPr>
          <w:rFonts w:ascii="Times New Roman" w:hAnsi="Times New Roman"/>
          <w:i/>
          <w:iCs/>
          <w:sz w:val="24"/>
          <w:szCs w:val="24"/>
        </w:rPr>
        <w:t>1</w:t>
      </w:r>
      <w:r w:rsidR="004701DF">
        <w:rPr>
          <w:rFonts w:ascii="Times New Roman" w:hAnsi="Times New Roman"/>
          <w:i/>
          <w:iCs/>
          <w:sz w:val="24"/>
          <w:szCs w:val="24"/>
        </w:rPr>
        <w:t>3</w:t>
      </w:r>
      <w:r w:rsidRPr="00B220D7">
        <w:rPr>
          <w:rFonts w:ascii="Times New Roman" w:hAnsi="Times New Roman"/>
          <w:i/>
          <w:iCs/>
          <w:sz w:val="24"/>
          <w:szCs w:val="24"/>
        </w:rPr>
        <w:t>.4</w:t>
      </w:r>
      <w:r w:rsidRPr="00B220D7">
        <w:rPr>
          <w:rFonts w:ascii="Times New Roman" w:hAnsi="Times New Roman"/>
          <w:sz w:val="24"/>
          <w:szCs w:val="24"/>
        </w:rPr>
        <w:t xml:space="preserve"> Smluvní strany prohlašují, že si tuto smlouvu včetně případných příloh pozorně přečetly, že jejímu obsahu rozumí, a že nebyla uzavřena v tísni ani za jinak jednostranně nevyhovujících podmínek.</w:t>
      </w:r>
    </w:p>
    <w:p w14:paraId="24D83C79" w14:textId="77777777" w:rsidR="001021CE" w:rsidRPr="00FF67DD" w:rsidRDefault="001021CE" w:rsidP="001021CE">
      <w:pPr>
        <w:rPr>
          <w:iCs/>
          <w:szCs w:val="20"/>
        </w:rPr>
      </w:pPr>
    </w:p>
    <w:p w14:paraId="1694A256" w14:textId="07188EC3" w:rsidR="001021CE" w:rsidRPr="00B220D7" w:rsidRDefault="001021CE" w:rsidP="001021CE">
      <w:pPr>
        <w:jc w:val="both"/>
      </w:pPr>
      <w:r w:rsidRPr="00B220D7">
        <w:rPr>
          <w:i/>
        </w:rPr>
        <w:t>1</w:t>
      </w:r>
      <w:r w:rsidR="004701DF">
        <w:rPr>
          <w:i/>
        </w:rPr>
        <w:t>3</w:t>
      </w:r>
      <w:r w:rsidRPr="00B220D7">
        <w:rPr>
          <w:i/>
        </w:rPr>
        <w:t>.5</w:t>
      </w:r>
      <w:r w:rsidRPr="00B220D7">
        <w:t xml:space="preserve"> Smlouva vyhotovena ve čtyřech stejnopisech, z nichž dva </w:t>
      </w:r>
      <w:proofErr w:type="gramStart"/>
      <w:r w:rsidRPr="00B220D7">
        <w:t>obdrží</w:t>
      </w:r>
      <w:proofErr w:type="gramEnd"/>
      <w:r w:rsidRPr="00B220D7">
        <w:t xml:space="preserve"> objednatel a dva zhotovitel.</w:t>
      </w:r>
    </w:p>
    <w:p w14:paraId="5F246F71" w14:textId="77777777" w:rsidR="001021CE" w:rsidRPr="00B220D7" w:rsidRDefault="001021CE" w:rsidP="001021CE">
      <w:pPr>
        <w:pStyle w:val="Zkladntextodsazen3"/>
        <w:ind w:left="0"/>
        <w:jc w:val="both"/>
      </w:pPr>
    </w:p>
    <w:p w14:paraId="13D436B8" w14:textId="1D78EF37" w:rsidR="001021CE" w:rsidRDefault="001021CE" w:rsidP="001021CE">
      <w:pPr>
        <w:pStyle w:val="Zkladntextodsazen3"/>
        <w:ind w:left="0"/>
        <w:jc w:val="both"/>
        <w:rPr>
          <w:szCs w:val="24"/>
        </w:rPr>
      </w:pPr>
      <w:r w:rsidRPr="00B220D7">
        <w:rPr>
          <w:i/>
          <w:szCs w:val="24"/>
        </w:rPr>
        <w:t>1</w:t>
      </w:r>
      <w:r w:rsidR="004701DF">
        <w:rPr>
          <w:i/>
          <w:szCs w:val="24"/>
        </w:rPr>
        <w:t>3</w:t>
      </w:r>
      <w:r w:rsidRPr="00B220D7">
        <w:rPr>
          <w:i/>
          <w:szCs w:val="24"/>
        </w:rPr>
        <w:t>.6</w:t>
      </w:r>
      <w:r w:rsidRPr="00B220D7">
        <w:rPr>
          <w:i/>
        </w:rPr>
        <w:t xml:space="preserve"> </w:t>
      </w:r>
      <w:r w:rsidRPr="00B220D7">
        <w:rPr>
          <w:szCs w:val="24"/>
        </w:rPr>
        <w:t>Smlouva nabývá platnosti dnem podpisu oběma smluvními stranami a účinnosti dnem uveřejnění v Registru smluv ve smyslu příslušných ustanovení z. č. 340/2015 Sb. Uveřejnění v Registru smluv vedeném Ministerstvem vnitra ČR zajistí objednatel.</w:t>
      </w:r>
    </w:p>
    <w:p w14:paraId="437DC881" w14:textId="4B81C731" w:rsidR="00292E59" w:rsidRDefault="00292E59" w:rsidP="001021CE">
      <w:pPr>
        <w:pStyle w:val="Zkladntextodsazen3"/>
        <w:ind w:left="0"/>
        <w:jc w:val="both"/>
        <w:rPr>
          <w:szCs w:val="24"/>
        </w:rPr>
      </w:pPr>
    </w:p>
    <w:p w14:paraId="4CC383D5" w14:textId="03A564D7" w:rsidR="00292E59" w:rsidRDefault="00292E59" w:rsidP="001021CE">
      <w:pPr>
        <w:pStyle w:val="Zkladntextodsazen3"/>
        <w:ind w:left="0"/>
        <w:jc w:val="both"/>
        <w:rPr>
          <w:szCs w:val="24"/>
        </w:rPr>
      </w:pPr>
    </w:p>
    <w:p w14:paraId="7B1A3324" w14:textId="77777777" w:rsidR="00292E59" w:rsidRPr="00B220D7" w:rsidRDefault="00292E59" w:rsidP="001021CE">
      <w:pPr>
        <w:pStyle w:val="Zkladntextodsazen3"/>
        <w:ind w:left="0"/>
        <w:jc w:val="both"/>
        <w:rPr>
          <w:szCs w:val="24"/>
        </w:rPr>
      </w:pPr>
    </w:p>
    <w:p w14:paraId="03F42095" w14:textId="77777777" w:rsidR="00A5455D" w:rsidRDefault="00A5455D" w:rsidP="00217D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</w:tabs>
      </w:pPr>
    </w:p>
    <w:p w14:paraId="0E6D477A" w14:textId="1FF0CBDA" w:rsidR="001021CE" w:rsidRPr="00B220D7" w:rsidRDefault="001021CE" w:rsidP="00217D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</w:tabs>
        <w:rPr>
          <w:b/>
          <w:bCs/>
        </w:rPr>
      </w:pPr>
      <w:r w:rsidRPr="00B220D7">
        <w:t>V</w:t>
      </w:r>
      <w:r w:rsidR="00FF67DD">
        <w:t> </w:t>
      </w:r>
      <w:r w:rsidRPr="00B220D7">
        <w:t>Břecl</w:t>
      </w:r>
      <w:r w:rsidR="00FF67DD">
        <w:t>avi, dne</w:t>
      </w:r>
      <w:r w:rsidR="008B158E">
        <w:tab/>
      </w:r>
      <w:r w:rsidR="008B158E">
        <w:tab/>
      </w:r>
      <w:r w:rsidR="00217DF7">
        <w:tab/>
      </w:r>
      <w:r w:rsidR="00217DF7">
        <w:tab/>
      </w:r>
      <w:r w:rsidR="00217DF7">
        <w:tab/>
      </w:r>
      <w:r w:rsidR="008B158E" w:rsidRPr="0027398B">
        <w:t xml:space="preserve">V </w:t>
      </w:r>
      <w:r w:rsidR="009D07DC">
        <w:t>Horních Bojanovicích</w:t>
      </w:r>
      <w:r w:rsidR="008B158E" w:rsidRPr="0027398B">
        <w:t>, dne</w:t>
      </w:r>
      <w:r w:rsidR="00F62750">
        <w:t xml:space="preserve"> </w:t>
      </w:r>
    </w:p>
    <w:p w14:paraId="115BDB54" w14:textId="77777777" w:rsidR="001021CE" w:rsidRPr="00B220D7" w:rsidRDefault="001021CE" w:rsidP="001021CE">
      <w:pPr>
        <w:rPr>
          <w:szCs w:val="20"/>
        </w:rPr>
      </w:pPr>
      <w:r w:rsidRPr="00B220D7">
        <w:t xml:space="preserve"> </w:t>
      </w:r>
    </w:p>
    <w:p w14:paraId="0BF9EE59" w14:textId="77777777" w:rsidR="001021CE" w:rsidRPr="00B220D7" w:rsidRDefault="001021CE" w:rsidP="001021CE">
      <w:pPr>
        <w:rPr>
          <w:szCs w:val="20"/>
        </w:rPr>
      </w:pPr>
    </w:p>
    <w:p w14:paraId="0E399517" w14:textId="36AE84B7" w:rsidR="001021CE" w:rsidRPr="00B220D7" w:rsidRDefault="001021CE" w:rsidP="001021CE">
      <w:r w:rsidRPr="00B220D7">
        <w:tab/>
      </w:r>
      <w:r w:rsidRPr="00B220D7">
        <w:tab/>
      </w:r>
      <w:r w:rsidRPr="00B220D7">
        <w:tab/>
      </w:r>
      <w:r w:rsidRPr="00B220D7">
        <w:tab/>
        <w:t xml:space="preserve">                     </w:t>
      </w:r>
      <w:r w:rsidRPr="00B220D7">
        <w:tab/>
        <w:t xml:space="preserve">     </w:t>
      </w:r>
      <w:r w:rsidRPr="00B220D7">
        <w:tab/>
      </w:r>
    </w:p>
    <w:p w14:paraId="52195524" w14:textId="22638F7F" w:rsidR="001021CE" w:rsidRPr="00B220D7" w:rsidRDefault="001021CE" w:rsidP="001021CE">
      <w:pPr>
        <w:pStyle w:val="Zkladntext"/>
        <w:rPr>
          <w:rFonts w:ascii="Times New Roman" w:hAnsi="Times New Roman" w:cs="Times New Roman"/>
        </w:rPr>
      </w:pPr>
      <w:r w:rsidRPr="00B220D7">
        <w:rPr>
          <w:rFonts w:ascii="Times New Roman" w:hAnsi="Times New Roman" w:cs="Times New Roman"/>
        </w:rPr>
        <w:t>________________________</w:t>
      </w:r>
      <w:r w:rsidRPr="00B220D7">
        <w:rPr>
          <w:rFonts w:ascii="Times New Roman" w:hAnsi="Times New Roman" w:cs="Times New Roman"/>
        </w:rPr>
        <w:tab/>
      </w:r>
      <w:r w:rsidRPr="00B220D7">
        <w:rPr>
          <w:rFonts w:ascii="Times New Roman" w:hAnsi="Times New Roman" w:cs="Times New Roman"/>
        </w:rPr>
        <w:tab/>
      </w:r>
      <w:r w:rsidRPr="00B220D7">
        <w:rPr>
          <w:rFonts w:ascii="Times New Roman" w:hAnsi="Times New Roman" w:cs="Times New Roman"/>
        </w:rPr>
        <w:tab/>
        <w:t>________________________</w:t>
      </w:r>
    </w:p>
    <w:p w14:paraId="30E4325A" w14:textId="31AB22CD" w:rsidR="001021CE" w:rsidRPr="00B220D7" w:rsidRDefault="00E54AF6" w:rsidP="001021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6"/>
        </w:tabs>
        <w:rPr>
          <w:b/>
          <w:bCs/>
        </w:rPr>
      </w:pPr>
      <w:r>
        <w:t xml:space="preserve">   </w:t>
      </w:r>
      <w:r w:rsidR="001021CE" w:rsidRPr="00B220D7">
        <w:t>Milan Vojta, MBA, M.A.</w:t>
      </w:r>
      <w:r w:rsidR="001021CE" w:rsidRPr="00B220D7">
        <w:tab/>
      </w:r>
      <w:r w:rsidR="001021CE" w:rsidRPr="00B220D7">
        <w:tab/>
      </w:r>
      <w:r w:rsidR="001021CE" w:rsidRPr="00B220D7">
        <w:tab/>
      </w:r>
      <w:r w:rsidR="001021CE" w:rsidRPr="00B220D7">
        <w:tab/>
        <w:t xml:space="preserve">     </w:t>
      </w:r>
      <w:r w:rsidR="003D1C58">
        <w:t xml:space="preserve">       </w:t>
      </w:r>
      <w:r w:rsidR="009D07DC">
        <w:t>Luděk Michna</w:t>
      </w:r>
      <w:r w:rsidR="001021CE" w:rsidRPr="00B321CB">
        <w:t xml:space="preserve">         </w:t>
      </w:r>
      <w:r w:rsidR="0027398B">
        <w:t xml:space="preserve">  </w:t>
      </w:r>
    </w:p>
    <w:p w14:paraId="3D6C6C3B" w14:textId="2C53062B" w:rsidR="001021CE" w:rsidRPr="00B220D7" w:rsidRDefault="001021CE" w:rsidP="001021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6"/>
        </w:tabs>
      </w:pPr>
      <w:r w:rsidRPr="00B220D7">
        <w:t xml:space="preserve">     </w:t>
      </w:r>
      <w:r w:rsidR="00E54AF6">
        <w:t xml:space="preserve">  </w:t>
      </w:r>
      <w:r w:rsidRPr="00B220D7">
        <w:t>ředitel společnosti</w:t>
      </w:r>
      <w:r w:rsidRPr="00B220D7" w:rsidDel="000C3964">
        <w:t xml:space="preserve"> </w:t>
      </w:r>
      <w:r w:rsidRPr="00B220D7">
        <w:tab/>
      </w:r>
      <w:r w:rsidRPr="00B220D7">
        <w:tab/>
      </w:r>
      <w:r w:rsidRPr="00B220D7">
        <w:tab/>
      </w:r>
      <w:r w:rsidRPr="00B220D7">
        <w:tab/>
      </w:r>
      <w:r w:rsidR="00E54AF6">
        <w:t xml:space="preserve">        </w:t>
      </w:r>
      <w:r w:rsidR="009D07DC">
        <w:t>jednatel společnosti</w:t>
      </w:r>
      <w:r w:rsidR="00E54AF6">
        <w:t xml:space="preserve">    </w:t>
      </w:r>
      <w:r w:rsidR="0027398B">
        <w:t xml:space="preserve">       </w:t>
      </w:r>
      <w:r w:rsidR="00E54AF6">
        <w:t xml:space="preserve"> </w:t>
      </w:r>
      <w:r w:rsidR="0027398B">
        <w:t xml:space="preserve"> </w:t>
      </w:r>
    </w:p>
    <w:p w14:paraId="0380DC7E" w14:textId="77777777" w:rsidR="001021CE" w:rsidRPr="00B220D7" w:rsidRDefault="001021CE" w:rsidP="001021CE">
      <w:r w:rsidRPr="00B220D7">
        <w:rPr>
          <w:b/>
        </w:rPr>
        <w:tab/>
      </w:r>
      <w:r w:rsidRPr="00B220D7">
        <w:rPr>
          <w:b/>
        </w:rPr>
        <w:tab/>
      </w:r>
      <w:r w:rsidRPr="00B220D7">
        <w:rPr>
          <w:b/>
        </w:rPr>
        <w:tab/>
      </w:r>
      <w:r w:rsidRPr="00B220D7">
        <w:rPr>
          <w:b/>
        </w:rPr>
        <w:tab/>
      </w:r>
      <w:r w:rsidRPr="00B220D7">
        <w:rPr>
          <w:b/>
        </w:rPr>
        <w:tab/>
      </w:r>
      <w:r w:rsidRPr="00B220D7">
        <w:rPr>
          <w:b/>
        </w:rPr>
        <w:tab/>
      </w:r>
      <w:r w:rsidRPr="00B220D7">
        <w:rPr>
          <w:b/>
        </w:rPr>
        <w:tab/>
      </w:r>
      <w:r w:rsidRPr="00B220D7">
        <w:rPr>
          <w:b/>
        </w:rPr>
        <w:tab/>
      </w:r>
    </w:p>
    <w:p w14:paraId="42BB51EB" w14:textId="1A9D191F" w:rsidR="00984F88" w:rsidRPr="00B220D7" w:rsidRDefault="0021703C">
      <w:r>
        <w:t>za objednatele</w:t>
      </w:r>
      <w:r w:rsidR="002D3E65">
        <w:tab/>
      </w:r>
      <w:r w:rsidR="002D3E65">
        <w:tab/>
      </w:r>
      <w:r w:rsidR="002D3E65">
        <w:tab/>
      </w:r>
      <w:r w:rsidR="002D3E65">
        <w:tab/>
      </w:r>
      <w:r w:rsidR="002D3E65">
        <w:tab/>
      </w:r>
      <w:r w:rsidR="002D3E65">
        <w:tab/>
      </w:r>
      <w:r w:rsidR="002D3E65">
        <w:tab/>
      </w:r>
      <w:r w:rsidR="002D3E65" w:rsidRPr="0027398B">
        <w:t>za zhotovitele</w:t>
      </w:r>
    </w:p>
    <w:sectPr w:rsidR="00984F88" w:rsidRPr="00B22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C97F" w14:textId="77777777" w:rsidR="00D138AD" w:rsidRDefault="00D138AD" w:rsidP="00AA20EC">
      <w:r>
        <w:separator/>
      </w:r>
    </w:p>
  </w:endnote>
  <w:endnote w:type="continuationSeparator" w:id="0">
    <w:p w14:paraId="1C452F87" w14:textId="77777777" w:rsidR="00D138AD" w:rsidRDefault="00D138AD" w:rsidP="00AA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6474" w14:textId="77777777" w:rsidR="00D138AD" w:rsidRDefault="00D138AD" w:rsidP="00AA20EC">
      <w:r>
        <w:separator/>
      </w:r>
    </w:p>
  </w:footnote>
  <w:footnote w:type="continuationSeparator" w:id="0">
    <w:p w14:paraId="3772310F" w14:textId="77777777" w:rsidR="00D138AD" w:rsidRDefault="00D138AD" w:rsidP="00AA2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597"/>
    <w:multiLevelType w:val="hybridMultilevel"/>
    <w:tmpl w:val="E7D6BECE"/>
    <w:lvl w:ilvl="0" w:tplc="8EDAE252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9B17B4"/>
    <w:multiLevelType w:val="hybridMultilevel"/>
    <w:tmpl w:val="86A60768"/>
    <w:lvl w:ilvl="0" w:tplc="ED709DE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0E67F9"/>
    <w:multiLevelType w:val="singleLevel"/>
    <w:tmpl w:val="F8768DD6"/>
    <w:lvl w:ilvl="0">
      <w:start w:val="1"/>
      <w:numFmt w:val="bullet"/>
      <w:pStyle w:val="Nadpis2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ED4C1C"/>
    <w:multiLevelType w:val="hybridMultilevel"/>
    <w:tmpl w:val="F762F0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C427E"/>
    <w:multiLevelType w:val="hybridMultilevel"/>
    <w:tmpl w:val="96F0EBB0"/>
    <w:lvl w:ilvl="0" w:tplc="BE7C482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E74BD"/>
    <w:multiLevelType w:val="hybridMultilevel"/>
    <w:tmpl w:val="D35E73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AF7868"/>
    <w:multiLevelType w:val="hybridMultilevel"/>
    <w:tmpl w:val="6A74506E"/>
    <w:lvl w:ilvl="0" w:tplc="E7B250B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4E20"/>
    <w:multiLevelType w:val="hybridMultilevel"/>
    <w:tmpl w:val="8876B462"/>
    <w:lvl w:ilvl="0" w:tplc="AACAA6A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6348B"/>
    <w:multiLevelType w:val="hybridMultilevel"/>
    <w:tmpl w:val="A67C6F08"/>
    <w:lvl w:ilvl="0" w:tplc="AACAA6A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35B90"/>
    <w:multiLevelType w:val="hybridMultilevel"/>
    <w:tmpl w:val="F970CE5C"/>
    <w:lvl w:ilvl="0" w:tplc="9D36968C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C1649"/>
    <w:multiLevelType w:val="hybridMultilevel"/>
    <w:tmpl w:val="7AE8B386"/>
    <w:lvl w:ilvl="0" w:tplc="AACAA6A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3350F"/>
    <w:multiLevelType w:val="multilevel"/>
    <w:tmpl w:val="3E5E2702"/>
    <w:lvl w:ilvl="0">
      <w:start w:val="1"/>
      <w:numFmt w:val="upperRoman"/>
      <w:lvlText w:val="%1."/>
      <w:lvlJc w:val="left"/>
      <w:pPr>
        <w:tabs>
          <w:tab w:val="num" w:pos="3130"/>
        </w:tabs>
        <w:ind w:left="313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b w:val="0"/>
        <w:bCs/>
        <w:i/>
        <w:iCs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3EA21077"/>
    <w:multiLevelType w:val="hybridMultilevel"/>
    <w:tmpl w:val="D54A2FB0"/>
    <w:lvl w:ilvl="0" w:tplc="4F48ECD8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005B0"/>
    <w:multiLevelType w:val="hybridMultilevel"/>
    <w:tmpl w:val="CEDC8AC4"/>
    <w:lvl w:ilvl="0" w:tplc="AACAA6A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A3590"/>
    <w:multiLevelType w:val="hybridMultilevel"/>
    <w:tmpl w:val="2F4CC66C"/>
    <w:lvl w:ilvl="0" w:tplc="E6A4E1A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F04282"/>
    <w:multiLevelType w:val="hybridMultilevel"/>
    <w:tmpl w:val="031CB472"/>
    <w:lvl w:ilvl="0" w:tplc="AACAA6A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84084"/>
    <w:multiLevelType w:val="hybridMultilevel"/>
    <w:tmpl w:val="06568AC0"/>
    <w:lvl w:ilvl="0" w:tplc="AACAA6A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00D0F"/>
    <w:multiLevelType w:val="hybridMultilevel"/>
    <w:tmpl w:val="BB3468A6"/>
    <w:lvl w:ilvl="0" w:tplc="AE5224F2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7E2ADA"/>
    <w:multiLevelType w:val="hybridMultilevel"/>
    <w:tmpl w:val="A6DA9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009D9"/>
    <w:multiLevelType w:val="hybridMultilevel"/>
    <w:tmpl w:val="9562726A"/>
    <w:lvl w:ilvl="0" w:tplc="C242FC6E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AC682D"/>
    <w:multiLevelType w:val="hybridMultilevel"/>
    <w:tmpl w:val="F970CE5C"/>
    <w:lvl w:ilvl="0" w:tplc="9D36968C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EF2F23"/>
    <w:multiLevelType w:val="hybridMultilevel"/>
    <w:tmpl w:val="F886EBA0"/>
    <w:lvl w:ilvl="0" w:tplc="B04825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6196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155922">
    <w:abstractNumId w:val="2"/>
  </w:num>
  <w:num w:numId="3" w16cid:durableId="2017460643">
    <w:abstractNumId w:val="3"/>
  </w:num>
  <w:num w:numId="4" w16cid:durableId="1004864249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201247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975216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3183854">
    <w:abstractNumId w:val="18"/>
  </w:num>
  <w:num w:numId="8" w16cid:durableId="1299334847">
    <w:abstractNumId w:val="21"/>
  </w:num>
  <w:num w:numId="9" w16cid:durableId="197155208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7415441">
    <w:abstractNumId w:val="20"/>
  </w:num>
  <w:num w:numId="11" w16cid:durableId="2118599938">
    <w:abstractNumId w:val="12"/>
  </w:num>
  <w:num w:numId="12" w16cid:durableId="1219826825">
    <w:abstractNumId w:val="4"/>
  </w:num>
  <w:num w:numId="13" w16cid:durableId="622998855">
    <w:abstractNumId w:val="6"/>
  </w:num>
  <w:num w:numId="14" w16cid:durableId="588543262">
    <w:abstractNumId w:val="0"/>
  </w:num>
  <w:num w:numId="15" w16cid:durableId="1536772306">
    <w:abstractNumId w:val="8"/>
  </w:num>
  <w:num w:numId="16" w16cid:durableId="2014215797">
    <w:abstractNumId w:val="10"/>
  </w:num>
  <w:num w:numId="17" w16cid:durableId="920603916">
    <w:abstractNumId w:val="1"/>
  </w:num>
  <w:num w:numId="18" w16cid:durableId="805124022">
    <w:abstractNumId w:val="19"/>
  </w:num>
  <w:num w:numId="19" w16cid:durableId="2080203297">
    <w:abstractNumId w:val="15"/>
  </w:num>
  <w:num w:numId="20" w16cid:durableId="582493287">
    <w:abstractNumId w:val="13"/>
  </w:num>
  <w:num w:numId="21" w16cid:durableId="493762667">
    <w:abstractNumId w:val="17"/>
  </w:num>
  <w:num w:numId="22" w16cid:durableId="683213385">
    <w:abstractNumId w:val="7"/>
  </w:num>
  <w:num w:numId="23" w16cid:durableId="20764670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CE"/>
    <w:rsid w:val="00015154"/>
    <w:rsid w:val="00025149"/>
    <w:rsid w:val="00032D74"/>
    <w:rsid w:val="0003627A"/>
    <w:rsid w:val="0007569E"/>
    <w:rsid w:val="00084A0E"/>
    <w:rsid w:val="00084E1D"/>
    <w:rsid w:val="000B0AFE"/>
    <w:rsid w:val="000B5B2B"/>
    <w:rsid w:val="000C674E"/>
    <w:rsid w:val="001021CE"/>
    <w:rsid w:val="00110662"/>
    <w:rsid w:val="001149A9"/>
    <w:rsid w:val="001347FB"/>
    <w:rsid w:val="0014178D"/>
    <w:rsid w:val="00153DFB"/>
    <w:rsid w:val="0015679C"/>
    <w:rsid w:val="00181198"/>
    <w:rsid w:val="001C3331"/>
    <w:rsid w:val="0021703C"/>
    <w:rsid w:val="00217DF7"/>
    <w:rsid w:val="00266331"/>
    <w:rsid w:val="0027398B"/>
    <w:rsid w:val="0027777A"/>
    <w:rsid w:val="00290008"/>
    <w:rsid w:val="00292E59"/>
    <w:rsid w:val="002A1EE3"/>
    <w:rsid w:val="002D177A"/>
    <w:rsid w:val="002D3E65"/>
    <w:rsid w:val="002D4179"/>
    <w:rsid w:val="002F27FE"/>
    <w:rsid w:val="0030600A"/>
    <w:rsid w:val="00322564"/>
    <w:rsid w:val="003A0E6B"/>
    <w:rsid w:val="003D1C58"/>
    <w:rsid w:val="003D439D"/>
    <w:rsid w:val="00431C17"/>
    <w:rsid w:val="004436AC"/>
    <w:rsid w:val="004701DF"/>
    <w:rsid w:val="0047450D"/>
    <w:rsid w:val="004A5F5C"/>
    <w:rsid w:val="004D4898"/>
    <w:rsid w:val="004E4166"/>
    <w:rsid w:val="005A3539"/>
    <w:rsid w:val="005B563C"/>
    <w:rsid w:val="005B6E24"/>
    <w:rsid w:val="00617084"/>
    <w:rsid w:val="006233FB"/>
    <w:rsid w:val="00645484"/>
    <w:rsid w:val="006C3E66"/>
    <w:rsid w:val="007108C0"/>
    <w:rsid w:val="00742B40"/>
    <w:rsid w:val="0075719B"/>
    <w:rsid w:val="00780DA1"/>
    <w:rsid w:val="007903E6"/>
    <w:rsid w:val="007C69C7"/>
    <w:rsid w:val="007F162C"/>
    <w:rsid w:val="007F68BA"/>
    <w:rsid w:val="007F6D63"/>
    <w:rsid w:val="00803E76"/>
    <w:rsid w:val="00862E50"/>
    <w:rsid w:val="008B158E"/>
    <w:rsid w:val="008D79D5"/>
    <w:rsid w:val="009000F5"/>
    <w:rsid w:val="00902B21"/>
    <w:rsid w:val="00934C99"/>
    <w:rsid w:val="00942953"/>
    <w:rsid w:val="00961448"/>
    <w:rsid w:val="0096191C"/>
    <w:rsid w:val="009669B0"/>
    <w:rsid w:val="009846DA"/>
    <w:rsid w:val="00984F88"/>
    <w:rsid w:val="00996C5C"/>
    <w:rsid w:val="009D07DC"/>
    <w:rsid w:val="009E4823"/>
    <w:rsid w:val="00A0712E"/>
    <w:rsid w:val="00A24A95"/>
    <w:rsid w:val="00A500FC"/>
    <w:rsid w:val="00A5455D"/>
    <w:rsid w:val="00A616A3"/>
    <w:rsid w:val="00AA0F1E"/>
    <w:rsid w:val="00AA20EC"/>
    <w:rsid w:val="00AB10E8"/>
    <w:rsid w:val="00AD6255"/>
    <w:rsid w:val="00AE192B"/>
    <w:rsid w:val="00AF7077"/>
    <w:rsid w:val="00B14B19"/>
    <w:rsid w:val="00B220D7"/>
    <w:rsid w:val="00B321CB"/>
    <w:rsid w:val="00B51B22"/>
    <w:rsid w:val="00B86D46"/>
    <w:rsid w:val="00BB5DC9"/>
    <w:rsid w:val="00BB7612"/>
    <w:rsid w:val="00BC141E"/>
    <w:rsid w:val="00BF64EC"/>
    <w:rsid w:val="00C12FD8"/>
    <w:rsid w:val="00C20541"/>
    <w:rsid w:val="00C26CC7"/>
    <w:rsid w:val="00C272E0"/>
    <w:rsid w:val="00C8468A"/>
    <w:rsid w:val="00CD0865"/>
    <w:rsid w:val="00D138AD"/>
    <w:rsid w:val="00D54C90"/>
    <w:rsid w:val="00D712F5"/>
    <w:rsid w:val="00D862F9"/>
    <w:rsid w:val="00D87A47"/>
    <w:rsid w:val="00DA6A7E"/>
    <w:rsid w:val="00E35C23"/>
    <w:rsid w:val="00E54AF6"/>
    <w:rsid w:val="00E91E05"/>
    <w:rsid w:val="00E948ED"/>
    <w:rsid w:val="00EA2B9F"/>
    <w:rsid w:val="00EB5DA1"/>
    <w:rsid w:val="00F04E97"/>
    <w:rsid w:val="00F50196"/>
    <w:rsid w:val="00F62750"/>
    <w:rsid w:val="00F631C3"/>
    <w:rsid w:val="00F63FBF"/>
    <w:rsid w:val="00F905F8"/>
    <w:rsid w:val="00FC180D"/>
    <w:rsid w:val="00FF67DD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C5E840"/>
  <w15:chartTrackingRefBased/>
  <w15:docId w15:val="{B2843803-6806-485B-95BC-4C8D4C80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021CE"/>
    <w:pPr>
      <w:keepNext/>
      <w:numPr>
        <w:numId w:val="2"/>
      </w:numPr>
      <w:jc w:val="center"/>
      <w:outlineLvl w:val="1"/>
    </w:pPr>
    <w:rPr>
      <w:rFonts w:eastAsia="Arial Unicode MS"/>
      <w:b/>
      <w:szCs w:val="20"/>
    </w:rPr>
  </w:style>
  <w:style w:type="paragraph" w:styleId="Nadpis7">
    <w:name w:val="heading 7"/>
    <w:basedOn w:val="Normln"/>
    <w:next w:val="Normln"/>
    <w:link w:val="Nadpis7Char"/>
    <w:qFormat/>
    <w:rsid w:val="001021CE"/>
    <w:pPr>
      <w:keepNext/>
      <w:ind w:left="426" w:hanging="426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021CE"/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021C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1021CE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021CE"/>
    <w:pPr>
      <w:jc w:val="center"/>
    </w:pPr>
    <w:rPr>
      <w:b/>
      <w:sz w:val="22"/>
      <w:szCs w:val="20"/>
    </w:rPr>
  </w:style>
  <w:style w:type="character" w:customStyle="1" w:styleId="NzevChar">
    <w:name w:val="Název Char"/>
    <w:basedOn w:val="Standardnpsmoodstavce"/>
    <w:link w:val="Nzev"/>
    <w:rsid w:val="001021CE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ZkladntextChar">
    <w:name w:val="Základní text Char"/>
    <w:link w:val="Zkladntext"/>
    <w:locked/>
    <w:rsid w:val="001021CE"/>
    <w:rPr>
      <w:sz w:val="24"/>
      <w:lang w:eastAsia="cs-CZ"/>
    </w:rPr>
  </w:style>
  <w:style w:type="paragraph" w:styleId="Zkladntext">
    <w:name w:val="Body Text"/>
    <w:basedOn w:val="Normln"/>
    <w:link w:val="ZkladntextChar"/>
    <w:rsid w:val="001021CE"/>
    <w:rPr>
      <w:rFonts w:asciiTheme="minorHAnsi" w:eastAsiaTheme="minorHAnsi" w:hAnsiTheme="minorHAnsi" w:cstheme="minorBidi"/>
      <w:szCs w:val="22"/>
    </w:rPr>
  </w:style>
  <w:style w:type="character" w:customStyle="1" w:styleId="ZkladntextChar1">
    <w:name w:val="Základní text Char1"/>
    <w:basedOn w:val="Standardnpsmoodstavce"/>
    <w:uiPriority w:val="99"/>
    <w:semiHidden/>
    <w:rsid w:val="001021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021CE"/>
    <w:pPr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021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1021CE"/>
    <w:pPr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1021C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1021CE"/>
    <w:pPr>
      <w:ind w:left="709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1021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021C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1021C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220D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A20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20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20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20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F1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16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16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1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16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7F6D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3334</Words>
  <Characters>19677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Patrik Osička</dc:creator>
  <cp:keywords/>
  <dc:description/>
  <cp:lastModifiedBy>Ing. Veronika Běhunčíková</cp:lastModifiedBy>
  <cp:revision>26</cp:revision>
  <cp:lastPrinted>2022-03-09T06:42:00Z</cp:lastPrinted>
  <dcterms:created xsi:type="dcterms:W3CDTF">2022-03-24T12:07:00Z</dcterms:created>
  <dcterms:modified xsi:type="dcterms:W3CDTF">2022-09-26T10:33:00Z</dcterms:modified>
</cp:coreProperties>
</file>