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A168" w14:textId="5BAEBEFB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6E0D3A">
        <w:rPr>
          <w:rFonts w:ascii="Courier New" w:hAnsi="Courier New" w:cs="Courier New"/>
          <w:b/>
          <w:sz w:val="32"/>
          <w:szCs w:val="32"/>
        </w:rPr>
        <w:t>4</w:t>
      </w:r>
    </w:p>
    <w:p w14:paraId="0D9ED77E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BB1B2A">
        <w:rPr>
          <w:rFonts w:ascii="Courier New" w:hAnsi="Courier New" w:cs="Courier New"/>
          <w:b/>
          <w:sz w:val="32"/>
          <w:szCs w:val="32"/>
        </w:rPr>
        <w:t>uvě o školním stravování č. Š-07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21BDC5E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85E138D" w14:textId="77777777" w:rsidR="00BB1B2A" w:rsidRDefault="009314AF" w:rsidP="00BB1B2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BB1B2A">
        <w:rPr>
          <w:rFonts w:ascii="Courier New" w:hAnsi="Courier New" w:cs="Courier New"/>
          <w:b/>
          <w:sz w:val="20"/>
          <w:szCs w:val="20"/>
        </w:rPr>
        <w:t xml:space="preserve">Univerzitní mateřská škola VŠB-TU </w:t>
      </w:r>
    </w:p>
    <w:p w14:paraId="1C20B98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17. listopadu 15/2172</w:t>
      </w:r>
    </w:p>
    <w:p w14:paraId="2E7A3773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708 33 Ostrava-Poruba</w:t>
      </w:r>
    </w:p>
    <w:p w14:paraId="21AE149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01827481</w:t>
      </w:r>
    </w:p>
    <w:p w14:paraId="2E58A838" w14:textId="77777777" w:rsidR="00176341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Zastoupená: Mgr. Vlastou Tobolíkovou, ředitelkou</w:t>
      </w:r>
    </w:p>
    <w:p w14:paraId="1A3A2B2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495996F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A2C083F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453952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8B4CFD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7B97194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EB21B1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41C5970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543F830A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39309E0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 xml:space="preserve">uvy o školním stravování č. </w:t>
      </w:r>
      <w:r w:rsidR="00BB1B2A">
        <w:rPr>
          <w:rFonts w:ascii="Courier New" w:hAnsi="Courier New" w:cs="Courier New"/>
          <w:sz w:val="20"/>
          <w:szCs w:val="20"/>
        </w:rPr>
        <w:t>Š-07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AEE97C9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0E41E9D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11B3AAB4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34A88293" w14:textId="3E4075EA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1752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2</w:t>
      </w:r>
      <w:r w:rsidR="006E0D3A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E671E0">
        <w:rPr>
          <w:rFonts w:ascii="Courier New" w:hAnsi="Courier New" w:cs="Courier New"/>
          <w:sz w:val="20"/>
          <w:szCs w:val="20"/>
        </w:rPr>
        <w:t>2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3FA60A4F" w14:textId="26A576F2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5FE6486C" w14:textId="47E9A42E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20753B44" w14:textId="5C2B6009"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3-6 let </w:t>
      </w:r>
      <w:r w:rsidR="00617521">
        <w:rPr>
          <w:rFonts w:ascii="Courier New" w:hAnsi="Courier New" w:cs="Courier New"/>
          <w:b/>
          <w:sz w:val="20"/>
          <w:szCs w:val="20"/>
        </w:rPr>
        <w:t>4</w:t>
      </w:r>
      <w:r w:rsidR="006E0D3A">
        <w:rPr>
          <w:rFonts w:ascii="Courier New" w:hAnsi="Courier New" w:cs="Courier New"/>
          <w:b/>
          <w:sz w:val="20"/>
          <w:szCs w:val="20"/>
        </w:rPr>
        <w:t>4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4C6F65FC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68A85CEB" w14:textId="0F9FE080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61752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  <w:r w:rsidR="006E0D3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E671E0">
        <w:rPr>
          <w:rFonts w:ascii="Courier New" w:hAnsi="Courier New" w:cs="Courier New"/>
          <w:sz w:val="20"/>
          <w:szCs w:val="20"/>
        </w:rPr>
        <w:t>2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1E01A48D" w14:textId="71FB504E"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40126E65" w14:textId="53EC4C97"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617521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1E21E2DF" w14:textId="20588B5F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 xml:space="preserve">Celkem celodenní stravování dítě 7 let </w:t>
      </w:r>
      <w:r w:rsidR="00617521">
        <w:rPr>
          <w:rFonts w:ascii="Courier New" w:hAnsi="Courier New" w:cs="Courier New"/>
          <w:b/>
          <w:sz w:val="20"/>
          <w:szCs w:val="20"/>
        </w:rPr>
        <w:t>4</w:t>
      </w:r>
      <w:r w:rsidR="006E0D3A">
        <w:rPr>
          <w:rFonts w:ascii="Courier New" w:hAnsi="Courier New" w:cs="Courier New"/>
          <w:b/>
          <w:sz w:val="20"/>
          <w:szCs w:val="20"/>
        </w:rPr>
        <w:t>6</w:t>
      </w:r>
      <w:r w:rsidRPr="00176341">
        <w:rPr>
          <w:rFonts w:ascii="Courier New" w:hAnsi="Courier New" w:cs="Courier New"/>
          <w:b/>
          <w:sz w:val="20"/>
          <w:szCs w:val="20"/>
        </w:rPr>
        <w:t>,- Kč</w:t>
      </w:r>
    </w:p>
    <w:p w14:paraId="1509581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285EE82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071BBDE2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4E50339C" w14:textId="77777777" w:rsidR="00BB1B2A" w:rsidRDefault="00BB1B2A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75D8BD76" w14:textId="648D5AC1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 xml:space="preserve">1. </w:t>
      </w:r>
      <w:r w:rsidR="006E0D3A">
        <w:rPr>
          <w:rFonts w:ascii="Courier New" w:hAnsi="Courier New" w:cs="Courier New"/>
          <w:b/>
          <w:sz w:val="20"/>
          <w:szCs w:val="20"/>
        </w:rPr>
        <w:t>9. 2022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16E9574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0C4DDA3" w14:textId="6C3F65A0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6E0D3A">
        <w:rPr>
          <w:rFonts w:ascii="Courier New" w:hAnsi="Courier New" w:cs="Courier New"/>
          <w:sz w:val="20"/>
          <w:szCs w:val="20"/>
        </w:rPr>
        <w:t>31. 8. 202</w:t>
      </w:r>
      <w:r w:rsidR="005B604F">
        <w:rPr>
          <w:rFonts w:ascii="Courier New" w:hAnsi="Courier New" w:cs="Courier New"/>
          <w:sz w:val="20"/>
          <w:szCs w:val="20"/>
        </w:rPr>
        <w:t>2</w:t>
      </w:r>
    </w:p>
    <w:p w14:paraId="6B77703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01891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BB1B2A">
        <w:rPr>
          <w:rFonts w:ascii="Courier New" w:hAnsi="Courier New" w:cs="Courier New"/>
          <w:sz w:val="20"/>
          <w:szCs w:val="20"/>
        </w:rPr>
        <w:t>Vlasta Tobolíková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 Dana Vilkusová</w:t>
      </w:r>
    </w:p>
    <w:p w14:paraId="299B326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B1B2A">
        <w:rPr>
          <w:rFonts w:ascii="Courier New" w:hAnsi="Courier New" w:cs="Courier New"/>
          <w:sz w:val="20"/>
          <w:szCs w:val="20"/>
        </w:rPr>
        <w:t xml:space="preserve">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1E9B592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76341"/>
    <w:rsid w:val="005B604F"/>
    <w:rsid w:val="00617521"/>
    <w:rsid w:val="006E0D3A"/>
    <w:rsid w:val="009314AF"/>
    <w:rsid w:val="0093553D"/>
    <w:rsid w:val="00AF00CE"/>
    <w:rsid w:val="00BB1B2A"/>
    <w:rsid w:val="00E671E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035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8</cp:revision>
  <cp:lastPrinted>2022-09-01T11:18:00Z</cp:lastPrinted>
  <dcterms:created xsi:type="dcterms:W3CDTF">2019-07-24T07:03:00Z</dcterms:created>
  <dcterms:modified xsi:type="dcterms:W3CDTF">2022-09-01T11:18:00Z</dcterms:modified>
</cp:coreProperties>
</file>