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756A" w14:textId="77777777" w:rsidR="00CD6426" w:rsidRDefault="00CD6426" w:rsidP="00CD64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317003/2022/508100/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3D4E54A6" w14:textId="77777777"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A26A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A26AB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11248CA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14:paraId="357F10C0" w14:textId="77777777"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66B26566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64E8E294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14:paraId="55493084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DIČ:  CZ</w:t>
      </w:r>
      <w:proofErr w:type="gramEnd"/>
      <w:r w:rsidRPr="000A26AB">
        <w:rPr>
          <w:rFonts w:ascii="Arial" w:hAnsi="Arial" w:cs="Arial"/>
          <w:sz w:val="22"/>
          <w:szCs w:val="22"/>
        </w:rPr>
        <w:t>01312774</w:t>
      </w:r>
    </w:p>
    <w:p w14:paraId="73D70F3E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41419">
        <w:rPr>
          <w:rFonts w:ascii="Arial" w:hAnsi="Arial" w:cs="Arial"/>
          <w:sz w:val="22"/>
          <w:szCs w:val="22"/>
        </w:rPr>
        <w:t xml:space="preserve">Příkopě </w:t>
      </w:r>
      <w:r w:rsidRPr="000A26AB">
        <w:rPr>
          <w:rFonts w:ascii="Arial" w:hAnsi="Arial" w:cs="Arial"/>
          <w:sz w:val="22"/>
          <w:szCs w:val="22"/>
        </w:rPr>
        <w:t>28</w:t>
      </w:r>
    </w:p>
    <w:p w14:paraId="1C70AED1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14:paraId="29EF53FB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3028672269</w:t>
      </w:r>
    </w:p>
    <w:p w14:paraId="5D7585AB" w14:textId="77777777"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095E7E3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ED9F1F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14:paraId="63FE2FD1" w14:textId="77777777"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97D5C2D" w14:textId="45560F7D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Mareš Bohumil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. 53</w:t>
      </w:r>
      <w:r w:rsidR="00212200">
        <w:rPr>
          <w:rFonts w:ascii="Arial" w:hAnsi="Arial" w:cs="Arial"/>
          <w:color w:val="000000"/>
          <w:sz w:val="22"/>
          <w:szCs w:val="22"/>
        </w:rPr>
        <w:t>xxxxxxxx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212200">
        <w:rPr>
          <w:rFonts w:ascii="Arial" w:hAnsi="Arial" w:cs="Arial"/>
          <w:color w:val="000000"/>
          <w:sz w:val="22"/>
          <w:szCs w:val="22"/>
        </w:rPr>
        <w:t>xxxxxxxxxxxxxxxxxxxxxxx</w:t>
      </w:r>
      <w:r w:rsidRPr="000A26AB">
        <w:rPr>
          <w:rFonts w:ascii="Arial" w:hAnsi="Arial" w:cs="Arial"/>
          <w:color w:val="000000"/>
          <w:sz w:val="22"/>
          <w:szCs w:val="22"/>
        </w:rPr>
        <w:t>, Bílina, PSČ 418 01</w:t>
      </w:r>
    </w:p>
    <w:p w14:paraId="4945F414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BB172EB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925813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14:paraId="664974F1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B18298E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14:paraId="58FEF005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74ADBF0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3028672269</w:t>
      </w:r>
    </w:p>
    <w:p w14:paraId="1DE46426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E2D71A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14:paraId="6262DD5B" w14:textId="77777777"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Ústecký </w:t>
      </w:r>
      <w:proofErr w:type="gramStart"/>
      <w:r w:rsidR="00136D24" w:rsidRPr="000A26AB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0A26AB">
        <w:rPr>
          <w:rFonts w:ascii="Arial" w:hAnsi="Arial" w:cs="Arial"/>
          <w:sz w:val="22"/>
          <w:szCs w:val="22"/>
        </w:rPr>
        <w:t xml:space="preserve"> Katastrální pracoviště Teplice na LV 10 002:</w:t>
      </w:r>
    </w:p>
    <w:p w14:paraId="05D2CEE5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57CAB6" w14:textId="77777777"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14:paraId="5A085F57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E3E616D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2C5DC1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Bílina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Bílina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1630/20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14:paraId="63156FB5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86B4E3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A5720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Bílina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Bílina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1630/113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14:paraId="011501D1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F35F08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14:paraId="1C9180EA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150B492B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14:paraId="6D02C2A2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3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14:paraId="1DF1B867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14:paraId="5D3C06BB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D24B06">
        <w:rPr>
          <w:rFonts w:ascii="Arial" w:hAnsi="Arial" w:cs="Arial"/>
          <w:sz w:val="22"/>
          <w:szCs w:val="22"/>
        </w:rPr>
        <w:t>,</w:t>
      </w:r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2DB206E" w14:textId="77777777"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77F667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14:paraId="14348A1D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 w14:paraId="2A679A81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32F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5E6B23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03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270A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 w14:paraId="28C7CB2C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01A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Bílina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609A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1630/20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DF78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4 000,00 Kč</w:t>
            </w:r>
          </w:p>
        </w:tc>
      </w:tr>
      <w:tr w:rsidR="003237EF" w:rsidRPr="00322338" w14:paraId="6BBBC201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2E4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Bílina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3861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1630/113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B9E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103 250,00 Kč</w:t>
            </w:r>
          </w:p>
        </w:tc>
      </w:tr>
    </w:tbl>
    <w:p w14:paraId="1D0E9554" w14:textId="77777777"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 w14:paraId="77FA11E8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7FD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FFD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107 250,00 Kč</w:t>
            </w:r>
          </w:p>
        </w:tc>
      </w:tr>
    </w:tbl>
    <w:p w14:paraId="4F8DDB01" w14:textId="77777777"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0179A98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4927BE7" w14:textId="77777777"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lastRenderedPageBreak/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14:paraId="32A84015" w14:textId="77777777"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14:paraId="7BAF4682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322338">
        <w:rPr>
          <w:rFonts w:ascii="Arial" w:hAnsi="Arial" w:cs="Arial"/>
          <w:sz w:val="22"/>
          <w:szCs w:val="22"/>
        </w:rPr>
        <w:t>10%</w:t>
      </w:r>
      <w:proofErr w:type="gramEnd"/>
      <w:r w:rsidRPr="00322338">
        <w:rPr>
          <w:rFonts w:ascii="Arial" w:hAnsi="Arial" w:cs="Arial"/>
          <w:sz w:val="22"/>
          <w:szCs w:val="22"/>
        </w:rPr>
        <w:t xml:space="preserve"> z kupní ceny pozemků.</w:t>
      </w:r>
    </w:p>
    <w:p w14:paraId="0E30E41D" w14:textId="77777777" w:rsidR="00000000" w:rsidRDefault="00212200">
      <w:pPr>
        <w:widowControl/>
        <w:tabs>
          <w:tab w:val="left" w:pos="426"/>
        </w:tabs>
      </w:pPr>
    </w:p>
    <w:p w14:paraId="04ABDBD2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14:paraId="501CAC01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6FF7C59" w14:textId="77777777"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252684E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 Prodávan</w:t>
      </w:r>
      <w:r w:rsidR="00B201D6" w:rsidRPr="000A26AB">
        <w:rPr>
          <w:rFonts w:ascii="Arial" w:hAnsi="Arial" w:cs="Arial"/>
          <w:sz w:val="22"/>
          <w:szCs w:val="22"/>
        </w:rPr>
        <w:t>é</w:t>
      </w:r>
      <w:r w:rsidRPr="000A26AB">
        <w:rPr>
          <w:rFonts w:ascii="Arial" w:hAnsi="Arial" w:cs="Arial"/>
          <w:sz w:val="22"/>
          <w:szCs w:val="22"/>
        </w:rPr>
        <w:t xml:space="preserve"> pozemk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ne</w:t>
      </w:r>
      <w:r w:rsidR="00B201D6" w:rsidRPr="000A26AB">
        <w:rPr>
          <w:rFonts w:ascii="Arial" w:hAnsi="Arial" w:cs="Arial"/>
          <w:sz w:val="22"/>
          <w:szCs w:val="22"/>
        </w:rPr>
        <w:t>jsou</w:t>
      </w:r>
      <w:r w:rsidRPr="000A26AB">
        <w:rPr>
          <w:rFonts w:ascii="Arial" w:hAnsi="Arial" w:cs="Arial"/>
          <w:sz w:val="22"/>
          <w:szCs w:val="22"/>
        </w:rPr>
        <w:t xml:space="preserve"> zatížen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užívacími právy třetích osob.</w:t>
      </w:r>
    </w:p>
    <w:p w14:paraId="1FA3500B" w14:textId="77777777" w:rsidR="00F357C4" w:rsidRPr="000A26AB" w:rsidRDefault="00F357C4" w:rsidP="00212200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574266B3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14:paraId="296ABD6A" w14:textId="77777777"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14:paraId="7EF163EB" w14:textId="77777777"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D933B77" w14:textId="77777777"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45CF8E7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14:paraId="5DC5AA5B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325493E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0A26AB">
        <w:rPr>
          <w:rFonts w:ascii="Arial" w:hAnsi="Arial" w:cs="Arial"/>
          <w:sz w:val="22"/>
          <w:szCs w:val="22"/>
        </w:rPr>
        <w:t>obdrží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48777D61" w14:textId="77777777"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B11D260" w14:textId="77777777"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C07913" w14:textId="77777777"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643661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23F1C3B1" w14:textId="77777777" w:rsidR="00A277E3" w:rsidRDefault="00AD0A4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0CED2576" w14:textId="77777777" w:rsidR="00136D24" w:rsidRDefault="00136D24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0C2D046" w14:textId="77777777"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BCCDF1" w14:textId="77777777"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VIII.</w:t>
      </w:r>
    </w:p>
    <w:p w14:paraId="02357F75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14:paraId="59674F78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3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</w:p>
    <w:p w14:paraId="6B608FA0" w14:textId="77777777"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7272E695" w14:textId="77777777" w:rsidR="008545DD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D04CCE7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C358D9C" w14:textId="77777777"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14:paraId="2D8695C1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14:paraId="1F2BDF29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1CFDC2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4001D4" w14:textId="5850BC48"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Teplicích dne 19.9.2022</w:t>
      </w:r>
      <w:r w:rsidRPr="000A26AB">
        <w:rPr>
          <w:rFonts w:ascii="Arial" w:hAnsi="Arial" w:cs="Arial"/>
          <w:sz w:val="22"/>
          <w:szCs w:val="22"/>
        </w:rPr>
        <w:tab/>
      </w:r>
      <w:r w:rsidR="00212200" w:rsidRPr="000A26AB">
        <w:rPr>
          <w:rFonts w:ascii="Arial" w:hAnsi="Arial" w:cs="Arial"/>
          <w:sz w:val="22"/>
          <w:szCs w:val="22"/>
        </w:rPr>
        <w:t>V Teplicích dne 19.9.2022</w:t>
      </w:r>
    </w:p>
    <w:p w14:paraId="3292C95B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44436966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692F3EE6" w14:textId="6D129786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7D4BE2C4" w14:textId="63477967" w:rsidR="00212200" w:rsidRDefault="00212200">
      <w:pPr>
        <w:widowControl/>
        <w:rPr>
          <w:rFonts w:ascii="Arial" w:hAnsi="Arial" w:cs="Arial"/>
          <w:sz w:val="22"/>
          <w:szCs w:val="22"/>
        </w:rPr>
      </w:pPr>
    </w:p>
    <w:p w14:paraId="48095C87" w14:textId="2A2F8767" w:rsidR="00212200" w:rsidRDefault="00212200">
      <w:pPr>
        <w:widowControl/>
        <w:rPr>
          <w:rFonts w:ascii="Arial" w:hAnsi="Arial" w:cs="Arial"/>
          <w:sz w:val="22"/>
          <w:szCs w:val="22"/>
        </w:rPr>
      </w:pPr>
    </w:p>
    <w:p w14:paraId="7C6A4485" w14:textId="13D394CF" w:rsidR="00212200" w:rsidRDefault="00212200">
      <w:pPr>
        <w:widowControl/>
        <w:rPr>
          <w:rFonts w:ascii="Arial" w:hAnsi="Arial" w:cs="Arial"/>
          <w:sz w:val="22"/>
          <w:szCs w:val="22"/>
        </w:rPr>
      </w:pPr>
    </w:p>
    <w:p w14:paraId="370091A8" w14:textId="77777777" w:rsidR="00212200" w:rsidRPr="000A26AB" w:rsidRDefault="00212200">
      <w:pPr>
        <w:widowControl/>
        <w:rPr>
          <w:rFonts w:ascii="Arial" w:hAnsi="Arial" w:cs="Arial"/>
          <w:sz w:val="22"/>
          <w:szCs w:val="22"/>
        </w:rPr>
      </w:pPr>
    </w:p>
    <w:p w14:paraId="548CFD62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3FE16DCC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63DF2BE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Mareš Bohumil</w:t>
      </w:r>
    </w:p>
    <w:p w14:paraId="51962F60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14:paraId="09A4533D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Ústecký kraj</w:t>
      </w:r>
      <w:r w:rsidRPr="000A26AB">
        <w:rPr>
          <w:rFonts w:ascii="Arial" w:hAnsi="Arial" w:cs="Arial"/>
          <w:sz w:val="22"/>
          <w:szCs w:val="22"/>
        </w:rPr>
        <w:tab/>
      </w:r>
    </w:p>
    <w:p w14:paraId="001A0B14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Pavel Pojer</w:t>
      </w:r>
      <w:r w:rsidRPr="000A26AB">
        <w:rPr>
          <w:rFonts w:ascii="Arial" w:hAnsi="Arial" w:cs="Arial"/>
          <w:sz w:val="22"/>
          <w:szCs w:val="22"/>
        </w:rPr>
        <w:tab/>
      </w:r>
    </w:p>
    <w:p w14:paraId="0227AF6C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14:paraId="47817BB5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D739CD1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6753E22E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2221169, 3028169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14:paraId="1818D9E7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6C2892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14:paraId="2C5D1E9D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0B6C4202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Lenka Strnadová</w:t>
      </w:r>
    </w:p>
    <w:p w14:paraId="532CF974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F6AAFDA" w14:textId="77777777"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14:paraId="3AE940CC" w14:textId="77777777"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14:paraId="21679CAA" w14:textId="77777777"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EF1F556" w14:textId="77777777"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435D93F9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0285FB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14:paraId="13DAD5D0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14:paraId="4D494821" w14:textId="77777777"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F610357" w14:textId="2BE0A64F"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458FB17" w14:textId="44A58BC1" w:rsidR="00212200" w:rsidRDefault="00212200" w:rsidP="00CD75A6">
      <w:pPr>
        <w:widowControl/>
        <w:rPr>
          <w:rFonts w:ascii="Arial" w:hAnsi="Arial" w:cs="Arial"/>
          <w:sz w:val="22"/>
          <w:szCs w:val="22"/>
        </w:rPr>
      </w:pPr>
    </w:p>
    <w:p w14:paraId="1DEF4242" w14:textId="77777777" w:rsidR="00212200" w:rsidRPr="000A26AB" w:rsidRDefault="00212200" w:rsidP="00CD75A6">
      <w:pPr>
        <w:widowControl/>
        <w:rPr>
          <w:rFonts w:ascii="Arial" w:hAnsi="Arial" w:cs="Arial"/>
          <w:sz w:val="22"/>
          <w:szCs w:val="22"/>
        </w:rPr>
      </w:pPr>
    </w:p>
    <w:p w14:paraId="17C9E2EB" w14:textId="77777777"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1321B2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14:paraId="740078B6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14:paraId="5123D028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14:paraId="65F57A0D" w14:textId="4E8EBEBA" w:rsidR="00CD75A6" w:rsidRPr="000A26AB" w:rsidRDefault="00212200" w:rsidP="00CD7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26.9.2022</w:t>
      </w:r>
    </w:p>
    <w:p w14:paraId="155837AA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745C40A8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14:paraId="12296D50" w14:textId="77777777"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5A534857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480B06E0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14:paraId="6A138DF9" w14:textId="77777777"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3A780E" w14:textId="77777777"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D1C6875" w14:textId="77777777"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5E03343" w14:textId="237D10CB" w:rsidR="00052C6E" w:rsidRPr="000A26AB" w:rsidRDefault="00212200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251B5441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247BFCF5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14:paraId="43A41773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9246575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454E257" w14:textId="19A32789" w:rsidR="00052C6E" w:rsidRPr="000A26AB" w:rsidRDefault="00212200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 dne 26.9.2022</w:t>
      </w:r>
      <w:r w:rsidR="00052C6E" w:rsidRPr="000A26AB">
        <w:rPr>
          <w:rFonts w:ascii="Arial" w:hAnsi="Arial" w:cs="Arial"/>
          <w:sz w:val="22"/>
          <w:szCs w:val="22"/>
        </w:rPr>
        <w:tab/>
      </w:r>
      <w:r w:rsidR="00052C6E"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77BFD38" w14:textId="77777777"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14:paraId="4AAE3079" w14:textId="23307815"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zaměstnance</w:t>
      </w:r>
    </w:p>
    <w:p w14:paraId="178677B6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FEDB" w14:textId="77777777" w:rsidR="00212200" w:rsidRDefault="00212200">
      <w:r>
        <w:separator/>
      </w:r>
    </w:p>
  </w:endnote>
  <w:endnote w:type="continuationSeparator" w:id="0">
    <w:p w14:paraId="7743B01D" w14:textId="77777777" w:rsidR="00212200" w:rsidRDefault="002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4E39" w14:textId="77777777" w:rsidR="00212200" w:rsidRDefault="00212200">
      <w:r>
        <w:separator/>
      </w:r>
    </w:p>
  </w:footnote>
  <w:footnote w:type="continuationSeparator" w:id="0">
    <w:p w14:paraId="458E86D3" w14:textId="77777777" w:rsidR="00212200" w:rsidRDefault="0021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59DB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07A57"/>
    <w:rsid w:val="000248F3"/>
    <w:rsid w:val="00052C6E"/>
    <w:rsid w:val="000A26AB"/>
    <w:rsid w:val="000A4868"/>
    <w:rsid w:val="000B4F47"/>
    <w:rsid w:val="000D38CD"/>
    <w:rsid w:val="00136D24"/>
    <w:rsid w:val="00173C52"/>
    <w:rsid w:val="0019321D"/>
    <w:rsid w:val="001A65E1"/>
    <w:rsid w:val="00205461"/>
    <w:rsid w:val="002055A2"/>
    <w:rsid w:val="00212200"/>
    <w:rsid w:val="0023011E"/>
    <w:rsid w:val="00233297"/>
    <w:rsid w:val="002359DB"/>
    <w:rsid w:val="002750DE"/>
    <w:rsid w:val="00303F00"/>
    <w:rsid w:val="00322338"/>
    <w:rsid w:val="003237EF"/>
    <w:rsid w:val="00371BEF"/>
    <w:rsid w:val="003D4A9D"/>
    <w:rsid w:val="00417673"/>
    <w:rsid w:val="0043604A"/>
    <w:rsid w:val="00465601"/>
    <w:rsid w:val="00467976"/>
    <w:rsid w:val="004A7F09"/>
    <w:rsid w:val="00562C72"/>
    <w:rsid w:val="0056566C"/>
    <w:rsid w:val="005A7486"/>
    <w:rsid w:val="005C47E0"/>
    <w:rsid w:val="0062466E"/>
    <w:rsid w:val="00625710"/>
    <w:rsid w:val="00634F8F"/>
    <w:rsid w:val="006356A1"/>
    <w:rsid w:val="00641419"/>
    <w:rsid w:val="00643661"/>
    <w:rsid w:val="006917C4"/>
    <w:rsid w:val="0069488F"/>
    <w:rsid w:val="006B26DB"/>
    <w:rsid w:val="006D719F"/>
    <w:rsid w:val="00712BA6"/>
    <w:rsid w:val="00722FCE"/>
    <w:rsid w:val="00724A2B"/>
    <w:rsid w:val="00765C52"/>
    <w:rsid w:val="007E3A0A"/>
    <w:rsid w:val="007F4AFB"/>
    <w:rsid w:val="00822906"/>
    <w:rsid w:val="00822E17"/>
    <w:rsid w:val="00831AF0"/>
    <w:rsid w:val="00842ADC"/>
    <w:rsid w:val="00843C30"/>
    <w:rsid w:val="008545DD"/>
    <w:rsid w:val="00864044"/>
    <w:rsid w:val="00881E28"/>
    <w:rsid w:val="00885D35"/>
    <w:rsid w:val="008C265A"/>
    <w:rsid w:val="009113EB"/>
    <w:rsid w:val="00944D59"/>
    <w:rsid w:val="00984A46"/>
    <w:rsid w:val="009D4171"/>
    <w:rsid w:val="00A277E3"/>
    <w:rsid w:val="00A31C3B"/>
    <w:rsid w:val="00A31FE2"/>
    <w:rsid w:val="00A439D2"/>
    <w:rsid w:val="00A517A6"/>
    <w:rsid w:val="00A75050"/>
    <w:rsid w:val="00A84EFA"/>
    <w:rsid w:val="00AD0A43"/>
    <w:rsid w:val="00AD297E"/>
    <w:rsid w:val="00B201D6"/>
    <w:rsid w:val="00B56780"/>
    <w:rsid w:val="00BA4773"/>
    <w:rsid w:val="00BE51AF"/>
    <w:rsid w:val="00C02AD1"/>
    <w:rsid w:val="00C06373"/>
    <w:rsid w:val="00C70A46"/>
    <w:rsid w:val="00C9419D"/>
    <w:rsid w:val="00CD6426"/>
    <w:rsid w:val="00CD75A6"/>
    <w:rsid w:val="00D24B06"/>
    <w:rsid w:val="00D4440D"/>
    <w:rsid w:val="00D63429"/>
    <w:rsid w:val="00D65B9D"/>
    <w:rsid w:val="00DF4204"/>
    <w:rsid w:val="00DF7B96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07B2C"/>
  <w14:defaultImageDpi w14:val="0"/>
  <w15:docId w15:val="{0BBCCEA0-F8EA-4545-A3BC-F62C242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43C30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CD642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6902</Characters>
  <Application>Microsoft Office Word</Application>
  <DocSecurity>0</DocSecurity>
  <Lines>57</Lines>
  <Paragraphs>16</Paragraphs>
  <ScaleCrop>false</ScaleCrop>
  <Company>Pozemkový Fond ČR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2022-09-26T07:31:00Z</cp:lastPrinted>
  <dcterms:created xsi:type="dcterms:W3CDTF">2022-09-26T07:30:00Z</dcterms:created>
  <dcterms:modified xsi:type="dcterms:W3CDTF">2022-09-26T07:32:00Z</dcterms:modified>
</cp:coreProperties>
</file>