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DE9" w:rsidRDefault="00165804">
      <w:pPr>
        <w:spacing w:before="162" w:line="249" w:lineRule="exact"/>
        <w:ind w:left="1181" w:right="1218"/>
        <w:jc w:val="center"/>
        <w:rPr>
          <w:b/>
        </w:rPr>
      </w:pPr>
      <w:r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5930464</wp:posOffset>
            </wp:positionH>
            <wp:positionV relativeFrom="paragraph">
              <wp:posOffset>-1851</wp:posOffset>
            </wp:positionV>
            <wp:extent cx="1087990" cy="2595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990" cy="259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Smlouva o nájmu movité věci č. 140131250/9122000125</w:t>
      </w:r>
    </w:p>
    <w:p w:rsidR="00C13DE9" w:rsidRDefault="00165804">
      <w:pPr>
        <w:spacing w:line="177" w:lineRule="exact"/>
        <w:ind w:left="1181" w:right="1230"/>
        <w:jc w:val="center"/>
        <w:rPr>
          <w:sz w:val="16"/>
        </w:rPr>
      </w:pPr>
      <w:r>
        <w:rPr>
          <w:sz w:val="16"/>
        </w:rPr>
        <w:t>Full-service leasing all-inclusive (podnikatelé)</w:t>
      </w:r>
    </w:p>
    <w:p w:rsidR="00C13DE9" w:rsidRDefault="00165804">
      <w:pPr>
        <w:spacing w:before="1" w:line="232" w:lineRule="auto"/>
        <w:ind w:left="1181" w:right="1250"/>
        <w:jc w:val="center"/>
        <w:rPr>
          <w:sz w:val="16"/>
        </w:rPr>
      </w:pPr>
      <w:r>
        <w:rPr>
          <w:sz w:val="16"/>
        </w:rPr>
        <w:t>uzavřená mezi společnostmi ALD Automotive s.r.o., U Stavoservisu 527/1, 10800, Praha 10, IČO:61063916, CZ61063916, zapsaná v OR u MS v Praze, oddíl C, vložka 43360, zastoupení Ing. Pavel Fořt, jednatel (dále jen pronajímatel),</w:t>
      </w:r>
    </w:p>
    <w:p w:rsidR="00C13DE9" w:rsidRDefault="00165804">
      <w:pPr>
        <w:spacing w:line="178" w:lineRule="exact"/>
        <w:ind w:left="1181" w:right="1234"/>
        <w:jc w:val="center"/>
        <w:rPr>
          <w:sz w:val="16"/>
        </w:rPr>
      </w:pPr>
      <w:r>
        <w:rPr>
          <w:sz w:val="16"/>
        </w:rPr>
        <w:t>a společností (dále jen nájemce):</w:t>
      </w:r>
    </w:p>
    <w:p w:rsidR="00C13DE9" w:rsidRDefault="00165804">
      <w:pPr>
        <w:tabs>
          <w:tab w:val="left" w:pos="2878"/>
        </w:tabs>
        <w:spacing w:before="108"/>
        <w:ind w:left="186"/>
        <w:rPr>
          <w:b/>
          <w:sz w:val="16"/>
        </w:rPr>
      </w:pPr>
      <w:r>
        <w:rPr>
          <w:b/>
          <w:sz w:val="16"/>
        </w:rPr>
        <w:t>Nájemce</w:t>
      </w:r>
      <w:r>
        <w:rPr>
          <w:b/>
          <w:sz w:val="16"/>
        </w:rPr>
        <w:tab/>
        <w:t>: České vysoké učení technické v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Praze, Správa účelových zařízení ČVUT</w:t>
      </w:r>
    </w:p>
    <w:p w:rsidR="00C13DE9" w:rsidRDefault="00C13DE9">
      <w:pPr>
        <w:rPr>
          <w:sz w:val="16"/>
        </w:rPr>
        <w:sectPr w:rsidR="00C13DE9">
          <w:type w:val="continuous"/>
          <w:pgSz w:w="11900" w:h="16840"/>
          <w:pgMar w:top="360" w:right="360" w:bottom="280" w:left="380" w:header="708" w:footer="708" w:gutter="0"/>
          <w:cols w:space="708"/>
        </w:sectPr>
      </w:pPr>
    </w:p>
    <w:p w:rsidR="00C13DE9" w:rsidRDefault="00165804">
      <w:pPr>
        <w:spacing w:before="7" w:line="404" w:lineRule="exact"/>
        <w:ind w:left="188" w:right="349"/>
        <w:rPr>
          <w:b/>
          <w:sz w:val="16"/>
        </w:rPr>
      </w:pPr>
      <w:r>
        <w:rPr>
          <w:b/>
          <w:sz w:val="16"/>
        </w:rPr>
        <w:t>Sídlo IČO/DIČ</w:t>
      </w:r>
    </w:p>
    <w:p w:rsidR="00C13DE9" w:rsidRDefault="00165804">
      <w:pPr>
        <w:spacing w:line="155" w:lineRule="exact"/>
        <w:ind w:left="188"/>
        <w:rPr>
          <w:b/>
          <w:sz w:val="16"/>
        </w:rPr>
      </w:pPr>
      <w:r>
        <w:rPr>
          <w:b/>
          <w:sz w:val="16"/>
        </w:rPr>
        <w:t>Zapsaná OR</w:t>
      </w:r>
    </w:p>
    <w:p w:rsidR="00C13DE9" w:rsidRDefault="00C13DE9">
      <w:pPr>
        <w:pStyle w:val="Zkladntext"/>
        <w:spacing w:before="3"/>
        <w:rPr>
          <w:b/>
          <w:sz w:val="25"/>
        </w:rPr>
      </w:pPr>
    </w:p>
    <w:p w:rsidR="00C13DE9" w:rsidRDefault="00165804">
      <w:pPr>
        <w:spacing w:line="264" w:lineRule="auto"/>
        <w:ind w:left="188" w:right="385"/>
        <w:rPr>
          <w:b/>
          <w:sz w:val="16"/>
        </w:rPr>
      </w:pPr>
      <w:r>
        <w:rPr>
          <w:b/>
          <w:sz w:val="16"/>
        </w:rPr>
        <w:t>Telefon Email</w:t>
      </w:r>
    </w:p>
    <w:p w:rsidR="00C13DE9" w:rsidRDefault="00165804">
      <w:pPr>
        <w:pStyle w:val="Zkladntext"/>
        <w:spacing w:before="8"/>
        <w:rPr>
          <w:b/>
          <w:sz w:val="15"/>
        </w:rPr>
      </w:pPr>
      <w:r>
        <w:br w:type="column"/>
      </w:r>
    </w:p>
    <w:p w:rsidR="00C13DE9" w:rsidRDefault="00165804">
      <w:pPr>
        <w:ind w:left="188"/>
        <w:rPr>
          <w:sz w:val="16"/>
        </w:rPr>
      </w:pPr>
      <w:r>
        <w:rPr>
          <w:sz w:val="16"/>
        </w:rPr>
        <w:t>: Jugoslávských partyzánů 1580/3, 16000 Praha, kontaktní adresa: Vaníčkova 315/7, Praha 6</w:t>
      </w:r>
    </w:p>
    <w:p w:rsidR="00C13DE9" w:rsidRDefault="00C13DE9">
      <w:pPr>
        <w:pStyle w:val="Zkladntext"/>
        <w:spacing w:before="1"/>
        <w:rPr>
          <w:sz w:val="19"/>
        </w:rPr>
      </w:pPr>
    </w:p>
    <w:p w:rsidR="00C13DE9" w:rsidRDefault="00165804">
      <w:pPr>
        <w:spacing w:before="1"/>
        <w:ind w:left="188"/>
        <w:rPr>
          <w:sz w:val="16"/>
        </w:rPr>
      </w:pPr>
      <w:r>
        <w:rPr>
          <w:sz w:val="16"/>
        </w:rPr>
        <w:t>: 68407700 / CZ68407700</w:t>
      </w:r>
    </w:p>
    <w:p w:rsidR="00C13DE9" w:rsidRDefault="00165804">
      <w:pPr>
        <w:spacing w:before="17"/>
        <w:ind w:left="188"/>
        <w:rPr>
          <w:sz w:val="16"/>
        </w:rPr>
      </w:pPr>
      <w:r>
        <w:rPr>
          <w:sz w:val="16"/>
        </w:rPr>
        <w:t>: Úřad městské části Praha 6</w:t>
      </w:r>
    </w:p>
    <w:p w:rsidR="00C31F51" w:rsidRDefault="00C31F51">
      <w:pPr>
        <w:ind w:left="188"/>
        <w:rPr>
          <w:sz w:val="16"/>
        </w:rPr>
      </w:pPr>
    </w:p>
    <w:p w:rsidR="00C13DE9" w:rsidRDefault="00C31F51">
      <w:pPr>
        <w:ind w:left="188"/>
        <w:rPr>
          <w:sz w:val="16"/>
        </w:rPr>
      </w:pPr>
      <w:r>
        <w:rPr>
          <w:sz w:val="16"/>
        </w:rPr>
        <w:t>xxxxxxxxxxxxxxxxxxx</w:t>
      </w:r>
    </w:p>
    <w:p w:rsidR="00C13DE9" w:rsidRDefault="00165804">
      <w:pPr>
        <w:spacing w:before="19"/>
        <w:ind w:left="188"/>
        <w:rPr>
          <w:sz w:val="16"/>
        </w:rPr>
      </w:pPr>
      <w:r>
        <w:rPr>
          <w:sz w:val="16"/>
        </w:rPr>
        <w:t xml:space="preserve">: </w:t>
      </w:r>
      <w:hyperlink r:id="rId5">
        <w:r w:rsidR="00C31F51">
          <w:rPr>
            <w:sz w:val="16"/>
          </w:rPr>
          <w:t>xxxxxxxxxxxxxxxxxxxxxxx</w:t>
        </w:r>
      </w:hyperlink>
    </w:p>
    <w:p w:rsidR="00C13DE9" w:rsidRDefault="00C13DE9">
      <w:pPr>
        <w:rPr>
          <w:sz w:val="16"/>
        </w:rPr>
        <w:sectPr w:rsidR="00C13DE9">
          <w:type w:val="continuous"/>
          <w:pgSz w:w="11900" w:h="16840"/>
          <w:pgMar w:top="360" w:right="360" w:bottom="280" w:left="380" w:header="708" w:footer="708" w:gutter="0"/>
          <w:cols w:num="2" w:space="708" w:equalWidth="0">
            <w:col w:w="1162" w:space="1529"/>
            <w:col w:w="8469"/>
          </w:cols>
        </w:sectPr>
      </w:pPr>
    </w:p>
    <w:p w:rsidR="00C13DE9" w:rsidRDefault="00165804">
      <w:pPr>
        <w:tabs>
          <w:tab w:val="left" w:pos="2879"/>
        </w:tabs>
        <w:spacing w:before="71"/>
        <w:ind w:left="188"/>
        <w:rPr>
          <w:sz w:val="16"/>
        </w:rPr>
      </w:pPr>
      <w:r>
        <w:rPr>
          <w:b/>
          <w:sz w:val="16"/>
        </w:rPr>
        <w:t>Bankovní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spojení</w:t>
      </w:r>
      <w:r>
        <w:rPr>
          <w:b/>
          <w:sz w:val="16"/>
        </w:rPr>
        <w:tab/>
      </w:r>
      <w:r>
        <w:rPr>
          <w:sz w:val="16"/>
        </w:rPr>
        <w:t>: 27-4082120257/0100, Komerční banka,</w:t>
      </w:r>
      <w:r>
        <w:rPr>
          <w:spacing w:val="-5"/>
          <w:sz w:val="16"/>
        </w:rPr>
        <w:t xml:space="preserve"> </w:t>
      </w:r>
      <w:r>
        <w:rPr>
          <w:sz w:val="16"/>
        </w:rPr>
        <w:t>a.s.</w:t>
      </w:r>
    </w:p>
    <w:p w:rsidR="00C13DE9" w:rsidRPr="00165804" w:rsidRDefault="00165804" w:rsidP="00165804">
      <w:pPr>
        <w:tabs>
          <w:tab w:val="left" w:pos="2879"/>
        </w:tabs>
        <w:spacing w:before="53"/>
        <w:ind w:left="188"/>
        <w:rPr>
          <w:sz w:val="16"/>
        </w:rPr>
      </w:pPr>
      <w:r>
        <w:rPr>
          <w:b/>
          <w:sz w:val="16"/>
        </w:rPr>
        <w:t>Statut.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zastoupení</w:t>
      </w:r>
      <w:r>
        <w:rPr>
          <w:b/>
          <w:sz w:val="16"/>
        </w:rPr>
        <w:tab/>
      </w:r>
      <w:r>
        <w:rPr>
          <w:sz w:val="16"/>
        </w:rPr>
        <w:t xml:space="preserve">: </w:t>
      </w:r>
      <w:r w:rsidR="00C31F51">
        <w:rPr>
          <w:sz w:val="16"/>
        </w:rPr>
        <w:t>xxxxxxxxxxxxxxxxxx</w:t>
      </w:r>
      <w:bookmarkStart w:id="0" w:name="_GoBack"/>
      <w:bookmarkEnd w:id="0"/>
      <w:r>
        <w:rPr>
          <w:sz w:val="16"/>
        </w:rPr>
        <w:t>, ředitel SÚZ ČVUT</w:t>
      </w:r>
    </w:p>
    <w:p w:rsidR="00C13DE9" w:rsidRDefault="00165804">
      <w:pPr>
        <w:pStyle w:val="Nadpis1"/>
        <w:tabs>
          <w:tab w:val="left" w:pos="2879"/>
        </w:tabs>
        <w:spacing w:before="95"/>
        <w:rPr>
          <w:b w:val="0"/>
          <w:sz w:val="14"/>
        </w:rPr>
      </w:pPr>
      <w:r>
        <w:t>Číslo</w:t>
      </w:r>
      <w:r>
        <w:rPr>
          <w:spacing w:val="-6"/>
        </w:rPr>
        <w:t xml:space="preserve"> </w:t>
      </w:r>
      <w:r>
        <w:t>objednávky</w:t>
      </w:r>
      <w:r>
        <w:tab/>
      </w:r>
      <w:r>
        <w:rPr>
          <w:b w:val="0"/>
          <w:position w:val="2"/>
          <w:sz w:val="14"/>
        </w:rPr>
        <w:t>:</w:t>
      </w:r>
    </w:p>
    <w:p w:rsidR="00C13DE9" w:rsidRDefault="00C13DE9">
      <w:pPr>
        <w:pStyle w:val="Zkladntext"/>
        <w:spacing w:before="4"/>
        <w:rPr>
          <w:sz w:val="11"/>
        </w:rPr>
      </w:pPr>
    </w:p>
    <w:p w:rsidR="00C13DE9" w:rsidRDefault="00C13DE9">
      <w:pPr>
        <w:rPr>
          <w:sz w:val="11"/>
        </w:rPr>
        <w:sectPr w:rsidR="00C13DE9">
          <w:type w:val="continuous"/>
          <w:pgSz w:w="11900" w:h="16840"/>
          <w:pgMar w:top="360" w:right="360" w:bottom="280" w:left="380" w:header="708" w:footer="708" w:gutter="0"/>
          <w:cols w:space="708"/>
        </w:sectPr>
      </w:pPr>
    </w:p>
    <w:p w:rsidR="00C13DE9" w:rsidRDefault="00165804">
      <w:pPr>
        <w:spacing w:before="95" w:line="266" w:lineRule="auto"/>
        <w:ind w:left="188" w:right="19"/>
        <w:rPr>
          <w:b/>
          <w:sz w:val="16"/>
        </w:rPr>
      </w:pPr>
      <w:r>
        <w:rPr>
          <w:b/>
          <w:sz w:val="16"/>
        </w:rPr>
        <w:t>Předmět leasingu (PL) Doba nájmu (měsíce)</w:t>
      </w:r>
    </w:p>
    <w:p w:rsidR="00C13DE9" w:rsidRDefault="00165804">
      <w:pPr>
        <w:spacing w:before="95"/>
        <w:ind w:left="188"/>
        <w:rPr>
          <w:b/>
          <w:sz w:val="16"/>
        </w:rPr>
      </w:pPr>
      <w:r>
        <w:br w:type="column"/>
      </w:r>
      <w:r>
        <w:rPr>
          <w:b/>
          <w:sz w:val="16"/>
        </w:rPr>
        <w:t>: Škoda Scala '22 5 dv. hatchback-akční model 2021 1.0 TSI 70kW</w:t>
      </w:r>
    </w:p>
    <w:p w:rsidR="00C13DE9" w:rsidRDefault="00165804">
      <w:pPr>
        <w:spacing w:before="21"/>
        <w:ind w:left="188"/>
        <w:rPr>
          <w:b/>
          <w:sz w:val="16"/>
        </w:rPr>
      </w:pPr>
      <w:r>
        <w:rPr>
          <w:b/>
          <w:sz w:val="16"/>
        </w:rPr>
        <w:t>: 48</w:t>
      </w:r>
    </w:p>
    <w:p w:rsidR="00C13DE9" w:rsidRDefault="00C13DE9">
      <w:pPr>
        <w:rPr>
          <w:sz w:val="16"/>
        </w:rPr>
        <w:sectPr w:rsidR="00C13DE9">
          <w:type w:val="continuous"/>
          <w:pgSz w:w="11900" w:h="16840"/>
          <w:pgMar w:top="360" w:right="360" w:bottom="280" w:left="380" w:header="708" w:footer="708" w:gutter="0"/>
          <w:cols w:num="2" w:space="708" w:equalWidth="0">
            <w:col w:w="1917" w:space="775"/>
            <w:col w:w="8468"/>
          </w:cols>
        </w:sectPr>
      </w:pPr>
    </w:p>
    <w:p w:rsidR="00C13DE9" w:rsidRDefault="00165804">
      <w:pPr>
        <w:spacing w:before="70" w:line="232" w:lineRule="auto"/>
        <w:ind w:left="223" w:right="20"/>
        <w:rPr>
          <w:sz w:val="16"/>
        </w:rPr>
      </w:pPr>
      <w:r>
        <w:rPr>
          <w:sz w:val="16"/>
        </w:rPr>
        <w:t>Předpokládaný počet najetých km ročně: 15000 Maximální nájezd km po dobu nájmu: 60000</w:t>
      </w:r>
    </w:p>
    <w:p w:rsidR="00C13DE9" w:rsidRDefault="00165804">
      <w:pPr>
        <w:spacing w:before="66" w:line="181" w:lineRule="exact"/>
        <w:ind w:left="223"/>
        <w:rPr>
          <w:sz w:val="16"/>
        </w:rPr>
      </w:pPr>
      <w:r>
        <w:br w:type="column"/>
      </w:r>
      <w:r>
        <w:rPr>
          <w:sz w:val="16"/>
        </w:rPr>
        <w:t>Počáteční stav km: 0</w:t>
      </w:r>
    </w:p>
    <w:p w:rsidR="00C13DE9" w:rsidRDefault="00165804">
      <w:pPr>
        <w:spacing w:line="181" w:lineRule="exact"/>
        <w:ind w:left="223"/>
        <w:rPr>
          <w:sz w:val="16"/>
        </w:rPr>
      </w:pPr>
      <w:r>
        <w:rPr>
          <w:sz w:val="16"/>
        </w:rPr>
        <w:t>Konečný stav tachometru: 60000</w:t>
      </w:r>
    </w:p>
    <w:p w:rsidR="00C13DE9" w:rsidRDefault="00C13DE9">
      <w:pPr>
        <w:spacing w:line="181" w:lineRule="exact"/>
        <w:rPr>
          <w:sz w:val="16"/>
        </w:rPr>
        <w:sectPr w:rsidR="00C13DE9">
          <w:type w:val="continuous"/>
          <w:pgSz w:w="11900" w:h="16840"/>
          <w:pgMar w:top="360" w:right="360" w:bottom="280" w:left="380" w:header="708" w:footer="708" w:gutter="0"/>
          <w:cols w:num="2" w:space="708" w:equalWidth="0">
            <w:col w:w="3643" w:space="2911"/>
            <w:col w:w="4606"/>
          </w:cols>
        </w:sectPr>
      </w:pPr>
    </w:p>
    <w:p w:rsidR="00C13DE9" w:rsidRDefault="00165804">
      <w:pPr>
        <w:tabs>
          <w:tab w:val="left" w:pos="5281"/>
        </w:tabs>
        <w:spacing w:before="29"/>
        <w:ind w:left="223"/>
        <w:rPr>
          <w:sz w:val="16"/>
        </w:rPr>
      </w:pPr>
      <w:r>
        <w:rPr>
          <w:sz w:val="16"/>
        </w:rPr>
        <w:t>Poplatek v Kč/km za:   a) přečerpané km:   2,20 CZK +</w:t>
      </w:r>
      <w:r>
        <w:rPr>
          <w:spacing w:val="11"/>
          <w:sz w:val="16"/>
        </w:rPr>
        <w:t xml:space="preserve"> </w:t>
      </w:r>
      <w:r>
        <w:rPr>
          <w:sz w:val="16"/>
        </w:rPr>
        <w:t>21%</w:t>
      </w:r>
      <w:r>
        <w:rPr>
          <w:spacing w:val="-3"/>
          <w:sz w:val="16"/>
        </w:rPr>
        <w:t xml:space="preserve"> </w:t>
      </w:r>
      <w:r>
        <w:rPr>
          <w:sz w:val="16"/>
        </w:rPr>
        <w:t>DPH</w:t>
      </w:r>
      <w:r>
        <w:rPr>
          <w:sz w:val="16"/>
        </w:rPr>
        <w:tab/>
        <w:t>b) neujeté km: 0,60 CZK + 21%</w:t>
      </w:r>
      <w:r>
        <w:rPr>
          <w:spacing w:val="-9"/>
          <w:sz w:val="16"/>
        </w:rPr>
        <w:t xml:space="preserve"> </w:t>
      </w:r>
      <w:r>
        <w:rPr>
          <w:sz w:val="16"/>
        </w:rPr>
        <w:t>DPH</w:t>
      </w:r>
    </w:p>
    <w:p w:rsidR="00C13DE9" w:rsidRDefault="00165804">
      <w:pPr>
        <w:spacing w:before="41"/>
        <w:ind w:left="224"/>
        <w:rPr>
          <w:b/>
          <w:sz w:val="16"/>
        </w:rPr>
      </w:pPr>
      <w:r>
        <w:rPr>
          <w:b/>
          <w:sz w:val="16"/>
        </w:rPr>
        <w:t>HAVARIJNÍ POJIŠTĚNÍ NADSTANDARD u: Allianz pojišťovna, a.s.</w:t>
      </w:r>
    </w:p>
    <w:p w:rsidR="00C13DE9" w:rsidRDefault="00165804">
      <w:pPr>
        <w:spacing w:before="18"/>
        <w:ind w:left="224"/>
        <w:rPr>
          <w:sz w:val="16"/>
        </w:rPr>
      </w:pPr>
      <w:r>
        <w:rPr>
          <w:sz w:val="16"/>
        </w:rPr>
        <w:t>GAP:ANO</w:t>
      </w:r>
    </w:p>
    <w:p w:rsidR="00C13DE9" w:rsidRDefault="00165804">
      <w:pPr>
        <w:tabs>
          <w:tab w:val="left" w:pos="4671"/>
        </w:tabs>
        <w:spacing w:before="15" w:line="207" w:lineRule="exact"/>
        <w:ind w:left="224"/>
        <w:rPr>
          <w:sz w:val="16"/>
        </w:rPr>
      </w:pPr>
      <w:r>
        <w:rPr>
          <w:b/>
          <w:position w:val="2"/>
          <w:sz w:val="16"/>
        </w:rPr>
        <w:t xml:space="preserve">Rizika: </w:t>
      </w:r>
      <w:r>
        <w:rPr>
          <w:position w:val="2"/>
          <w:sz w:val="16"/>
        </w:rPr>
        <w:t>havárie, odcizení, živelní</w:t>
      </w:r>
      <w:r>
        <w:rPr>
          <w:spacing w:val="-20"/>
          <w:position w:val="2"/>
          <w:sz w:val="16"/>
        </w:rPr>
        <w:t xml:space="preserve"> </w:t>
      </w:r>
      <w:r>
        <w:rPr>
          <w:position w:val="2"/>
          <w:sz w:val="16"/>
        </w:rPr>
        <w:t>pojištění,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vandalismus</w:t>
      </w:r>
      <w:r>
        <w:rPr>
          <w:position w:val="2"/>
          <w:sz w:val="16"/>
        </w:rPr>
        <w:tab/>
      </w:r>
      <w:r>
        <w:rPr>
          <w:b/>
          <w:sz w:val="16"/>
        </w:rPr>
        <w:t>Spoluúčast</w:t>
      </w:r>
      <w:r>
        <w:rPr>
          <w:sz w:val="18"/>
        </w:rPr>
        <w:t xml:space="preserve">: </w:t>
      </w:r>
      <w:r>
        <w:rPr>
          <w:sz w:val="16"/>
        </w:rPr>
        <w:t>10,00%, min. Kč</w:t>
      </w:r>
      <w:r>
        <w:rPr>
          <w:spacing w:val="-10"/>
          <w:sz w:val="16"/>
        </w:rPr>
        <w:t xml:space="preserve"> </w:t>
      </w:r>
      <w:r>
        <w:rPr>
          <w:sz w:val="16"/>
        </w:rPr>
        <w:t>10000,00</w:t>
      </w:r>
    </w:p>
    <w:p w:rsidR="00C13DE9" w:rsidRDefault="00165804">
      <w:pPr>
        <w:spacing w:line="182" w:lineRule="exact"/>
        <w:ind w:left="224"/>
        <w:rPr>
          <w:sz w:val="16"/>
        </w:rPr>
      </w:pPr>
      <w:r>
        <w:rPr>
          <w:b/>
          <w:sz w:val="16"/>
        </w:rPr>
        <w:t xml:space="preserve">Územní platnost: </w:t>
      </w:r>
      <w:r>
        <w:rPr>
          <w:sz w:val="16"/>
        </w:rPr>
        <w:t>ČR+EVROPA</w:t>
      </w:r>
    </w:p>
    <w:p w:rsidR="00C13DE9" w:rsidRDefault="00165804">
      <w:pPr>
        <w:spacing w:before="23" w:line="232" w:lineRule="auto"/>
        <w:ind w:left="224" w:right="6060"/>
        <w:rPr>
          <w:sz w:val="16"/>
        </w:rPr>
      </w:pPr>
      <w:r>
        <w:rPr>
          <w:sz w:val="16"/>
        </w:rPr>
        <w:t>pojištění obvodových výhledových skel (pojistná částka: 10000 CZK) požadované zabezpecení vozidla: IMOBILIZER ALLIANZ</w:t>
      </w:r>
    </w:p>
    <w:p w:rsidR="00C13DE9" w:rsidRDefault="00165804">
      <w:pPr>
        <w:tabs>
          <w:tab w:val="left" w:pos="5910"/>
        </w:tabs>
        <w:spacing w:before="3"/>
        <w:ind w:left="188"/>
        <w:rPr>
          <w:b/>
          <w:sz w:val="16"/>
        </w:rPr>
      </w:pPr>
      <w:r>
        <w:rPr>
          <w:b/>
          <w:sz w:val="16"/>
        </w:rPr>
        <w:t>POJIŠTĚNÍ ODPOVĚDNOSTI Z PROVOZU VOZIDLA</w:t>
      </w:r>
      <w:r>
        <w:rPr>
          <w:b/>
          <w:spacing w:val="-31"/>
          <w:sz w:val="16"/>
        </w:rPr>
        <w:t xml:space="preserve"> </w:t>
      </w:r>
      <w:r>
        <w:rPr>
          <w:b/>
          <w:sz w:val="16"/>
        </w:rPr>
        <w:t>u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pojišťovny:</w:t>
      </w:r>
      <w:r>
        <w:rPr>
          <w:b/>
          <w:sz w:val="16"/>
        </w:rPr>
        <w:tab/>
        <w:t>Allianz pojišťovna,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a.s.</w:t>
      </w:r>
    </w:p>
    <w:p w:rsidR="00C13DE9" w:rsidRDefault="00165804">
      <w:pPr>
        <w:spacing w:before="32" w:after="13"/>
        <w:ind w:left="186"/>
        <w:rPr>
          <w:sz w:val="16"/>
        </w:rPr>
      </w:pPr>
      <w:r>
        <w:rPr>
          <w:sz w:val="16"/>
        </w:rPr>
        <w:t>pojistná částka v mil Kč pro škody na zdraví nebo usmrcení/pro škody na majetku poškozením nebo zničením: 70/70:</w:t>
      </w: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1984"/>
        <w:gridCol w:w="1545"/>
        <w:gridCol w:w="1757"/>
        <w:gridCol w:w="3432"/>
        <w:gridCol w:w="946"/>
        <w:gridCol w:w="1161"/>
      </w:tblGrid>
      <w:tr w:rsidR="00C13DE9">
        <w:trPr>
          <w:trHeight w:val="216"/>
        </w:trPr>
        <w:tc>
          <w:tcPr>
            <w:tcW w:w="1984" w:type="dxa"/>
          </w:tcPr>
          <w:p w:rsidR="00C13DE9" w:rsidRDefault="00165804">
            <w:pPr>
              <w:pStyle w:val="TableParagraph"/>
              <w:spacing w:before="54" w:line="142" w:lineRule="exact"/>
              <w:ind w:left="104"/>
              <w:rPr>
                <w:sz w:val="16"/>
              </w:rPr>
            </w:pPr>
            <w:r>
              <w:rPr>
                <w:sz w:val="16"/>
              </w:rPr>
              <w:t>Finanční částka</w:t>
            </w:r>
          </w:p>
        </w:tc>
        <w:tc>
          <w:tcPr>
            <w:tcW w:w="1545" w:type="dxa"/>
          </w:tcPr>
          <w:p w:rsidR="00C13DE9" w:rsidRDefault="00C13D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</w:tcPr>
          <w:p w:rsidR="00C13DE9" w:rsidRDefault="00165804">
            <w:pPr>
              <w:pStyle w:val="TableParagraph"/>
              <w:spacing w:before="54" w:line="142" w:lineRule="exact"/>
              <w:ind w:right="587"/>
              <w:jc w:val="right"/>
              <w:rPr>
                <w:sz w:val="16"/>
              </w:rPr>
            </w:pPr>
            <w:r>
              <w:rPr>
                <w:sz w:val="16"/>
              </w:rPr>
              <w:t>6128,71</w:t>
            </w:r>
          </w:p>
        </w:tc>
        <w:tc>
          <w:tcPr>
            <w:tcW w:w="3432" w:type="dxa"/>
          </w:tcPr>
          <w:p w:rsidR="00C13DE9" w:rsidRDefault="00165804">
            <w:pPr>
              <w:pStyle w:val="TableParagraph"/>
              <w:spacing w:before="54" w:line="142" w:lineRule="exact"/>
              <w:ind w:left="587"/>
              <w:rPr>
                <w:sz w:val="16"/>
              </w:rPr>
            </w:pPr>
            <w:r>
              <w:rPr>
                <w:sz w:val="16"/>
              </w:rPr>
              <w:t>MyALD</w:t>
            </w:r>
          </w:p>
        </w:tc>
        <w:tc>
          <w:tcPr>
            <w:tcW w:w="946" w:type="dxa"/>
          </w:tcPr>
          <w:p w:rsidR="00C13DE9" w:rsidRDefault="00165804">
            <w:pPr>
              <w:pStyle w:val="TableParagraph"/>
              <w:spacing w:before="54" w:line="142" w:lineRule="exact"/>
              <w:ind w:left="77"/>
              <w:rPr>
                <w:sz w:val="16"/>
              </w:rPr>
            </w:pPr>
            <w:r>
              <w:rPr>
                <w:sz w:val="16"/>
              </w:rPr>
              <w:t>ANO</w:t>
            </w:r>
          </w:p>
        </w:tc>
        <w:tc>
          <w:tcPr>
            <w:tcW w:w="1161" w:type="dxa"/>
          </w:tcPr>
          <w:p w:rsidR="00C13DE9" w:rsidRDefault="00165804">
            <w:pPr>
              <w:pStyle w:val="TableParagraph"/>
              <w:spacing w:before="54" w:line="142" w:lineRule="exact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13DE9">
        <w:trPr>
          <w:trHeight w:val="170"/>
        </w:trPr>
        <w:tc>
          <w:tcPr>
            <w:tcW w:w="1984" w:type="dxa"/>
          </w:tcPr>
          <w:p w:rsidR="00C13DE9" w:rsidRDefault="00165804">
            <w:pPr>
              <w:pStyle w:val="TableParagraph"/>
              <w:spacing w:before="12" w:line="138" w:lineRule="exact"/>
              <w:ind w:left="104"/>
              <w:rPr>
                <w:sz w:val="16"/>
              </w:rPr>
            </w:pPr>
            <w:r>
              <w:rPr>
                <w:sz w:val="16"/>
              </w:rPr>
              <w:t>Havarijní pojištění</w:t>
            </w:r>
          </w:p>
        </w:tc>
        <w:tc>
          <w:tcPr>
            <w:tcW w:w="1545" w:type="dxa"/>
          </w:tcPr>
          <w:p w:rsidR="00C13DE9" w:rsidRDefault="00165804">
            <w:pPr>
              <w:pStyle w:val="TableParagraph"/>
              <w:spacing w:before="2" w:line="147" w:lineRule="exact"/>
              <w:ind w:right="588"/>
              <w:jc w:val="right"/>
              <w:rPr>
                <w:sz w:val="16"/>
              </w:rPr>
            </w:pPr>
            <w:r>
              <w:rPr>
                <w:sz w:val="16"/>
              </w:rPr>
              <w:t>ANO</w:t>
            </w:r>
          </w:p>
        </w:tc>
        <w:tc>
          <w:tcPr>
            <w:tcW w:w="1757" w:type="dxa"/>
          </w:tcPr>
          <w:p w:rsidR="00C13DE9" w:rsidRDefault="00165804">
            <w:pPr>
              <w:pStyle w:val="TableParagraph"/>
              <w:spacing w:before="2" w:line="147" w:lineRule="exact"/>
              <w:ind w:right="587"/>
              <w:jc w:val="right"/>
              <w:rPr>
                <w:sz w:val="16"/>
              </w:rPr>
            </w:pPr>
            <w:r>
              <w:rPr>
                <w:sz w:val="16"/>
              </w:rPr>
              <w:t>613,00</w:t>
            </w:r>
          </w:p>
        </w:tc>
        <w:tc>
          <w:tcPr>
            <w:tcW w:w="3432" w:type="dxa"/>
          </w:tcPr>
          <w:p w:rsidR="00C13DE9" w:rsidRDefault="00165804">
            <w:pPr>
              <w:pStyle w:val="TableParagraph"/>
              <w:spacing w:before="2" w:line="147" w:lineRule="exact"/>
              <w:ind w:left="587"/>
              <w:rPr>
                <w:sz w:val="16"/>
              </w:rPr>
            </w:pPr>
            <w:r>
              <w:rPr>
                <w:sz w:val="16"/>
              </w:rPr>
              <w:t>Pick-up</w:t>
            </w:r>
          </w:p>
        </w:tc>
        <w:tc>
          <w:tcPr>
            <w:tcW w:w="946" w:type="dxa"/>
          </w:tcPr>
          <w:p w:rsidR="00C13DE9" w:rsidRDefault="00165804">
            <w:pPr>
              <w:pStyle w:val="TableParagraph"/>
              <w:spacing w:before="2" w:line="147" w:lineRule="exact"/>
              <w:ind w:left="7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1161" w:type="dxa"/>
          </w:tcPr>
          <w:p w:rsidR="00C13DE9" w:rsidRDefault="00165804">
            <w:pPr>
              <w:pStyle w:val="TableParagraph"/>
              <w:spacing w:before="2" w:line="147" w:lineRule="exact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13DE9">
        <w:trPr>
          <w:trHeight w:val="304"/>
        </w:trPr>
        <w:tc>
          <w:tcPr>
            <w:tcW w:w="1984" w:type="dxa"/>
          </w:tcPr>
          <w:p w:rsidR="00C13DE9" w:rsidRDefault="00165804">
            <w:pPr>
              <w:pStyle w:val="TableParagraph"/>
              <w:spacing w:before="16"/>
              <w:ind w:left="104"/>
              <w:rPr>
                <w:sz w:val="16"/>
              </w:rPr>
            </w:pPr>
            <w:r>
              <w:rPr>
                <w:sz w:val="16"/>
              </w:rPr>
              <w:t>Zákonné pojištění</w:t>
            </w:r>
          </w:p>
        </w:tc>
        <w:tc>
          <w:tcPr>
            <w:tcW w:w="1545" w:type="dxa"/>
          </w:tcPr>
          <w:p w:rsidR="00C13DE9" w:rsidRDefault="00165804">
            <w:pPr>
              <w:pStyle w:val="TableParagraph"/>
              <w:spacing w:before="7"/>
              <w:ind w:right="588"/>
              <w:jc w:val="right"/>
              <w:rPr>
                <w:sz w:val="16"/>
              </w:rPr>
            </w:pPr>
            <w:r>
              <w:rPr>
                <w:sz w:val="16"/>
              </w:rPr>
              <w:t>ANO</w:t>
            </w:r>
          </w:p>
        </w:tc>
        <w:tc>
          <w:tcPr>
            <w:tcW w:w="1757" w:type="dxa"/>
          </w:tcPr>
          <w:p w:rsidR="00C13DE9" w:rsidRDefault="00165804">
            <w:pPr>
              <w:pStyle w:val="TableParagraph"/>
              <w:spacing w:before="7"/>
              <w:ind w:right="587"/>
              <w:jc w:val="right"/>
              <w:rPr>
                <w:sz w:val="16"/>
              </w:rPr>
            </w:pPr>
            <w:r>
              <w:rPr>
                <w:sz w:val="16"/>
              </w:rPr>
              <w:t>155,00</w:t>
            </w:r>
          </w:p>
        </w:tc>
        <w:tc>
          <w:tcPr>
            <w:tcW w:w="3432" w:type="dxa"/>
          </w:tcPr>
          <w:p w:rsidR="00C13DE9" w:rsidRDefault="00165804">
            <w:pPr>
              <w:pStyle w:val="TableParagraph"/>
              <w:spacing w:before="17" w:line="164" w:lineRule="exact"/>
              <w:ind w:left="587" w:right="1597"/>
              <w:rPr>
                <w:sz w:val="16"/>
              </w:rPr>
            </w:pPr>
            <w:r>
              <w:rPr>
                <w:sz w:val="16"/>
              </w:rPr>
              <w:t>Car Monitor Dálniční poplatek</w:t>
            </w:r>
          </w:p>
        </w:tc>
        <w:tc>
          <w:tcPr>
            <w:tcW w:w="946" w:type="dxa"/>
          </w:tcPr>
          <w:p w:rsidR="00C13DE9" w:rsidRDefault="00165804">
            <w:pPr>
              <w:pStyle w:val="TableParagraph"/>
              <w:spacing w:before="17" w:line="164" w:lineRule="exact"/>
              <w:ind w:left="77" w:right="626"/>
              <w:rPr>
                <w:sz w:val="16"/>
              </w:rPr>
            </w:pPr>
            <w:r>
              <w:rPr>
                <w:sz w:val="16"/>
              </w:rPr>
              <w:t>NE NE</w:t>
            </w:r>
          </w:p>
        </w:tc>
        <w:tc>
          <w:tcPr>
            <w:tcW w:w="1161" w:type="dxa"/>
          </w:tcPr>
          <w:p w:rsidR="00C13DE9" w:rsidRDefault="00165804">
            <w:pPr>
              <w:pStyle w:val="TableParagraph"/>
              <w:spacing w:line="173" w:lineRule="exact"/>
              <w:ind w:left="695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13DE9" w:rsidRDefault="00165804">
            <w:pPr>
              <w:pStyle w:val="TableParagraph"/>
              <w:spacing w:line="112" w:lineRule="exact"/>
              <w:ind w:left="69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13DE9">
        <w:trPr>
          <w:trHeight w:val="145"/>
        </w:trPr>
        <w:tc>
          <w:tcPr>
            <w:tcW w:w="1984" w:type="dxa"/>
          </w:tcPr>
          <w:p w:rsidR="00C13DE9" w:rsidRDefault="00165804">
            <w:pPr>
              <w:pStyle w:val="TableParagraph"/>
              <w:spacing w:line="125" w:lineRule="exact"/>
              <w:ind w:left="104"/>
              <w:rPr>
                <w:sz w:val="16"/>
              </w:rPr>
            </w:pPr>
            <w:r>
              <w:rPr>
                <w:sz w:val="16"/>
              </w:rPr>
              <w:t>Silniční daň</w:t>
            </w:r>
          </w:p>
        </w:tc>
        <w:tc>
          <w:tcPr>
            <w:tcW w:w="1545" w:type="dxa"/>
          </w:tcPr>
          <w:p w:rsidR="00C13DE9" w:rsidRDefault="00165804">
            <w:pPr>
              <w:pStyle w:val="TableParagraph"/>
              <w:spacing w:line="125" w:lineRule="exact"/>
              <w:ind w:right="588"/>
              <w:jc w:val="right"/>
              <w:rPr>
                <w:sz w:val="16"/>
              </w:rPr>
            </w:pPr>
            <w:r>
              <w:rPr>
                <w:sz w:val="16"/>
              </w:rPr>
              <w:t>ANO</w:t>
            </w:r>
          </w:p>
        </w:tc>
        <w:tc>
          <w:tcPr>
            <w:tcW w:w="1757" w:type="dxa"/>
          </w:tcPr>
          <w:p w:rsidR="00C13DE9" w:rsidRDefault="00165804">
            <w:pPr>
              <w:pStyle w:val="TableParagraph"/>
              <w:spacing w:line="125" w:lineRule="exact"/>
              <w:ind w:right="5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432" w:type="dxa"/>
          </w:tcPr>
          <w:p w:rsidR="00C13DE9" w:rsidRDefault="00165804">
            <w:pPr>
              <w:pStyle w:val="TableParagraph"/>
              <w:spacing w:line="125" w:lineRule="exact"/>
              <w:ind w:left="587"/>
              <w:rPr>
                <w:sz w:val="16"/>
              </w:rPr>
            </w:pPr>
            <w:r>
              <w:rPr>
                <w:sz w:val="16"/>
              </w:rPr>
              <w:t>Pojištění obvodových výhledových skel</w:t>
            </w:r>
          </w:p>
        </w:tc>
        <w:tc>
          <w:tcPr>
            <w:tcW w:w="946" w:type="dxa"/>
          </w:tcPr>
          <w:p w:rsidR="00C13DE9" w:rsidRDefault="00165804">
            <w:pPr>
              <w:pStyle w:val="TableParagraph"/>
              <w:spacing w:line="125" w:lineRule="exact"/>
              <w:ind w:left="77"/>
              <w:rPr>
                <w:sz w:val="16"/>
              </w:rPr>
            </w:pPr>
            <w:r>
              <w:rPr>
                <w:sz w:val="16"/>
              </w:rPr>
              <w:t>ANO</w:t>
            </w:r>
          </w:p>
        </w:tc>
        <w:tc>
          <w:tcPr>
            <w:tcW w:w="1161" w:type="dxa"/>
          </w:tcPr>
          <w:p w:rsidR="00C13DE9" w:rsidRDefault="00165804">
            <w:pPr>
              <w:pStyle w:val="TableParagraph"/>
              <w:spacing w:line="125" w:lineRule="exact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125,00</w:t>
            </w:r>
          </w:p>
        </w:tc>
      </w:tr>
      <w:tr w:rsidR="00C13DE9">
        <w:trPr>
          <w:trHeight w:val="172"/>
        </w:trPr>
        <w:tc>
          <w:tcPr>
            <w:tcW w:w="1984" w:type="dxa"/>
          </w:tcPr>
          <w:p w:rsidR="00C13DE9" w:rsidRDefault="00165804">
            <w:pPr>
              <w:pStyle w:val="TableParagraph"/>
              <w:spacing w:before="3" w:line="149" w:lineRule="exact"/>
              <w:ind w:left="104"/>
              <w:rPr>
                <w:sz w:val="16"/>
              </w:rPr>
            </w:pPr>
            <w:r>
              <w:rPr>
                <w:sz w:val="16"/>
              </w:rPr>
              <w:t>Poplatek za rádio</w:t>
            </w:r>
          </w:p>
        </w:tc>
        <w:tc>
          <w:tcPr>
            <w:tcW w:w="1545" w:type="dxa"/>
          </w:tcPr>
          <w:p w:rsidR="00C13DE9" w:rsidRDefault="00165804">
            <w:pPr>
              <w:pStyle w:val="TableParagraph"/>
              <w:spacing w:before="3" w:line="149" w:lineRule="exact"/>
              <w:ind w:right="588"/>
              <w:jc w:val="right"/>
              <w:rPr>
                <w:sz w:val="16"/>
              </w:rPr>
            </w:pPr>
            <w:r>
              <w:rPr>
                <w:sz w:val="16"/>
              </w:rPr>
              <w:t>ANO</w:t>
            </w:r>
          </w:p>
        </w:tc>
        <w:tc>
          <w:tcPr>
            <w:tcW w:w="1757" w:type="dxa"/>
          </w:tcPr>
          <w:p w:rsidR="00C13DE9" w:rsidRDefault="00165804">
            <w:pPr>
              <w:pStyle w:val="TableParagraph"/>
              <w:spacing w:before="3" w:line="149" w:lineRule="exact"/>
              <w:ind w:right="586"/>
              <w:jc w:val="right"/>
              <w:rPr>
                <w:sz w:val="16"/>
              </w:rPr>
            </w:pPr>
            <w:r>
              <w:rPr>
                <w:sz w:val="16"/>
              </w:rPr>
              <w:t>45,00</w:t>
            </w:r>
          </w:p>
        </w:tc>
        <w:tc>
          <w:tcPr>
            <w:tcW w:w="3432" w:type="dxa"/>
          </w:tcPr>
          <w:p w:rsidR="00C13DE9" w:rsidRDefault="00165804">
            <w:pPr>
              <w:pStyle w:val="TableParagraph"/>
              <w:spacing w:before="3" w:line="150" w:lineRule="exact"/>
              <w:ind w:left="587"/>
              <w:rPr>
                <w:sz w:val="16"/>
              </w:rPr>
            </w:pPr>
            <w:r>
              <w:rPr>
                <w:sz w:val="16"/>
              </w:rPr>
              <w:t>Pojištění zavazadel</w:t>
            </w:r>
          </w:p>
        </w:tc>
        <w:tc>
          <w:tcPr>
            <w:tcW w:w="946" w:type="dxa"/>
          </w:tcPr>
          <w:p w:rsidR="00C13DE9" w:rsidRDefault="00165804">
            <w:pPr>
              <w:pStyle w:val="TableParagraph"/>
              <w:spacing w:before="3" w:line="150" w:lineRule="exact"/>
              <w:ind w:left="7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1161" w:type="dxa"/>
          </w:tcPr>
          <w:p w:rsidR="00C13DE9" w:rsidRDefault="00165804">
            <w:pPr>
              <w:pStyle w:val="TableParagraph"/>
              <w:spacing w:before="3" w:line="150" w:lineRule="exact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C13DE9" w:rsidRDefault="00C13DE9">
      <w:pPr>
        <w:spacing w:line="150" w:lineRule="exact"/>
        <w:jc w:val="right"/>
        <w:rPr>
          <w:sz w:val="16"/>
        </w:rPr>
        <w:sectPr w:rsidR="00C13DE9">
          <w:type w:val="continuous"/>
          <w:pgSz w:w="11900" w:h="16840"/>
          <w:pgMar w:top="360" w:right="360" w:bottom="280" w:left="380" w:header="708" w:footer="708" w:gutter="0"/>
          <w:cols w:space="708"/>
        </w:sectPr>
      </w:pPr>
    </w:p>
    <w:p w:rsidR="00C13DE9" w:rsidRDefault="00165804">
      <w:pPr>
        <w:spacing w:before="89" w:line="228" w:lineRule="auto"/>
        <w:ind w:left="225" w:right="249"/>
        <w:rPr>
          <w:sz w:val="16"/>
        </w:rPr>
      </w:pPr>
      <w:r>
        <w:rPr>
          <w:sz w:val="16"/>
        </w:rPr>
        <w:t>Servisní náklady Asistenční služba Výměna pneumatik</w:t>
      </w:r>
    </w:p>
    <w:p w:rsidR="00C13DE9" w:rsidRDefault="00165804">
      <w:pPr>
        <w:tabs>
          <w:tab w:val="left" w:pos="827"/>
        </w:tabs>
        <w:spacing w:before="61" w:line="170" w:lineRule="exact"/>
        <w:ind w:left="284"/>
        <w:rPr>
          <w:sz w:val="14"/>
        </w:rPr>
      </w:pPr>
      <w:r>
        <w:rPr>
          <w:sz w:val="16"/>
        </w:rPr>
        <w:t>Zn.:</w:t>
      </w:r>
      <w:r>
        <w:rPr>
          <w:sz w:val="16"/>
        </w:rPr>
        <w:tab/>
      </w:r>
      <w:r>
        <w:rPr>
          <w:position w:val="2"/>
          <w:sz w:val="14"/>
        </w:rPr>
        <w:t>letní:</w:t>
      </w:r>
      <w:r>
        <w:rPr>
          <w:spacing w:val="-3"/>
          <w:position w:val="2"/>
          <w:sz w:val="14"/>
        </w:rPr>
        <w:t xml:space="preserve"> </w:t>
      </w:r>
      <w:r>
        <w:rPr>
          <w:position w:val="2"/>
          <w:sz w:val="14"/>
        </w:rPr>
        <w:t>Economy</w:t>
      </w:r>
    </w:p>
    <w:p w:rsidR="00C13DE9" w:rsidRDefault="00165804">
      <w:pPr>
        <w:spacing w:line="186" w:lineRule="exact"/>
        <w:ind w:left="284"/>
        <w:rPr>
          <w:sz w:val="14"/>
        </w:rPr>
      </w:pPr>
      <w:r>
        <w:rPr>
          <w:position w:val="-3"/>
          <w:sz w:val="16"/>
        </w:rPr>
        <w:t xml:space="preserve">Počet: </w:t>
      </w:r>
      <w:r>
        <w:rPr>
          <w:sz w:val="14"/>
        </w:rPr>
        <w:t>zimní: Economy</w:t>
      </w:r>
    </w:p>
    <w:p w:rsidR="00C13DE9" w:rsidRDefault="00165804">
      <w:pPr>
        <w:spacing w:before="89" w:line="228" w:lineRule="auto"/>
        <w:ind w:left="225" w:right="38"/>
        <w:jc w:val="both"/>
        <w:rPr>
          <w:sz w:val="16"/>
        </w:rPr>
      </w:pPr>
      <w:r>
        <w:br w:type="column"/>
      </w:r>
      <w:r>
        <w:rPr>
          <w:sz w:val="16"/>
        </w:rPr>
        <w:t>ANO ANO ANO</w:t>
      </w:r>
    </w:p>
    <w:p w:rsidR="00C13DE9" w:rsidRDefault="00165804">
      <w:pPr>
        <w:spacing w:before="82"/>
        <w:ind w:left="225"/>
        <w:rPr>
          <w:sz w:val="16"/>
        </w:rPr>
      </w:pPr>
      <w:r>
        <w:br w:type="column"/>
      </w:r>
      <w:r>
        <w:rPr>
          <w:sz w:val="16"/>
        </w:rPr>
        <w:t>567,30</w:t>
      </w:r>
    </w:p>
    <w:p w:rsidR="00C13DE9" w:rsidRDefault="00165804">
      <w:pPr>
        <w:tabs>
          <w:tab w:val="left" w:pos="3147"/>
        </w:tabs>
        <w:spacing w:line="169" w:lineRule="exact"/>
        <w:ind w:left="225"/>
        <w:rPr>
          <w:sz w:val="16"/>
        </w:rPr>
      </w:pPr>
      <w:r>
        <w:br w:type="column"/>
      </w:r>
      <w:r>
        <w:rPr>
          <w:sz w:val="16"/>
        </w:rPr>
        <w:t>Úrazové</w:t>
      </w:r>
      <w:r>
        <w:rPr>
          <w:spacing w:val="-4"/>
          <w:sz w:val="16"/>
        </w:rPr>
        <w:t xml:space="preserve"> </w:t>
      </w:r>
      <w:r>
        <w:rPr>
          <w:sz w:val="16"/>
        </w:rPr>
        <w:t>poj.</w:t>
      </w:r>
      <w:r>
        <w:rPr>
          <w:spacing w:val="-4"/>
          <w:sz w:val="16"/>
        </w:rPr>
        <w:t xml:space="preserve"> </w:t>
      </w:r>
      <w:r>
        <w:rPr>
          <w:sz w:val="16"/>
        </w:rPr>
        <w:t>osob</w:t>
      </w:r>
      <w:r>
        <w:rPr>
          <w:sz w:val="16"/>
        </w:rPr>
        <w:tab/>
        <w:t>NE</w:t>
      </w:r>
    </w:p>
    <w:p w:rsidR="00C13DE9" w:rsidRDefault="00C31F51">
      <w:pPr>
        <w:tabs>
          <w:tab w:val="left" w:pos="3147"/>
        </w:tabs>
        <w:spacing w:line="174" w:lineRule="exact"/>
        <w:ind w:left="225"/>
        <w:rPr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368448" behindDoc="1" locked="0" layoutInCell="1" allowOverlap="1">
                <wp:simplePos x="0" y="0"/>
                <wp:positionH relativeFrom="page">
                  <wp:posOffset>314960</wp:posOffset>
                </wp:positionH>
                <wp:positionV relativeFrom="paragraph">
                  <wp:posOffset>-764540</wp:posOffset>
                </wp:positionV>
                <wp:extent cx="6907530" cy="211074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7530" cy="21107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9090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C0195" id="Rectangle 3" o:spid="_x0000_s1026" style="position:absolute;margin-left:24.8pt;margin-top:-60.2pt;width:543.9pt;height:166.2pt;z-index:-2519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" filled="f" strokecolor="#090909" strokeweight="0">
                <w10:wrap anchorx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2958465</wp:posOffset>
                </wp:positionH>
                <wp:positionV relativeFrom="paragraph">
                  <wp:posOffset>58420</wp:posOffset>
                </wp:positionV>
                <wp:extent cx="4167505" cy="6559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44"/>
                              <w:gridCol w:w="2861"/>
                              <w:gridCol w:w="1435"/>
                              <w:gridCol w:w="1122"/>
                            </w:tblGrid>
                            <w:tr w:rsidR="00C13DE9">
                              <w:trPr>
                                <w:trHeight w:val="176"/>
                              </w:trPr>
                              <w:tc>
                                <w:tcPr>
                                  <w:tcW w:w="1144" w:type="dxa"/>
                                </w:tcPr>
                                <w:p w:rsidR="00C13DE9" w:rsidRDefault="00165804">
                                  <w:pPr>
                                    <w:pStyle w:val="TableParagraph"/>
                                    <w:spacing w:line="157" w:lineRule="exact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90,00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3"/>
                                  <w:vMerge w:val="restart"/>
                                </w:tcPr>
                                <w:p w:rsidR="00C13DE9" w:rsidRDefault="00C13D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13DE9">
                              <w:trPr>
                                <w:trHeight w:val="179"/>
                              </w:trPr>
                              <w:tc>
                                <w:tcPr>
                                  <w:tcW w:w="1144" w:type="dxa"/>
                                </w:tcPr>
                                <w:p w:rsidR="00C13DE9" w:rsidRDefault="00165804">
                                  <w:pPr>
                                    <w:pStyle w:val="TableParagraph"/>
                                    <w:spacing w:line="159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675,00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3DE9" w:rsidRDefault="00C13D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13DE9">
                              <w:trPr>
                                <w:trHeight w:val="173"/>
                              </w:trPr>
                              <w:tc>
                                <w:tcPr>
                                  <w:tcW w:w="1144" w:type="dxa"/>
                                </w:tcPr>
                                <w:p w:rsidR="00C13DE9" w:rsidRDefault="00C13D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1" w:type="dxa"/>
                                </w:tcPr>
                                <w:p w:rsidR="00C13DE9" w:rsidRDefault="00165804">
                                  <w:pPr>
                                    <w:pStyle w:val="TableParagraph"/>
                                    <w:spacing w:line="154" w:lineRule="exact"/>
                                    <w:ind w:left="6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Poplatek za vedení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C13DE9" w:rsidRDefault="00C13D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:rsidR="00C13DE9" w:rsidRDefault="00165804">
                                  <w:pPr>
                                    <w:pStyle w:val="TableParagraph"/>
                                    <w:spacing w:line="154" w:lineRule="exact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200,00</w:t>
                                  </w:r>
                                </w:p>
                              </w:tc>
                            </w:tr>
                            <w:tr w:rsidR="00C13DE9">
                              <w:trPr>
                                <w:trHeight w:val="164"/>
                              </w:trPr>
                              <w:tc>
                                <w:tcPr>
                                  <w:tcW w:w="1144" w:type="dxa"/>
                                </w:tcPr>
                                <w:p w:rsidR="00C13DE9" w:rsidRDefault="00C13D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1" w:type="dxa"/>
                                </w:tcPr>
                                <w:p w:rsidR="00C13DE9" w:rsidRDefault="00165804">
                                  <w:pPr>
                                    <w:pStyle w:val="TableParagraph"/>
                                    <w:spacing w:line="145" w:lineRule="exact"/>
                                    <w:ind w:left="6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Pojištění práv. ochrany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C13DE9" w:rsidRDefault="00165804">
                                  <w:pPr>
                                    <w:pStyle w:val="TableParagraph"/>
                                    <w:spacing w:line="145" w:lineRule="exact"/>
                                    <w:ind w:right="5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:rsidR="00C13DE9" w:rsidRDefault="00165804">
                                  <w:pPr>
                                    <w:pStyle w:val="TableParagraph"/>
                                    <w:spacing w:line="145" w:lineRule="exact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13DE9">
                              <w:trPr>
                                <w:trHeight w:val="165"/>
                              </w:trPr>
                              <w:tc>
                                <w:tcPr>
                                  <w:tcW w:w="1144" w:type="dxa"/>
                                </w:tcPr>
                                <w:p w:rsidR="00C13DE9" w:rsidRDefault="00C13D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1" w:type="dxa"/>
                                </w:tcPr>
                                <w:p w:rsidR="00C13DE9" w:rsidRDefault="00165804">
                                  <w:pPr>
                                    <w:pStyle w:val="TableParagraph"/>
                                    <w:spacing w:line="145" w:lineRule="exact"/>
                                    <w:ind w:left="6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Náhradní vozidlo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C13DE9" w:rsidRDefault="00165804">
                                  <w:pPr>
                                    <w:pStyle w:val="TableParagraph"/>
                                    <w:spacing w:line="145" w:lineRule="exact"/>
                                    <w:ind w:right="5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:rsidR="00C13DE9" w:rsidRDefault="00165804">
                                  <w:pPr>
                                    <w:pStyle w:val="TableParagraph"/>
                                    <w:spacing w:line="145" w:lineRule="exact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13DE9">
                              <w:trPr>
                                <w:trHeight w:val="172"/>
                              </w:trPr>
                              <w:tc>
                                <w:tcPr>
                                  <w:tcW w:w="1144" w:type="dxa"/>
                                </w:tcPr>
                                <w:p w:rsidR="00C13DE9" w:rsidRDefault="00C13D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1" w:type="dxa"/>
                                </w:tcPr>
                                <w:p w:rsidR="00C13DE9" w:rsidRDefault="00165804">
                                  <w:pPr>
                                    <w:pStyle w:val="TableParagraph"/>
                                    <w:spacing w:line="152" w:lineRule="exact"/>
                                    <w:ind w:left="6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Pojištění náhr. vozidla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C13DE9" w:rsidRDefault="00165804">
                                  <w:pPr>
                                    <w:pStyle w:val="TableParagraph"/>
                                    <w:spacing w:line="152" w:lineRule="exact"/>
                                    <w:ind w:right="5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:rsidR="00C13DE9" w:rsidRDefault="00165804">
                                  <w:pPr>
                                    <w:pStyle w:val="TableParagraph"/>
                                    <w:spacing w:line="152" w:lineRule="exact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:rsidR="00C13DE9" w:rsidRDefault="00C13DE9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95pt;margin-top:4.6pt;width:328.15pt;height:51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0zHrAIAAKk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44"/>
                        <w:gridCol w:w="2861"/>
                        <w:gridCol w:w="1435"/>
                        <w:gridCol w:w="1122"/>
                      </w:tblGrid>
                      <w:tr w:rsidR="00C13DE9">
                        <w:trPr>
                          <w:trHeight w:val="176"/>
                        </w:trPr>
                        <w:tc>
                          <w:tcPr>
                            <w:tcW w:w="1144" w:type="dxa"/>
                          </w:tcPr>
                          <w:p w:rsidR="00C13DE9" w:rsidRDefault="00165804">
                            <w:pPr>
                              <w:pStyle w:val="TableParagraph"/>
                              <w:spacing w:line="157" w:lineRule="exact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90,00</w:t>
                            </w:r>
                          </w:p>
                        </w:tc>
                        <w:tc>
                          <w:tcPr>
                            <w:tcW w:w="5418" w:type="dxa"/>
                            <w:gridSpan w:val="3"/>
                            <w:vMerge w:val="restart"/>
                          </w:tcPr>
                          <w:p w:rsidR="00C13DE9" w:rsidRDefault="00C13DE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13DE9">
                        <w:trPr>
                          <w:trHeight w:val="179"/>
                        </w:trPr>
                        <w:tc>
                          <w:tcPr>
                            <w:tcW w:w="1144" w:type="dxa"/>
                          </w:tcPr>
                          <w:p w:rsidR="00C13DE9" w:rsidRDefault="00165804">
                            <w:pPr>
                              <w:pStyle w:val="TableParagraph"/>
                              <w:spacing w:line="159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675,00</w:t>
                            </w:r>
                          </w:p>
                        </w:tc>
                        <w:tc>
                          <w:tcPr>
                            <w:tcW w:w="5418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C13DE9" w:rsidRDefault="00C13D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13DE9">
                        <w:trPr>
                          <w:trHeight w:val="173"/>
                        </w:trPr>
                        <w:tc>
                          <w:tcPr>
                            <w:tcW w:w="1144" w:type="dxa"/>
                          </w:tcPr>
                          <w:p w:rsidR="00C13DE9" w:rsidRDefault="00C13DE9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861" w:type="dxa"/>
                          </w:tcPr>
                          <w:p w:rsidR="00C13DE9" w:rsidRDefault="00165804">
                            <w:pPr>
                              <w:pStyle w:val="TableParagraph"/>
                              <w:spacing w:line="154" w:lineRule="exact"/>
                              <w:ind w:left="6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Poplatek za vedení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C13DE9" w:rsidRDefault="00C13DE9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</w:tcPr>
                          <w:p w:rsidR="00C13DE9" w:rsidRDefault="00165804">
                            <w:pPr>
                              <w:pStyle w:val="TableParagraph"/>
                              <w:spacing w:line="154" w:lineRule="exact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200,00</w:t>
                            </w:r>
                          </w:p>
                        </w:tc>
                      </w:tr>
                      <w:tr w:rsidR="00C13DE9">
                        <w:trPr>
                          <w:trHeight w:val="164"/>
                        </w:trPr>
                        <w:tc>
                          <w:tcPr>
                            <w:tcW w:w="1144" w:type="dxa"/>
                          </w:tcPr>
                          <w:p w:rsidR="00C13DE9" w:rsidRDefault="00C13DE9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861" w:type="dxa"/>
                          </w:tcPr>
                          <w:p w:rsidR="00C13DE9" w:rsidRDefault="00165804">
                            <w:pPr>
                              <w:pStyle w:val="TableParagraph"/>
                              <w:spacing w:line="145" w:lineRule="exact"/>
                              <w:ind w:left="6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Pojištění práv. ochrany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C13DE9" w:rsidRDefault="00165804">
                            <w:pPr>
                              <w:pStyle w:val="TableParagraph"/>
                              <w:spacing w:line="145" w:lineRule="exact"/>
                              <w:ind w:right="5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1122" w:type="dxa"/>
                          </w:tcPr>
                          <w:p w:rsidR="00C13DE9" w:rsidRDefault="00165804">
                            <w:pPr>
                              <w:pStyle w:val="TableParagraph"/>
                              <w:spacing w:line="145" w:lineRule="exact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C13DE9">
                        <w:trPr>
                          <w:trHeight w:val="165"/>
                        </w:trPr>
                        <w:tc>
                          <w:tcPr>
                            <w:tcW w:w="1144" w:type="dxa"/>
                          </w:tcPr>
                          <w:p w:rsidR="00C13DE9" w:rsidRDefault="00C13DE9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861" w:type="dxa"/>
                          </w:tcPr>
                          <w:p w:rsidR="00C13DE9" w:rsidRDefault="00165804">
                            <w:pPr>
                              <w:pStyle w:val="TableParagraph"/>
                              <w:spacing w:line="145" w:lineRule="exact"/>
                              <w:ind w:left="6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Náhradní vozidlo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C13DE9" w:rsidRDefault="00165804">
                            <w:pPr>
                              <w:pStyle w:val="TableParagraph"/>
                              <w:spacing w:line="145" w:lineRule="exact"/>
                              <w:ind w:right="5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1122" w:type="dxa"/>
                          </w:tcPr>
                          <w:p w:rsidR="00C13DE9" w:rsidRDefault="00165804">
                            <w:pPr>
                              <w:pStyle w:val="TableParagraph"/>
                              <w:spacing w:line="145" w:lineRule="exact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C13DE9">
                        <w:trPr>
                          <w:trHeight w:val="172"/>
                        </w:trPr>
                        <w:tc>
                          <w:tcPr>
                            <w:tcW w:w="1144" w:type="dxa"/>
                          </w:tcPr>
                          <w:p w:rsidR="00C13DE9" w:rsidRDefault="00C13DE9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861" w:type="dxa"/>
                          </w:tcPr>
                          <w:p w:rsidR="00C13DE9" w:rsidRDefault="00165804">
                            <w:pPr>
                              <w:pStyle w:val="TableParagraph"/>
                              <w:spacing w:line="152" w:lineRule="exact"/>
                              <w:ind w:left="6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Pojištění náhr. vozidla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C13DE9" w:rsidRDefault="00165804">
                            <w:pPr>
                              <w:pStyle w:val="TableParagraph"/>
                              <w:spacing w:line="152" w:lineRule="exact"/>
                              <w:ind w:right="5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1122" w:type="dxa"/>
                          </w:tcPr>
                          <w:p w:rsidR="00C13DE9" w:rsidRDefault="00165804">
                            <w:pPr>
                              <w:pStyle w:val="TableParagraph"/>
                              <w:spacing w:line="152" w:lineRule="exact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</w:tbl>
                    <w:p w:rsidR="00C13DE9" w:rsidRDefault="00C13DE9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65804">
        <w:rPr>
          <w:sz w:val="16"/>
        </w:rPr>
        <w:t>Tankovací/nabíjecí</w:t>
      </w:r>
      <w:r w:rsidR="00165804">
        <w:rPr>
          <w:spacing w:val="-7"/>
          <w:sz w:val="16"/>
        </w:rPr>
        <w:t xml:space="preserve"> </w:t>
      </w:r>
      <w:r w:rsidR="00165804">
        <w:rPr>
          <w:sz w:val="16"/>
        </w:rPr>
        <w:t>karta</w:t>
      </w:r>
      <w:r w:rsidR="00165804">
        <w:rPr>
          <w:sz w:val="16"/>
        </w:rPr>
        <w:tab/>
        <w:t>NE</w:t>
      </w:r>
    </w:p>
    <w:p w:rsidR="00C13DE9" w:rsidRDefault="00165804">
      <w:pPr>
        <w:spacing w:line="169" w:lineRule="exact"/>
        <w:ind w:left="225"/>
        <w:rPr>
          <w:sz w:val="16"/>
        </w:rPr>
      </w:pPr>
      <w:r>
        <w:br w:type="column"/>
      </w:r>
      <w:r>
        <w:rPr>
          <w:sz w:val="16"/>
        </w:rPr>
        <w:t>0,00</w:t>
      </w:r>
    </w:p>
    <w:p w:rsidR="00C13DE9" w:rsidRDefault="00165804">
      <w:pPr>
        <w:spacing w:line="174" w:lineRule="exact"/>
        <w:ind w:left="225"/>
        <w:rPr>
          <w:sz w:val="16"/>
        </w:rPr>
      </w:pPr>
      <w:r>
        <w:rPr>
          <w:sz w:val="16"/>
        </w:rPr>
        <w:t>0,00</w:t>
      </w:r>
    </w:p>
    <w:p w:rsidR="00C13DE9" w:rsidRDefault="00C13DE9">
      <w:pPr>
        <w:spacing w:line="174" w:lineRule="exact"/>
        <w:rPr>
          <w:sz w:val="16"/>
        </w:rPr>
        <w:sectPr w:rsidR="00C13DE9">
          <w:type w:val="continuous"/>
          <w:pgSz w:w="11900" w:h="16840"/>
          <w:pgMar w:top="360" w:right="360" w:bottom="280" w:left="380" w:header="708" w:footer="708" w:gutter="0"/>
          <w:cols w:num="5" w:space="708" w:equalWidth="0">
            <w:col w:w="1864" w:space="623"/>
            <w:col w:w="613" w:space="1004"/>
            <w:col w:w="755" w:space="910"/>
            <w:col w:w="3410" w:space="1076"/>
            <w:col w:w="905"/>
          </w:cols>
        </w:sectPr>
      </w:pPr>
    </w:p>
    <w:p w:rsidR="00C13DE9" w:rsidRDefault="00165804">
      <w:pPr>
        <w:tabs>
          <w:tab w:val="left" w:pos="1847"/>
        </w:tabs>
        <w:spacing w:line="180" w:lineRule="exact"/>
        <w:ind w:left="864"/>
        <w:rPr>
          <w:sz w:val="16"/>
        </w:rPr>
      </w:pPr>
      <w:r>
        <w:rPr>
          <w:sz w:val="16"/>
        </w:rPr>
        <w:t xml:space="preserve">zimní </w:t>
      </w:r>
      <w:r>
        <w:rPr>
          <w:spacing w:val="8"/>
          <w:sz w:val="16"/>
        </w:rPr>
        <w:t xml:space="preserve"> </w:t>
      </w:r>
      <w:r>
        <w:rPr>
          <w:sz w:val="16"/>
        </w:rPr>
        <w:t>4</w:t>
      </w:r>
      <w:r>
        <w:rPr>
          <w:sz w:val="16"/>
        </w:rPr>
        <w:tab/>
        <w:t>rozměr: 205/55 R16</w:t>
      </w:r>
      <w:r>
        <w:rPr>
          <w:spacing w:val="-4"/>
          <w:sz w:val="16"/>
        </w:rPr>
        <w:t xml:space="preserve"> </w:t>
      </w:r>
      <w:r>
        <w:rPr>
          <w:sz w:val="16"/>
        </w:rPr>
        <w:t>H</w:t>
      </w:r>
    </w:p>
    <w:p w:rsidR="00C13DE9" w:rsidRDefault="00C13DE9">
      <w:pPr>
        <w:pStyle w:val="Zkladntext"/>
        <w:spacing w:before="1"/>
        <w:rPr>
          <w:sz w:val="16"/>
        </w:rPr>
      </w:pPr>
    </w:p>
    <w:p w:rsidR="00C13DE9" w:rsidRDefault="00C13DE9">
      <w:pPr>
        <w:rPr>
          <w:sz w:val="16"/>
        </w:rPr>
        <w:sectPr w:rsidR="00C13DE9">
          <w:type w:val="continuous"/>
          <w:pgSz w:w="11900" w:h="16840"/>
          <w:pgMar w:top="360" w:right="360" w:bottom="280" w:left="380" w:header="708" w:footer="708" w:gutter="0"/>
          <w:cols w:space="708"/>
        </w:sectPr>
      </w:pPr>
    </w:p>
    <w:p w:rsidR="00C13DE9" w:rsidRDefault="00C13DE9">
      <w:pPr>
        <w:pStyle w:val="Zkladntext"/>
        <w:rPr>
          <w:sz w:val="18"/>
        </w:rPr>
      </w:pPr>
    </w:p>
    <w:p w:rsidR="00C13DE9" w:rsidRDefault="00165804">
      <w:pPr>
        <w:spacing w:before="134" w:line="228" w:lineRule="auto"/>
        <w:ind w:left="213" w:right="18"/>
        <w:rPr>
          <w:b/>
          <w:sz w:val="16"/>
        </w:rPr>
      </w:pPr>
      <w:r>
        <w:rPr>
          <w:b/>
          <w:sz w:val="16"/>
        </w:rPr>
        <w:t>SPLÁTKA CELKEM BEZ DPH: DPH:</w:t>
      </w:r>
    </w:p>
    <w:p w:rsidR="00C13DE9" w:rsidRDefault="00165804">
      <w:pPr>
        <w:spacing w:line="177" w:lineRule="exact"/>
        <w:ind w:left="213"/>
        <w:rPr>
          <w:b/>
          <w:sz w:val="16"/>
        </w:rPr>
      </w:pPr>
      <w:r>
        <w:rPr>
          <w:b/>
          <w:sz w:val="16"/>
        </w:rPr>
        <w:t>MĚSÍČNÍ SPLÁTKA CELKEM:</w:t>
      </w:r>
    </w:p>
    <w:p w:rsidR="00C13DE9" w:rsidRDefault="00165804">
      <w:pPr>
        <w:pStyle w:val="Zkladntext"/>
        <w:rPr>
          <w:b/>
          <w:sz w:val="18"/>
        </w:rPr>
      </w:pPr>
      <w:r>
        <w:br w:type="column"/>
      </w:r>
    </w:p>
    <w:p w:rsidR="00C13DE9" w:rsidRDefault="00165804">
      <w:pPr>
        <w:spacing w:before="126" w:line="179" w:lineRule="exact"/>
        <w:ind w:left="302"/>
        <w:rPr>
          <w:b/>
          <w:sz w:val="16"/>
        </w:rPr>
      </w:pPr>
      <w:r>
        <w:rPr>
          <w:b/>
          <w:sz w:val="16"/>
        </w:rPr>
        <w:t>8599,01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CZK</w:t>
      </w:r>
    </w:p>
    <w:p w:rsidR="00C13DE9" w:rsidRDefault="00165804">
      <w:pPr>
        <w:spacing w:line="175" w:lineRule="exact"/>
        <w:ind w:left="302"/>
        <w:rPr>
          <w:b/>
          <w:sz w:val="16"/>
        </w:rPr>
      </w:pPr>
      <w:r>
        <w:rPr>
          <w:b/>
          <w:sz w:val="16"/>
        </w:rPr>
        <w:t>1805,79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CZK</w:t>
      </w:r>
    </w:p>
    <w:p w:rsidR="00C13DE9" w:rsidRDefault="00165804">
      <w:pPr>
        <w:spacing w:line="180" w:lineRule="exact"/>
        <w:ind w:left="213"/>
        <w:rPr>
          <w:b/>
          <w:sz w:val="16"/>
        </w:rPr>
      </w:pPr>
      <w:r>
        <w:rPr>
          <w:b/>
          <w:sz w:val="16"/>
        </w:rPr>
        <w:t>10404,80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CZK</w:t>
      </w:r>
    </w:p>
    <w:p w:rsidR="00C13DE9" w:rsidRDefault="00165804">
      <w:pPr>
        <w:spacing w:before="102" w:line="228" w:lineRule="auto"/>
        <w:ind w:left="213" w:right="571"/>
        <w:rPr>
          <w:b/>
          <w:sz w:val="14"/>
        </w:rPr>
      </w:pPr>
      <w:r>
        <w:br w:type="column"/>
      </w:r>
      <w:r>
        <w:rPr>
          <w:b/>
          <w:sz w:val="14"/>
        </w:rPr>
        <w:t>Nájemce má sjednané pouze služby, u nichž je uvedeno "ANO". Ceny v této smlouvě jsou uvedeny v CZK.</w:t>
      </w:r>
    </w:p>
    <w:p w:rsidR="00C13DE9" w:rsidRDefault="00C13DE9">
      <w:pPr>
        <w:spacing w:line="228" w:lineRule="auto"/>
        <w:rPr>
          <w:sz w:val="14"/>
        </w:rPr>
        <w:sectPr w:rsidR="00C13DE9">
          <w:type w:val="continuous"/>
          <w:pgSz w:w="11900" w:h="16840"/>
          <w:pgMar w:top="360" w:right="360" w:bottom="280" w:left="380" w:header="708" w:footer="708" w:gutter="0"/>
          <w:cols w:num="3" w:space="708" w:equalWidth="0">
            <w:col w:w="2527" w:space="891"/>
            <w:col w:w="1295" w:space="1107"/>
            <w:col w:w="5340"/>
          </w:cols>
        </w:sectPr>
      </w:pPr>
    </w:p>
    <w:p w:rsidR="00C13DE9" w:rsidRDefault="00165804">
      <w:pPr>
        <w:pStyle w:val="Nadpis1"/>
        <w:spacing w:before="67" w:line="180" w:lineRule="exact"/>
        <w:ind w:left="151"/>
        <w:jc w:val="both"/>
      </w:pPr>
      <w:r>
        <w:t>PLACENÍ NÁJEMNÉHO, NÁJEMNÍ OBDOBÍ A SMLUVNÍ PODMÍNKY</w:t>
      </w:r>
    </w:p>
    <w:p w:rsidR="00C13DE9" w:rsidRDefault="00165804">
      <w:pPr>
        <w:pStyle w:val="Zkladntext"/>
        <w:spacing w:line="157" w:lineRule="exact"/>
        <w:ind w:left="151"/>
        <w:jc w:val="both"/>
      </w:pPr>
      <w:r>
        <w:t>Bankovní spojení: Komerční banka a.s., 1162730166/0100</w:t>
      </w:r>
    </w:p>
    <w:p w:rsidR="00C13DE9" w:rsidRDefault="00165804">
      <w:pPr>
        <w:pStyle w:val="Zkladntext"/>
        <w:spacing w:before="42" w:line="228" w:lineRule="auto"/>
        <w:ind w:left="152" w:right="190"/>
        <w:jc w:val="both"/>
      </w:pPr>
      <w:r>
        <w:t>Dílčí plnění se považuje za uskutečněné vždy 1. dnem v měsíci. Počátkem nájmu se rozumí den předání vozidla nájemci dle Protokolu o předání a převzetí PL. Doba nájmu, 48 měsíců, počíná dnem, který byl stanoven jako počátek nájmu. Ukončení nájmu nastává posledním dnem sjednané doby nájmu. Nájemní období je stanoveno v Protokolu o předání a převzetí PL. Nájemce prohlašuje, že se seznámil s pojištěním PL a souhlasí se svou výše uvedenou spoluúčastí na každé pojistné události. Nájemce podpisem této smlouvy potvrzuje, že před jejím podpisem obdržel Záznam o poskytnutí informací týkajících se pojištění a příslušný Informační dokument o pojistném produktu. Na základe Všeobecných smluvních podmínek je nájemce povinen provádet nutné opravy a údržbu vozidla pouze v servisech schválených pronajímatelem. Pokud nájemce nechá vozidlo opravit jinde, než v servisu schváleném pronajímatelem, a jedná se o pojistnou událost, muže mu být ze strany pojistitele zvýšena jeho smluvená spoluúcast až na dvojnásobek.</w:t>
      </w:r>
    </w:p>
    <w:p w:rsidR="00C13DE9" w:rsidRDefault="00165804">
      <w:pPr>
        <w:pStyle w:val="Zkladntext"/>
        <w:spacing w:before="36" w:line="228" w:lineRule="auto"/>
        <w:ind w:left="151" w:right="125"/>
        <w:jc w:val="both"/>
      </w:pPr>
      <w:r>
        <w:t>Nedílnou součástí této smlouvy jsou Všeobecné smluvní podmínky Full-service leasingu all-inclusive (podnikatelé) verze 03/2020 a při předání předmětu leasingu se stane nedílnou součástí i Protokol o předání a převzetí předmětu leasingu.</w:t>
      </w:r>
    </w:p>
    <w:p w:rsidR="00C13DE9" w:rsidRDefault="00165804">
      <w:pPr>
        <w:pStyle w:val="Zkladntext"/>
        <w:spacing w:before="1" w:line="228" w:lineRule="auto"/>
        <w:ind w:left="151" w:right="117"/>
        <w:jc w:val="both"/>
      </w:pPr>
      <w:r>
        <w:t xml:space="preserve">Smluvní strany výslovně vylučují aplikaci jakýchkoliv jiných smluvních podmínek. Nájemce výslovně prohlašuje, že se s Všeobecnými smluvními podmínkami Full-service leasingu all-inclusive (podnikatelé) důkladně seznámil, porozuměl jim a považuje tyto podmínky za rozumně očekávatelné a předvídatelné, a to zvláště ve vztahu k následujícím ustanovením Všeobecných smluvních podmínek bod 4.1.7, článek 9 a článek 11. Nájemce tímto ve smyslu příslušných právních předpisů vyslovuje souhlas s tím, aby mu pronajímatel vystavoval a zasílal daňové doklady (včetně příloh) elektronicky na následující e-mail(y): </w:t>
      </w:r>
      <w:hyperlink r:id="rId6">
        <w:r>
          <w:t xml:space="preserve">podatelna-suz@cvut.cz. </w:t>
        </w:r>
      </w:hyperlink>
      <w:r>
        <w:t>Tento souhlas se uděluje pro veškeré existující i budoucí smluvní vztahy mezi pronajímatelem a</w:t>
      </w:r>
      <w:r>
        <w:rPr>
          <w:spacing w:val="-10"/>
        </w:rPr>
        <w:t xml:space="preserve"> </w:t>
      </w:r>
      <w:r>
        <w:t>nájemcem.</w:t>
      </w:r>
    </w:p>
    <w:p w:rsidR="00C13DE9" w:rsidRDefault="00165804">
      <w:pPr>
        <w:pStyle w:val="Nadpis1"/>
        <w:spacing w:before="55"/>
        <w:ind w:left="151"/>
        <w:jc w:val="both"/>
      </w:pPr>
      <w:r>
        <w:t>OSTATNÍ UJEDNÁNÍ</w:t>
      </w:r>
    </w:p>
    <w:p w:rsidR="00C13DE9" w:rsidRPr="00165804" w:rsidRDefault="00165804" w:rsidP="00165804">
      <w:pPr>
        <w:pStyle w:val="Zkladntext"/>
        <w:spacing w:before="3"/>
        <w:rPr>
          <w:b/>
          <w:sz w:val="9"/>
        </w:rPr>
      </w:pPr>
      <w:r>
        <w:rPr>
          <w:b/>
          <w:sz w:val="9"/>
        </w:rPr>
        <w:t xml:space="preserve">      </w:t>
      </w:r>
      <w:r>
        <w:t>Použije-li</w:t>
      </w:r>
      <w:r>
        <w:rPr>
          <w:spacing w:val="-6"/>
        </w:rPr>
        <w:t xml:space="preserve"> </w:t>
      </w:r>
      <w:r>
        <w:t>nájemce</w:t>
      </w:r>
      <w:r>
        <w:rPr>
          <w:spacing w:val="-5"/>
        </w:rPr>
        <w:t xml:space="preserve"> </w:t>
      </w:r>
      <w:r>
        <w:t>jiné</w:t>
      </w:r>
      <w:r>
        <w:rPr>
          <w:spacing w:val="-6"/>
        </w:rPr>
        <w:t xml:space="preserve"> </w:t>
      </w:r>
      <w:r>
        <w:t>pneumatiky</w:t>
      </w:r>
      <w:r>
        <w:rPr>
          <w:spacing w:val="-5"/>
        </w:rPr>
        <w:t xml:space="preserve"> </w:t>
      </w:r>
      <w:r>
        <w:t>než</w:t>
      </w:r>
      <w:r>
        <w:rPr>
          <w:spacing w:val="-6"/>
        </w:rPr>
        <w:t xml:space="preserve"> </w:t>
      </w:r>
      <w:r>
        <w:t>byly</w:t>
      </w:r>
      <w:r>
        <w:rPr>
          <w:spacing w:val="-5"/>
        </w:rPr>
        <w:t xml:space="preserve"> </w:t>
      </w:r>
      <w:r>
        <w:t>předepsány</w:t>
      </w:r>
      <w:r>
        <w:rPr>
          <w:spacing w:val="-5"/>
        </w:rPr>
        <w:t xml:space="preserve"> </w:t>
      </w:r>
      <w:r>
        <w:t>pronajímatelem,</w:t>
      </w:r>
      <w:r>
        <w:rPr>
          <w:spacing w:val="-6"/>
        </w:rPr>
        <w:t xml:space="preserve"> </w:t>
      </w:r>
      <w:r>
        <w:t>pronajímatel</w:t>
      </w:r>
      <w:r>
        <w:rPr>
          <w:spacing w:val="-5"/>
        </w:rPr>
        <w:t xml:space="preserve"> </w:t>
      </w:r>
      <w:r>
        <w:t>má</w:t>
      </w:r>
      <w:r>
        <w:rPr>
          <w:spacing w:val="-6"/>
        </w:rPr>
        <w:t xml:space="preserve"> </w:t>
      </w:r>
      <w:r>
        <w:t>právo</w:t>
      </w:r>
      <w:r>
        <w:rPr>
          <w:spacing w:val="-5"/>
        </w:rPr>
        <w:t xml:space="preserve"> </w:t>
      </w:r>
      <w:r>
        <w:t>požadovat</w:t>
      </w:r>
      <w:r>
        <w:rPr>
          <w:spacing w:val="-6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nájemci</w:t>
      </w:r>
      <w:r>
        <w:rPr>
          <w:spacing w:val="-5"/>
        </w:rPr>
        <w:t xml:space="preserve"> </w:t>
      </w:r>
      <w:r>
        <w:t>zaplacení</w:t>
      </w:r>
      <w:r>
        <w:rPr>
          <w:spacing w:val="-6"/>
        </w:rPr>
        <w:t xml:space="preserve"> </w:t>
      </w:r>
      <w:r>
        <w:t>rozdílu</w:t>
      </w:r>
      <w:r>
        <w:rPr>
          <w:spacing w:val="-5"/>
        </w:rPr>
        <w:t xml:space="preserve"> </w:t>
      </w:r>
      <w:r>
        <w:t>mezi</w:t>
      </w:r>
      <w:r>
        <w:rPr>
          <w:spacing w:val="-6"/>
        </w:rPr>
        <w:t xml:space="preserve"> </w:t>
      </w:r>
      <w:r>
        <w:t>cenou</w:t>
      </w:r>
      <w:r>
        <w:rPr>
          <w:spacing w:val="-5"/>
        </w:rPr>
        <w:t xml:space="preserve"> </w:t>
      </w:r>
      <w:r>
        <w:t>skutečně</w:t>
      </w:r>
      <w:r>
        <w:rPr>
          <w:spacing w:val="-6"/>
        </w:rPr>
        <w:t xml:space="preserve"> </w:t>
      </w:r>
      <w:r>
        <w:t>odebraných          pneumatik a cenou pneumatik předepsaných pronajímatelem. Konkrétní značku pneumatik v dané kategorii volí</w:t>
      </w:r>
      <w:r>
        <w:rPr>
          <w:spacing w:val="-24"/>
        </w:rPr>
        <w:t xml:space="preserve"> </w:t>
      </w:r>
      <w:r>
        <w:t>pronajímatel.</w:t>
      </w:r>
    </w:p>
    <w:p w:rsidR="00C13DE9" w:rsidRDefault="00165804">
      <w:pPr>
        <w:pStyle w:val="Zkladntext"/>
        <w:spacing w:line="155" w:lineRule="exact"/>
        <w:ind w:left="181"/>
      </w:pPr>
      <w:r>
        <w:t>Aktivní</w:t>
      </w:r>
      <w:r>
        <w:rPr>
          <w:spacing w:val="-6"/>
        </w:rPr>
        <w:t xml:space="preserve"> </w:t>
      </w:r>
      <w:r>
        <w:t>měřiče</w:t>
      </w:r>
      <w:r>
        <w:rPr>
          <w:spacing w:val="-6"/>
        </w:rPr>
        <w:t xml:space="preserve"> </w:t>
      </w:r>
      <w:r>
        <w:t>tlaku</w:t>
      </w:r>
      <w:r>
        <w:rPr>
          <w:spacing w:val="-6"/>
        </w:rPr>
        <w:t xml:space="preserve"> </w:t>
      </w:r>
      <w:r>
        <w:t>pneumatik</w:t>
      </w:r>
      <w:r>
        <w:rPr>
          <w:spacing w:val="-5"/>
        </w:rPr>
        <w:t xml:space="preserve"> </w:t>
      </w:r>
      <w:r>
        <w:t>nejsou</w:t>
      </w:r>
      <w:r>
        <w:rPr>
          <w:spacing w:val="-6"/>
        </w:rPr>
        <w:t xml:space="preserve"> </w:t>
      </w:r>
      <w:r>
        <w:t>součásti</w:t>
      </w:r>
      <w:r>
        <w:rPr>
          <w:spacing w:val="-6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náklady</w:t>
      </w:r>
      <w:r>
        <w:rPr>
          <w:spacing w:val="-6"/>
        </w:rPr>
        <w:t xml:space="preserve"> </w:t>
      </w:r>
      <w:r>
        <w:t>budou</w:t>
      </w:r>
      <w:r>
        <w:rPr>
          <w:spacing w:val="-6"/>
        </w:rPr>
        <w:t xml:space="preserve"> </w:t>
      </w:r>
      <w:r>
        <w:t>nájemci</w:t>
      </w:r>
      <w:r>
        <w:rPr>
          <w:spacing w:val="-6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případě</w:t>
      </w:r>
      <w:r>
        <w:rPr>
          <w:spacing w:val="-6"/>
        </w:rPr>
        <w:t xml:space="preserve"> </w:t>
      </w:r>
      <w:r>
        <w:t>nutnosti</w:t>
      </w:r>
      <w:r>
        <w:rPr>
          <w:spacing w:val="-6"/>
        </w:rPr>
        <w:t xml:space="preserve"> </w:t>
      </w:r>
      <w:r>
        <w:t>montáže</w:t>
      </w:r>
      <w:r>
        <w:rPr>
          <w:spacing w:val="-5"/>
        </w:rPr>
        <w:t xml:space="preserve"> </w:t>
      </w:r>
      <w:r>
        <w:t>přefakturovány.</w:t>
      </w:r>
    </w:p>
    <w:p w:rsidR="00165804" w:rsidRDefault="00165804">
      <w:pPr>
        <w:pStyle w:val="Zkladntext"/>
        <w:spacing w:line="155" w:lineRule="exact"/>
        <w:ind w:left="181"/>
      </w:pPr>
    </w:p>
    <w:p w:rsidR="00165804" w:rsidRDefault="00165804">
      <w:pPr>
        <w:pStyle w:val="Zkladntext"/>
        <w:spacing w:line="155" w:lineRule="exact"/>
        <w:ind w:left="181"/>
      </w:pPr>
      <w:r>
        <w:t>Smlouva nabývá platnosti dnem podpisu obou smluvních stran a účinnosti dnem jejího zveřejnění ve veřejném registru smluv v souladu se zákonem č. 340/2015 Sb. o registu smluv. Pronajímatel podpisem této smlouvy dává výslovný souhlas nájemci s jejím zveřejněním a nic z obsahu této smlouvy nepovažuje za vyloučené ze zveřejnění.</w:t>
      </w:r>
    </w:p>
    <w:p w:rsidR="00C13DE9" w:rsidRDefault="00C13DE9">
      <w:pPr>
        <w:pStyle w:val="Zkladntext"/>
        <w:spacing w:before="3"/>
        <w:rPr>
          <w:sz w:val="15"/>
        </w:rPr>
      </w:pPr>
    </w:p>
    <w:p w:rsidR="00C13DE9" w:rsidRDefault="00165804">
      <w:pPr>
        <w:ind w:left="457"/>
        <w:rPr>
          <w:sz w:val="16"/>
        </w:rPr>
      </w:pPr>
      <w:r>
        <w:rPr>
          <w:sz w:val="16"/>
        </w:rPr>
        <w:t>Datum podpisu: 21.09.2022</w:t>
      </w:r>
    </w:p>
    <w:p w:rsidR="00C13DE9" w:rsidRDefault="00C13DE9">
      <w:pPr>
        <w:pStyle w:val="Zkladntext"/>
        <w:rPr>
          <w:sz w:val="20"/>
        </w:rPr>
      </w:pPr>
    </w:p>
    <w:p w:rsidR="00C13DE9" w:rsidRDefault="00C13DE9">
      <w:pPr>
        <w:pStyle w:val="Zkladntext"/>
        <w:spacing w:before="7"/>
        <w:rPr>
          <w:sz w:val="19"/>
        </w:rPr>
      </w:pPr>
    </w:p>
    <w:p w:rsidR="00C13DE9" w:rsidRDefault="00165804">
      <w:pPr>
        <w:pStyle w:val="Zkladntext"/>
        <w:tabs>
          <w:tab w:val="left" w:pos="4031"/>
        </w:tabs>
        <w:ind w:left="1270"/>
      </w:pPr>
      <w:r>
        <w:t>ALD</w:t>
      </w:r>
      <w:r>
        <w:rPr>
          <w:spacing w:val="-5"/>
        </w:rPr>
        <w:t xml:space="preserve"> </w:t>
      </w:r>
      <w:r>
        <w:t>Automotive</w:t>
      </w:r>
      <w:r>
        <w:rPr>
          <w:spacing w:val="-4"/>
        </w:rPr>
        <w:t xml:space="preserve"> </w:t>
      </w:r>
      <w:r>
        <w:t>s.r.o.</w:t>
      </w:r>
      <w:r>
        <w:tab/>
      </w:r>
      <w:r>
        <w:rPr>
          <w:position w:val="1"/>
        </w:rPr>
        <w:t>České vysoké učení technické v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Praze, Správa účelových zařízení ČVUT</w:t>
      </w:r>
    </w:p>
    <w:p w:rsidR="00C13DE9" w:rsidRDefault="00C13DE9">
      <w:pPr>
        <w:pStyle w:val="Zkladntext"/>
        <w:rPr>
          <w:sz w:val="20"/>
        </w:rPr>
      </w:pPr>
    </w:p>
    <w:p w:rsidR="00C13DE9" w:rsidRDefault="00C13DE9">
      <w:pPr>
        <w:pStyle w:val="Zkladntext"/>
        <w:rPr>
          <w:sz w:val="20"/>
        </w:rPr>
      </w:pPr>
    </w:p>
    <w:p w:rsidR="00C13DE9" w:rsidRDefault="00C13DE9">
      <w:pPr>
        <w:pStyle w:val="Zkladntext"/>
        <w:spacing w:before="9"/>
        <w:rPr>
          <w:sz w:val="21"/>
        </w:rPr>
      </w:pPr>
    </w:p>
    <w:p w:rsidR="00C13DE9" w:rsidRDefault="00165804">
      <w:pPr>
        <w:spacing w:before="96"/>
        <w:ind w:left="372"/>
        <w:rPr>
          <w:sz w:val="12"/>
        </w:rPr>
      </w:pPr>
      <w:r>
        <w:rPr>
          <w:sz w:val="12"/>
        </w:rPr>
        <w:t>77_Smlouva OL</w:t>
      </w:r>
    </w:p>
    <w:sectPr w:rsidR="00C13DE9">
      <w:type w:val="continuous"/>
      <w:pgSz w:w="11900" w:h="16840"/>
      <w:pgMar w:top="360" w:right="36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E9"/>
    <w:rsid w:val="00165804"/>
    <w:rsid w:val="0066140A"/>
    <w:rsid w:val="00C13DE9"/>
    <w:rsid w:val="00C3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91C012B"/>
  <w15:docId w15:val="{F7045B09-54E7-4C1A-A917-D4E79544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88"/>
      <w:outlineLvl w:val="0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-suz@cvut.cz" TargetMode="External"/><Relationship Id="rId5" Type="http://schemas.openxmlformats.org/officeDocument/2006/relationships/hyperlink" Target="mailto:Martin.Svoboda@cvut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SmlouvaOL.pdf</vt:lpstr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SmlouvaOL.pdf</dc:title>
  <dc:creator>Oracle Reports</dc:creator>
  <cp:lastModifiedBy>JUDr. Anna Žáková</cp:lastModifiedBy>
  <cp:revision>2</cp:revision>
  <cp:lastPrinted>2022-09-21T11:07:00Z</cp:lastPrinted>
  <dcterms:created xsi:type="dcterms:W3CDTF">2022-09-26T07:57:00Z</dcterms:created>
  <dcterms:modified xsi:type="dcterms:W3CDTF">2022-09-26T07:57:00Z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Oracle11gR1 AS Reports Services</vt:lpwstr>
  </property>
  <property fmtid="{D5CDD505-2E9C-101B-9397-08002B2CF9AE}" pid="4" name="LastSaved">
    <vt:filetime>2022-09-21T00:00:00Z</vt:filetime>
  </property>
</Properties>
</file>