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7A3D8E92" w14:textId="77777777" w:rsidR="007B1343" w:rsidRDefault="007B1343">
      <w:pPr>
        <w:widowControl w:val="0"/>
        <w:suppressAutoHyphens/>
        <w:spacing w:after="0" w:line="240" w:lineRule="auto"/>
        <w:ind w:right="-108"/>
        <w:rPr>
          <w:rFonts w:eastAsia="Times New Roman" w:cs="Calibri"/>
          <w:b/>
          <w:lang w:eastAsia="ar-SA"/>
        </w:rPr>
      </w:pPr>
    </w:p>
    <w:p w14:paraId="235CED7B" w14:textId="77777777" w:rsidR="00697E77" w:rsidRPr="00BA65A4" w:rsidRDefault="00C62BB9">
      <w:pPr>
        <w:numPr>
          <w:ilvl w:val="0"/>
          <w:numId w:val="1"/>
        </w:numPr>
        <w:suppressAutoHyphens/>
        <w:spacing w:after="0" w:line="240" w:lineRule="auto"/>
        <w:rPr>
          <w:rFonts w:eastAsia="Times New Roman" w:cs="Calibri"/>
          <w:b/>
          <w:bCs/>
          <w:lang w:eastAsia="ar-SA"/>
        </w:rPr>
      </w:pPr>
      <w:proofErr w:type="gramStart"/>
      <w:r w:rsidRPr="00BA65A4">
        <w:rPr>
          <w:rFonts w:eastAsia="Times New Roman" w:cs="Times New Roman"/>
          <w:bCs/>
          <w:lang w:eastAsia="ar-SA"/>
        </w:rPr>
        <w:t>Název</w:t>
      </w:r>
      <w:r w:rsidRPr="00BA65A4">
        <w:rPr>
          <w:rFonts w:eastAsia="Times New Roman" w:cs="Calibri"/>
          <w:bCs/>
          <w:lang w:eastAsia="ar-SA"/>
        </w:rPr>
        <w:t xml:space="preserve">:   </w:t>
      </w:r>
      <w:proofErr w:type="gramEnd"/>
      <w:r w:rsidRPr="00BA65A4">
        <w:rPr>
          <w:rFonts w:eastAsia="Times New Roman" w:cs="Calibri"/>
          <w:bCs/>
          <w:lang w:eastAsia="ar-SA"/>
        </w:rPr>
        <w:tab/>
      </w:r>
      <w:r w:rsidRPr="00BA65A4">
        <w:rPr>
          <w:rFonts w:eastAsia="Times New Roman" w:cs="Calibri"/>
          <w:bCs/>
          <w:lang w:eastAsia="ar-SA"/>
        </w:rPr>
        <w:tab/>
      </w:r>
      <w:bookmarkStart w:id="0" w:name="_Hlk19537713"/>
      <w:r w:rsidRPr="00BA65A4">
        <w:rPr>
          <w:rFonts w:eastAsia="Times New Roman" w:cs="Calibri"/>
          <w:bCs/>
          <w:lang w:eastAsia="ar-SA"/>
        </w:rPr>
        <w:tab/>
      </w:r>
      <w:r w:rsidRPr="00BA65A4">
        <w:rPr>
          <w:rFonts w:eastAsia="Times New Roman" w:cs="Calibri"/>
          <w:b/>
          <w:bCs/>
          <w:lang w:eastAsia="ar-SA"/>
        </w:rPr>
        <w:t xml:space="preserve">Bytový podnik v Praze 5, státní podnik v likvidaci </w:t>
      </w:r>
    </w:p>
    <w:bookmarkEnd w:id="0"/>
    <w:p w14:paraId="3F0F5FA6" w14:textId="77777777" w:rsidR="00697E77" w:rsidRPr="00BA65A4" w:rsidRDefault="00C62BB9">
      <w:pPr>
        <w:suppressAutoHyphens/>
        <w:spacing w:after="0" w:line="240" w:lineRule="auto"/>
        <w:ind w:left="360"/>
      </w:pPr>
      <w:r w:rsidRPr="00BA65A4">
        <w:rPr>
          <w:rFonts w:eastAsia="Times New Roman" w:cs="Calibri"/>
          <w:lang w:eastAsia="ar-SA"/>
        </w:rPr>
        <w:t>IČO:</w:t>
      </w:r>
      <w:r w:rsidRPr="00BA65A4">
        <w:rPr>
          <w:rFonts w:eastAsia="Times New Roman" w:cs="Calibri"/>
          <w:lang w:eastAsia="ar-SA"/>
        </w:rPr>
        <w:tab/>
      </w:r>
      <w:r w:rsidRPr="00BA65A4">
        <w:rPr>
          <w:rFonts w:eastAsia="Times New Roman" w:cs="Calibri"/>
          <w:lang w:eastAsia="ar-SA"/>
        </w:rPr>
        <w:tab/>
      </w:r>
      <w:r w:rsidRPr="00BA65A4">
        <w:rPr>
          <w:rFonts w:eastAsia="Times New Roman" w:cs="Calibri"/>
          <w:lang w:eastAsia="ar-SA"/>
        </w:rPr>
        <w:tab/>
      </w:r>
      <w:r w:rsidRPr="00BA65A4">
        <w:rPr>
          <w:rFonts w:eastAsia="Times New Roman" w:cs="Calibri"/>
          <w:bCs/>
          <w:lang w:eastAsia="ar-SA"/>
        </w:rPr>
        <w:t>00063606</w:t>
      </w:r>
    </w:p>
    <w:p w14:paraId="4BD54696" w14:textId="77777777" w:rsidR="00697E77" w:rsidRPr="00BA65A4" w:rsidRDefault="00C62BB9">
      <w:pPr>
        <w:suppressAutoHyphens/>
        <w:spacing w:after="0" w:line="240" w:lineRule="auto"/>
        <w:ind w:left="360"/>
        <w:rPr>
          <w:rFonts w:eastAsia="Times New Roman" w:cs="Calibri"/>
          <w:bCs/>
          <w:lang w:eastAsia="ar-SA"/>
        </w:rPr>
      </w:pPr>
      <w:r w:rsidRPr="00BA65A4">
        <w:rPr>
          <w:rFonts w:eastAsia="Times New Roman" w:cs="Calibri"/>
          <w:lang w:eastAsia="ar-SA"/>
        </w:rPr>
        <w:t xml:space="preserve">se </w:t>
      </w:r>
      <w:proofErr w:type="gramStart"/>
      <w:r w:rsidRPr="00BA65A4">
        <w:rPr>
          <w:rFonts w:eastAsia="Times New Roman" w:cs="Calibri"/>
          <w:lang w:eastAsia="ar-SA"/>
        </w:rPr>
        <w:t xml:space="preserve">sídlem:   </w:t>
      </w:r>
      <w:proofErr w:type="gramEnd"/>
      <w:r w:rsidRPr="00BA65A4">
        <w:rPr>
          <w:rFonts w:eastAsia="Times New Roman" w:cs="Calibri"/>
          <w:lang w:eastAsia="ar-SA"/>
        </w:rPr>
        <w:t xml:space="preserve">        </w:t>
      </w:r>
      <w:r w:rsidRPr="00BA65A4">
        <w:rPr>
          <w:rFonts w:eastAsia="Times New Roman" w:cs="Calibri"/>
          <w:lang w:eastAsia="ar-SA"/>
        </w:rPr>
        <w:tab/>
        <w:t xml:space="preserve">            </w:t>
      </w:r>
      <w:r w:rsidRPr="00BA65A4">
        <w:rPr>
          <w:rFonts w:eastAsia="Times New Roman" w:cs="Calibri"/>
          <w:lang w:eastAsia="ar-SA"/>
        </w:rPr>
        <w:tab/>
      </w:r>
      <w:r w:rsidRPr="00BA65A4">
        <w:rPr>
          <w:rFonts w:eastAsia="Times New Roman" w:cs="Calibri"/>
          <w:bCs/>
          <w:lang w:eastAsia="ar-SA"/>
        </w:rPr>
        <w:t>Praha 5, Nádražní 1301/24, PSČ 15000</w:t>
      </w:r>
    </w:p>
    <w:p w14:paraId="50F06057" w14:textId="5F92D6CB" w:rsidR="00697E77" w:rsidRPr="00BA65A4" w:rsidRDefault="00CE6603">
      <w:pPr>
        <w:suppressAutoHyphens/>
        <w:spacing w:after="0" w:line="240" w:lineRule="auto"/>
        <w:jc w:val="both"/>
        <w:rPr>
          <w:rFonts w:eastAsia="Times New Roman" w:cs="Calibri"/>
          <w:lang w:eastAsia="ar-SA"/>
        </w:rPr>
      </w:pPr>
      <w:r w:rsidRPr="00BA65A4">
        <w:rPr>
          <w:rFonts w:eastAsia="Times New Roman" w:cs="Calibri"/>
          <w:lang w:eastAsia="ar-SA"/>
        </w:rPr>
        <w:t xml:space="preserve">       zastoupený:</w:t>
      </w:r>
      <w:r w:rsidRPr="00BA65A4">
        <w:rPr>
          <w:rFonts w:eastAsia="Times New Roman" w:cs="Calibri"/>
          <w:lang w:eastAsia="ar-SA"/>
        </w:rPr>
        <w:tab/>
      </w:r>
      <w:r w:rsidRPr="00BA65A4">
        <w:rPr>
          <w:rFonts w:eastAsia="Times New Roman" w:cs="Calibri"/>
          <w:lang w:eastAsia="ar-SA"/>
        </w:rPr>
        <w:tab/>
      </w:r>
      <w:r w:rsidR="00C62BB9" w:rsidRPr="00BA65A4">
        <w:t xml:space="preserve">Mgr. Radkem </w:t>
      </w:r>
      <w:proofErr w:type="spellStart"/>
      <w:r w:rsidR="00C62BB9" w:rsidRPr="00BA65A4">
        <w:t>Vachtlem</w:t>
      </w:r>
      <w:proofErr w:type="spellEnd"/>
      <w:r w:rsidR="00C62BB9" w:rsidRPr="00BA65A4">
        <w:t>,</w:t>
      </w:r>
      <w:r w:rsidRPr="00BA65A4">
        <w:rPr>
          <w:rFonts w:eastAsia="Times New Roman" w:cs="Calibri"/>
          <w:lang w:eastAsia="ar-SA"/>
        </w:rPr>
        <w:t xml:space="preserve"> likvidátorem</w:t>
      </w:r>
      <w:r w:rsidRPr="00BA65A4">
        <w:rPr>
          <w:rFonts w:eastAsia="Times New Roman" w:cs="Calibri"/>
          <w:lang w:eastAsia="ar-SA"/>
        </w:rPr>
        <w:tab/>
      </w:r>
    </w:p>
    <w:p w14:paraId="018393B2" w14:textId="77777777" w:rsidR="00FF42FB" w:rsidRDefault="00FF42FB">
      <w:pPr>
        <w:spacing w:after="0" w:line="240" w:lineRule="auto"/>
        <w:ind w:left="360"/>
        <w:rPr>
          <w:rFonts w:eastAsia="Times New Roman" w:cs="Times New Roman"/>
          <w:b/>
          <w:i/>
        </w:rPr>
      </w:pPr>
    </w:p>
    <w:p w14:paraId="26937DE9" w14:textId="7FB16E0B" w:rsidR="007B1343" w:rsidRPr="00757165" w:rsidRDefault="00C62BB9" w:rsidP="00757165">
      <w:pPr>
        <w:spacing w:after="0" w:line="240" w:lineRule="auto"/>
        <w:ind w:left="360"/>
        <w:rPr>
          <w:rFonts w:eastAsia="Times New Roman" w:cs="Times New Roman"/>
          <w:b/>
          <w:i/>
        </w:rPr>
      </w:pPr>
      <w:r w:rsidRPr="00BA65A4">
        <w:rPr>
          <w:rFonts w:eastAsia="Times New Roman" w:cs="Times New Roman"/>
          <w:b/>
          <w:i/>
        </w:rPr>
        <w:t>na straně jedné</w:t>
      </w:r>
      <w:r w:rsidRPr="00BA65A4">
        <w:rPr>
          <w:rFonts w:eastAsia="Times New Roman" w:cs="Times New Roman"/>
          <w:i/>
        </w:rPr>
        <w:t xml:space="preserve"> jako „</w:t>
      </w:r>
      <w:r w:rsidRPr="00BA65A4">
        <w:rPr>
          <w:rFonts w:eastAsia="Times New Roman" w:cs="Times New Roman"/>
          <w:b/>
          <w:bCs/>
          <w:i/>
        </w:rPr>
        <w:t>Prodávající</w:t>
      </w:r>
      <w:r w:rsidRPr="00BA65A4">
        <w:rPr>
          <w:rFonts w:eastAsia="Times New Roman" w:cs="Times New Roman"/>
          <w:i/>
        </w:rPr>
        <w:t>“</w:t>
      </w:r>
    </w:p>
    <w:p w14:paraId="03522BB0" w14:textId="77777777" w:rsidR="007B1343" w:rsidRPr="00BA65A4" w:rsidRDefault="007B1343">
      <w:pPr>
        <w:spacing w:after="0" w:line="240" w:lineRule="auto"/>
        <w:jc w:val="both"/>
        <w:rPr>
          <w:rFonts w:eastAsia="Times New Roman" w:cs="Times New Roman"/>
        </w:rPr>
      </w:pPr>
    </w:p>
    <w:p w14:paraId="412D6A36" w14:textId="13437380" w:rsidR="00697E77" w:rsidRPr="00BA65A4" w:rsidRDefault="00C62BB9" w:rsidP="00E15E8C">
      <w:pPr>
        <w:numPr>
          <w:ilvl w:val="0"/>
          <w:numId w:val="1"/>
        </w:numPr>
        <w:suppressAutoHyphens/>
        <w:spacing w:after="0" w:line="240" w:lineRule="auto"/>
        <w:rPr>
          <w:b/>
        </w:rPr>
      </w:pPr>
      <w:r w:rsidRPr="00BA65A4">
        <w:rPr>
          <w:rFonts w:eastAsia="Times New Roman" w:cs="Times New Roman"/>
          <w:bCs/>
          <w:lang w:eastAsia="ar-SA"/>
        </w:rPr>
        <w:t xml:space="preserve">Jméno a </w:t>
      </w:r>
      <w:proofErr w:type="gramStart"/>
      <w:r w:rsidRPr="00BA65A4">
        <w:rPr>
          <w:rFonts w:eastAsia="Times New Roman" w:cs="Calibri"/>
          <w:bCs/>
          <w:lang w:eastAsia="ar-SA"/>
        </w:rPr>
        <w:t xml:space="preserve">příjmení:   </w:t>
      </w:r>
      <w:proofErr w:type="gramEnd"/>
      <w:r w:rsidRPr="00BA65A4">
        <w:rPr>
          <w:rFonts w:eastAsia="Times New Roman" w:cs="Calibri"/>
          <w:bCs/>
          <w:lang w:eastAsia="ar-SA"/>
        </w:rPr>
        <w:tab/>
      </w:r>
      <w:r w:rsidRPr="00BA65A4">
        <w:rPr>
          <w:rFonts w:eastAsia="Times New Roman" w:cs="Calibri"/>
          <w:bCs/>
          <w:lang w:eastAsia="ar-SA"/>
        </w:rPr>
        <w:tab/>
      </w:r>
      <w:r w:rsidR="00740252">
        <w:rPr>
          <w:rFonts w:eastAsia="Times New Roman" w:cs="Calibri"/>
          <w:b/>
          <w:lang w:eastAsia="ar-SA"/>
        </w:rPr>
        <w:t xml:space="preserve">Mgr. et Mgr. </w:t>
      </w:r>
      <w:r w:rsidR="007438A9" w:rsidRPr="00BA65A4">
        <w:rPr>
          <w:rFonts w:eastAsia="Times New Roman" w:cs="Calibri"/>
          <w:b/>
          <w:lang w:eastAsia="ar-SA"/>
        </w:rPr>
        <w:t>Miloslava Mizerová</w:t>
      </w:r>
    </w:p>
    <w:p w14:paraId="0650781B" w14:textId="014C8224" w:rsidR="00697E77" w:rsidRPr="00BA65A4" w:rsidRDefault="00C62BB9">
      <w:pPr>
        <w:suppressAutoHyphens/>
        <w:spacing w:after="0" w:line="240" w:lineRule="auto"/>
        <w:ind w:left="360"/>
        <w:rPr>
          <w:rFonts w:eastAsia="Times New Roman" w:cs="Calibri"/>
          <w:lang w:eastAsia="ar-SA"/>
        </w:rPr>
      </w:pPr>
      <w:r w:rsidRPr="00BA65A4">
        <w:rPr>
          <w:rFonts w:eastAsia="Times New Roman" w:cs="Calibri"/>
          <w:lang w:eastAsia="ar-SA"/>
        </w:rPr>
        <w:t>rodné číslo:</w:t>
      </w:r>
      <w:r w:rsidRPr="00BA65A4">
        <w:rPr>
          <w:rFonts w:eastAsia="Times New Roman" w:cs="Calibri"/>
          <w:lang w:eastAsia="ar-SA"/>
        </w:rPr>
        <w:tab/>
      </w:r>
      <w:r w:rsidRPr="00BA65A4">
        <w:rPr>
          <w:rFonts w:eastAsia="Times New Roman" w:cs="Calibri"/>
          <w:lang w:eastAsia="ar-SA"/>
        </w:rPr>
        <w:tab/>
      </w:r>
      <w:r w:rsidRPr="00BA65A4">
        <w:rPr>
          <w:rFonts w:eastAsia="Times New Roman" w:cs="Calibri"/>
          <w:lang w:eastAsia="ar-SA"/>
        </w:rPr>
        <w:tab/>
      </w:r>
      <w:r w:rsidR="004A672D" w:rsidRPr="004A672D">
        <w:rPr>
          <w:rFonts w:eastAsia="Times New Roman" w:cs="Calibri"/>
          <w:highlight w:val="black"/>
          <w:lang w:eastAsia="ar-SA"/>
        </w:rPr>
        <w:t>XXXXXX</w:t>
      </w:r>
      <w:r w:rsidR="00B75E35" w:rsidRPr="00BA65A4">
        <w:rPr>
          <w:rFonts w:eastAsia="Times New Roman" w:cs="Calibri"/>
          <w:lang w:eastAsia="ar-SA"/>
        </w:rPr>
        <w:t xml:space="preserve"> </w:t>
      </w:r>
    </w:p>
    <w:p w14:paraId="581C5928" w14:textId="524BBEAE" w:rsidR="00697E77" w:rsidRDefault="00C62BB9">
      <w:pPr>
        <w:suppressAutoHyphens/>
        <w:spacing w:after="0" w:line="240" w:lineRule="auto"/>
        <w:ind w:left="360"/>
        <w:rPr>
          <w:rFonts w:eastAsia="Times New Roman" w:cs="Calibri"/>
          <w:lang w:eastAsia="ar-SA"/>
        </w:rPr>
      </w:pPr>
      <w:proofErr w:type="gramStart"/>
      <w:r w:rsidRPr="00BA65A4">
        <w:rPr>
          <w:rFonts w:eastAsia="Times New Roman" w:cs="Calibri"/>
          <w:lang w:eastAsia="ar-SA"/>
        </w:rPr>
        <w:t xml:space="preserve">bytem:   </w:t>
      </w:r>
      <w:proofErr w:type="gramEnd"/>
      <w:r w:rsidRPr="00BA65A4">
        <w:rPr>
          <w:rFonts w:eastAsia="Times New Roman" w:cs="Calibri"/>
          <w:lang w:eastAsia="ar-SA"/>
        </w:rPr>
        <w:t xml:space="preserve">        </w:t>
      </w:r>
      <w:r w:rsidRPr="00BA65A4">
        <w:rPr>
          <w:rFonts w:eastAsia="Times New Roman" w:cs="Calibri"/>
          <w:lang w:eastAsia="ar-SA"/>
        </w:rPr>
        <w:tab/>
      </w:r>
      <w:r w:rsidRPr="00BA65A4">
        <w:rPr>
          <w:rFonts w:eastAsia="Times New Roman" w:cs="Calibri"/>
          <w:lang w:eastAsia="ar-SA"/>
        </w:rPr>
        <w:tab/>
      </w:r>
      <w:r w:rsidR="007438A9" w:rsidRPr="00BA65A4">
        <w:rPr>
          <w:rFonts w:eastAsia="Times New Roman" w:cs="Calibri"/>
          <w:lang w:eastAsia="ar-SA"/>
        </w:rPr>
        <w:t xml:space="preserve">Praha 5, Na </w:t>
      </w:r>
      <w:proofErr w:type="spellStart"/>
      <w:r w:rsidR="007438A9" w:rsidRPr="00BA65A4">
        <w:rPr>
          <w:rFonts w:eastAsia="Times New Roman" w:cs="Calibri"/>
          <w:lang w:eastAsia="ar-SA"/>
        </w:rPr>
        <w:t>Stárce</w:t>
      </w:r>
      <w:proofErr w:type="spellEnd"/>
      <w:r w:rsidR="007438A9" w:rsidRPr="00BA65A4">
        <w:rPr>
          <w:rFonts w:eastAsia="Times New Roman" w:cs="Calibri"/>
          <w:lang w:eastAsia="ar-SA"/>
        </w:rPr>
        <w:t xml:space="preserve"> 954/5</w:t>
      </w:r>
    </w:p>
    <w:p w14:paraId="0262C2D4" w14:textId="77777777" w:rsidR="007B1343" w:rsidRDefault="007B1343">
      <w:pPr>
        <w:suppressAutoHyphens/>
        <w:spacing w:after="0" w:line="240" w:lineRule="auto"/>
        <w:ind w:left="360"/>
        <w:rPr>
          <w:rFonts w:eastAsia="Times New Roman" w:cs="Calibri"/>
          <w:lang w:eastAsia="ar-SA"/>
        </w:rPr>
      </w:pPr>
    </w:p>
    <w:p w14:paraId="21D8E1DD" w14:textId="77777777" w:rsidR="007B1343" w:rsidRPr="00BA65A4" w:rsidRDefault="007B1343" w:rsidP="00757165">
      <w:pPr>
        <w:suppressAutoHyphens/>
        <w:spacing w:after="0" w:line="240" w:lineRule="auto"/>
        <w:rPr>
          <w:rFonts w:eastAsia="Times New Roman" w:cs="Calibri"/>
          <w:lang w:eastAsia="ar-SA"/>
        </w:rPr>
      </w:pPr>
    </w:p>
    <w:p w14:paraId="529539F5" w14:textId="77777777" w:rsidR="00697E77" w:rsidRPr="00BA65A4" w:rsidRDefault="00C62BB9">
      <w:pPr>
        <w:suppressAutoHyphens/>
        <w:spacing w:after="0" w:line="240" w:lineRule="auto"/>
        <w:ind w:left="142"/>
        <w:jc w:val="both"/>
        <w:rPr>
          <w:rFonts w:eastAsia="Times New Roman" w:cs="Calibri"/>
          <w:lang w:eastAsia="ar-SA"/>
        </w:rPr>
      </w:pPr>
      <w:r w:rsidRPr="00BA65A4">
        <w:rPr>
          <w:rFonts w:eastAsia="Times New Roman" w:cs="Calibri"/>
          <w:lang w:eastAsia="ar-SA"/>
        </w:rPr>
        <w:t>a</w:t>
      </w:r>
    </w:p>
    <w:p w14:paraId="148C3BE7" w14:textId="1DE5165F" w:rsidR="007438A9" w:rsidRPr="00BA65A4" w:rsidRDefault="007438A9" w:rsidP="00B75474">
      <w:pPr>
        <w:suppressAutoHyphens/>
        <w:spacing w:after="0" w:line="240" w:lineRule="auto"/>
        <w:ind w:left="360"/>
        <w:rPr>
          <w:rFonts w:eastAsia="Times New Roman" w:cs="Calibri"/>
          <w:b/>
          <w:lang w:eastAsia="ar-SA"/>
        </w:rPr>
      </w:pPr>
      <w:r w:rsidRPr="00BA65A4">
        <w:rPr>
          <w:rFonts w:eastAsia="Times New Roman" w:cs="Times New Roman"/>
          <w:bCs/>
          <w:lang w:eastAsia="ar-SA"/>
        </w:rPr>
        <w:t xml:space="preserve">Jméno a </w:t>
      </w:r>
      <w:proofErr w:type="gramStart"/>
      <w:r w:rsidRPr="00BA65A4">
        <w:rPr>
          <w:rFonts w:eastAsia="Times New Roman" w:cs="Calibri"/>
          <w:bCs/>
          <w:lang w:eastAsia="ar-SA"/>
        </w:rPr>
        <w:t xml:space="preserve">příjmení:   </w:t>
      </w:r>
      <w:proofErr w:type="gramEnd"/>
      <w:r w:rsidRPr="00BA65A4">
        <w:rPr>
          <w:rFonts w:eastAsia="Times New Roman" w:cs="Calibri"/>
          <w:bCs/>
          <w:lang w:eastAsia="ar-SA"/>
        </w:rPr>
        <w:tab/>
      </w:r>
      <w:r w:rsidRPr="00BA65A4">
        <w:rPr>
          <w:rFonts w:eastAsia="Times New Roman" w:cs="Calibri"/>
          <w:bCs/>
          <w:lang w:eastAsia="ar-SA"/>
        </w:rPr>
        <w:tab/>
      </w:r>
      <w:r w:rsidRPr="00BA65A4">
        <w:rPr>
          <w:rFonts w:eastAsia="Times New Roman" w:cs="Calibri"/>
          <w:b/>
          <w:lang w:eastAsia="ar-SA"/>
        </w:rPr>
        <w:t xml:space="preserve">Jan </w:t>
      </w:r>
      <w:proofErr w:type="spellStart"/>
      <w:r w:rsidRPr="00BA65A4">
        <w:rPr>
          <w:rFonts w:eastAsia="Times New Roman" w:cs="Calibri"/>
          <w:b/>
          <w:lang w:eastAsia="ar-SA"/>
        </w:rPr>
        <w:t>Penk</w:t>
      </w:r>
      <w:proofErr w:type="spellEnd"/>
    </w:p>
    <w:p w14:paraId="62E2C69C" w14:textId="73A8CB95" w:rsidR="007438A9" w:rsidRPr="00BA65A4" w:rsidRDefault="007438A9" w:rsidP="007438A9">
      <w:pPr>
        <w:suppressAutoHyphens/>
        <w:spacing w:after="0" w:line="240" w:lineRule="auto"/>
        <w:ind w:left="360"/>
        <w:rPr>
          <w:rFonts w:eastAsia="Times New Roman" w:cs="Calibri"/>
          <w:lang w:eastAsia="ar-SA"/>
        </w:rPr>
      </w:pPr>
      <w:r w:rsidRPr="00BA65A4">
        <w:rPr>
          <w:rFonts w:eastAsia="Times New Roman" w:cs="Calibri"/>
          <w:lang w:eastAsia="ar-SA"/>
        </w:rPr>
        <w:t>rodné číslo:</w:t>
      </w:r>
      <w:r w:rsidRPr="00BA65A4">
        <w:rPr>
          <w:rFonts w:eastAsia="Times New Roman" w:cs="Calibri"/>
          <w:lang w:eastAsia="ar-SA"/>
        </w:rPr>
        <w:tab/>
      </w:r>
      <w:r w:rsidRPr="00BA65A4">
        <w:rPr>
          <w:rFonts w:eastAsia="Times New Roman" w:cs="Calibri"/>
          <w:lang w:eastAsia="ar-SA"/>
        </w:rPr>
        <w:tab/>
      </w:r>
      <w:r w:rsidRPr="00BA65A4">
        <w:rPr>
          <w:rFonts w:eastAsia="Times New Roman" w:cs="Calibri"/>
          <w:lang w:eastAsia="ar-SA"/>
        </w:rPr>
        <w:tab/>
      </w:r>
      <w:r w:rsidR="004A672D" w:rsidRPr="004A672D">
        <w:rPr>
          <w:rFonts w:eastAsia="Times New Roman" w:cs="Calibri"/>
          <w:highlight w:val="black"/>
          <w:lang w:eastAsia="ar-SA"/>
        </w:rPr>
        <w:t>XXXXXX</w:t>
      </w:r>
    </w:p>
    <w:p w14:paraId="2A337E97" w14:textId="54D78F29" w:rsidR="007438A9" w:rsidRPr="00757165" w:rsidRDefault="007438A9" w:rsidP="00757165">
      <w:pPr>
        <w:suppressAutoHyphens/>
        <w:spacing w:after="0" w:line="240" w:lineRule="auto"/>
        <w:ind w:left="360"/>
        <w:rPr>
          <w:rFonts w:eastAsia="Times New Roman" w:cs="Calibri"/>
          <w:lang w:eastAsia="ar-SA"/>
        </w:rPr>
      </w:pPr>
      <w:proofErr w:type="gramStart"/>
      <w:r w:rsidRPr="00BA65A4">
        <w:rPr>
          <w:rFonts w:eastAsia="Times New Roman" w:cs="Calibri"/>
          <w:lang w:eastAsia="ar-SA"/>
        </w:rPr>
        <w:t xml:space="preserve">bytem:   </w:t>
      </w:r>
      <w:proofErr w:type="gramEnd"/>
      <w:r w:rsidRPr="00BA65A4">
        <w:rPr>
          <w:rFonts w:eastAsia="Times New Roman" w:cs="Calibri"/>
          <w:lang w:eastAsia="ar-SA"/>
        </w:rPr>
        <w:t xml:space="preserve">        </w:t>
      </w:r>
      <w:r w:rsidRPr="00BA65A4">
        <w:rPr>
          <w:rFonts w:eastAsia="Times New Roman" w:cs="Calibri"/>
          <w:lang w:eastAsia="ar-SA"/>
        </w:rPr>
        <w:tab/>
      </w:r>
      <w:r w:rsidRPr="00BA65A4">
        <w:rPr>
          <w:rFonts w:eastAsia="Times New Roman" w:cs="Calibri"/>
          <w:lang w:eastAsia="ar-SA"/>
        </w:rPr>
        <w:tab/>
        <w:t xml:space="preserve">Praha 5, Na </w:t>
      </w:r>
      <w:proofErr w:type="spellStart"/>
      <w:r w:rsidRPr="00BA65A4">
        <w:rPr>
          <w:rFonts w:eastAsia="Times New Roman" w:cs="Calibri"/>
          <w:lang w:eastAsia="ar-SA"/>
        </w:rPr>
        <w:t>Stárc</w:t>
      </w:r>
      <w:r w:rsidR="006F1C14" w:rsidRPr="00BA65A4">
        <w:rPr>
          <w:rFonts w:eastAsia="Times New Roman" w:cs="Calibri"/>
          <w:lang w:eastAsia="ar-SA"/>
        </w:rPr>
        <w:t>e</w:t>
      </w:r>
      <w:proofErr w:type="spellEnd"/>
      <w:r w:rsidRPr="00BA65A4">
        <w:rPr>
          <w:rFonts w:eastAsia="Times New Roman" w:cs="Calibri"/>
          <w:lang w:eastAsia="ar-SA"/>
        </w:rPr>
        <w:t xml:space="preserve"> 954/5</w:t>
      </w:r>
    </w:p>
    <w:p w14:paraId="185D9128" w14:textId="77777777" w:rsidR="007B1343" w:rsidRPr="00BA65A4" w:rsidRDefault="007B1343">
      <w:pPr>
        <w:suppressAutoHyphens/>
        <w:spacing w:after="0" w:line="240" w:lineRule="auto"/>
        <w:ind w:left="360"/>
        <w:rPr>
          <w:rFonts w:eastAsia="Times New Roman" w:cs="Times New Roman"/>
          <w:bCs/>
          <w:lang w:eastAsia="ar-SA"/>
        </w:rPr>
      </w:pPr>
    </w:p>
    <w:p w14:paraId="2E4CE840" w14:textId="77777777" w:rsidR="00697E77" w:rsidRPr="00BA65A4" w:rsidRDefault="00C62BB9">
      <w:pPr>
        <w:suppressAutoHyphens/>
        <w:spacing w:after="0" w:line="240" w:lineRule="auto"/>
        <w:ind w:left="142"/>
        <w:jc w:val="both"/>
        <w:rPr>
          <w:rFonts w:eastAsia="Times New Roman" w:cs="Calibri"/>
          <w:lang w:eastAsia="ar-SA"/>
        </w:rPr>
      </w:pPr>
      <w:r w:rsidRPr="00BA65A4">
        <w:rPr>
          <w:rFonts w:eastAsia="Times New Roman" w:cs="Calibri"/>
          <w:lang w:eastAsia="ar-SA"/>
        </w:rPr>
        <w:t>a</w:t>
      </w:r>
    </w:p>
    <w:p w14:paraId="5776A23D" w14:textId="2DB63198" w:rsidR="00697E77" w:rsidRPr="00BA65A4" w:rsidRDefault="00C62BB9">
      <w:pPr>
        <w:suppressAutoHyphens/>
        <w:spacing w:after="0" w:line="240" w:lineRule="auto"/>
        <w:ind w:left="360"/>
        <w:rPr>
          <w:rFonts w:eastAsia="Times New Roman" w:cs="Calibri"/>
          <w:b/>
          <w:lang w:eastAsia="ar-SA"/>
        </w:rPr>
      </w:pPr>
      <w:r w:rsidRPr="00BA65A4">
        <w:rPr>
          <w:rFonts w:eastAsia="Times New Roman" w:cs="Times New Roman"/>
          <w:bCs/>
          <w:lang w:eastAsia="ar-SA"/>
        </w:rPr>
        <w:t xml:space="preserve">Jméno a </w:t>
      </w:r>
      <w:proofErr w:type="gramStart"/>
      <w:r w:rsidR="002F0CD5">
        <w:rPr>
          <w:rFonts w:eastAsia="Times New Roman" w:cs="Calibri"/>
          <w:bCs/>
          <w:lang w:eastAsia="ar-SA"/>
        </w:rPr>
        <w:t xml:space="preserve">příjmení:   </w:t>
      </w:r>
      <w:proofErr w:type="gramEnd"/>
      <w:r w:rsidR="002F0CD5">
        <w:rPr>
          <w:rFonts w:eastAsia="Times New Roman" w:cs="Calibri"/>
          <w:bCs/>
          <w:lang w:eastAsia="ar-SA"/>
        </w:rPr>
        <w:tab/>
      </w:r>
      <w:r w:rsidR="002F0CD5">
        <w:rPr>
          <w:rFonts w:eastAsia="Times New Roman" w:cs="Calibri"/>
          <w:bCs/>
          <w:lang w:eastAsia="ar-SA"/>
        </w:rPr>
        <w:tab/>
        <w:t xml:space="preserve">manželé  </w:t>
      </w:r>
      <w:proofErr w:type="spellStart"/>
      <w:r w:rsidR="007438A9" w:rsidRPr="00BA65A4">
        <w:rPr>
          <w:rFonts w:eastAsia="Times New Roman" w:cs="Calibri"/>
          <w:b/>
          <w:lang w:eastAsia="ar-SA"/>
        </w:rPr>
        <w:t>Natali</w:t>
      </w:r>
      <w:r w:rsidR="00752CC1">
        <w:rPr>
          <w:rFonts w:eastAsia="Times New Roman" w:cs="Calibri"/>
          <w:b/>
          <w:lang w:eastAsia="ar-SA"/>
        </w:rPr>
        <w:t>i</w:t>
      </w:r>
      <w:r w:rsidR="007438A9" w:rsidRPr="00BA65A4">
        <w:rPr>
          <w:rFonts w:eastAsia="Times New Roman" w:cs="Calibri"/>
          <w:b/>
          <w:lang w:eastAsia="ar-SA"/>
        </w:rPr>
        <w:t>a</w:t>
      </w:r>
      <w:proofErr w:type="spellEnd"/>
      <w:r w:rsidR="007438A9" w:rsidRPr="00BA65A4">
        <w:rPr>
          <w:rFonts w:eastAsia="Times New Roman" w:cs="Calibri"/>
          <w:b/>
          <w:lang w:eastAsia="ar-SA"/>
        </w:rPr>
        <w:t xml:space="preserve"> </w:t>
      </w:r>
      <w:proofErr w:type="spellStart"/>
      <w:r w:rsidR="007438A9" w:rsidRPr="00BA65A4">
        <w:rPr>
          <w:rFonts w:eastAsia="Times New Roman" w:cs="Calibri"/>
          <w:b/>
          <w:lang w:eastAsia="ar-SA"/>
        </w:rPr>
        <w:t>Ulynets</w:t>
      </w:r>
      <w:proofErr w:type="spellEnd"/>
      <w:r w:rsidR="002F0CD5">
        <w:rPr>
          <w:rFonts w:eastAsia="Times New Roman" w:cs="Calibri"/>
          <w:b/>
          <w:lang w:eastAsia="ar-SA"/>
        </w:rPr>
        <w:t xml:space="preserve"> </w:t>
      </w:r>
      <w:r w:rsidR="002F0CD5">
        <w:rPr>
          <w:rFonts w:eastAsia="Times New Roman" w:cs="Calibri"/>
          <w:b/>
          <w:lang w:eastAsia="ar-SA"/>
        </w:rPr>
        <w:tab/>
      </w:r>
      <w:r w:rsidRPr="00BA65A4">
        <w:rPr>
          <w:rFonts w:eastAsia="Times New Roman" w:cs="Calibri"/>
          <w:bCs/>
          <w:lang w:eastAsia="ar-SA"/>
        </w:rPr>
        <w:t>a</w:t>
      </w:r>
      <w:r w:rsidRPr="00BA65A4">
        <w:rPr>
          <w:rFonts w:eastAsia="Times New Roman" w:cs="Calibri"/>
          <w:bCs/>
          <w:lang w:eastAsia="ar-SA"/>
        </w:rPr>
        <w:tab/>
      </w:r>
      <w:r w:rsidR="007438A9" w:rsidRPr="00BA65A4">
        <w:rPr>
          <w:rFonts w:eastAsia="Times New Roman" w:cs="Calibri"/>
          <w:b/>
          <w:lang w:eastAsia="ar-SA"/>
        </w:rPr>
        <w:t>Vas</w:t>
      </w:r>
      <w:r w:rsidR="00752CC1">
        <w:rPr>
          <w:rFonts w:eastAsia="Times New Roman" w:cs="Calibri"/>
          <w:b/>
          <w:lang w:eastAsia="ar-SA"/>
        </w:rPr>
        <w:t>y</w:t>
      </w:r>
      <w:r w:rsidR="007438A9" w:rsidRPr="00BA65A4">
        <w:rPr>
          <w:rFonts w:eastAsia="Times New Roman" w:cs="Calibri"/>
          <w:b/>
          <w:lang w:eastAsia="ar-SA"/>
        </w:rPr>
        <w:t xml:space="preserve">l </w:t>
      </w:r>
      <w:proofErr w:type="spellStart"/>
      <w:r w:rsidR="007438A9" w:rsidRPr="00BA65A4">
        <w:rPr>
          <w:rFonts w:eastAsia="Times New Roman" w:cs="Calibri"/>
          <w:b/>
          <w:lang w:eastAsia="ar-SA"/>
        </w:rPr>
        <w:t>Ulynets</w:t>
      </w:r>
      <w:proofErr w:type="spellEnd"/>
    </w:p>
    <w:p w14:paraId="7D3AD779" w14:textId="746CBEEA" w:rsidR="00B75E35" w:rsidRPr="00BA65A4" w:rsidRDefault="002F0CD5" w:rsidP="00B75E35">
      <w:pPr>
        <w:suppressAutoHyphens/>
        <w:spacing w:after="0" w:line="240" w:lineRule="auto"/>
        <w:ind w:left="360"/>
        <w:rPr>
          <w:rFonts w:eastAsia="Times New Roman" w:cs="Calibri"/>
          <w:lang w:eastAsia="ar-SA"/>
        </w:rPr>
      </w:pPr>
      <w:r>
        <w:rPr>
          <w:rFonts w:eastAsia="Times New Roman" w:cs="Calibri"/>
          <w:lang w:eastAsia="ar-SA"/>
        </w:rPr>
        <w:t>rodné číslo: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lang w:eastAsia="ar-SA"/>
        </w:rPr>
        <w:tab/>
        <w:t xml:space="preserve">   </w:t>
      </w:r>
      <w:r w:rsidR="004A672D" w:rsidRPr="004A672D">
        <w:rPr>
          <w:rFonts w:eastAsia="Times New Roman" w:cs="Calibri"/>
          <w:highlight w:val="black"/>
          <w:lang w:eastAsia="ar-SA"/>
        </w:rPr>
        <w:t>XXXXXX</w:t>
      </w:r>
      <w:r w:rsidR="00C62BB9" w:rsidRPr="00BA65A4">
        <w:rPr>
          <w:rFonts w:eastAsia="Times New Roman" w:cs="Calibri"/>
          <w:lang w:eastAsia="ar-SA"/>
        </w:rPr>
        <w:tab/>
      </w:r>
      <w:r w:rsidR="00B75E35" w:rsidRPr="00BA65A4">
        <w:rPr>
          <w:rFonts w:eastAsia="Times New Roman" w:cs="Calibri"/>
          <w:lang w:eastAsia="ar-SA"/>
        </w:rPr>
        <w:t xml:space="preserve">   </w:t>
      </w:r>
      <w:r w:rsidR="00BA65A4">
        <w:rPr>
          <w:rFonts w:eastAsia="Times New Roman" w:cs="Calibri"/>
          <w:lang w:eastAsia="ar-SA"/>
        </w:rPr>
        <w:tab/>
      </w:r>
      <w:proofErr w:type="spellStart"/>
      <w:r w:rsidR="004A672D" w:rsidRPr="004A672D">
        <w:rPr>
          <w:rFonts w:eastAsia="Times New Roman" w:cs="Calibri"/>
          <w:highlight w:val="black"/>
          <w:lang w:eastAsia="ar-SA"/>
        </w:rPr>
        <w:t>XXXXXX</w:t>
      </w:r>
      <w:proofErr w:type="spellEnd"/>
    </w:p>
    <w:p w14:paraId="3E933FB7" w14:textId="4C2799EF" w:rsidR="00697E77" w:rsidRPr="00BA65A4" w:rsidRDefault="00C62BB9" w:rsidP="00393310">
      <w:pPr>
        <w:suppressAutoHyphens/>
        <w:spacing w:after="0" w:line="240" w:lineRule="auto"/>
        <w:ind w:left="360"/>
        <w:rPr>
          <w:rFonts w:eastAsia="Times New Roman" w:cs="Calibri"/>
          <w:lang w:eastAsia="ar-SA"/>
        </w:rPr>
      </w:pPr>
      <w:r w:rsidRPr="00BA65A4">
        <w:rPr>
          <w:rFonts w:eastAsia="Times New Roman" w:cs="Calibri"/>
          <w:lang w:eastAsia="ar-SA"/>
        </w:rPr>
        <w:t xml:space="preserve">oba </w:t>
      </w:r>
      <w:proofErr w:type="gramStart"/>
      <w:r w:rsidRPr="00BA65A4">
        <w:rPr>
          <w:rFonts w:eastAsia="Times New Roman" w:cs="Calibri"/>
          <w:lang w:eastAsia="ar-SA"/>
        </w:rPr>
        <w:t xml:space="preserve">bytem:   </w:t>
      </w:r>
      <w:proofErr w:type="gramEnd"/>
      <w:r w:rsidRPr="00BA65A4">
        <w:rPr>
          <w:rFonts w:eastAsia="Times New Roman" w:cs="Calibri"/>
          <w:lang w:eastAsia="ar-SA"/>
        </w:rPr>
        <w:t xml:space="preserve">        </w:t>
      </w:r>
      <w:r w:rsidRPr="00BA65A4">
        <w:rPr>
          <w:rFonts w:eastAsia="Times New Roman" w:cs="Calibri"/>
          <w:lang w:eastAsia="ar-SA"/>
        </w:rPr>
        <w:tab/>
      </w:r>
      <w:r w:rsidRPr="00BA65A4">
        <w:rPr>
          <w:rFonts w:eastAsia="Times New Roman" w:cs="Calibri"/>
          <w:lang w:eastAsia="ar-SA"/>
        </w:rPr>
        <w:tab/>
      </w:r>
      <w:r w:rsidR="007438A9" w:rsidRPr="00BA65A4">
        <w:rPr>
          <w:rFonts w:eastAsia="Times New Roman" w:cs="Calibri"/>
          <w:lang w:eastAsia="ar-SA"/>
        </w:rPr>
        <w:t xml:space="preserve">Praha 5, Na </w:t>
      </w:r>
      <w:proofErr w:type="spellStart"/>
      <w:r w:rsidR="007438A9" w:rsidRPr="00BA65A4">
        <w:rPr>
          <w:rFonts w:eastAsia="Times New Roman" w:cs="Calibri"/>
          <w:lang w:eastAsia="ar-SA"/>
        </w:rPr>
        <w:t>Stárce</w:t>
      </w:r>
      <w:proofErr w:type="spellEnd"/>
      <w:r w:rsidR="007438A9" w:rsidRPr="00BA65A4">
        <w:rPr>
          <w:rFonts w:eastAsia="Times New Roman" w:cs="Calibri"/>
          <w:lang w:eastAsia="ar-SA"/>
        </w:rPr>
        <w:t xml:space="preserve"> 954/5</w:t>
      </w:r>
    </w:p>
    <w:p w14:paraId="58966E5E" w14:textId="77777777" w:rsidR="007B1343" w:rsidRDefault="007B1343" w:rsidP="002F0CD5">
      <w:pPr>
        <w:suppressAutoHyphens/>
        <w:spacing w:after="0" w:line="240" w:lineRule="auto"/>
        <w:jc w:val="both"/>
      </w:pPr>
    </w:p>
    <w:p w14:paraId="53A0F27C" w14:textId="2915983A" w:rsidR="002F0CD5" w:rsidRPr="00BA65A4" w:rsidRDefault="002F0CD5" w:rsidP="002F0CD5">
      <w:pPr>
        <w:suppressAutoHyphens/>
        <w:spacing w:after="0" w:line="240" w:lineRule="auto"/>
        <w:jc w:val="both"/>
      </w:pPr>
      <w:r>
        <w:t xml:space="preserve">  a</w:t>
      </w:r>
    </w:p>
    <w:p w14:paraId="030F7389" w14:textId="408B37B2" w:rsidR="002F0CD5" w:rsidRPr="00BA65A4" w:rsidRDefault="002F0CD5" w:rsidP="002F0CD5">
      <w:pPr>
        <w:suppressAutoHyphens/>
        <w:spacing w:after="0" w:line="240" w:lineRule="auto"/>
        <w:ind w:left="360"/>
        <w:rPr>
          <w:rFonts w:eastAsia="Times New Roman" w:cs="Calibri"/>
          <w:b/>
          <w:lang w:eastAsia="ar-SA"/>
        </w:rPr>
      </w:pPr>
      <w:r w:rsidRPr="00BA65A4">
        <w:rPr>
          <w:rFonts w:eastAsia="Times New Roman" w:cs="Times New Roman"/>
          <w:bCs/>
          <w:lang w:eastAsia="ar-SA"/>
        </w:rPr>
        <w:t xml:space="preserve">Jméno a </w:t>
      </w:r>
      <w:proofErr w:type="gramStart"/>
      <w:r>
        <w:rPr>
          <w:rFonts w:eastAsia="Times New Roman" w:cs="Calibri"/>
          <w:bCs/>
          <w:lang w:eastAsia="ar-SA"/>
        </w:rPr>
        <w:t xml:space="preserve">příjmení:   </w:t>
      </w:r>
      <w:proofErr w:type="gramEnd"/>
      <w:r>
        <w:rPr>
          <w:rFonts w:eastAsia="Times New Roman" w:cs="Calibri"/>
          <w:bCs/>
          <w:lang w:eastAsia="ar-SA"/>
        </w:rPr>
        <w:tab/>
      </w:r>
      <w:r>
        <w:rPr>
          <w:rFonts w:eastAsia="Times New Roman" w:cs="Calibri"/>
          <w:bCs/>
          <w:lang w:eastAsia="ar-SA"/>
        </w:rPr>
        <w:tab/>
        <w:t xml:space="preserve">manželé </w:t>
      </w:r>
      <w:r>
        <w:rPr>
          <w:rFonts w:eastAsia="Times New Roman" w:cs="Calibri"/>
          <w:b/>
          <w:lang w:eastAsia="ar-SA"/>
        </w:rPr>
        <w:t xml:space="preserve">Stanislav </w:t>
      </w:r>
      <w:proofErr w:type="spellStart"/>
      <w:r>
        <w:rPr>
          <w:rFonts w:eastAsia="Times New Roman" w:cs="Calibri"/>
          <w:b/>
          <w:lang w:eastAsia="ar-SA"/>
        </w:rPr>
        <w:t>Hloch</w:t>
      </w:r>
      <w:proofErr w:type="spellEnd"/>
      <w:r>
        <w:rPr>
          <w:rFonts w:eastAsia="Times New Roman" w:cs="Calibri"/>
          <w:b/>
          <w:lang w:eastAsia="ar-SA"/>
        </w:rPr>
        <w:tab/>
      </w:r>
      <w:r w:rsidRPr="00BA65A4">
        <w:rPr>
          <w:rFonts w:eastAsia="Times New Roman" w:cs="Calibri"/>
          <w:bCs/>
          <w:lang w:eastAsia="ar-SA"/>
        </w:rPr>
        <w:t>a</w:t>
      </w:r>
      <w:r w:rsidRPr="00BA65A4">
        <w:rPr>
          <w:rFonts w:eastAsia="Times New Roman" w:cs="Calibri"/>
          <w:bCs/>
          <w:lang w:eastAsia="ar-SA"/>
        </w:rPr>
        <w:tab/>
      </w:r>
      <w:r>
        <w:rPr>
          <w:rFonts w:eastAsia="Times New Roman" w:cs="Calibri"/>
          <w:b/>
          <w:lang w:eastAsia="ar-SA"/>
        </w:rPr>
        <w:t xml:space="preserve">Mgr. Helena </w:t>
      </w:r>
      <w:proofErr w:type="spellStart"/>
      <w:r>
        <w:rPr>
          <w:rFonts w:eastAsia="Times New Roman" w:cs="Calibri"/>
          <w:b/>
          <w:lang w:eastAsia="ar-SA"/>
        </w:rPr>
        <w:t>Hlochová</w:t>
      </w:r>
      <w:proofErr w:type="spellEnd"/>
    </w:p>
    <w:p w14:paraId="02D00B9E" w14:textId="42341926" w:rsidR="002F0CD5" w:rsidRPr="00BA65A4" w:rsidRDefault="002F0CD5" w:rsidP="002F0CD5">
      <w:pPr>
        <w:suppressAutoHyphens/>
        <w:spacing w:after="0" w:line="240" w:lineRule="auto"/>
        <w:ind w:left="360"/>
        <w:rPr>
          <w:rFonts w:eastAsia="Times New Roman" w:cs="Calibri"/>
          <w:lang w:eastAsia="ar-SA"/>
        </w:rPr>
      </w:pPr>
      <w:r>
        <w:rPr>
          <w:rFonts w:eastAsia="Times New Roman" w:cs="Calibri"/>
          <w:lang w:eastAsia="ar-SA"/>
        </w:rPr>
        <w:t>rodné číslo: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lang w:eastAsia="ar-SA"/>
        </w:rPr>
        <w:tab/>
      </w:r>
      <w:r w:rsidR="004A672D" w:rsidRPr="004A672D">
        <w:rPr>
          <w:rFonts w:eastAsia="Times New Roman" w:cs="Calibri"/>
          <w:highlight w:val="black"/>
          <w:lang w:eastAsia="ar-SA"/>
        </w:rPr>
        <w:t>XXXXXX</w:t>
      </w:r>
      <w:r w:rsidRPr="00BA65A4">
        <w:rPr>
          <w:rFonts w:eastAsia="Times New Roman" w:cs="Calibri"/>
          <w:lang w:eastAsia="ar-SA"/>
        </w:rPr>
        <w:tab/>
        <w:t xml:space="preserve">   </w:t>
      </w:r>
      <w:r>
        <w:rPr>
          <w:rFonts w:eastAsia="Times New Roman" w:cs="Calibri"/>
          <w:lang w:eastAsia="ar-SA"/>
        </w:rPr>
        <w:tab/>
      </w:r>
      <w:proofErr w:type="spellStart"/>
      <w:r w:rsidR="004A672D" w:rsidRPr="004A672D">
        <w:rPr>
          <w:rFonts w:eastAsia="Times New Roman" w:cs="Calibri"/>
          <w:highlight w:val="black"/>
          <w:lang w:eastAsia="ar-SA"/>
        </w:rPr>
        <w:t>XXXXXX</w:t>
      </w:r>
      <w:proofErr w:type="spellEnd"/>
    </w:p>
    <w:p w14:paraId="025A4C66" w14:textId="1F3A9575" w:rsidR="002F0CD5" w:rsidRPr="00BA65A4" w:rsidRDefault="002F0CD5" w:rsidP="002F0CD5">
      <w:pPr>
        <w:suppressAutoHyphens/>
        <w:spacing w:after="0" w:line="240" w:lineRule="auto"/>
        <w:ind w:left="360"/>
        <w:rPr>
          <w:rFonts w:eastAsia="Times New Roman" w:cs="Calibri"/>
          <w:lang w:eastAsia="ar-SA"/>
        </w:rPr>
      </w:pPr>
      <w:r w:rsidRPr="00BA65A4">
        <w:rPr>
          <w:rFonts w:eastAsia="Times New Roman" w:cs="Calibri"/>
          <w:lang w:eastAsia="ar-SA"/>
        </w:rPr>
        <w:t xml:space="preserve">oba </w:t>
      </w:r>
      <w:proofErr w:type="gramStart"/>
      <w:r w:rsidRPr="00BA65A4">
        <w:rPr>
          <w:rFonts w:eastAsia="Times New Roman" w:cs="Calibri"/>
          <w:lang w:eastAsia="ar-SA"/>
        </w:rPr>
        <w:t xml:space="preserve">bytem:   </w:t>
      </w:r>
      <w:proofErr w:type="gramEnd"/>
      <w:r w:rsidRPr="00BA65A4">
        <w:rPr>
          <w:rFonts w:eastAsia="Times New Roman" w:cs="Calibri"/>
          <w:lang w:eastAsia="ar-SA"/>
        </w:rPr>
        <w:t xml:space="preserve">        </w:t>
      </w:r>
      <w:r w:rsidRPr="00BA65A4">
        <w:rPr>
          <w:rFonts w:eastAsia="Times New Roman" w:cs="Calibri"/>
          <w:lang w:eastAsia="ar-SA"/>
        </w:rPr>
        <w:tab/>
      </w:r>
      <w:r w:rsidRPr="00BA65A4">
        <w:rPr>
          <w:rFonts w:eastAsia="Times New Roman" w:cs="Calibri"/>
          <w:lang w:eastAsia="ar-SA"/>
        </w:rPr>
        <w:tab/>
        <w:t xml:space="preserve">Praha 5, </w:t>
      </w:r>
      <w:r>
        <w:rPr>
          <w:rFonts w:eastAsia="Times New Roman" w:cs="Calibri"/>
          <w:lang w:eastAsia="ar-SA"/>
        </w:rPr>
        <w:t>Průchova 648/53</w:t>
      </w:r>
    </w:p>
    <w:p w14:paraId="15A8069C" w14:textId="77777777" w:rsidR="002F0CD5" w:rsidRDefault="002F0CD5">
      <w:pPr>
        <w:spacing w:after="0" w:line="240" w:lineRule="auto"/>
        <w:ind w:left="360"/>
        <w:jc w:val="both"/>
        <w:rPr>
          <w:rFonts w:eastAsia="Times New Roman" w:cs="Times New Roman"/>
          <w:b/>
          <w:i/>
        </w:rPr>
      </w:pPr>
    </w:p>
    <w:p w14:paraId="6A1238DB" w14:textId="77777777" w:rsidR="002F0CD5" w:rsidRDefault="002F0CD5">
      <w:pPr>
        <w:spacing w:after="0" w:line="240" w:lineRule="auto"/>
        <w:ind w:left="360"/>
        <w:jc w:val="both"/>
        <w:rPr>
          <w:rFonts w:eastAsia="Times New Roman" w:cs="Times New Roman"/>
          <w:b/>
          <w:i/>
        </w:rPr>
      </w:pPr>
    </w:p>
    <w:p w14:paraId="4A272D01" w14:textId="77777777" w:rsidR="00697E77" w:rsidRDefault="00C62BB9" w:rsidP="007054D4">
      <w:pPr>
        <w:spacing w:after="0" w:line="240" w:lineRule="auto"/>
        <w:ind w:firstLine="360"/>
        <w:jc w:val="both"/>
        <w:rPr>
          <w:rFonts w:eastAsia="Times New Roman" w:cs="Times New Roman"/>
          <w:i/>
        </w:rPr>
      </w:pPr>
      <w:r w:rsidRPr="00BA65A4">
        <w:rPr>
          <w:rFonts w:eastAsia="Times New Roman" w:cs="Times New Roman"/>
          <w:b/>
          <w:i/>
        </w:rPr>
        <w:t xml:space="preserve">na straně druhé společně </w:t>
      </w:r>
      <w:r w:rsidRPr="00BA65A4">
        <w:rPr>
          <w:rFonts w:eastAsia="Times New Roman" w:cs="Times New Roman"/>
          <w:i/>
        </w:rPr>
        <w:t>jako „</w:t>
      </w:r>
      <w:r w:rsidRPr="00BA65A4">
        <w:rPr>
          <w:rFonts w:eastAsia="Times New Roman" w:cs="Times New Roman"/>
          <w:b/>
          <w:bCs/>
          <w:i/>
        </w:rPr>
        <w:t>Kupující</w:t>
      </w:r>
      <w:r w:rsidRPr="00BA65A4">
        <w:rPr>
          <w:rFonts w:eastAsia="Times New Roman" w:cs="Times New Roman"/>
          <w:i/>
        </w:rPr>
        <w:t>“</w:t>
      </w:r>
    </w:p>
    <w:p w14:paraId="5BF668DC" w14:textId="77777777" w:rsidR="00697E77" w:rsidRPr="00BA65A4" w:rsidRDefault="00697E77" w:rsidP="00757165">
      <w:pPr>
        <w:spacing w:after="0" w:line="240" w:lineRule="auto"/>
        <w:jc w:val="both"/>
        <w:rPr>
          <w:rFonts w:eastAsia="Times New Roman" w:cs="Times New Roman"/>
        </w:rPr>
      </w:pPr>
    </w:p>
    <w:p w14:paraId="1721B689" w14:textId="77777777" w:rsidR="00697E77" w:rsidRPr="00BA65A4" w:rsidRDefault="00C62BB9">
      <w:pPr>
        <w:widowControl w:val="0"/>
        <w:suppressAutoHyphens/>
        <w:spacing w:after="0" w:line="240" w:lineRule="auto"/>
        <w:ind w:firstLine="360"/>
        <w:rPr>
          <w:rFonts w:eastAsia="Times New Roman" w:cs="Calibri"/>
          <w:lang w:eastAsia="ar-SA"/>
        </w:rPr>
      </w:pPr>
      <w:r w:rsidRPr="00BA65A4">
        <w:rPr>
          <w:rFonts w:eastAsia="Times New Roman" w:cs="Times New Roman"/>
        </w:rPr>
        <w:t>(Prodávající a Kupující dále společně také jako „</w:t>
      </w:r>
      <w:r w:rsidRPr="00BA65A4">
        <w:rPr>
          <w:rFonts w:eastAsia="Times New Roman" w:cs="Times New Roman"/>
          <w:b/>
        </w:rPr>
        <w:t>Smluvní strany</w:t>
      </w:r>
      <w:r w:rsidRPr="00BA65A4">
        <w:rPr>
          <w:rFonts w:eastAsia="Times New Roman" w:cs="Times New Roman"/>
          <w:i/>
        </w:rPr>
        <w:t>“)</w:t>
      </w:r>
    </w:p>
    <w:p w14:paraId="03646DDB" w14:textId="77777777" w:rsidR="00697E77" w:rsidRPr="00BA65A4"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BA65A4" w:rsidRDefault="00C62BB9">
      <w:pPr>
        <w:suppressAutoHyphens/>
        <w:spacing w:after="0" w:line="240" w:lineRule="auto"/>
        <w:ind w:firstLine="360"/>
        <w:rPr>
          <w:rFonts w:eastAsia="Times New Roman" w:cs="Calibri"/>
          <w:b/>
          <w:bCs/>
          <w:lang w:eastAsia="ar-SA"/>
        </w:rPr>
      </w:pPr>
      <w:r w:rsidRPr="00BA65A4">
        <w:rPr>
          <w:rFonts w:eastAsia="Times New Roman" w:cs="Calibri"/>
          <w:lang w:eastAsia="ar-SA"/>
        </w:rPr>
        <w:t>uzavřely níže uvedeného dne, měsíce a roku následující</w:t>
      </w:r>
    </w:p>
    <w:p w14:paraId="5C26E245" w14:textId="77777777" w:rsidR="00697E77" w:rsidRPr="00BA65A4" w:rsidRDefault="00697E77">
      <w:pPr>
        <w:widowControl w:val="0"/>
        <w:suppressAutoHyphens/>
        <w:spacing w:after="0" w:line="240" w:lineRule="auto"/>
        <w:ind w:right="-108"/>
        <w:jc w:val="center"/>
        <w:rPr>
          <w:rFonts w:eastAsia="Times New Roman" w:cs="Calibri"/>
          <w:b/>
          <w:lang w:eastAsia="ar-SA"/>
        </w:rPr>
      </w:pPr>
    </w:p>
    <w:p w14:paraId="4FDA743E" w14:textId="77777777" w:rsidR="00FF42FB" w:rsidRDefault="00FF42FB">
      <w:pPr>
        <w:widowControl w:val="0"/>
        <w:suppressAutoHyphens/>
        <w:spacing w:after="0" w:line="240" w:lineRule="auto"/>
        <w:ind w:right="-108"/>
        <w:jc w:val="center"/>
        <w:rPr>
          <w:rFonts w:eastAsia="Times New Roman" w:cs="Calibri"/>
          <w:b/>
          <w:sz w:val="28"/>
          <w:szCs w:val="28"/>
          <w:lang w:eastAsia="ar-SA"/>
        </w:rPr>
      </w:pPr>
    </w:p>
    <w:p w14:paraId="5AC35997" w14:textId="2FC5BC6D" w:rsidR="00697E77" w:rsidRPr="00BA65A4" w:rsidRDefault="00C62BB9">
      <w:pPr>
        <w:widowControl w:val="0"/>
        <w:suppressAutoHyphens/>
        <w:spacing w:after="0" w:line="240" w:lineRule="auto"/>
        <w:ind w:right="-108"/>
        <w:jc w:val="center"/>
        <w:rPr>
          <w:rFonts w:eastAsia="Times New Roman" w:cs="Calibri"/>
          <w:b/>
          <w:sz w:val="28"/>
          <w:szCs w:val="28"/>
          <w:lang w:eastAsia="ar-SA"/>
        </w:rPr>
      </w:pPr>
      <w:r w:rsidRPr="00BA65A4">
        <w:rPr>
          <w:rFonts w:eastAsia="Times New Roman" w:cs="Calibri"/>
          <w:b/>
          <w:sz w:val="28"/>
          <w:szCs w:val="28"/>
          <w:lang w:eastAsia="ar-SA"/>
        </w:rPr>
        <w:t>KUPNÍ SMLOUVU O PŘEVODU VLASTNICTVÍ NEMOVITOSTI</w:t>
      </w:r>
    </w:p>
    <w:p w14:paraId="69CE0DCA" w14:textId="59D66BFB" w:rsidR="007F1A18" w:rsidRPr="00BA65A4" w:rsidRDefault="007F1A18">
      <w:pPr>
        <w:widowControl w:val="0"/>
        <w:suppressAutoHyphens/>
        <w:spacing w:after="0" w:line="240" w:lineRule="auto"/>
        <w:ind w:right="-108"/>
        <w:jc w:val="center"/>
        <w:rPr>
          <w:rFonts w:eastAsia="Times New Roman" w:cs="Calibri"/>
          <w:b/>
          <w:sz w:val="28"/>
          <w:szCs w:val="28"/>
          <w:lang w:eastAsia="ar-SA"/>
        </w:rPr>
      </w:pPr>
      <w:r w:rsidRPr="00BA65A4">
        <w:rPr>
          <w:rFonts w:eastAsia="Times New Roman" w:cs="Calibri"/>
          <w:b/>
          <w:sz w:val="28"/>
          <w:szCs w:val="28"/>
          <w:lang w:eastAsia="ar-SA"/>
        </w:rPr>
        <w:t xml:space="preserve">č. </w:t>
      </w:r>
      <w:r w:rsidR="00007BF4">
        <w:rPr>
          <w:rFonts w:eastAsia="Times New Roman" w:cs="Calibri"/>
          <w:b/>
          <w:sz w:val="28"/>
          <w:szCs w:val="28"/>
          <w:lang w:eastAsia="ar-SA"/>
        </w:rPr>
        <w:t>2022102</w:t>
      </w:r>
    </w:p>
    <w:p w14:paraId="1350DE9C" w14:textId="77777777" w:rsidR="00697E77" w:rsidRPr="00BA65A4"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BA65A4" w:rsidRDefault="00C62BB9">
      <w:pPr>
        <w:widowControl w:val="0"/>
        <w:suppressAutoHyphens/>
        <w:spacing w:after="0" w:line="240" w:lineRule="auto"/>
        <w:jc w:val="center"/>
        <w:rPr>
          <w:rFonts w:eastAsia="Times New Roman" w:cs="Calibri"/>
          <w:lang w:eastAsia="ar-SA"/>
        </w:rPr>
      </w:pPr>
      <w:r w:rsidRPr="00BA65A4">
        <w:rPr>
          <w:rFonts w:eastAsia="Times New Roman" w:cs="Calibri"/>
          <w:lang w:eastAsia="ar-SA"/>
        </w:rPr>
        <w:t>(dále jen „</w:t>
      </w:r>
      <w:r w:rsidRPr="00BA65A4">
        <w:rPr>
          <w:rFonts w:eastAsia="Times New Roman" w:cs="Calibri"/>
          <w:b/>
          <w:lang w:eastAsia="ar-SA"/>
        </w:rPr>
        <w:t>Smlouva</w:t>
      </w:r>
      <w:r w:rsidRPr="00BA65A4">
        <w:rPr>
          <w:rFonts w:eastAsia="Times New Roman" w:cs="Calibri"/>
          <w:lang w:eastAsia="ar-SA"/>
        </w:rPr>
        <w:t>“)</w:t>
      </w:r>
    </w:p>
    <w:p w14:paraId="70D569D2" w14:textId="77777777" w:rsidR="00C501E2" w:rsidRPr="00BA65A4" w:rsidRDefault="00C501E2">
      <w:pPr>
        <w:suppressAutoHyphens/>
        <w:spacing w:after="0" w:line="240" w:lineRule="auto"/>
        <w:ind w:right="-108"/>
        <w:rPr>
          <w:rFonts w:eastAsia="Times New Roman" w:cs="Calibri"/>
          <w:lang w:eastAsia="ar-SA"/>
        </w:rPr>
      </w:pPr>
    </w:p>
    <w:p w14:paraId="710CB26D" w14:textId="77777777" w:rsidR="00697E77" w:rsidRPr="00BA65A4" w:rsidRDefault="00C62BB9">
      <w:pPr>
        <w:suppressAutoHyphens/>
        <w:spacing w:after="0" w:line="240" w:lineRule="auto"/>
        <w:ind w:right="-108"/>
        <w:jc w:val="center"/>
        <w:rPr>
          <w:rFonts w:eastAsia="Times New Roman" w:cs="Calibri"/>
          <w:b/>
          <w:lang w:eastAsia="ar-SA"/>
        </w:rPr>
      </w:pPr>
      <w:r w:rsidRPr="00BA65A4">
        <w:rPr>
          <w:rFonts w:eastAsia="Times New Roman" w:cs="Calibri"/>
          <w:b/>
          <w:lang w:eastAsia="ar-SA"/>
        </w:rPr>
        <w:t>I.</w:t>
      </w:r>
    </w:p>
    <w:p w14:paraId="0F25E774" w14:textId="77777777" w:rsidR="00697E77" w:rsidRPr="00BA65A4" w:rsidRDefault="00C62BB9">
      <w:pPr>
        <w:suppressAutoHyphens/>
        <w:spacing w:after="0" w:line="240" w:lineRule="auto"/>
        <w:ind w:right="-108"/>
        <w:jc w:val="center"/>
        <w:rPr>
          <w:rFonts w:eastAsia="Times New Roman" w:cs="Calibri"/>
          <w:lang w:eastAsia="ar-SA"/>
        </w:rPr>
      </w:pPr>
      <w:r w:rsidRPr="00BA65A4">
        <w:rPr>
          <w:rFonts w:eastAsia="Times New Roman" w:cs="Calibri"/>
          <w:b/>
          <w:lang w:eastAsia="ar-SA"/>
        </w:rPr>
        <w:t>Úvodní ustanovení</w:t>
      </w:r>
    </w:p>
    <w:p w14:paraId="3C2CF753" w14:textId="77777777" w:rsidR="00697E77" w:rsidRPr="00BA65A4" w:rsidRDefault="00697E77">
      <w:pPr>
        <w:suppressAutoHyphens/>
        <w:spacing w:after="0" w:line="240" w:lineRule="auto"/>
        <w:ind w:right="-108"/>
        <w:jc w:val="both"/>
        <w:rPr>
          <w:rFonts w:eastAsia="Times New Roman" w:cs="Calibri"/>
          <w:lang w:eastAsia="ar-SA"/>
        </w:rPr>
      </w:pPr>
    </w:p>
    <w:p w14:paraId="24190F1C" w14:textId="5A54F921" w:rsidR="00697E77" w:rsidRPr="00BA65A4" w:rsidRDefault="00C62BB9">
      <w:pPr>
        <w:numPr>
          <w:ilvl w:val="0"/>
          <w:numId w:val="2"/>
        </w:numPr>
        <w:suppressAutoHyphens/>
        <w:spacing w:after="0" w:line="240" w:lineRule="auto"/>
        <w:ind w:left="567" w:right="-108" w:hanging="567"/>
        <w:jc w:val="both"/>
      </w:pPr>
      <w:r w:rsidRPr="00BA65A4">
        <w:rPr>
          <w:rFonts w:eastAsia="Times New Roman" w:cs="Calibri"/>
          <w:lang w:eastAsia="ar-SA"/>
        </w:rPr>
        <w:t xml:space="preserve">Prodávající </w:t>
      </w:r>
      <w:r w:rsidRPr="00BA65A4">
        <w:rPr>
          <w:rFonts w:cs="Calibri"/>
          <w:lang w:eastAsia="ar-SA"/>
        </w:rPr>
        <w:t>prohlašuje</w:t>
      </w:r>
      <w:r w:rsidRPr="00BA65A4">
        <w:rPr>
          <w:rFonts w:eastAsia="Times New Roman" w:cs="Calibri"/>
          <w:lang w:eastAsia="ar-SA"/>
        </w:rPr>
        <w:t xml:space="preserve">, že </w:t>
      </w:r>
      <w:bookmarkStart w:id="1" w:name="_Hlk21879723"/>
      <w:r w:rsidRPr="00BA65A4">
        <w:rPr>
          <w:rFonts w:eastAsia="Times New Roman" w:cs="Calibri"/>
          <w:lang w:eastAsia="ar-SA"/>
        </w:rPr>
        <w:t xml:space="preserve">v souladu se zápisem v katastru nemovitostí je </w:t>
      </w:r>
      <w:r w:rsidRPr="00BA65A4">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BA65A4" w:rsidRDefault="00697E77">
      <w:pPr>
        <w:suppressAutoHyphens/>
        <w:spacing w:after="0" w:line="240" w:lineRule="auto"/>
        <w:ind w:left="567" w:right="-108"/>
        <w:jc w:val="both"/>
      </w:pPr>
    </w:p>
    <w:p w14:paraId="7CCCD58A" w14:textId="506FB234" w:rsidR="00697E77" w:rsidRPr="00BA65A4" w:rsidRDefault="00C62BB9">
      <w:pPr>
        <w:suppressAutoHyphens/>
        <w:spacing w:after="0" w:line="240" w:lineRule="auto"/>
        <w:ind w:left="567" w:right="-108"/>
        <w:jc w:val="both"/>
      </w:pPr>
      <w:r w:rsidRPr="00BA65A4">
        <w:rPr>
          <w:rFonts w:cs="Calibri"/>
          <w:bCs/>
          <w:lang w:eastAsia="ar-SA"/>
        </w:rPr>
        <w:lastRenderedPageBreak/>
        <w:t xml:space="preserve">Pozemek </w:t>
      </w:r>
      <w:proofErr w:type="spellStart"/>
      <w:r w:rsidRPr="00BA65A4">
        <w:rPr>
          <w:rFonts w:cs="Calibri"/>
          <w:bCs/>
          <w:lang w:eastAsia="ar-SA"/>
        </w:rPr>
        <w:t>parc</w:t>
      </w:r>
      <w:proofErr w:type="spellEnd"/>
      <w:r w:rsidRPr="00BA65A4">
        <w:rPr>
          <w:rFonts w:cs="Calibri"/>
          <w:bCs/>
          <w:lang w:eastAsia="ar-SA"/>
        </w:rPr>
        <w:t>. č.</w:t>
      </w:r>
      <w:r w:rsidR="00BA65A4">
        <w:rPr>
          <w:rFonts w:cs="Calibri"/>
          <w:bCs/>
          <w:lang w:eastAsia="ar-SA"/>
        </w:rPr>
        <w:t xml:space="preserve"> </w:t>
      </w:r>
      <w:r w:rsidR="007438A9" w:rsidRPr="00BA65A4">
        <w:rPr>
          <w:rFonts w:eastAsia="Times New Roman" w:cs="Calibri"/>
          <w:lang w:eastAsia="ar-SA"/>
        </w:rPr>
        <w:t>633/1</w:t>
      </w:r>
      <w:r w:rsidRPr="00BA65A4">
        <w:rPr>
          <w:rFonts w:cs="Calibri"/>
          <w:bCs/>
          <w:lang w:eastAsia="ar-SA"/>
        </w:rPr>
        <w:t xml:space="preserve">, druh pozemku: </w:t>
      </w:r>
      <w:r w:rsidR="007438A9" w:rsidRPr="00BA65A4">
        <w:rPr>
          <w:rFonts w:eastAsia="Times New Roman" w:cs="Calibri"/>
          <w:lang w:eastAsia="ar-SA"/>
        </w:rPr>
        <w:t>ostatní plocha</w:t>
      </w:r>
      <w:r w:rsidRPr="00BA65A4">
        <w:rPr>
          <w:rFonts w:cs="Calibri"/>
          <w:bCs/>
          <w:lang w:eastAsia="ar-SA"/>
        </w:rPr>
        <w:t xml:space="preserve">, způsob využití: </w:t>
      </w:r>
      <w:r w:rsidR="007438A9" w:rsidRPr="00BA65A4">
        <w:rPr>
          <w:rFonts w:eastAsia="Times New Roman" w:cs="Calibri"/>
          <w:lang w:eastAsia="ar-SA"/>
        </w:rPr>
        <w:t>zeleň</w:t>
      </w:r>
      <w:r w:rsidRPr="00BA65A4">
        <w:rPr>
          <w:rFonts w:cs="Calibri"/>
          <w:bCs/>
          <w:lang w:eastAsia="ar-SA"/>
        </w:rPr>
        <w:t xml:space="preserve">, o celkové výměře </w:t>
      </w:r>
      <w:r w:rsidR="006F1C14" w:rsidRPr="00BA65A4">
        <w:rPr>
          <w:rFonts w:eastAsia="Times New Roman" w:cs="Calibri"/>
          <w:lang w:eastAsia="ar-SA"/>
        </w:rPr>
        <w:t>1301</w:t>
      </w:r>
      <w:r w:rsidRPr="00BA65A4">
        <w:rPr>
          <w:rFonts w:cs="Calibri"/>
          <w:bCs/>
          <w:lang w:eastAsia="ar-SA"/>
        </w:rPr>
        <w:t> m</w:t>
      </w:r>
      <w:r w:rsidRPr="00BA65A4">
        <w:rPr>
          <w:rFonts w:cs="Calibri"/>
          <w:bCs/>
          <w:vertAlign w:val="superscript"/>
          <w:lang w:eastAsia="ar-SA"/>
        </w:rPr>
        <w:t>2</w:t>
      </w:r>
      <w:r w:rsidRPr="00BA65A4">
        <w:rPr>
          <w:rFonts w:cs="Calibri"/>
          <w:bCs/>
          <w:lang w:eastAsia="ar-SA"/>
        </w:rPr>
        <w:t>,</w:t>
      </w:r>
      <w:r w:rsidRPr="00BA65A4">
        <w:t xml:space="preserve"> </w:t>
      </w:r>
      <w:r w:rsidRPr="00BA65A4">
        <w:rPr>
          <w:rFonts w:cs="Calibri"/>
          <w:lang w:eastAsia="ar-SA"/>
        </w:rPr>
        <w:t xml:space="preserve">zapsaný v katastru nemovitostí vedeném Katastrálním úřadem pro hlavní město Prahu, Katastrální pracoviště Praha, na LV č. </w:t>
      </w:r>
      <w:r w:rsidR="007438A9" w:rsidRPr="00BA65A4">
        <w:rPr>
          <w:rFonts w:eastAsia="Times New Roman" w:cs="Calibri"/>
          <w:lang w:eastAsia="ar-SA"/>
        </w:rPr>
        <w:t>10</w:t>
      </w:r>
      <w:r w:rsidRPr="00BA65A4">
        <w:rPr>
          <w:rFonts w:cs="Calibri"/>
          <w:lang w:eastAsia="ar-SA"/>
        </w:rPr>
        <w:t xml:space="preserve">, katastrální území </w:t>
      </w:r>
      <w:r w:rsidR="00393310" w:rsidRPr="00BA65A4">
        <w:rPr>
          <w:rFonts w:cs="Calibri"/>
          <w:lang w:eastAsia="ar-SA"/>
        </w:rPr>
        <w:t>Košíře</w:t>
      </w:r>
      <w:r w:rsidRPr="00BA65A4">
        <w:rPr>
          <w:rFonts w:cs="Calibri"/>
          <w:lang w:eastAsia="ar-SA"/>
        </w:rPr>
        <w:t>, obec Praha.</w:t>
      </w:r>
    </w:p>
    <w:p w14:paraId="59290FEF" w14:textId="77777777" w:rsidR="00697E77" w:rsidRPr="00BA65A4" w:rsidRDefault="00697E77">
      <w:pPr>
        <w:suppressAutoHyphens/>
        <w:spacing w:after="0" w:line="240" w:lineRule="auto"/>
        <w:ind w:right="-108"/>
        <w:jc w:val="both"/>
        <w:rPr>
          <w:rFonts w:eastAsia="Times New Roman" w:cs="Calibri"/>
          <w:lang w:eastAsia="ar-SA"/>
        </w:rPr>
      </w:pPr>
    </w:p>
    <w:p w14:paraId="175526F5" w14:textId="2FDAE839" w:rsidR="00697E77" w:rsidRPr="00BA65A4" w:rsidRDefault="00C62BB9">
      <w:pPr>
        <w:numPr>
          <w:ilvl w:val="0"/>
          <w:numId w:val="2"/>
        </w:numPr>
        <w:suppressAutoHyphens/>
        <w:spacing w:after="0" w:line="240" w:lineRule="auto"/>
        <w:ind w:left="567" w:right="-108" w:hanging="567"/>
        <w:jc w:val="both"/>
      </w:pPr>
      <w:r w:rsidRPr="00BA65A4">
        <w:rPr>
          <w:rFonts w:eastAsia="Times New Roman" w:cs="Calibri"/>
          <w:lang w:eastAsia="ar-SA"/>
        </w:rPr>
        <w:t xml:space="preserve">Na základě geometrického plánu č. </w:t>
      </w:r>
      <w:r w:rsidR="007438A9" w:rsidRPr="00BA65A4">
        <w:rPr>
          <w:rFonts w:eastAsia="Times New Roman" w:cs="Calibri"/>
          <w:lang w:eastAsia="ar-SA"/>
        </w:rPr>
        <w:t>2204-492017/2017</w:t>
      </w:r>
      <w:r w:rsidRPr="00BA65A4">
        <w:rPr>
          <w:rFonts w:eastAsia="Times New Roman" w:cs="Calibri"/>
          <w:lang w:eastAsia="ar-SA"/>
        </w:rPr>
        <w:t xml:space="preserve">, ověřeného dne </w:t>
      </w:r>
      <w:r w:rsidR="007438A9" w:rsidRPr="00BA65A4">
        <w:rPr>
          <w:rFonts w:eastAsia="Times New Roman" w:cs="Calibri"/>
          <w:lang w:eastAsia="ar-SA"/>
        </w:rPr>
        <w:t>23.7.2018</w:t>
      </w:r>
      <w:r w:rsidR="00393310" w:rsidRPr="00BA65A4">
        <w:rPr>
          <w:rFonts w:eastAsia="Times New Roman" w:cs="Calibri"/>
          <w:lang w:eastAsia="ar-SA"/>
        </w:rPr>
        <w:t xml:space="preserve"> </w:t>
      </w:r>
      <w:r w:rsidRPr="00BA65A4">
        <w:rPr>
          <w:rFonts w:eastAsia="Times New Roman" w:cs="Calibri"/>
          <w:lang w:eastAsia="ar-SA"/>
        </w:rPr>
        <w:t xml:space="preserve">oprávněným zeměměřickým inženýrem </w:t>
      </w:r>
      <w:r w:rsidR="00FC31DD" w:rsidRPr="00BA65A4">
        <w:rPr>
          <w:rFonts w:eastAsia="Times New Roman" w:cs="Calibri"/>
          <w:lang w:eastAsia="ar-SA"/>
        </w:rPr>
        <w:t>Evou Fiedlerovou</w:t>
      </w:r>
      <w:r w:rsidR="00393310" w:rsidRPr="00BA65A4">
        <w:rPr>
          <w:rFonts w:eastAsia="Times New Roman" w:cs="Calibri"/>
          <w:lang w:eastAsia="ar-SA"/>
        </w:rPr>
        <w:t xml:space="preserve"> </w:t>
      </w:r>
      <w:r w:rsidRPr="00BA65A4">
        <w:rPr>
          <w:rFonts w:eastAsia="Times New Roman" w:cs="Calibri"/>
          <w:lang w:eastAsia="ar-SA"/>
        </w:rPr>
        <w:t xml:space="preserve">a odsouhlaseného Katastrálním úřadem pro hlavní město Prahu, Katastrální pracoviště Praha dne </w:t>
      </w:r>
      <w:r w:rsidR="00FC31DD" w:rsidRPr="00BA65A4">
        <w:rPr>
          <w:rFonts w:eastAsia="Times New Roman" w:cs="Calibri"/>
          <w:lang w:eastAsia="ar-SA"/>
        </w:rPr>
        <w:t>27.7.2018</w:t>
      </w:r>
      <w:r w:rsidRPr="00BA65A4">
        <w:rPr>
          <w:rFonts w:eastAsia="Times New Roman" w:cs="Calibri"/>
          <w:lang w:eastAsia="ar-SA"/>
        </w:rPr>
        <w:t xml:space="preserve">, č.j. </w:t>
      </w:r>
      <w:r w:rsidR="00FC31DD" w:rsidRPr="00BA65A4">
        <w:rPr>
          <w:rFonts w:eastAsia="Times New Roman" w:cs="Calibri"/>
          <w:lang w:eastAsia="ar-SA"/>
        </w:rPr>
        <w:t>PGP-3434/2018-101</w:t>
      </w:r>
      <w:r w:rsidRPr="00BA65A4">
        <w:rPr>
          <w:rFonts w:eastAsia="Times New Roman" w:cs="Calibri"/>
          <w:lang w:eastAsia="ar-SA"/>
        </w:rPr>
        <w:t xml:space="preserve">, došlo k rozdělení pozemku </w:t>
      </w:r>
      <w:proofErr w:type="spellStart"/>
      <w:r w:rsidRPr="00BA65A4">
        <w:rPr>
          <w:rFonts w:eastAsia="Times New Roman" w:cs="Calibri"/>
          <w:lang w:eastAsia="ar-SA"/>
        </w:rPr>
        <w:t>parc</w:t>
      </w:r>
      <w:proofErr w:type="spellEnd"/>
      <w:r w:rsidRPr="00BA65A4">
        <w:rPr>
          <w:rFonts w:eastAsia="Times New Roman" w:cs="Calibri"/>
          <w:lang w:eastAsia="ar-SA"/>
        </w:rPr>
        <w:t xml:space="preserve">. č. </w:t>
      </w:r>
      <w:r w:rsidR="00FC31DD" w:rsidRPr="00BA65A4">
        <w:rPr>
          <w:rFonts w:eastAsia="Times New Roman" w:cs="Calibri"/>
          <w:lang w:eastAsia="ar-SA"/>
        </w:rPr>
        <w:t>633/1</w:t>
      </w:r>
      <w:r w:rsidRPr="00BA65A4">
        <w:rPr>
          <w:rFonts w:cs="Calibri"/>
          <w:bCs/>
          <w:lang w:eastAsia="ar-SA"/>
        </w:rPr>
        <w:t xml:space="preserve">, druh pozemku: </w:t>
      </w:r>
      <w:r w:rsidR="00FC31DD" w:rsidRPr="00BA65A4">
        <w:rPr>
          <w:rFonts w:eastAsia="Times New Roman" w:cs="Calibri"/>
          <w:lang w:eastAsia="ar-SA"/>
        </w:rPr>
        <w:t>ostatní plocha</w:t>
      </w:r>
      <w:r w:rsidRPr="00BA65A4">
        <w:rPr>
          <w:rFonts w:cs="Calibri"/>
          <w:bCs/>
          <w:lang w:eastAsia="ar-SA"/>
        </w:rPr>
        <w:t xml:space="preserve">, způsob využití: </w:t>
      </w:r>
      <w:r w:rsidR="00FC31DD" w:rsidRPr="00BA65A4">
        <w:rPr>
          <w:rFonts w:eastAsia="Times New Roman" w:cs="Calibri"/>
          <w:lang w:eastAsia="ar-SA"/>
        </w:rPr>
        <w:t>zeleň</w:t>
      </w:r>
      <w:r w:rsidRPr="00BA65A4">
        <w:rPr>
          <w:rFonts w:eastAsia="Times New Roman" w:cs="Calibri"/>
          <w:lang w:eastAsia="ar-SA"/>
        </w:rPr>
        <w:t xml:space="preserve">, o celkové výměře </w:t>
      </w:r>
      <w:r w:rsidR="00FC31DD" w:rsidRPr="00BA65A4">
        <w:rPr>
          <w:rFonts w:eastAsia="Times New Roman" w:cs="Calibri"/>
          <w:lang w:eastAsia="ar-SA"/>
        </w:rPr>
        <w:t>1301</w:t>
      </w:r>
      <w:r w:rsidRPr="00BA65A4">
        <w:rPr>
          <w:rFonts w:eastAsia="Times New Roman" w:cs="Calibri"/>
          <w:lang w:eastAsia="ar-SA"/>
        </w:rPr>
        <w:t xml:space="preserve"> m2, na pozemek </w:t>
      </w:r>
      <w:proofErr w:type="spellStart"/>
      <w:r w:rsidRPr="00BA65A4">
        <w:rPr>
          <w:rFonts w:eastAsia="Times New Roman" w:cs="Calibri"/>
          <w:lang w:eastAsia="ar-SA"/>
        </w:rPr>
        <w:t>parc</w:t>
      </w:r>
      <w:proofErr w:type="spellEnd"/>
      <w:r w:rsidRPr="00BA65A4">
        <w:rPr>
          <w:rFonts w:eastAsia="Times New Roman" w:cs="Calibri"/>
          <w:lang w:eastAsia="ar-SA"/>
        </w:rPr>
        <w:t xml:space="preserve">. č. </w:t>
      </w:r>
      <w:r w:rsidR="00FC31DD" w:rsidRPr="00BA65A4">
        <w:rPr>
          <w:rFonts w:eastAsia="Times New Roman" w:cs="Calibri"/>
          <w:lang w:eastAsia="ar-SA"/>
        </w:rPr>
        <w:t>633/1</w:t>
      </w:r>
      <w:r w:rsidRPr="00BA65A4">
        <w:rPr>
          <w:rFonts w:cs="Calibri"/>
          <w:bCs/>
          <w:lang w:eastAsia="ar-SA"/>
        </w:rPr>
        <w:t xml:space="preserve">, druh pozemku: </w:t>
      </w:r>
      <w:r w:rsidR="00FC31DD" w:rsidRPr="00BA65A4">
        <w:rPr>
          <w:rFonts w:eastAsia="Times New Roman" w:cs="Calibri"/>
          <w:lang w:eastAsia="ar-SA"/>
        </w:rPr>
        <w:t>ostatní plocha</w:t>
      </w:r>
      <w:r w:rsidRPr="00BA65A4">
        <w:rPr>
          <w:rFonts w:cs="Calibri"/>
          <w:bCs/>
          <w:lang w:eastAsia="ar-SA"/>
        </w:rPr>
        <w:t xml:space="preserve">, způsob využití: </w:t>
      </w:r>
      <w:r w:rsidR="00FC31DD" w:rsidRPr="00BA65A4">
        <w:rPr>
          <w:rFonts w:eastAsia="Times New Roman" w:cs="Calibri"/>
          <w:lang w:eastAsia="ar-SA"/>
        </w:rPr>
        <w:t>zeleň</w:t>
      </w:r>
      <w:r w:rsidRPr="00BA65A4">
        <w:rPr>
          <w:rFonts w:eastAsia="Times New Roman" w:cs="Calibri"/>
          <w:lang w:eastAsia="ar-SA"/>
        </w:rPr>
        <w:t xml:space="preserve">, o výměře </w:t>
      </w:r>
      <w:r w:rsidR="00FC31DD" w:rsidRPr="00BA65A4">
        <w:rPr>
          <w:rFonts w:eastAsia="Times New Roman" w:cs="Calibri"/>
          <w:lang w:eastAsia="ar-SA"/>
        </w:rPr>
        <w:t>1029</w:t>
      </w:r>
      <w:r w:rsidRPr="00BA65A4">
        <w:rPr>
          <w:rFonts w:eastAsia="Times New Roman" w:cs="Calibri"/>
          <w:lang w:eastAsia="ar-SA"/>
        </w:rPr>
        <w:t xml:space="preserve"> m2 a nově vzniklý pozemek </w:t>
      </w:r>
      <w:proofErr w:type="spellStart"/>
      <w:r w:rsidRPr="00BA65A4">
        <w:rPr>
          <w:rFonts w:eastAsia="Times New Roman" w:cs="Calibri"/>
          <w:lang w:eastAsia="ar-SA"/>
        </w:rPr>
        <w:t>parc</w:t>
      </w:r>
      <w:proofErr w:type="spellEnd"/>
      <w:r w:rsidRPr="00BA65A4">
        <w:rPr>
          <w:rFonts w:eastAsia="Times New Roman" w:cs="Calibri"/>
          <w:lang w:eastAsia="ar-SA"/>
        </w:rPr>
        <w:t xml:space="preserve">. č. </w:t>
      </w:r>
      <w:r w:rsidR="00FC31DD" w:rsidRPr="00BA65A4">
        <w:rPr>
          <w:rFonts w:eastAsia="Times New Roman" w:cs="Calibri"/>
          <w:lang w:eastAsia="ar-SA"/>
        </w:rPr>
        <w:t>633/40</w:t>
      </w:r>
      <w:r w:rsidRPr="00BA65A4">
        <w:rPr>
          <w:rFonts w:cs="Calibri"/>
          <w:bCs/>
          <w:lang w:eastAsia="ar-SA"/>
        </w:rPr>
        <w:t xml:space="preserve">, druh pozemku: </w:t>
      </w:r>
      <w:r w:rsidR="00FC31DD" w:rsidRPr="00BA65A4">
        <w:rPr>
          <w:rFonts w:eastAsia="Times New Roman" w:cs="Calibri"/>
          <w:lang w:eastAsia="ar-SA"/>
        </w:rPr>
        <w:t>ostatní plocha</w:t>
      </w:r>
      <w:r w:rsidRPr="00BA65A4">
        <w:rPr>
          <w:rFonts w:cs="Calibri"/>
          <w:bCs/>
          <w:lang w:eastAsia="ar-SA"/>
        </w:rPr>
        <w:t xml:space="preserve">, způsob využití: </w:t>
      </w:r>
      <w:r w:rsidR="00FC31DD" w:rsidRPr="00BA65A4">
        <w:rPr>
          <w:rFonts w:eastAsia="Times New Roman" w:cs="Calibri"/>
          <w:lang w:eastAsia="ar-SA"/>
        </w:rPr>
        <w:t>zeleň</w:t>
      </w:r>
      <w:r w:rsidRPr="00BA65A4">
        <w:rPr>
          <w:rFonts w:eastAsia="Times New Roman" w:cs="Calibri"/>
          <w:lang w:eastAsia="ar-SA"/>
        </w:rPr>
        <w:t xml:space="preserve">, o výměře </w:t>
      </w:r>
      <w:r w:rsidR="00FC31DD" w:rsidRPr="00BA65A4">
        <w:rPr>
          <w:rFonts w:eastAsia="Times New Roman" w:cs="Calibri"/>
          <w:lang w:eastAsia="ar-SA"/>
        </w:rPr>
        <w:t>271</w:t>
      </w:r>
      <w:r w:rsidRPr="00BA65A4">
        <w:rPr>
          <w:rFonts w:eastAsia="Times New Roman" w:cs="Calibri"/>
          <w:lang w:eastAsia="ar-SA"/>
        </w:rPr>
        <w:t xml:space="preserve"> m2. Geometrický plán tvoří nedílnou součást této smlouvy. </w:t>
      </w:r>
      <w:r w:rsidR="00D25686" w:rsidRPr="00BA65A4">
        <w:rPr>
          <w:rFonts w:ascii="Calibri" w:eastAsia="Times New Roman" w:hAnsi="Calibri" w:cs="Calibri"/>
          <w:lang w:eastAsia="ar-SA"/>
        </w:rPr>
        <w:t xml:space="preserve">Souhlas s dělením pozemku vydal Úřad městské části Praha 5 pod č. j. </w:t>
      </w:r>
      <w:r w:rsidR="00FC31DD" w:rsidRPr="00BA65A4">
        <w:rPr>
          <w:rFonts w:eastAsia="Times New Roman" w:cs="Calibri"/>
          <w:lang w:eastAsia="ar-SA"/>
        </w:rPr>
        <w:t>MC05 153683/2019</w:t>
      </w:r>
      <w:r w:rsidR="00393310" w:rsidRPr="00BA65A4">
        <w:rPr>
          <w:rFonts w:eastAsia="Times New Roman" w:cs="Calibri"/>
          <w:lang w:eastAsia="ar-SA"/>
        </w:rPr>
        <w:t xml:space="preserve"> </w:t>
      </w:r>
      <w:r w:rsidR="00D25686" w:rsidRPr="00BA65A4">
        <w:rPr>
          <w:rFonts w:ascii="Calibri" w:eastAsia="Times New Roman" w:hAnsi="Calibri" w:cs="Calibri"/>
          <w:lang w:eastAsia="ar-SA"/>
        </w:rPr>
        <w:t xml:space="preserve">dne </w:t>
      </w:r>
      <w:r w:rsidR="00FC31DD" w:rsidRPr="00BA65A4">
        <w:rPr>
          <w:rFonts w:eastAsia="Times New Roman" w:cs="Calibri"/>
          <w:lang w:eastAsia="ar-SA"/>
        </w:rPr>
        <w:t>4.7.2019</w:t>
      </w:r>
      <w:r w:rsidR="00D25686" w:rsidRPr="00BA65A4">
        <w:rPr>
          <w:rFonts w:ascii="Calibri" w:eastAsia="Times New Roman" w:hAnsi="Calibri" w:cs="Calibri"/>
          <w:lang w:eastAsia="ar-SA"/>
        </w:rPr>
        <w:t>.</w:t>
      </w:r>
    </w:p>
    <w:p w14:paraId="38C44465" w14:textId="77777777" w:rsidR="00697E77" w:rsidRPr="00BA65A4" w:rsidRDefault="00697E77">
      <w:pPr>
        <w:suppressAutoHyphens/>
        <w:spacing w:after="0" w:line="240" w:lineRule="auto"/>
        <w:ind w:left="567" w:right="-108"/>
        <w:jc w:val="both"/>
      </w:pPr>
    </w:p>
    <w:p w14:paraId="5C80A3CB" w14:textId="5100A265" w:rsidR="00697E77" w:rsidRPr="00BA65A4" w:rsidRDefault="00C62BB9">
      <w:pPr>
        <w:numPr>
          <w:ilvl w:val="0"/>
          <w:numId w:val="2"/>
        </w:numPr>
        <w:suppressAutoHyphens/>
        <w:spacing w:after="0" w:line="240" w:lineRule="auto"/>
        <w:ind w:left="567" w:right="-108" w:hanging="567"/>
        <w:jc w:val="both"/>
      </w:pPr>
      <w:r w:rsidRPr="00BA65A4">
        <w:t xml:space="preserve">Prodej podle této Smlouvy odsouhlasilo Ministerstvo financí svým stanoviskem č.j. </w:t>
      </w:r>
      <w:r w:rsidR="00FC31DD" w:rsidRPr="00BA65A4">
        <w:rPr>
          <w:rFonts w:eastAsia="Times New Roman" w:cs="Calibri"/>
          <w:lang w:eastAsia="ar-SA"/>
        </w:rPr>
        <w:t>MF-9625/2019/7203-5</w:t>
      </w:r>
      <w:r w:rsidR="00BA65A4">
        <w:rPr>
          <w:rFonts w:eastAsia="Times New Roman" w:cs="Calibri"/>
          <w:lang w:eastAsia="ar-SA"/>
        </w:rPr>
        <w:t xml:space="preserve"> </w:t>
      </w:r>
      <w:r w:rsidRPr="00BA65A4">
        <w:t xml:space="preserve">ze dne </w:t>
      </w:r>
      <w:r w:rsidR="00FC31DD" w:rsidRPr="00BA65A4">
        <w:rPr>
          <w:rFonts w:eastAsia="Times New Roman" w:cs="Calibri"/>
          <w:lang w:eastAsia="ar-SA"/>
        </w:rPr>
        <w:t>16.7.2020</w:t>
      </w:r>
      <w:r w:rsidR="00393310" w:rsidRPr="00BA65A4">
        <w:rPr>
          <w:rFonts w:eastAsia="Times New Roman" w:cs="Calibri"/>
          <w:lang w:eastAsia="ar-SA"/>
        </w:rPr>
        <w:t xml:space="preserve"> </w:t>
      </w:r>
      <w:r w:rsidRPr="00BA65A4">
        <w:t xml:space="preserve">za podmínky, </w:t>
      </w:r>
      <w:r w:rsidR="00393310" w:rsidRPr="00BA65A4">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BA65A4">
        <w:t xml:space="preserve">. </w:t>
      </w:r>
    </w:p>
    <w:p w14:paraId="0A3777CF" w14:textId="77777777" w:rsidR="00BA65A4" w:rsidRDefault="00BA65A4" w:rsidP="00BA65A4">
      <w:pPr>
        <w:suppressAutoHyphens/>
        <w:spacing w:after="0" w:line="240" w:lineRule="auto"/>
        <w:ind w:left="567" w:right="-108"/>
        <w:jc w:val="both"/>
      </w:pPr>
    </w:p>
    <w:p w14:paraId="040A2856" w14:textId="2062D2A3" w:rsidR="00A637B2" w:rsidRPr="00BA65A4" w:rsidRDefault="00A637B2">
      <w:pPr>
        <w:numPr>
          <w:ilvl w:val="0"/>
          <w:numId w:val="2"/>
        </w:numPr>
        <w:suppressAutoHyphens/>
        <w:spacing w:after="0" w:line="240" w:lineRule="auto"/>
        <w:ind w:left="567" w:right="-108" w:hanging="567"/>
        <w:jc w:val="both"/>
      </w:pPr>
      <w:r w:rsidRPr="00BA65A4">
        <w:t xml:space="preserve">Kupující jsou vlastníci </w:t>
      </w:r>
      <w:r w:rsidR="00403C1D" w:rsidRPr="00BA65A4">
        <w:t>bytových jednotek vymezených v domě č.p. 954 takto:</w:t>
      </w:r>
    </w:p>
    <w:p w14:paraId="626F641B" w14:textId="127EF327" w:rsidR="005B0801" w:rsidRPr="005B0801" w:rsidRDefault="006D1263" w:rsidP="005B0801">
      <w:pPr>
        <w:numPr>
          <w:ilvl w:val="1"/>
          <w:numId w:val="2"/>
        </w:numPr>
        <w:suppressAutoHyphens/>
        <w:spacing w:after="0" w:line="240" w:lineRule="auto"/>
        <w:ind w:right="-108"/>
        <w:jc w:val="both"/>
        <w:rPr>
          <w:rFonts w:eastAsia="Times New Roman" w:cs="Calibri"/>
          <w:lang w:eastAsia="ar-SA"/>
        </w:rPr>
      </w:pPr>
      <w:r w:rsidRPr="00BA65A4">
        <w:t xml:space="preserve">Kupující paní Miloslava Mizerová vlastní spoluvlastnický podíl ve výši ½ ve vztahu k celku na </w:t>
      </w:r>
      <w:r w:rsidR="00403C1D" w:rsidRPr="00BA65A4">
        <w:t>bytov</w:t>
      </w:r>
      <w:r w:rsidRPr="00BA65A4">
        <w:t>é</w:t>
      </w:r>
      <w:r w:rsidR="00403C1D" w:rsidRPr="00BA65A4">
        <w:t xml:space="preserve"> jednot</w:t>
      </w:r>
      <w:r w:rsidRPr="00BA65A4">
        <w:t>ce č. 954/3</w:t>
      </w:r>
      <w:r w:rsidR="00403C1D" w:rsidRPr="00BA65A4">
        <w:t xml:space="preserve"> v bytovém domě č.p. </w:t>
      </w:r>
      <w:r w:rsidRPr="00BA65A4">
        <w:t>954</w:t>
      </w:r>
      <w:r w:rsidR="00403C1D" w:rsidRPr="00BA65A4">
        <w:t xml:space="preserve">, postaveném na pozemku </w:t>
      </w:r>
      <w:proofErr w:type="spellStart"/>
      <w:r w:rsidR="00403C1D" w:rsidRPr="00BA65A4">
        <w:t>parc</w:t>
      </w:r>
      <w:proofErr w:type="spellEnd"/>
      <w:r w:rsidR="00403C1D" w:rsidRPr="00BA65A4">
        <w:t xml:space="preserve">. č. </w:t>
      </w:r>
      <w:r w:rsidRPr="00BA65A4">
        <w:t>633/8</w:t>
      </w:r>
      <w:r w:rsidR="00403C1D" w:rsidRPr="00BA65A4">
        <w:t xml:space="preserve">, bytová jednotka je zapsána na LV č. </w:t>
      </w:r>
      <w:r w:rsidRPr="00BA65A4">
        <w:t>8273</w:t>
      </w:r>
      <w:r w:rsidR="00403C1D" w:rsidRPr="00BA65A4">
        <w:t xml:space="preserve"> vedeném Katastrálním úřadem pro hlavní město Prahu, KP Praha, pro </w:t>
      </w:r>
      <w:proofErr w:type="spellStart"/>
      <w:r w:rsidR="00403C1D" w:rsidRPr="00BA65A4">
        <w:t>k.ú</w:t>
      </w:r>
      <w:proofErr w:type="spellEnd"/>
      <w:r w:rsidR="00403C1D" w:rsidRPr="00BA65A4">
        <w:t xml:space="preserve">. </w:t>
      </w:r>
      <w:r w:rsidRPr="00BA65A4">
        <w:t xml:space="preserve">Košíře a dále na </w:t>
      </w:r>
      <w:r w:rsidR="00403C1D" w:rsidRPr="00BA65A4">
        <w:t>k jednotce příslušející</w:t>
      </w:r>
      <w:r w:rsidRPr="00BA65A4">
        <w:t>m</w:t>
      </w:r>
      <w:r w:rsidR="00403C1D" w:rsidRPr="00BA65A4">
        <w:t xml:space="preserve"> spoluvlastnick</w:t>
      </w:r>
      <w:r w:rsidRPr="00BA65A4">
        <w:t>ém</w:t>
      </w:r>
      <w:r w:rsidR="00403C1D" w:rsidRPr="00BA65A4">
        <w:t xml:space="preserve"> podíl</w:t>
      </w:r>
      <w:r w:rsidRPr="00BA65A4">
        <w:t>u</w:t>
      </w:r>
      <w:r w:rsidR="00403C1D" w:rsidRPr="00BA65A4">
        <w:t xml:space="preserve"> ve výši </w:t>
      </w:r>
      <w:r w:rsidRPr="00BA65A4">
        <w:t>1284/2568</w:t>
      </w:r>
      <w:r w:rsidR="00403C1D" w:rsidRPr="00BA65A4">
        <w:t xml:space="preserve"> </w:t>
      </w:r>
      <w:r w:rsidR="005B0801" w:rsidRPr="00C0335F">
        <w:t>na společných částech bytového domu č.p. 9</w:t>
      </w:r>
      <w:r w:rsidR="005B0801">
        <w:t>54</w:t>
      </w:r>
      <w:r w:rsidR="005B0801" w:rsidRPr="00C0335F">
        <w:t xml:space="preserve">, postaveného na pozemku </w:t>
      </w:r>
      <w:proofErr w:type="spellStart"/>
      <w:r w:rsidR="005B0801" w:rsidRPr="00C0335F">
        <w:t>parc</w:t>
      </w:r>
      <w:proofErr w:type="spellEnd"/>
      <w:r w:rsidR="005B0801" w:rsidRPr="00C0335F">
        <w:t>. č. 633/</w:t>
      </w:r>
      <w:r w:rsidR="005B0801">
        <w:t>8</w:t>
      </w:r>
      <w:r w:rsidR="005B0801" w:rsidRPr="00C0335F">
        <w:t xml:space="preserve"> a</w:t>
      </w:r>
      <w:r w:rsidR="005B0801">
        <w:t xml:space="preserve"> dále shodného spoluvlastnického podílu</w:t>
      </w:r>
      <w:r w:rsidR="005B0801" w:rsidRPr="00C0335F">
        <w:t xml:space="preserve"> na pozemku </w:t>
      </w:r>
      <w:proofErr w:type="spellStart"/>
      <w:r w:rsidR="005B0801" w:rsidRPr="00C0335F">
        <w:t>parc</w:t>
      </w:r>
      <w:proofErr w:type="spellEnd"/>
      <w:r w:rsidR="005B0801" w:rsidRPr="00C0335F">
        <w:t>.</w:t>
      </w:r>
      <w:r w:rsidR="005B0801">
        <w:t xml:space="preserve"> </w:t>
      </w:r>
      <w:r w:rsidR="005B0801" w:rsidRPr="00C0335F">
        <w:t>č. 633/</w:t>
      </w:r>
      <w:r w:rsidR="005B0801">
        <w:t>8</w:t>
      </w:r>
      <w:r w:rsidR="005B0801" w:rsidRPr="00C0335F">
        <w:t xml:space="preserve">, vše v katastrálním území Košíře, obci Praha, zapsáno na LV č. </w:t>
      </w:r>
      <w:r w:rsidR="005B0801">
        <w:t>2925</w:t>
      </w:r>
      <w:r w:rsidR="005B0801" w:rsidRPr="00C0335F">
        <w:t xml:space="preserve"> vedeném Katastrálním úřadem pro hlavní měst Prahu, KP Praha pro </w:t>
      </w:r>
      <w:proofErr w:type="spellStart"/>
      <w:r w:rsidR="005B0801" w:rsidRPr="00C0335F">
        <w:t>k.ú</w:t>
      </w:r>
      <w:proofErr w:type="spellEnd"/>
      <w:r w:rsidR="005B0801" w:rsidRPr="00C0335F">
        <w:t>. Košíře</w:t>
      </w:r>
      <w:r w:rsidR="005B0801">
        <w:t>;</w:t>
      </w:r>
    </w:p>
    <w:p w14:paraId="6B800C4A" w14:textId="4C59B070" w:rsidR="00403C1D" w:rsidRPr="00BA65A4" w:rsidRDefault="006D1263" w:rsidP="00116600">
      <w:pPr>
        <w:numPr>
          <w:ilvl w:val="1"/>
          <w:numId w:val="2"/>
        </w:numPr>
        <w:suppressAutoHyphens/>
        <w:spacing w:after="0" w:line="240" w:lineRule="auto"/>
        <w:ind w:right="-108"/>
        <w:jc w:val="both"/>
      </w:pPr>
      <w:r w:rsidRPr="00BA65A4">
        <w:t xml:space="preserve">Kupující pan Jan </w:t>
      </w:r>
      <w:proofErr w:type="spellStart"/>
      <w:r w:rsidRPr="00BA65A4">
        <w:t>Penk</w:t>
      </w:r>
      <w:proofErr w:type="spellEnd"/>
      <w:r w:rsidRPr="00BA65A4">
        <w:t xml:space="preserve"> vlastní spoluvlastnický podíl ve výši ½ ve vztahu k celku na bytové jednotce č. 954/3 v bytovém domě č.p. 954, postaveném na pozemku </w:t>
      </w:r>
      <w:proofErr w:type="spellStart"/>
      <w:r w:rsidRPr="00BA65A4">
        <w:t>parc</w:t>
      </w:r>
      <w:proofErr w:type="spellEnd"/>
      <w:r w:rsidRPr="00BA65A4">
        <w:t xml:space="preserve">. č. 633/8, bytová jednotka je zapsána na LV č. 8273 vedeném Katastrálním úřadem pro hlavní město Prahu, KP Praha, pro </w:t>
      </w:r>
      <w:proofErr w:type="spellStart"/>
      <w:r w:rsidRPr="00BA65A4">
        <w:t>k.ú</w:t>
      </w:r>
      <w:proofErr w:type="spellEnd"/>
      <w:r w:rsidRPr="00BA65A4">
        <w:t xml:space="preserve">. Košíře a dále na k jednotce příslušejícím spoluvlastnickém podílu ve výši 1284/2568 </w:t>
      </w:r>
      <w:r w:rsidR="005B0801" w:rsidRPr="00C0335F">
        <w:t>na společných částech bytového domu č.p. 9</w:t>
      </w:r>
      <w:r w:rsidR="005B0801">
        <w:t>54</w:t>
      </w:r>
      <w:r w:rsidR="005B0801" w:rsidRPr="00C0335F">
        <w:t xml:space="preserve">, postaveného na pozemku </w:t>
      </w:r>
      <w:proofErr w:type="spellStart"/>
      <w:r w:rsidR="005B0801" w:rsidRPr="00C0335F">
        <w:t>parc</w:t>
      </w:r>
      <w:proofErr w:type="spellEnd"/>
      <w:r w:rsidR="005B0801" w:rsidRPr="00C0335F">
        <w:t>. č. 633/</w:t>
      </w:r>
      <w:r w:rsidR="005B0801">
        <w:t>8</w:t>
      </w:r>
      <w:r w:rsidR="005B0801" w:rsidRPr="00C0335F">
        <w:t xml:space="preserve"> a</w:t>
      </w:r>
      <w:r w:rsidR="005B0801">
        <w:t xml:space="preserve"> dále shodného spoluvlastnického podílu</w:t>
      </w:r>
      <w:r w:rsidR="005B0801" w:rsidRPr="00C0335F">
        <w:t xml:space="preserve"> na pozemku </w:t>
      </w:r>
      <w:proofErr w:type="spellStart"/>
      <w:r w:rsidR="005B0801" w:rsidRPr="00C0335F">
        <w:t>parc</w:t>
      </w:r>
      <w:proofErr w:type="spellEnd"/>
      <w:r w:rsidR="005B0801" w:rsidRPr="00C0335F">
        <w:t>.</w:t>
      </w:r>
      <w:r w:rsidR="005B0801">
        <w:t xml:space="preserve"> </w:t>
      </w:r>
      <w:r w:rsidR="005B0801" w:rsidRPr="00C0335F">
        <w:t>č. 633/</w:t>
      </w:r>
      <w:r w:rsidR="005B0801">
        <w:t>8</w:t>
      </w:r>
      <w:r w:rsidR="005B0801" w:rsidRPr="00C0335F">
        <w:t xml:space="preserve">, vše v katastrálním území Košíře, obci Praha, zapsáno na LV č. </w:t>
      </w:r>
      <w:r w:rsidR="005B0801">
        <w:t>2925</w:t>
      </w:r>
      <w:r w:rsidR="005B0801" w:rsidRPr="00C0335F">
        <w:t xml:space="preserve"> vedeném Katastrálním úřadem pro hlavní měst Prahu, KP Praha pro </w:t>
      </w:r>
      <w:proofErr w:type="spellStart"/>
      <w:r w:rsidR="005B0801" w:rsidRPr="00C0335F">
        <w:t>k.ú</w:t>
      </w:r>
      <w:proofErr w:type="spellEnd"/>
      <w:r w:rsidR="005B0801" w:rsidRPr="00C0335F">
        <w:t>. Košíře</w:t>
      </w:r>
      <w:r w:rsidRPr="00BA65A4">
        <w:t>;</w:t>
      </w:r>
    </w:p>
    <w:p w14:paraId="4E187910" w14:textId="762FF4EB" w:rsidR="00697E77" w:rsidRPr="00622747" w:rsidRDefault="006D1263" w:rsidP="00BB2C9A">
      <w:pPr>
        <w:numPr>
          <w:ilvl w:val="1"/>
          <w:numId w:val="2"/>
        </w:numPr>
        <w:suppressAutoHyphens/>
        <w:spacing w:after="0" w:line="240" w:lineRule="auto"/>
        <w:ind w:right="-108"/>
        <w:jc w:val="both"/>
        <w:rPr>
          <w:rFonts w:eastAsia="Times New Roman" w:cs="Calibri"/>
          <w:lang w:eastAsia="ar-SA"/>
        </w:rPr>
      </w:pPr>
      <w:r w:rsidRPr="00BA65A4">
        <w:t>Kupující manželé</w:t>
      </w:r>
      <w:r w:rsidR="00EA6672" w:rsidRPr="00BA65A4">
        <w:t xml:space="preserve"> </w:t>
      </w:r>
      <w:proofErr w:type="spellStart"/>
      <w:r w:rsidR="00EA6672" w:rsidRPr="00BA65A4">
        <w:t>Natal</w:t>
      </w:r>
      <w:r w:rsidR="00752CC1">
        <w:t>i</w:t>
      </w:r>
      <w:r w:rsidR="00EA6672" w:rsidRPr="00BA65A4">
        <w:t>ia</w:t>
      </w:r>
      <w:proofErr w:type="spellEnd"/>
      <w:r w:rsidR="00EA6672" w:rsidRPr="00BA65A4">
        <w:t xml:space="preserve"> </w:t>
      </w:r>
      <w:proofErr w:type="spellStart"/>
      <w:r w:rsidR="00EA6672" w:rsidRPr="00BA65A4">
        <w:t>Ulynets</w:t>
      </w:r>
      <w:proofErr w:type="spellEnd"/>
      <w:r w:rsidR="00EA6672" w:rsidRPr="00BA65A4">
        <w:t xml:space="preserve"> a Vas</w:t>
      </w:r>
      <w:r w:rsidR="00752CC1">
        <w:t>y</w:t>
      </w:r>
      <w:r w:rsidR="00EA6672" w:rsidRPr="00BA65A4">
        <w:t xml:space="preserve">l </w:t>
      </w:r>
      <w:proofErr w:type="spellStart"/>
      <w:r w:rsidR="00EA6672" w:rsidRPr="00BA65A4">
        <w:t>Ulynets</w:t>
      </w:r>
      <w:proofErr w:type="spellEnd"/>
      <w:r w:rsidRPr="00BA65A4">
        <w:t xml:space="preserve"> vlastní bytov</w:t>
      </w:r>
      <w:r w:rsidR="00EA6672" w:rsidRPr="00BA65A4">
        <w:t>ou</w:t>
      </w:r>
      <w:r w:rsidRPr="00BA65A4">
        <w:t xml:space="preserve"> jednot</w:t>
      </w:r>
      <w:r w:rsidR="00EA6672" w:rsidRPr="00BA65A4">
        <w:t>ku</w:t>
      </w:r>
      <w:r w:rsidRPr="00BA65A4">
        <w:t xml:space="preserve"> č. 954/</w:t>
      </w:r>
      <w:r w:rsidR="00EA6672" w:rsidRPr="00BA65A4">
        <w:t>2</w:t>
      </w:r>
      <w:r w:rsidRPr="00BA65A4">
        <w:t xml:space="preserve"> v bytovém domě č.p. 954, postaveném na pozemku </w:t>
      </w:r>
      <w:proofErr w:type="spellStart"/>
      <w:r w:rsidRPr="00BA65A4">
        <w:t>parc</w:t>
      </w:r>
      <w:proofErr w:type="spellEnd"/>
      <w:r w:rsidRPr="00BA65A4">
        <w:t>. č. 633/8, bytová jednotka je zapsána na LV č. 827</w:t>
      </w:r>
      <w:r w:rsidR="005B0801">
        <w:t>2</w:t>
      </w:r>
      <w:r w:rsidRPr="00BA65A4">
        <w:t xml:space="preserve"> vedeném Katastrálním úřadem pro hlavní město Prahu, KP Praha, pro </w:t>
      </w:r>
      <w:proofErr w:type="spellStart"/>
      <w:r w:rsidRPr="00BA65A4">
        <w:t>k.ú</w:t>
      </w:r>
      <w:proofErr w:type="spellEnd"/>
      <w:r w:rsidRPr="00BA65A4">
        <w:t xml:space="preserve">. Košíře </w:t>
      </w:r>
      <w:r w:rsidR="005B0801">
        <w:t>včetně</w:t>
      </w:r>
      <w:r w:rsidR="005B0801" w:rsidRPr="00C0335F">
        <w:t xml:space="preserve"> k jednotce příslušející</w:t>
      </w:r>
      <w:r w:rsidR="005B0801">
        <w:t>ho</w:t>
      </w:r>
      <w:r w:rsidR="005B0801" w:rsidRPr="00C0335F">
        <w:t xml:space="preserve"> spoluvlastnické</w:t>
      </w:r>
      <w:r w:rsidR="005B0801">
        <w:t>ho</w:t>
      </w:r>
      <w:r w:rsidR="005B0801" w:rsidRPr="00C0335F">
        <w:t xml:space="preserve"> podílu ve výši </w:t>
      </w:r>
      <w:r w:rsidR="005B0801">
        <w:t>679/2568</w:t>
      </w:r>
      <w:r w:rsidR="005B0801" w:rsidRPr="00C0335F">
        <w:t xml:space="preserve"> na společných částech bytového domu č.p. 9</w:t>
      </w:r>
      <w:r w:rsidR="005B0801">
        <w:t>54</w:t>
      </w:r>
      <w:r w:rsidR="005B0801" w:rsidRPr="00C0335F">
        <w:t xml:space="preserve">, postaveného na pozemku </w:t>
      </w:r>
      <w:proofErr w:type="spellStart"/>
      <w:r w:rsidR="005B0801" w:rsidRPr="00C0335F">
        <w:t>parc</w:t>
      </w:r>
      <w:proofErr w:type="spellEnd"/>
      <w:r w:rsidR="005B0801" w:rsidRPr="00C0335F">
        <w:t>. č. 633/</w:t>
      </w:r>
      <w:r w:rsidR="005B0801">
        <w:t>8</w:t>
      </w:r>
      <w:r w:rsidR="005B0801" w:rsidRPr="00C0335F">
        <w:t xml:space="preserve"> a</w:t>
      </w:r>
      <w:r w:rsidR="005B0801">
        <w:t xml:space="preserve"> dále shodného spoluvlastnického podílu</w:t>
      </w:r>
      <w:r w:rsidR="005B0801" w:rsidRPr="00C0335F">
        <w:t xml:space="preserve"> na pozemku </w:t>
      </w:r>
      <w:proofErr w:type="spellStart"/>
      <w:r w:rsidR="005B0801" w:rsidRPr="00C0335F">
        <w:t>parc</w:t>
      </w:r>
      <w:proofErr w:type="spellEnd"/>
      <w:r w:rsidR="005B0801" w:rsidRPr="00C0335F">
        <w:t>.</w:t>
      </w:r>
      <w:r w:rsidR="005B0801">
        <w:t xml:space="preserve"> </w:t>
      </w:r>
      <w:r w:rsidR="005B0801" w:rsidRPr="00C0335F">
        <w:t>č. 633/</w:t>
      </w:r>
      <w:r w:rsidR="005B0801">
        <w:t>8</w:t>
      </w:r>
      <w:r w:rsidR="005B0801" w:rsidRPr="00C0335F">
        <w:t xml:space="preserve">, vše v katastrálním území Košíře, obci Praha, zapsáno na LV č. </w:t>
      </w:r>
      <w:r w:rsidR="005B0801">
        <w:t>2925</w:t>
      </w:r>
      <w:r w:rsidR="005B0801" w:rsidRPr="00C0335F">
        <w:t xml:space="preserve"> vedeném Katastrálním úřadem pro hlavní měst Prahu, KP Praha pro </w:t>
      </w:r>
      <w:proofErr w:type="spellStart"/>
      <w:r w:rsidR="005B0801" w:rsidRPr="00C0335F">
        <w:t>k.ú</w:t>
      </w:r>
      <w:proofErr w:type="spellEnd"/>
      <w:r w:rsidR="005B0801" w:rsidRPr="00C0335F">
        <w:t>. Košíře</w:t>
      </w:r>
      <w:r w:rsidR="00622747">
        <w:t>;</w:t>
      </w:r>
    </w:p>
    <w:p w14:paraId="17F391E0" w14:textId="3EEC21BD" w:rsidR="00622747" w:rsidRPr="005B0801" w:rsidRDefault="00622747" w:rsidP="00BB2C9A">
      <w:pPr>
        <w:numPr>
          <w:ilvl w:val="1"/>
          <w:numId w:val="2"/>
        </w:numPr>
        <w:suppressAutoHyphens/>
        <w:spacing w:after="0" w:line="240" w:lineRule="auto"/>
        <w:ind w:right="-108"/>
        <w:jc w:val="both"/>
        <w:rPr>
          <w:rFonts w:eastAsia="Times New Roman" w:cs="Calibri"/>
          <w:lang w:eastAsia="ar-SA"/>
        </w:rPr>
      </w:pPr>
      <w:r>
        <w:t xml:space="preserve">Kupující manželé Stanislav </w:t>
      </w:r>
      <w:proofErr w:type="spellStart"/>
      <w:r>
        <w:t>Hloch</w:t>
      </w:r>
      <w:proofErr w:type="spellEnd"/>
      <w:r>
        <w:t xml:space="preserve"> a Mgr. Helena </w:t>
      </w:r>
      <w:proofErr w:type="spellStart"/>
      <w:r>
        <w:t>Hlochová</w:t>
      </w:r>
      <w:proofErr w:type="spellEnd"/>
      <w:r w:rsidRPr="00622747">
        <w:t xml:space="preserve"> </w:t>
      </w:r>
      <w:r w:rsidRPr="00BA65A4">
        <w:t>vlastní bytovou jednotku č. 954/</w:t>
      </w:r>
      <w:r>
        <w:t>1</w:t>
      </w:r>
      <w:r w:rsidRPr="00BA65A4">
        <w:t xml:space="preserve"> v bytovém domě č.p. 954, postaveném na pozemku </w:t>
      </w:r>
      <w:proofErr w:type="spellStart"/>
      <w:r w:rsidRPr="00BA65A4">
        <w:t>parc</w:t>
      </w:r>
      <w:proofErr w:type="spellEnd"/>
      <w:r w:rsidRPr="00BA65A4">
        <w:t>. č. 633/8, bytová jednotka je</w:t>
      </w:r>
      <w:r>
        <w:t xml:space="preserve"> zapsána na LV č. 8497</w:t>
      </w:r>
      <w:r w:rsidRPr="00BA65A4">
        <w:t xml:space="preserve"> vedeném Katastrálním úřadem pro hlavní město Prahu, KP Praha, pro </w:t>
      </w:r>
      <w:proofErr w:type="spellStart"/>
      <w:r w:rsidRPr="00BA65A4">
        <w:t>k.ú</w:t>
      </w:r>
      <w:proofErr w:type="spellEnd"/>
      <w:r w:rsidRPr="00BA65A4">
        <w:t xml:space="preserve">. Košíře </w:t>
      </w:r>
      <w:r>
        <w:t>včetně</w:t>
      </w:r>
      <w:r w:rsidRPr="00C0335F">
        <w:t xml:space="preserve"> k jednotce příslušející</w:t>
      </w:r>
      <w:r>
        <w:t>ho</w:t>
      </w:r>
      <w:r w:rsidRPr="00C0335F">
        <w:t xml:space="preserve"> spoluvlastnické</w:t>
      </w:r>
      <w:r>
        <w:t>ho</w:t>
      </w:r>
      <w:r w:rsidRPr="00C0335F">
        <w:t xml:space="preserve"> podílu ve výši </w:t>
      </w:r>
      <w:r>
        <w:t>605/2568</w:t>
      </w:r>
      <w:r w:rsidRPr="00C0335F">
        <w:t xml:space="preserve"> na společných částech bytového domu č.p. 9</w:t>
      </w:r>
      <w:r>
        <w:t>54</w:t>
      </w:r>
      <w:r w:rsidRPr="00C0335F">
        <w:t xml:space="preserve">, postaveného na pozemku </w:t>
      </w:r>
      <w:proofErr w:type="spellStart"/>
      <w:r w:rsidRPr="00C0335F">
        <w:t>parc</w:t>
      </w:r>
      <w:proofErr w:type="spellEnd"/>
      <w:r w:rsidRPr="00C0335F">
        <w:t>. č. 633/</w:t>
      </w:r>
      <w:r>
        <w:t>8</w:t>
      </w:r>
      <w:r w:rsidRPr="00C0335F">
        <w:t xml:space="preserve"> a</w:t>
      </w:r>
      <w:r>
        <w:t xml:space="preserve"> dále shodného spoluvlastnického podílu</w:t>
      </w:r>
      <w:r w:rsidRPr="00C0335F">
        <w:t xml:space="preserve"> na pozemku </w:t>
      </w:r>
      <w:proofErr w:type="spellStart"/>
      <w:r w:rsidRPr="00C0335F">
        <w:t>parc</w:t>
      </w:r>
      <w:proofErr w:type="spellEnd"/>
      <w:r w:rsidRPr="00C0335F">
        <w:t>.</w:t>
      </w:r>
      <w:r>
        <w:t xml:space="preserve"> </w:t>
      </w:r>
      <w:r w:rsidRPr="00C0335F">
        <w:t>č. 633/</w:t>
      </w:r>
      <w:r>
        <w:t>8</w:t>
      </w:r>
      <w:r w:rsidRPr="00C0335F">
        <w:t xml:space="preserve">, vše v katastrálním území Košíře, obci Praha, zapsáno na LV č. </w:t>
      </w:r>
      <w:r>
        <w:t>2925</w:t>
      </w:r>
      <w:r w:rsidRPr="00C0335F">
        <w:t xml:space="preserve"> vedeném Katastrálním úřadem pro hlavní měst Prahu, KP Praha pro </w:t>
      </w:r>
      <w:proofErr w:type="spellStart"/>
      <w:r w:rsidRPr="00C0335F">
        <w:t>k.ú</w:t>
      </w:r>
      <w:proofErr w:type="spellEnd"/>
      <w:r w:rsidRPr="00C0335F">
        <w:t>. Košíře</w:t>
      </w:r>
      <w:r>
        <w:t>.</w:t>
      </w:r>
    </w:p>
    <w:bookmarkEnd w:id="1"/>
    <w:p w14:paraId="5EC8EFBD" w14:textId="77777777" w:rsidR="005B0801" w:rsidRDefault="005B0801">
      <w:pPr>
        <w:suppressAutoHyphens/>
        <w:spacing w:after="0" w:line="240" w:lineRule="auto"/>
        <w:jc w:val="center"/>
        <w:rPr>
          <w:rFonts w:ascii="Calibri" w:eastAsia="Times New Roman" w:hAnsi="Calibri" w:cs="Calibri"/>
          <w:b/>
          <w:lang w:eastAsia="ar-SA"/>
        </w:rPr>
      </w:pPr>
    </w:p>
    <w:p w14:paraId="464999F9" w14:textId="77777777" w:rsidR="00C501E2" w:rsidRDefault="00C501E2" w:rsidP="00757165">
      <w:pPr>
        <w:suppressAutoHyphens/>
        <w:spacing w:after="0" w:line="240" w:lineRule="auto"/>
        <w:rPr>
          <w:rFonts w:ascii="Calibri" w:eastAsia="Times New Roman" w:hAnsi="Calibri" w:cs="Calibri"/>
          <w:b/>
          <w:lang w:eastAsia="ar-SA"/>
        </w:rPr>
      </w:pPr>
    </w:p>
    <w:p w14:paraId="1BE93E3F" w14:textId="5DA1FDED"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t>II.</w:t>
      </w:r>
    </w:p>
    <w:p w14:paraId="5E05ABC9" w14:textId="529E8A3D" w:rsidR="00697E77" w:rsidRPr="00BA65A4"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BA65A4">
        <w:rPr>
          <w:rFonts w:ascii="Calibri" w:eastAsia="Times New Roman" w:hAnsi="Calibri" w:cs="Calibri"/>
          <w:b/>
          <w:lang w:eastAsia="ar-SA"/>
        </w:rPr>
        <w:t>Předmět převodu</w:t>
      </w:r>
      <w:r w:rsidR="00844700" w:rsidRPr="00BA65A4">
        <w:rPr>
          <w:rFonts w:ascii="Calibri" w:eastAsia="Times New Roman" w:hAnsi="Calibri" w:cs="Calibri"/>
          <w:b/>
          <w:lang w:eastAsia="ar-SA"/>
        </w:rPr>
        <w:t>, vznik přídatného spoluvlastnictví</w:t>
      </w:r>
    </w:p>
    <w:p w14:paraId="1A9C2101" w14:textId="77777777" w:rsidR="00697E77" w:rsidRPr="00BA65A4"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460F3A16" w:rsidR="00697E77" w:rsidRPr="00BA65A4"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BA65A4">
        <w:rPr>
          <w:rFonts w:ascii="Calibri" w:eastAsia="Calibri" w:hAnsi="Calibri" w:cs="Calibri"/>
          <w:lang w:eastAsia="ar-SA"/>
        </w:rPr>
        <w:t xml:space="preserve">Předmětem převodu dle této smlouvy je převod vlastnického práva k pozemku </w:t>
      </w:r>
      <w:proofErr w:type="spellStart"/>
      <w:r w:rsidRPr="00BA65A4">
        <w:rPr>
          <w:rFonts w:ascii="Calibri" w:eastAsia="Calibri" w:hAnsi="Calibri" w:cs="Calibri"/>
          <w:b/>
          <w:bCs/>
          <w:lang w:eastAsia="ar-SA"/>
        </w:rPr>
        <w:t>parc</w:t>
      </w:r>
      <w:proofErr w:type="spellEnd"/>
      <w:r w:rsidRPr="00BA65A4">
        <w:rPr>
          <w:rFonts w:ascii="Calibri" w:eastAsia="Calibri" w:hAnsi="Calibri" w:cs="Calibri"/>
          <w:b/>
          <w:bCs/>
          <w:lang w:eastAsia="ar-SA"/>
        </w:rPr>
        <w:t xml:space="preserve">. č. </w:t>
      </w:r>
      <w:r w:rsidR="00FC31DD" w:rsidRPr="00BA65A4">
        <w:rPr>
          <w:rFonts w:eastAsia="Times New Roman" w:cs="Calibri"/>
          <w:b/>
          <w:bCs/>
          <w:lang w:eastAsia="ar-SA"/>
        </w:rPr>
        <w:t>633/40</w:t>
      </w:r>
      <w:r w:rsidRPr="00BA65A4">
        <w:rPr>
          <w:rFonts w:ascii="Calibri" w:eastAsia="Calibri" w:hAnsi="Calibri" w:cs="Calibri"/>
          <w:lang w:eastAsia="ar-SA"/>
        </w:rPr>
        <w:t xml:space="preserve">, druh pozemku: </w:t>
      </w:r>
      <w:r w:rsidR="00FC31DD" w:rsidRPr="00BA65A4">
        <w:rPr>
          <w:rFonts w:eastAsia="Times New Roman" w:cs="Calibri"/>
          <w:lang w:eastAsia="ar-SA"/>
        </w:rPr>
        <w:t>ostatní plocha</w:t>
      </w:r>
      <w:r w:rsidRPr="00BA65A4">
        <w:rPr>
          <w:rFonts w:ascii="Calibri" w:eastAsia="Calibri" w:hAnsi="Calibri" w:cs="Calibri"/>
          <w:lang w:eastAsia="ar-SA"/>
        </w:rPr>
        <w:t xml:space="preserve">, způsob využití: </w:t>
      </w:r>
      <w:r w:rsidR="00FC31DD" w:rsidRPr="00BA65A4">
        <w:rPr>
          <w:rFonts w:eastAsia="Times New Roman" w:cs="Calibri"/>
          <w:lang w:eastAsia="ar-SA"/>
        </w:rPr>
        <w:t>zeleň</w:t>
      </w:r>
      <w:r w:rsidRPr="00BA65A4">
        <w:rPr>
          <w:rFonts w:ascii="Calibri" w:eastAsia="Calibri" w:hAnsi="Calibri" w:cs="Calibri"/>
          <w:lang w:eastAsia="ar-SA"/>
        </w:rPr>
        <w:t xml:space="preserve">, </w:t>
      </w:r>
      <w:r w:rsidRPr="00BA65A4">
        <w:rPr>
          <w:rFonts w:ascii="Calibri" w:eastAsia="Calibri" w:hAnsi="Calibri" w:cs="Calibri"/>
          <w:b/>
          <w:bCs/>
          <w:lang w:eastAsia="ar-SA"/>
        </w:rPr>
        <w:t xml:space="preserve">o výměře </w:t>
      </w:r>
      <w:r w:rsidR="00FC31DD" w:rsidRPr="00BA65A4">
        <w:rPr>
          <w:rFonts w:eastAsia="Times New Roman" w:cs="Calibri"/>
          <w:b/>
          <w:bCs/>
          <w:lang w:eastAsia="ar-SA"/>
        </w:rPr>
        <w:t>271</w:t>
      </w:r>
      <w:r w:rsidRPr="00BA65A4">
        <w:rPr>
          <w:rFonts w:ascii="Calibri" w:eastAsia="Calibri" w:hAnsi="Calibri" w:cs="Calibri"/>
          <w:b/>
          <w:bCs/>
          <w:lang w:eastAsia="ar-SA"/>
        </w:rPr>
        <w:t xml:space="preserve"> m2</w:t>
      </w:r>
      <w:r w:rsidRPr="00BA65A4">
        <w:rPr>
          <w:rFonts w:ascii="Calibri" w:eastAsia="Calibri" w:hAnsi="Calibri" w:cs="Calibri"/>
          <w:lang w:eastAsia="ar-SA"/>
        </w:rPr>
        <w:t xml:space="preserve">, který vznikl   rozdělením původního pozemku </w:t>
      </w:r>
      <w:proofErr w:type="spellStart"/>
      <w:r w:rsidRPr="00BA65A4">
        <w:rPr>
          <w:rFonts w:ascii="Calibri" w:eastAsia="Calibri" w:hAnsi="Calibri" w:cs="Calibri"/>
          <w:lang w:eastAsia="ar-SA"/>
        </w:rPr>
        <w:t>parc</w:t>
      </w:r>
      <w:proofErr w:type="spellEnd"/>
      <w:r w:rsidRPr="00BA65A4">
        <w:rPr>
          <w:rFonts w:ascii="Calibri" w:eastAsia="Calibri" w:hAnsi="Calibri" w:cs="Calibri"/>
          <w:lang w:eastAsia="ar-SA"/>
        </w:rPr>
        <w:t xml:space="preserve">. č. </w:t>
      </w:r>
      <w:r w:rsidR="00FC31DD" w:rsidRPr="00BA65A4">
        <w:rPr>
          <w:rFonts w:eastAsia="Times New Roman" w:cs="Calibri"/>
          <w:lang w:eastAsia="ar-SA"/>
        </w:rPr>
        <w:t>633/1</w:t>
      </w:r>
      <w:r w:rsidRPr="00BA65A4">
        <w:rPr>
          <w:rFonts w:ascii="Calibri" w:eastAsia="Calibri" w:hAnsi="Calibri" w:cs="Calibri"/>
          <w:lang w:eastAsia="ar-SA"/>
        </w:rPr>
        <w:t xml:space="preserve">, druh pozemku: </w:t>
      </w:r>
      <w:r w:rsidR="00FC31DD" w:rsidRPr="00BA65A4">
        <w:rPr>
          <w:rFonts w:eastAsia="Times New Roman" w:cs="Calibri"/>
          <w:lang w:eastAsia="ar-SA"/>
        </w:rPr>
        <w:t>ostatní plocha</w:t>
      </w:r>
      <w:r w:rsidRPr="00BA65A4">
        <w:rPr>
          <w:rFonts w:ascii="Calibri" w:eastAsia="Calibri" w:hAnsi="Calibri" w:cs="Calibri"/>
          <w:lang w:eastAsia="ar-SA"/>
        </w:rPr>
        <w:t xml:space="preserve">, způsob využití: </w:t>
      </w:r>
      <w:r w:rsidR="00FC31DD" w:rsidRPr="00BA65A4">
        <w:rPr>
          <w:rFonts w:eastAsia="Times New Roman" w:cs="Calibri"/>
          <w:lang w:eastAsia="ar-SA"/>
        </w:rPr>
        <w:t>zeleň</w:t>
      </w:r>
      <w:r w:rsidRPr="00BA65A4">
        <w:rPr>
          <w:rFonts w:ascii="Calibri" w:eastAsia="Calibri" w:hAnsi="Calibri" w:cs="Calibri"/>
          <w:lang w:eastAsia="ar-SA"/>
        </w:rPr>
        <w:t xml:space="preserve">, o výměře </w:t>
      </w:r>
      <w:r w:rsidR="00FC31DD" w:rsidRPr="00BA65A4">
        <w:rPr>
          <w:rFonts w:eastAsia="Times New Roman" w:cs="Calibri"/>
          <w:lang w:eastAsia="ar-SA"/>
        </w:rPr>
        <w:t>1301</w:t>
      </w:r>
      <w:r w:rsidRPr="00BA65A4">
        <w:rPr>
          <w:rFonts w:ascii="Calibri" w:eastAsia="Calibri" w:hAnsi="Calibri" w:cs="Calibri"/>
          <w:lang w:eastAsia="ar-SA"/>
        </w:rPr>
        <w:t xml:space="preserve"> m2, jak je toto rozdělení specifikováno v čl. I odst. 1.2. této smlouvy (dále jen „</w:t>
      </w:r>
      <w:r w:rsidRPr="00BA65A4">
        <w:rPr>
          <w:rFonts w:ascii="Calibri" w:eastAsia="Calibri" w:hAnsi="Calibri" w:cs="Calibri"/>
          <w:b/>
          <w:bCs/>
          <w:lang w:eastAsia="ar-SA"/>
        </w:rPr>
        <w:t>Předmět převodu</w:t>
      </w:r>
      <w:r w:rsidRPr="00BA65A4">
        <w:rPr>
          <w:rFonts w:ascii="Calibri" w:eastAsia="Calibri" w:hAnsi="Calibri" w:cs="Calibri"/>
          <w:lang w:eastAsia="ar-SA"/>
        </w:rPr>
        <w:t>“).</w:t>
      </w:r>
    </w:p>
    <w:p w14:paraId="5CB8FEC2" w14:textId="77777777" w:rsidR="00BA65A4" w:rsidRPr="00BA65A4" w:rsidRDefault="00BA65A4" w:rsidP="00BA65A4">
      <w:pPr>
        <w:pStyle w:val="Odstavecseseznamem"/>
        <w:widowControl w:val="0"/>
        <w:tabs>
          <w:tab w:val="left" w:pos="1134"/>
        </w:tabs>
        <w:spacing w:after="0" w:line="240" w:lineRule="auto"/>
        <w:jc w:val="both"/>
        <w:rPr>
          <w:rFonts w:cstheme="minorHAnsi"/>
          <w:b/>
        </w:rPr>
      </w:pPr>
    </w:p>
    <w:p w14:paraId="1208690C" w14:textId="51344146" w:rsidR="00842FE3" w:rsidRPr="00BA65A4" w:rsidRDefault="00842FE3" w:rsidP="00842FE3">
      <w:pPr>
        <w:pStyle w:val="Odstavecseseznamem"/>
        <w:widowControl w:val="0"/>
        <w:numPr>
          <w:ilvl w:val="0"/>
          <w:numId w:val="3"/>
        </w:numPr>
        <w:tabs>
          <w:tab w:val="left" w:pos="1134"/>
        </w:tabs>
        <w:spacing w:after="0" w:line="240" w:lineRule="auto"/>
        <w:ind w:hanging="720"/>
        <w:jc w:val="both"/>
        <w:rPr>
          <w:rFonts w:cstheme="minorHAnsi"/>
          <w:b/>
        </w:rPr>
      </w:pPr>
      <w:r w:rsidRPr="00BA65A4">
        <w:rPr>
          <w:rFonts w:cstheme="minorHAnsi"/>
        </w:rPr>
        <w:t xml:space="preserve">Předmět převodu, tj. pozemek uvedený v odst. 2.1 tohoto článku </w:t>
      </w:r>
      <w:proofErr w:type="gramStart"/>
      <w:r w:rsidRPr="00BA65A4">
        <w:rPr>
          <w:rFonts w:cstheme="minorHAnsi"/>
        </w:rPr>
        <w:t>slouží</w:t>
      </w:r>
      <w:proofErr w:type="gramEnd"/>
      <w:r w:rsidRPr="00BA65A4">
        <w:rPr>
          <w:rFonts w:cstheme="minorHAnsi"/>
        </w:rPr>
        <w:t xml:space="preserve"> ke společnému účelu, a to zásadně k zajištění přístupu k domu č.p.</w:t>
      </w:r>
      <w:r w:rsidR="00403C1D" w:rsidRPr="00BA65A4">
        <w:rPr>
          <w:rFonts w:cstheme="minorHAnsi"/>
        </w:rPr>
        <w:t xml:space="preserve">954, </w:t>
      </w:r>
      <w:proofErr w:type="spellStart"/>
      <w:r w:rsidR="00403C1D" w:rsidRPr="00BA65A4">
        <w:rPr>
          <w:rFonts w:cstheme="minorHAnsi"/>
        </w:rPr>
        <w:t>k.ú</w:t>
      </w:r>
      <w:proofErr w:type="spellEnd"/>
      <w:r w:rsidR="00403C1D" w:rsidRPr="00BA65A4">
        <w:rPr>
          <w:rFonts w:cstheme="minorHAnsi"/>
        </w:rPr>
        <w:t>. Košíře</w:t>
      </w:r>
      <w:r w:rsidR="00EA6672" w:rsidRPr="00BA65A4">
        <w:rPr>
          <w:rFonts w:cstheme="minorHAnsi"/>
        </w:rPr>
        <w:t xml:space="preserve"> </w:t>
      </w:r>
      <w:r w:rsidRPr="00BA65A4">
        <w:rPr>
          <w:rFonts w:cstheme="minorHAnsi"/>
        </w:rPr>
        <w:t xml:space="preserve">tak, že bez něho není užívání všech </w:t>
      </w:r>
      <w:r w:rsidR="00EA6672" w:rsidRPr="00BA65A4">
        <w:rPr>
          <w:rFonts w:cstheme="minorHAnsi"/>
        </w:rPr>
        <w:t>bytových jednotek uv</w:t>
      </w:r>
      <w:r w:rsidRPr="00BA65A4">
        <w:rPr>
          <w:rFonts w:cstheme="minorHAnsi"/>
        </w:rPr>
        <w:t>e</w:t>
      </w:r>
      <w:r w:rsidR="00EA6672" w:rsidRPr="00BA65A4">
        <w:rPr>
          <w:rFonts w:cstheme="minorHAnsi"/>
        </w:rPr>
        <w:t>de</w:t>
      </w:r>
      <w:r w:rsidRPr="00BA65A4">
        <w:rPr>
          <w:rFonts w:cstheme="minorHAnsi"/>
        </w:rPr>
        <w:t>ných v čl. I, odst. 1</w:t>
      </w:r>
      <w:r w:rsidR="00EA6672" w:rsidRPr="00BA65A4">
        <w:rPr>
          <w:rFonts w:cstheme="minorHAnsi"/>
        </w:rPr>
        <w:t>.4</w:t>
      </w:r>
      <w:r w:rsidRPr="00BA65A4">
        <w:rPr>
          <w:rFonts w:cstheme="minorHAnsi"/>
        </w:rPr>
        <w:t xml:space="preserve"> možné. </w:t>
      </w:r>
      <w:r w:rsidRPr="00BA65A4">
        <w:rPr>
          <w:rFonts w:cstheme="minorHAnsi"/>
          <w:b/>
        </w:rPr>
        <w:t xml:space="preserve">Smluvní strany tedy sjednávají v souladu s </w:t>
      </w:r>
      <w:proofErr w:type="spellStart"/>
      <w:r w:rsidRPr="00BA65A4">
        <w:rPr>
          <w:rFonts w:cstheme="minorHAnsi"/>
          <w:b/>
        </w:rPr>
        <w:t>ust</w:t>
      </w:r>
      <w:proofErr w:type="spellEnd"/>
      <w:r w:rsidRPr="00BA65A4">
        <w:rPr>
          <w:rFonts w:cstheme="minorHAnsi"/>
          <w:b/>
        </w:rPr>
        <w:t xml:space="preserve">. § 1223 a násl. </w:t>
      </w:r>
      <w:r w:rsidRPr="00BA65A4">
        <w:rPr>
          <w:rFonts w:cstheme="minorHAnsi"/>
        </w:rPr>
        <w:t>zákona č. 89/2012 Sb., občanský zákoník (dále jen „OZ“)</w:t>
      </w:r>
      <w:r w:rsidRPr="00BA65A4">
        <w:rPr>
          <w:rFonts w:cstheme="minorHAnsi"/>
          <w:b/>
        </w:rPr>
        <w:t xml:space="preserve"> vznik přídatného spoluvlastnictví, neboť jsou splněny zákonné podmínky jeho vzniku, a to:</w:t>
      </w:r>
    </w:p>
    <w:p w14:paraId="67B2BE9C" w14:textId="58EFA257" w:rsidR="00842FE3" w:rsidRPr="00BA65A4" w:rsidRDefault="00842FE3" w:rsidP="00842FE3">
      <w:pPr>
        <w:widowControl w:val="0"/>
        <w:numPr>
          <w:ilvl w:val="0"/>
          <w:numId w:val="11"/>
        </w:numPr>
        <w:suppressAutoHyphens/>
        <w:spacing w:after="0" w:line="240" w:lineRule="auto"/>
        <w:jc w:val="both"/>
        <w:rPr>
          <w:rFonts w:cstheme="minorHAnsi"/>
        </w:rPr>
      </w:pPr>
      <w:r w:rsidRPr="00BA65A4">
        <w:rPr>
          <w:rFonts w:cstheme="minorHAnsi"/>
        </w:rPr>
        <w:t>existence několika samostatných věcí vytvářejících místně i účelem vymezený celek (nemovitosti uvedené v čl. I odst. 1</w:t>
      </w:r>
      <w:r w:rsidR="00EA6672" w:rsidRPr="00BA65A4">
        <w:rPr>
          <w:rFonts w:cstheme="minorHAnsi"/>
        </w:rPr>
        <w:t>.4</w:t>
      </w:r>
      <w:r w:rsidRPr="00BA65A4">
        <w:rPr>
          <w:rFonts w:cstheme="minorHAnsi"/>
        </w:rPr>
        <w:t xml:space="preserve"> této smlouvy),</w:t>
      </w:r>
    </w:p>
    <w:p w14:paraId="4F474AED" w14:textId="75603A3D" w:rsidR="00842FE3" w:rsidRPr="00BA65A4" w:rsidRDefault="00842FE3" w:rsidP="00842FE3">
      <w:pPr>
        <w:widowControl w:val="0"/>
        <w:numPr>
          <w:ilvl w:val="0"/>
          <w:numId w:val="11"/>
        </w:numPr>
        <w:suppressAutoHyphens/>
        <w:spacing w:after="0" w:line="240" w:lineRule="auto"/>
        <w:jc w:val="both"/>
        <w:rPr>
          <w:rFonts w:cstheme="minorHAnsi"/>
        </w:rPr>
      </w:pPr>
      <w:r w:rsidRPr="00BA65A4">
        <w:rPr>
          <w:rFonts w:cstheme="minorHAnsi"/>
        </w:rPr>
        <w:t xml:space="preserve">existence další věci, a to pozemku </w:t>
      </w:r>
      <w:proofErr w:type="spellStart"/>
      <w:r w:rsidRPr="00BA65A4">
        <w:rPr>
          <w:rFonts w:cstheme="minorHAnsi"/>
        </w:rPr>
        <w:t>parc.č</w:t>
      </w:r>
      <w:proofErr w:type="spellEnd"/>
      <w:r w:rsidRPr="00BA65A4">
        <w:rPr>
          <w:rFonts w:cstheme="minorHAnsi"/>
        </w:rPr>
        <w:t>. 6</w:t>
      </w:r>
      <w:r w:rsidR="00EA6672" w:rsidRPr="00BA65A4">
        <w:rPr>
          <w:rFonts w:cstheme="minorHAnsi"/>
        </w:rPr>
        <w:t>33</w:t>
      </w:r>
      <w:r w:rsidRPr="00BA65A4">
        <w:rPr>
          <w:rFonts w:cstheme="minorHAnsi"/>
        </w:rPr>
        <w:t>/</w:t>
      </w:r>
      <w:r w:rsidR="00EA6672" w:rsidRPr="00BA65A4">
        <w:rPr>
          <w:rFonts w:cstheme="minorHAnsi"/>
        </w:rPr>
        <w:t>40</w:t>
      </w:r>
      <w:r w:rsidRPr="00BA65A4">
        <w:rPr>
          <w:rFonts w:cstheme="minorHAnsi"/>
        </w:rPr>
        <w:t xml:space="preserve">, </w:t>
      </w:r>
      <w:proofErr w:type="spellStart"/>
      <w:r w:rsidRPr="00BA65A4">
        <w:rPr>
          <w:rFonts w:cstheme="minorHAnsi"/>
        </w:rPr>
        <w:t>k.ú</w:t>
      </w:r>
      <w:proofErr w:type="spellEnd"/>
      <w:r w:rsidRPr="00BA65A4">
        <w:rPr>
          <w:rFonts w:cstheme="minorHAnsi"/>
        </w:rPr>
        <w:t xml:space="preserve">. </w:t>
      </w:r>
      <w:r w:rsidR="00EA6672" w:rsidRPr="00BA65A4">
        <w:rPr>
          <w:rFonts w:cstheme="minorHAnsi"/>
        </w:rPr>
        <w:t>Košíře</w:t>
      </w:r>
      <w:r w:rsidRPr="00BA65A4">
        <w:rPr>
          <w:rFonts w:cstheme="minorHAnsi"/>
        </w:rPr>
        <w:t xml:space="preserve">, která </w:t>
      </w:r>
      <w:proofErr w:type="gramStart"/>
      <w:r w:rsidRPr="00BA65A4">
        <w:rPr>
          <w:rFonts w:cstheme="minorHAnsi"/>
        </w:rPr>
        <w:t>slouží</w:t>
      </w:r>
      <w:proofErr w:type="gramEnd"/>
      <w:r w:rsidRPr="00BA65A4">
        <w:rPr>
          <w:rFonts w:cstheme="minorHAnsi"/>
        </w:rPr>
        <w:t xml:space="preserve"> společnému účelu tak, že bez ní není užívání věcí uvedených v čl. I odst. 1 této smlouvy dobře možné,</w:t>
      </w:r>
    </w:p>
    <w:p w14:paraId="7D124148" w14:textId="15093881" w:rsidR="00842FE3" w:rsidRPr="00BA65A4" w:rsidRDefault="00842FE3" w:rsidP="00842FE3">
      <w:pPr>
        <w:widowControl w:val="0"/>
        <w:numPr>
          <w:ilvl w:val="0"/>
          <w:numId w:val="11"/>
        </w:numPr>
        <w:suppressAutoHyphens/>
        <w:spacing w:after="0" w:line="240" w:lineRule="auto"/>
        <w:jc w:val="both"/>
        <w:rPr>
          <w:rFonts w:cstheme="minorHAnsi"/>
          <w:b/>
        </w:rPr>
      </w:pPr>
      <w:r w:rsidRPr="00BA65A4">
        <w:rPr>
          <w:rFonts w:cstheme="minorHAnsi"/>
        </w:rPr>
        <w:t xml:space="preserve">pozemek </w:t>
      </w:r>
      <w:proofErr w:type="spellStart"/>
      <w:r w:rsidRPr="00BA65A4">
        <w:rPr>
          <w:rFonts w:cstheme="minorHAnsi"/>
        </w:rPr>
        <w:t>parc.č</w:t>
      </w:r>
      <w:proofErr w:type="spellEnd"/>
      <w:r w:rsidRPr="00BA65A4">
        <w:rPr>
          <w:rFonts w:cstheme="minorHAnsi"/>
        </w:rPr>
        <w:t xml:space="preserve">. </w:t>
      </w:r>
      <w:r w:rsidR="00EA6672" w:rsidRPr="00BA65A4">
        <w:rPr>
          <w:rFonts w:cstheme="minorHAnsi"/>
        </w:rPr>
        <w:t>633</w:t>
      </w:r>
      <w:r w:rsidR="005B0801">
        <w:rPr>
          <w:rFonts w:cstheme="minorHAnsi"/>
        </w:rPr>
        <w:t>/40</w:t>
      </w:r>
      <w:r w:rsidRPr="00BA65A4">
        <w:rPr>
          <w:rFonts w:cstheme="minorHAnsi"/>
        </w:rPr>
        <w:t xml:space="preserve">, </w:t>
      </w:r>
      <w:proofErr w:type="spellStart"/>
      <w:r w:rsidRPr="00BA65A4">
        <w:rPr>
          <w:rFonts w:cstheme="minorHAnsi"/>
        </w:rPr>
        <w:t>k.ú</w:t>
      </w:r>
      <w:proofErr w:type="spellEnd"/>
      <w:r w:rsidRPr="00BA65A4">
        <w:rPr>
          <w:rFonts w:cstheme="minorHAnsi"/>
        </w:rPr>
        <w:t xml:space="preserve">. </w:t>
      </w:r>
      <w:r w:rsidR="00EA6672" w:rsidRPr="00BA65A4">
        <w:rPr>
          <w:rFonts w:cstheme="minorHAnsi"/>
        </w:rPr>
        <w:t>Košíře</w:t>
      </w:r>
      <w:r w:rsidRPr="00BA65A4">
        <w:rPr>
          <w:rFonts w:cstheme="minorHAnsi"/>
        </w:rPr>
        <w:t xml:space="preserve"> bude po provedení vkladu ve prospěch kupujících ve smyslu této smlouvy náležet společně vlastníkům nemovitostí uvedených v čl. I odst. </w:t>
      </w:r>
      <w:proofErr w:type="gramStart"/>
      <w:r w:rsidRPr="00BA65A4">
        <w:rPr>
          <w:rFonts w:cstheme="minorHAnsi"/>
        </w:rPr>
        <w:t>1</w:t>
      </w:r>
      <w:r w:rsidR="00D654DA" w:rsidRPr="00BA65A4">
        <w:rPr>
          <w:rFonts w:cstheme="minorHAnsi"/>
        </w:rPr>
        <w:t>.4</w:t>
      </w:r>
      <w:r w:rsidRPr="00BA65A4">
        <w:rPr>
          <w:rFonts w:cstheme="minorHAnsi"/>
        </w:rPr>
        <w:t xml:space="preserve">  této</w:t>
      </w:r>
      <w:proofErr w:type="gramEnd"/>
      <w:r w:rsidRPr="00BA65A4">
        <w:rPr>
          <w:rFonts w:cstheme="minorHAnsi"/>
        </w:rPr>
        <w:t xml:space="preserve"> smlouvy</w:t>
      </w:r>
    </w:p>
    <w:p w14:paraId="37A99EF0" w14:textId="2A00493A" w:rsidR="00842FE3" w:rsidRPr="00BA65A4" w:rsidRDefault="00842FE3" w:rsidP="00D654DA">
      <w:pPr>
        <w:ind w:left="360"/>
        <w:jc w:val="both"/>
        <w:rPr>
          <w:rFonts w:cstheme="minorHAnsi"/>
          <w:b/>
        </w:rPr>
      </w:pPr>
      <w:r w:rsidRPr="00BA65A4">
        <w:rPr>
          <w:rFonts w:cstheme="minorHAnsi"/>
          <w:b/>
        </w:rPr>
        <w:t xml:space="preserve">Pozemek uvedený v čl. II odst. </w:t>
      </w:r>
      <w:r w:rsidR="00D654DA" w:rsidRPr="00BA65A4">
        <w:rPr>
          <w:rFonts w:cstheme="minorHAnsi"/>
          <w:b/>
        </w:rPr>
        <w:t>2.</w:t>
      </w:r>
      <w:r w:rsidRPr="00BA65A4">
        <w:rPr>
          <w:rFonts w:cstheme="minorHAnsi"/>
          <w:b/>
        </w:rPr>
        <w:t>1, bude napříště užíván vždy společně s</w:t>
      </w:r>
      <w:r w:rsidR="00D654DA" w:rsidRPr="00BA65A4">
        <w:rPr>
          <w:rFonts w:cstheme="minorHAnsi"/>
          <w:b/>
        </w:rPr>
        <w:t> bytovými jednotkami</w:t>
      </w:r>
      <w:r w:rsidRPr="00BA65A4">
        <w:rPr>
          <w:rFonts w:cstheme="minorHAnsi"/>
          <w:b/>
        </w:rPr>
        <w:t xml:space="preserve"> uvedenými v čl. I odst. 1</w:t>
      </w:r>
      <w:r w:rsidR="00D654DA" w:rsidRPr="00BA65A4">
        <w:rPr>
          <w:rFonts w:cstheme="minorHAnsi"/>
          <w:b/>
        </w:rPr>
        <w:t>.4</w:t>
      </w:r>
      <w:r w:rsidRPr="00BA65A4">
        <w:rPr>
          <w:rFonts w:cstheme="minorHAnsi"/>
          <w:b/>
        </w:rPr>
        <w:t xml:space="preserve"> této smlouvy, a to v tomto rozsahu:</w:t>
      </w:r>
    </w:p>
    <w:p w14:paraId="01433648" w14:textId="3DC3F35F" w:rsidR="00842FE3" w:rsidRPr="00BA65A4" w:rsidRDefault="00842FE3" w:rsidP="0011343C">
      <w:pPr>
        <w:widowControl w:val="0"/>
        <w:numPr>
          <w:ilvl w:val="0"/>
          <w:numId w:val="12"/>
        </w:numPr>
        <w:suppressAutoHyphens/>
        <w:spacing w:after="120" w:line="240" w:lineRule="auto"/>
        <w:jc w:val="both"/>
        <w:rPr>
          <w:b/>
        </w:rPr>
      </w:pPr>
      <w:r w:rsidRPr="00BA65A4">
        <w:rPr>
          <w:rFonts w:cstheme="minorHAnsi"/>
        </w:rPr>
        <w:t xml:space="preserve">vlastník </w:t>
      </w:r>
      <w:r w:rsidR="00D933FB">
        <w:rPr>
          <w:rFonts w:cstheme="minorHAnsi"/>
        </w:rPr>
        <w:t>jednotky č. 954/1</w:t>
      </w:r>
      <w:r w:rsidRPr="00BA65A4">
        <w:rPr>
          <w:rFonts w:cstheme="minorHAnsi"/>
        </w:rPr>
        <w:t xml:space="preserve"> </w:t>
      </w:r>
      <w:r w:rsidRPr="00BA65A4">
        <w:rPr>
          <w:rFonts w:cstheme="minorHAnsi"/>
          <w:b/>
          <w:bCs/>
        </w:rPr>
        <w:t>bude vlastnit</w:t>
      </w:r>
      <w:r w:rsidRPr="00BA65A4">
        <w:rPr>
          <w:b/>
        </w:rPr>
        <w:t xml:space="preserve"> spoluvlastnický podíl </w:t>
      </w:r>
      <w:r w:rsidRPr="00BA65A4">
        <w:rPr>
          <w:rFonts w:cstheme="minorHAnsi"/>
          <w:b/>
          <w:bCs/>
        </w:rPr>
        <w:t xml:space="preserve">v přídatném spoluvlastnictví </w:t>
      </w:r>
      <w:r w:rsidRPr="00BA65A4">
        <w:rPr>
          <w:b/>
        </w:rPr>
        <w:t xml:space="preserve">na </w:t>
      </w:r>
      <w:r w:rsidRPr="00BA65A4">
        <w:rPr>
          <w:rFonts w:cstheme="minorHAnsi"/>
          <w:b/>
          <w:bCs/>
        </w:rPr>
        <w:t xml:space="preserve">pozemku </w:t>
      </w:r>
      <w:proofErr w:type="spellStart"/>
      <w:r w:rsidRPr="00BA65A4">
        <w:rPr>
          <w:rFonts w:cstheme="minorHAnsi"/>
          <w:b/>
          <w:bCs/>
        </w:rPr>
        <w:t>parc.č</w:t>
      </w:r>
      <w:proofErr w:type="spellEnd"/>
      <w:r w:rsidRPr="00BA65A4">
        <w:rPr>
          <w:rFonts w:cstheme="minorHAnsi"/>
          <w:b/>
          <w:bCs/>
        </w:rPr>
        <w:t>. 6</w:t>
      </w:r>
      <w:r w:rsidR="00FF42FB">
        <w:rPr>
          <w:rFonts w:cstheme="minorHAnsi"/>
          <w:b/>
          <w:bCs/>
        </w:rPr>
        <w:t>33</w:t>
      </w:r>
      <w:r w:rsidRPr="00BA65A4">
        <w:rPr>
          <w:rFonts w:cstheme="minorHAnsi"/>
          <w:b/>
          <w:bCs/>
        </w:rPr>
        <w:t>/</w:t>
      </w:r>
      <w:r w:rsidR="00FF42FB">
        <w:rPr>
          <w:rFonts w:cstheme="minorHAnsi"/>
          <w:b/>
          <w:bCs/>
        </w:rPr>
        <w:t>40</w:t>
      </w:r>
      <w:r w:rsidRPr="00BA65A4">
        <w:rPr>
          <w:b/>
        </w:rPr>
        <w:t xml:space="preserve"> ve výši </w:t>
      </w:r>
      <w:r w:rsidRPr="00BA65A4">
        <w:rPr>
          <w:rFonts w:cstheme="minorHAnsi"/>
          <w:b/>
          <w:bCs/>
        </w:rPr>
        <w:t>1/</w:t>
      </w:r>
      <w:r w:rsidR="00D933FB">
        <w:rPr>
          <w:rFonts w:cstheme="minorHAnsi"/>
          <w:b/>
          <w:bCs/>
        </w:rPr>
        <w:t>3</w:t>
      </w:r>
    </w:p>
    <w:p w14:paraId="5729EF78" w14:textId="6CFDB3D1" w:rsidR="00D654DA" w:rsidRPr="00D933FB" w:rsidRDefault="00D654DA" w:rsidP="0011343C">
      <w:pPr>
        <w:widowControl w:val="0"/>
        <w:numPr>
          <w:ilvl w:val="0"/>
          <w:numId w:val="12"/>
        </w:numPr>
        <w:suppressAutoHyphens/>
        <w:spacing w:after="120" w:line="240" w:lineRule="auto"/>
        <w:jc w:val="both"/>
        <w:rPr>
          <w:b/>
        </w:rPr>
      </w:pPr>
      <w:r w:rsidRPr="00BA65A4">
        <w:rPr>
          <w:rFonts w:cstheme="minorHAnsi"/>
        </w:rPr>
        <w:t>vlastník jednotky č. 954/</w:t>
      </w:r>
      <w:r w:rsidR="00D933FB">
        <w:rPr>
          <w:rFonts w:cstheme="minorHAnsi"/>
        </w:rPr>
        <w:t>2</w:t>
      </w:r>
      <w:r w:rsidRPr="00BA65A4">
        <w:rPr>
          <w:rFonts w:cstheme="minorHAnsi"/>
        </w:rPr>
        <w:t xml:space="preserve"> </w:t>
      </w:r>
      <w:r w:rsidRPr="00BA65A4">
        <w:rPr>
          <w:rFonts w:cstheme="minorHAnsi"/>
          <w:b/>
          <w:bCs/>
        </w:rPr>
        <w:t>bude vlastnit</w:t>
      </w:r>
      <w:r w:rsidRPr="00BA65A4">
        <w:rPr>
          <w:b/>
        </w:rPr>
        <w:t xml:space="preserve"> spoluvlastnický podíl </w:t>
      </w:r>
      <w:r w:rsidRPr="00BA65A4">
        <w:rPr>
          <w:rFonts w:cstheme="minorHAnsi"/>
          <w:b/>
          <w:bCs/>
        </w:rPr>
        <w:t xml:space="preserve">v přídatném spoluvlastnictví </w:t>
      </w:r>
      <w:r w:rsidRPr="00BA65A4">
        <w:rPr>
          <w:b/>
        </w:rPr>
        <w:t xml:space="preserve">na </w:t>
      </w:r>
      <w:r w:rsidRPr="00BA65A4">
        <w:rPr>
          <w:rFonts w:cstheme="minorHAnsi"/>
          <w:b/>
          <w:bCs/>
        </w:rPr>
        <w:t xml:space="preserve">pozemku </w:t>
      </w:r>
      <w:proofErr w:type="spellStart"/>
      <w:r w:rsidRPr="00BA65A4">
        <w:rPr>
          <w:rFonts w:cstheme="minorHAnsi"/>
          <w:b/>
          <w:bCs/>
        </w:rPr>
        <w:t>parc.č</w:t>
      </w:r>
      <w:proofErr w:type="spellEnd"/>
      <w:r w:rsidRPr="00BA65A4">
        <w:rPr>
          <w:rFonts w:cstheme="minorHAnsi"/>
          <w:b/>
          <w:bCs/>
        </w:rPr>
        <w:t>. 6</w:t>
      </w:r>
      <w:r w:rsidR="00FF42FB">
        <w:rPr>
          <w:rFonts w:cstheme="minorHAnsi"/>
          <w:b/>
          <w:bCs/>
        </w:rPr>
        <w:t>33</w:t>
      </w:r>
      <w:r w:rsidRPr="00BA65A4">
        <w:rPr>
          <w:rFonts w:cstheme="minorHAnsi"/>
          <w:b/>
          <w:bCs/>
        </w:rPr>
        <w:t>/</w:t>
      </w:r>
      <w:r w:rsidR="00FF42FB">
        <w:rPr>
          <w:rFonts w:cstheme="minorHAnsi"/>
          <w:b/>
          <w:bCs/>
        </w:rPr>
        <w:t>40</w:t>
      </w:r>
      <w:r w:rsidRPr="00BA65A4">
        <w:rPr>
          <w:b/>
        </w:rPr>
        <w:t xml:space="preserve"> ve výši</w:t>
      </w:r>
      <w:r w:rsidR="00D933FB">
        <w:rPr>
          <w:b/>
        </w:rPr>
        <w:t xml:space="preserve"> 1/3 </w:t>
      </w:r>
    </w:p>
    <w:p w14:paraId="5504A740" w14:textId="3773566E" w:rsidR="00D933FB" w:rsidRPr="00BA65A4" w:rsidRDefault="00D933FB" w:rsidP="0011343C">
      <w:pPr>
        <w:widowControl w:val="0"/>
        <w:numPr>
          <w:ilvl w:val="0"/>
          <w:numId w:val="12"/>
        </w:numPr>
        <w:suppressAutoHyphens/>
        <w:spacing w:after="120" w:line="240" w:lineRule="auto"/>
        <w:jc w:val="both"/>
        <w:rPr>
          <w:b/>
        </w:rPr>
      </w:pPr>
      <w:r w:rsidRPr="00D933FB">
        <w:rPr>
          <w:rFonts w:cstheme="minorHAnsi"/>
          <w:bCs/>
        </w:rPr>
        <w:t>vlastník</w:t>
      </w:r>
      <w:r>
        <w:rPr>
          <w:rFonts w:cstheme="minorHAnsi"/>
          <w:b/>
          <w:bCs/>
        </w:rPr>
        <w:t xml:space="preserve"> </w:t>
      </w:r>
      <w:r w:rsidRPr="00BA65A4">
        <w:rPr>
          <w:rFonts w:cstheme="minorHAnsi"/>
        </w:rPr>
        <w:t>jednotky č. 954/</w:t>
      </w:r>
      <w:proofErr w:type="gramStart"/>
      <w:r>
        <w:rPr>
          <w:rFonts w:cstheme="minorHAnsi"/>
        </w:rPr>
        <w:t>3</w:t>
      </w:r>
      <w:r w:rsidR="00004903">
        <w:rPr>
          <w:rFonts w:cstheme="minorHAnsi"/>
        </w:rPr>
        <w:t xml:space="preserve"> </w:t>
      </w:r>
      <w:r w:rsidRPr="00BA65A4">
        <w:rPr>
          <w:rFonts w:cstheme="minorHAnsi"/>
        </w:rPr>
        <w:t xml:space="preserve"> </w:t>
      </w:r>
      <w:r w:rsidRPr="00BA65A4">
        <w:rPr>
          <w:rFonts w:cstheme="minorHAnsi"/>
          <w:b/>
          <w:bCs/>
        </w:rPr>
        <w:t>bude</w:t>
      </w:r>
      <w:proofErr w:type="gramEnd"/>
      <w:r w:rsidRPr="00BA65A4">
        <w:rPr>
          <w:rFonts w:cstheme="minorHAnsi"/>
          <w:b/>
          <w:bCs/>
        </w:rPr>
        <w:t xml:space="preserve"> vlastnit</w:t>
      </w:r>
      <w:r w:rsidRPr="00BA65A4">
        <w:rPr>
          <w:b/>
        </w:rPr>
        <w:t xml:space="preserve"> spoluvlastnický podíl </w:t>
      </w:r>
      <w:r w:rsidRPr="00BA65A4">
        <w:rPr>
          <w:rFonts w:cstheme="minorHAnsi"/>
          <w:b/>
          <w:bCs/>
        </w:rPr>
        <w:t xml:space="preserve">v přídatném spoluvlastnictví </w:t>
      </w:r>
      <w:r w:rsidRPr="00BA65A4">
        <w:rPr>
          <w:b/>
        </w:rPr>
        <w:t xml:space="preserve">na </w:t>
      </w:r>
      <w:r w:rsidRPr="00BA65A4">
        <w:rPr>
          <w:rFonts w:cstheme="minorHAnsi"/>
          <w:b/>
          <w:bCs/>
        </w:rPr>
        <w:t xml:space="preserve">pozemku </w:t>
      </w:r>
      <w:proofErr w:type="spellStart"/>
      <w:r w:rsidRPr="00BA65A4">
        <w:rPr>
          <w:rFonts w:cstheme="minorHAnsi"/>
          <w:b/>
          <w:bCs/>
        </w:rPr>
        <w:t>parc.č</w:t>
      </w:r>
      <w:proofErr w:type="spellEnd"/>
      <w:r w:rsidRPr="00BA65A4">
        <w:rPr>
          <w:rFonts w:cstheme="minorHAnsi"/>
          <w:b/>
          <w:bCs/>
        </w:rPr>
        <w:t>. 6</w:t>
      </w:r>
      <w:r>
        <w:rPr>
          <w:rFonts w:cstheme="minorHAnsi"/>
          <w:b/>
          <w:bCs/>
        </w:rPr>
        <w:t>33</w:t>
      </w:r>
      <w:r w:rsidRPr="00BA65A4">
        <w:rPr>
          <w:rFonts w:cstheme="minorHAnsi"/>
          <w:b/>
          <w:bCs/>
        </w:rPr>
        <w:t>/</w:t>
      </w:r>
      <w:r>
        <w:rPr>
          <w:rFonts w:cstheme="minorHAnsi"/>
          <w:b/>
          <w:bCs/>
        </w:rPr>
        <w:t>40</w:t>
      </w:r>
      <w:r>
        <w:rPr>
          <w:b/>
        </w:rPr>
        <w:t xml:space="preserve"> ve výši 1/3</w:t>
      </w:r>
    </w:p>
    <w:p w14:paraId="53CBAD1F" w14:textId="297255F7" w:rsidR="00697E77" w:rsidRPr="00BA65A4"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BA65A4">
        <w:rPr>
          <w:rFonts w:ascii="Calibri" w:eastAsia="Calibri" w:hAnsi="Calibri" w:cs="Calibri"/>
          <w:lang w:eastAsia="ar-SA"/>
        </w:rPr>
        <w:t>Prodávající se dále zavazuje, že Kupujícím Předmět převodu odevzdá a umožní nabýt vlastnické právo k n</w:t>
      </w:r>
      <w:r w:rsidR="009060CC" w:rsidRPr="00BA65A4">
        <w:rPr>
          <w:rFonts w:ascii="Calibri" w:eastAsia="Calibri" w:hAnsi="Calibri" w:cs="Calibri"/>
          <w:lang w:eastAsia="ar-SA"/>
        </w:rPr>
        <w:t>ěmu</w:t>
      </w:r>
      <w:r w:rsidRPr="00BA65A4">
        <w:rPr>
          <w:rFonts w:ascii="Calibri" w:eastAsia="Calibri" w:hAnsi="Calibri" w:cs="Calibri"/>
          <w:lang w:eastAsia="ar-SA"/>
        </w:rPr>
        <w:t xml:space="preserve"> a Kupující se zavazují, že jej převezmou a zaplatí za ně</w:t>
      </w:r>
      <w:r w:rsidR="009060CC" w:rsidRPr="00BA65A4">
        <w:rPr>
          <w:rFonts w:ascii="Calibri" w:eastAsia="Calibri" w:hAnsi="Calibri" w:cs="Calibri"/>
          <w:lang w:eastAsia="ar-SA"/>
        </w:rPr>
        <w:t>j</w:t>
      </w:r>
      <w:r w:rsidRPr="00BA65A4">
        <w:rPr>
          <w:rFonts w:ascii="Calibri" w:eastAsia="Calibri" w:hAnsi="Calibri" w:cs="Calibri"/>
          <w:lang w:eastAsia="ar-SA"/>
        </w:rPr>
        <w:t xml:space="preserve"> Prodávajícímu kupní cenu.</w:t>
      </w:r>
    </w:p>
    <w:p w14:paraId="47BD69A2" w14:textId="77777777" w:rsidR="00697E77" w:rsidRPr="00BA65A4" w:rsidRDefault="00697E77">
      <w:pPr>
        <w:suppressAutoHyphens/>
        <w:spacing w:after="0" w:line="240" w:lineRule="auto"/>
        <w:jc w:val="center"/>
        <w:rPr>
          <w:rFonts w:ascii="Calibri" w:eastAsia="Times New Roman" w:hAnsi="Calibri" w:cs="Calibri"/>
          <w:b/>
          <w:lang w:eastAsia="ar-SA"/>
        </w:rPr>
      </w:pPr>
    </w:p>
    <w:p w14:paraId="047454D6" w14:textId="77777777" w:rsidR="00757165" w:rsidRDefault="00757165" w:rsidP="00757165">
      <w:pPr>
        <w:suppressAutoHyphens/>
        <w:spacing w:after="0" w:line="240" w:lineRule="auto"/>
        <w:rPr>
          <w:rFonts w:ascii="Calibri" w:eastAsia="Times New Roman" w:hAnsi="Calibri" w:cs="Calibri"/>
          <w:b/>
          <w:lang w:eastAsia="ar-SA"/>
        </w:rPr>
      </w:pPr>
    </w:p>
    <w:p w14:paraId="488A50DB" w14:textId="77777777" w:rsidR="00697E77" w:rsidRPr="00BA65A4" w:rsidRDefault="00C62BB9">
      <w:pPr>
        <w:suppressAutoHyphens/>
        <w:spacing w:after="0" w:line="240" w:lineRule="auto"/>
        <w:jc w:val="center"/>
        <w:rPr>
          <w:rFonts w:ascii="Calibri" w:eastAsia="Times New Roman" w:hAnsi="Calibri" w:cs="Calibri"/>
          <w:b/>
          <w:bCs/>
          <w:lang w:eastAsia="ar-SA"/>
        </w:rPr>
      </w:pPr>
      <w:r w:rsidRPr="00BA65A4">
        <w:rPr>
          <w:rFonts w:ascii="Calibri" w:eastAsia="Times New Roman" w:hAnsi="Calibri" w:cs="Calibri"/>
          <w:b/>
          <w:lang w:eastAsia="ar-SA"/>
        </w:rPr>
        <w:t>I</w:t>
      </w:r>
      <w:r w:rsidRPr="00BA65A4">
        <w:rPr>
          <w:rFonts w:ascii="Calibri" w:eastAsia="Times New Roman" w:hAnsi="Calibri" w:cs="Calibri"/>
          <w:b/>
          <w:bCs/>
          <w:lang w:eastAsia="ar-SA"/>
        </w:rPr>
        <w:t>II.</w:t>
      </w:r>
    </w:p>
    <w:p w14:paraId="7D4CB5B3" w14:textId="77777777" w:rsidR="00697E77" w:rsidRPr="00BA65A4" w:rsidRDefault="00C62BB9">
      <w:pPr>
        <w:suppressAutoHyphens/>
        <w:spacing w:after="0" w:line="240" w:lineRule="auto"/>
        <w:jc w:val="center"/>
        <w:rPr>
          <w:rFonts w:ascii="Calibri" w:eastAsia="Times New Roman" w:hAnsi="Calibri" w:cs="Calibri"/>
          <w:b/>
          <w:bCs/>
          <w:lang w:eastAsia="ar-SA"/>
        </w:rPr>
      </w:pPr>
      <w:r w:rsidRPr="00BA65A4">
        <w:rPr>
          <w:rFonts w:ascii="Calibri" w:eastAsia="Times New Roman" w:hAnsi="Calibri" w:cs="Calibri"/>
          <w:b/>
          <w:bCs/>
          <w:lang w:eastAsia="ar-SA"/>
        </w:rPr>
        <w:t>Kupní cena</w:t>
      </w:r>
    </w:p>
    <w:p w14:paraId="02E3938F" w14:textId="77777777" w:rsidR="00697E77" w:rsidRPr="00BA65A4" w:rsidRDefault="00697E77">
      <w:pPr>
        <w:suppressAutoHyphens/>
        <w:spacing w:after="0" w:line="240" w:lineRule="auto"/>
        <w:jc w:val="center"/>
        <w:rPr>
          <w:rFonts w:ascii="Calibri" w:eastAsia="Times New Roman" w:hAnsi="Calibri" w:cs="Calibri"/>
          <w:b/>
          <w:bCs/>
          <w:lang w:eastAsia="ar-SA"/>
        </w:rPr>
      </w:pPr>
    </w:p>
    <w:p w14:paraId="6FA08E6B" w14:textId="260CAE5A" w:rsidR="00697E77" w:rsidRPr="00BA65A4"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BA65A4">
        <w:rPr>
          <w:rFonts w:ascii="Calibri" w:eastAsia="Times New Roman" w:hAnsi="Calibri" w:cs="Calibri"/>
          <w:lang w:eastAsia="ar-SA"/>
        </w:rPr>
        <w:t xml:space="preserve">Smluvní strany se dohodly, že kupní cena za </w:t>
      </w:r>
      <w:r w:rsidR="0068555C">
        <w:rPr>
          <w:rFonts w:ascii="Calibri" w:eastAsia="Times New Roman" w:hAnsi="Calibri" w:cs="Calibri"/>
          <w:lang w:eastAsia="ar-SA"/>
        </w:rPr>
        <w:t>Předmět převodu</w:t>
      </w:r>
      <w:r w:rsidRPr="00BA65A4">
        <w:rPr>
          <w:rFonts w:ascii="Calibri" w:eastAsia="Times New Roman" w:hAnsi="Calibri" w:cs="Calibri"/>
          <w:lang w:eastAsia="ar-SA"/>
        </w:rPr>
        <w:t xml:space="preserve"> činí </w:t>
      </w:r>
      <w:bookmarkStart w:id="2" w:name="_Hlk21879757"/>
      <w:proofErr w:type="gramStart"/>
      <w:r w:rsidR="00F52876" w:rsidRPr="00BA65A4">
        <w:rPr>
          <w:rFonts w:eastAsia="Times New Roman" w:cs="Calibri"/>
          <w:b/>
          <w:bCs/>
          <w:lang w:eastAsia="ar-SA"/>
        </w:rPr>
        <w:t>603</w:t>
      </w:r>
      <w:r w:rsidR="00FF42FB">
        <w:rPr>
          <w:rFonts w:eastAsia="Times New Roman" w:cs="Calibri"/>
          <w:b/>
          <w:bCs/>
          <w:lang w:eastAsia="ar-SA"/>
        </w:rPr>
        <w:t>.</w:t>
      </w:r>
      <w:r w:rsidR="00007BF4">
        <w:rPr>
          <w:rFonts w:eastAsia="Times New Roman" w:cs="Calibri"/>
          <w:b/>
          <w:bCs/>
          <w:lang w:eastAsia="ar-SA"/>
        </w:rPr>
        <w:t>000</w:t>
      </w:r>
      <w:r w:rsidR="00FF42FB">
        <w:rPr>
          <w:rFonts w:eastAsia="Times New Roman" w:cs="Calibri"/>
          <w:b/>
          <w:bCs/>
          <w:lang w:eastAsia="ar-SA"/>
        </w:rPr>
        <w:t>,-</w:t>
      </w:r>
      <w:proofErr w:type="gramEnd"/>
      <w:r w:rsidR="00B33C93" w:rsidRPr="00BA65A4">
        <w:rPr>
          <w:rFonts w:eastAsia="Times New Roman" w:cs="Calibri"/>
          <w:b/>
          <w:bCs/>
          <w:lang w:eastAsia="ar-SA"/>
        </w:rPr>
        <w:t xml:space="preserve"> </w:t>
      </w:r>
      <w:r w:rsidRPr="00BA65A4">
        <w:rPr>
          <w:rFonts w:ascii="Calibri" w:eastAsia="Times New Roman" w:hAnsi="Calibri" w:cs="Calibri"/>
          <w:b/>
          <w:bCs/>
          <w:lang w:eastAsia="ar-SA"/>
        </w:rPr>
        <w:t xml:space="preserve">Kč </w:t>
      </w:r>
      <w:r w:rsidRPr="00BA65A4">
        <w:rPr>
          <w:rFonts w:ascii="Calibri" w:eastAsia="Times New Roman" w:hAnsi="Calibri" w:cs="Calibri"/>
          <w:lang w:eastAsia="ar-SA"/>
        </w:rPr>
        <w:t xml:space="preserve">(slovy: </w:t>
      </w:r>
      <w:r w:rsidR="00F52876" w:rsidRPr="00BA65A4">
        <w:rPr>
          <w:rFonts w:eastAsia="Times New Roman" w:cs="Calibri"/>
          <w:lang w:eastAsia="ar-SA"/>
        </w:rPr>
        <w:t>šest set tři tisíc korun českých</w:t>
      </w:r>
      <w:r w:rsidRPr="00BA65A4">
        <w:rPr>
          <w:rFonts w:ascii="Calibri" w:eastAsia="Times New Roman" w:hAnsi="Calibri" w:cs="Calibri"/>
          <w:lang w:eastAsia="ar-SA"/>
        </w:rPr>
        <w:t>)</w:t>
      </w:r>
      <w:bookmarkEnd w:id="2"/>
      <w:r w:rsidR="002F37C4" w:rsidRPr="00BA65A4">
        <w:rPr>
          <w:rFonts w:ascii="Calibri" w:eastAsia="Times New Roman" w:hAnsi="Calibri" w:cs="Calibri"/>
          <w:lang w:eastAsia="ar-SA"/>
        </w:rPr>
        <w:t>,</w:t>
      </w:r>
      <w:r w:rsidRPr="00BA65A4">
        <w:rPr>
          <w:rFonts w:ascii="Calibri" w:eastAsia="Times New Roman" w:hAnsi="Calibri" w:cs="Calibri"/>
          <w:lang w:eastAsia="ar-SA"/>
        </w:rPr>
        <w:t xml:space="preserve"> (dále jen „</w:t>
      </w:r>
      <w:r w:rsidRPr="00BA65A4">
        <w:rPr>
          <w:rFonts w:ascii="Calibri" w:eastAsia="Times New Roman" w:hAnsi="Calibri" w:cs="Calibri"/>
          <w:b/>
          <w:lang w:eastAsia="ar-SA"/>
        </w:rPr>
        <w:t>Kupní cena</w:t>
      </w:r>
      <w:r w:rsidRPr="00BA65A4">
        <w:rPr>
          <w:rFonts w:ascii="Calibri" w:eastAsia="Times New Roman" w:hAnsi="Calibri" w:cs="Calibri"/>
          <w:lang w:eastAsia="ar-SA"/>
        </w:rPr>
        <w:t xml:space="preserve">“). </w:t>
      </w:r>
    </w:p>
    <w:p w14:paraId="7D8484EC" w14:textId="77777777" w:rsidR="00697E77" w:rsidRPr="00BA65A4" w:rsidRDefault="00697E77">
      <w:pPr>
        <w:suppressAutoHyphens/>
        <w:spacing w:after="0" w:line="240" w:lineRule="auto"/>
        <w:ind w:left="709"/>
        <w:jc w:val="both"/>
        <w:rPr>
          <w:rFonts w:ascii="Calibri" w:eastAsia="Times New Roman" w:hAnsi="Calibri" w:cs="Calibri"/>
          <w:lang w:eastAsia="ar-SA"/>
        </w:rPr>
      </w:pPr>
    </w:p>
    <w:p w14:paraId="080A7632" w14:textId="3F7D4371" w:rsidR="00697E77" w:rsidRPr="00BA65A4"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BA65A4">
        <w:rPr>
          <w:rFonts w:ascii="Calibri" w:eastAsia="Times New Roman" w:hAnsi="Calibri" w:cs="Calibri"/>
          <w:lang w:eastAsia="ar-SA"/>
        </w:rPr>
        <w:t xml:space="preserve">Kupní cena </w:t>
      </w:r>
      <w:r w:rsidR="00B33C93" w:rsidRPr="00BA65A4">
        <w:rPr>
          <w:rFonts w:ascii="Calibri" w:eastAsia="Times New Roman" w:hAnsi="Calibri" w:cs="Calibri"/>
          <w:lang w:eastAsia="ar-SA"/>
        </w:rPr>
        <w:t xml:space="preserve">odpovídá ceně </w:t>
      </w:r>
      <w:r w:rsidR="00F52876" w:rsidRPr="00BA65A4">
        <w:rPr>
          <w:rFonts w:eastAsia="Times New Roman" w:cs="Calibri"/>
          <w:lang w:eastAsia="ar-SA"/>
        </w:rPr>
        <w:t>obvyklé</w:t>
      </w:r>
      <w:r w:rsidRPr="00BA65A4">
        <w:rPr>
          <w:rFonts w:ascii="Calibri" w:eastAsia="Times New Roman" w:hAnsi="Calibri" w:cs="Calibri"/>
          <w:lang w:eastAsia="ar-SA"/>
        </w:rPr>
        <w:t xml:space="preserve"> Předmětu </w:t>
      </w:r>
      <w:r w:rsidR="0068555C">
        <w:rPr>
          <w:rFonts w:ascii="Calibri" w:eastAsia="Times New Roman" w:hAnsi="Calibri" w:cs="Calibri"/>
          <w:lang w:eastAsia="ar-SA"/>
        </w:rPr>
        <w:t>převodu</w:t>
      </w:r>
      <w:r w:rsidRPr="00BA65A4">
        <w:rPr>
          <w:rFonts w:ascii="Calibri" w:eastAsia="Times New Roman" w:hAnsi="Calibri" w:cs="Calibri"/>
          <w:lang w:eastAsia="ar-SA"/>
        </w:rPr>
        <w:t xml:space="preserve"> ve výši </w:t>
      </w:r>
      <w:proofErr w:type="gramStart"/>
      <w:r w:rsidR="00F52876" w:rsidRPr="00BA65A4">
        <w:rPr>
          <w:rFonts w:eastAsia="Times New Roman" w:cs="Calibri"/>
          <w:lang w:eastAsia="ar-SA"/>
        </w:rPr>
        <w:t>603</w:t>
      </w:r>
      <w:r w:rsidR="001F36A0">
        <w:rPr>
          <w:rFonts w:eastAsia="Times New Roman" w:cs="Calibri"/>
          <w:lang w:eastAsia="ar-SA"/>
        </w:rPr>
        <w:t>.</w:t>
      </w:r>
      <w:r w:rsidR="00007BF4">
        <w:rPr>
          <w:rFonts w:eastAsia="Times New Roman" w:cs="Calibri"/>
          <w:lang w:eastAsia="ar-SA"/>
        </w:rPr>
        <w:t>000</w:t>
      </w:r>
      <w:r w:rsidRPr="00BA65A4">
        <w:rPr>
          <w:rFonts w:ascii="Calibri" w:eastAsia="Times New Roman" w:hAnsi="Calibri" w:cs="Calibri"/>
          <w:lang w:eastAsia="ar-SA"/>
        </w:rPr>
        <w:t>,-</w:t>
      </w:r>
      <w:proofErr w:type="gramEnd"/>
      <w:r w:rsidRPr="00BA65A4">
        <w:rPr>
          <w:rFonts w:ascii="Calibri" w:eastAsia="Times New Roman" w:hAnsi="Calibri" w:cs="Calibri"/>
          <w:lang w:eastAsia="ar-SA"/>
        </w:rPr>
        <w:t xml:space="preserve"> Kč, určenou znaleckým posudkem č. </w:t>
      </w:r>
      <w:r w:rsidR="00F52876" w:rsidRPr="00BA65A4">
        <w:rPr>
          <w:rFonts w:eastAsia="Times New Roman" w:cs="Calibri"/>
          <w:lang w:eastAsia="ar-SA"/>
        </w:rPr>
        <w:t>1965/2021</w:t>
      </w:r>
      <w:r w:rsidRPr="00BA65A4">
        <w:rPr>
          <w:rFonts w:ascii="Calibri" w:eastAsia="Times New Roman" w:hAnsi="Calibri" w:cs="Calibri"/>
          <w:lang w:eastAsia="ar-SA"/>
        </w:rPr>
        <w:t xml:space="preserve"> ze dne </w:t>
      </w:r>
      <w:r w:rsidR="00F52876" w:rsidRPr="00BA65A4">
        <w:rPr>
          <w:rFonts w:eastAsia="Times New Roman" w:cs="Calibri"/>
          <w:lang w:eastAsia="ar-SA"/>
        </w:rPr>
        <w:t>2.3</w:t>
      </w:r>
      <w:r w:rsidR="00007BF4">
        <w:rPr>
          <w:rFonts w:eastAsia="Times New Roman" w:cs="Calibri"/>
          <w:lang w:eastAsia="ar-SA"/>
        </w:rPr>
        <w:t>.</w:t>
      </w:r>
      <w:r w:rsidR="00F52876" w:rsidRPr="00BA65A4">
        <w:rPr>
          <w:rFonts w:eastAsia="Times New Roman" w:cs="Calibri"/>
          <w:lang w:eastAsia="ar-SA"/>
        </w:rPr>
        <w:t>2022</w:t>
      </w:r>
      <w:r w:rsidRPr="00BA65A4">
        <w:rPr>
          <w:rFonts w:ascii="Calibri" w:eastAsia="Times New Roman" w:hAnsi="Calibri" w:cs="Calibri"/>
          <w:lang w:eastAsia="ar-SA"/>
        </w:rPr>
        <w:t xml:space="preserve">, zpracovaným znaleckým ústavem </w:t>
      </w:r>
      <w:r w:rsidR="0077695E" w:rsidRPr="00BA65A4">
        <w:rPr>
          <w:rFonts w:ascii="Calibri" w:eastAsia="Times New Roman" w:hAnsi="Calibri" w:cs="Calibri"/>
          <w:lang w:eastAsia="ar-SA"/>
        </w:rPr>
        <w:t xml:space="preserve">PKF </w:t>
      </w:r>
      <w:r w:rsidR="00B33C93" w:rsidRPr="00BA65A4">
        <w:rPr>
          <w:rFonts w:ascii="Calibri" w:eastAsia="Times New Roman" w:hAnsi="Calibri" w:cs="Calibri"/>
          <w:lang w:eastAsia="ar-SA"/>
        </w:rPr>
        <w:t xml:space="preserve">APOGEO </w:t>
      </w:r>
      <w:proofErr w:type="spellStart"/>
      <w:r w:rsidR="00B33C93" w:rsidRPr="00BA65A4">
        <w:rPr>
          <w:rFonts w:ascii="Calibri" w:eastAsia="Times New Roman" w:hAnsi="Calibri" w:cs="Calibri"/>
          <w:lang w:eastAsia="ar-SA"/>
        </w:rPr>
        <w:t>Esteem</w:t>
      </w:r>
      <w:proofErr w:type="spellEnd"/>
      <w:r w:rsidR="00B33C93" w:rsidRPr="00BA65A4">
        <w:rPr>
          <w:rFonts w:ascii="Calibri" w:eastAsia="Times New Roman" w:hAnsi="Calibri" w:cs="Calibri"/>
          <w:lang w:eastAsia="ar-SA"/>
        </w:rPr>
        <w:t>, a.s.</w:t>
      </w:r>
      <w:r w:rsidRPr="00BA65A4">
        <w:rPr>
          <w:rFonts w:ascii="Calibri" w:eastAsia="Times New Roman" w:hAnsi="Calibri" w:cs="Calibri"/>
          <w:lang w:eastAsia="ar-SA"/>
        </w:rPr>
        <w:t xml:space="preserve">, </w:t>
      </w:r>
      <w:r w:rsidR="0077695E" w:rsidRPr="00BA65A4">
        <w:rPr>
          <w:rFonts w:ascii="Calibri" w:eastAsia="Times New Roman" w:hAnsi="Calibri" w:cs="Calibri"/>
          <w:lang w:eastAsia="ar-SA"/>
        </w:rPr>
        <w:t xml:space="preserve">IČ 26103451, se sídlem Rohanské nábřeží 671/15, Karlín, 186 00 Praha 8 (dále jen „APOGEO“), </w:t>
      </w:r>
      <w:r w:rsidRPr="00BA65A4">
        <w:rPr>
          <w:rFonts w:ascii="Calibri" w:eastAsia="Times New Roman" w:hAnsi="Calibri" w:cs="Calibri"/>
          <w:lang w:eastAsia="ar-SA"/>
        </w:rPr>
        <w:t>za níž je prodej pozemku možný a za níž Ministerstvo financí prodej povolilo</w:t>
      </w:r>
      <w:r w:rsidR="0077695E" w:rsidRPr="00BA65A4">
        <w:rPr>
          <w:rFonts w:ascii="Calibri" w:eastAsia="Times New Roman" w:hAnsi="Calibri" w:cs="Calibri"/>
          <w:lang w:eastAsia="ar-SA"/>
        </w:rPr>
        <w:t>.</w:t>
      </w:r>
    </w:p>
    <w:p w14:paraId="7DE74FCF" w14:textId="77777777" w:rsidR="00757165" w:rsidRDefault="00757165">
      <w:pPr>
        <w:suppressAutoHyphens/>
        <w:spacing w:after="0" w:line="240" w:lineRule="auto"/>
        <w:jc w:val="both"/>
        <w:rPr>
          <w:rFonts w:ascii="Calibri" w:hAnsi="Calibri"/>
        </w:rPr>
      </w:pPr>
    </w:p>
    <w:p w14:paraId="6C9BF8C6" w14:textId="77777777" w:rsidR="00757165" w:rsidRPr="00BA65A4" w:rsidRDefault="00757165">
      <w:pPr>
        <w:suppressAutoHyphens/>
        <w:spacing w:after="0" w:line="240" w:lineRule="auto"/>
        <w:jc w:val="both"/>
        <w:rPr>
          <w:rFonts w:ascii="Calibri" w:eastAsia="Times New Roman" w:hAnsi="Calibri" w:cs="Calibri"/>
          <w:bCs/>
          <w:lang w:eastAsia="ar-SA"/>
        </w:rPr>
      </w:pPr>
    </w:p>
    <w:p w14:paraId="3066CB48" w14:textId="77777777" w:rsidR="00697E77" w:rsidRPr="00BA65A4" w:rsidRDefault="00C62BB9">
      <w:pPr>
        <w:suppressAutoHyphens/>
        <w:spacing w:after="0" w:line="240" w:lineRule="auto"/>
        <w:jc w:val="center"/>
        <w:rPr>
          <w:rFonts w:ascii="Calibri" w:eastAsia="Times New Roman" w:hAnsi="Calibri" w:cs="Calibri"/>
          <w:b/>
          <w:bCs/>
          <w:lang w:eastAsia="ar-SA"/>
        </w:rPr>
      </w:pPr>
      <w:r w:rsidRPr="00BA65A4">
        <w:rPr>
          <w:rFonts w:ascii="Calibri" w:eastAsia="Times New Roman" w:hAnsi="Calibri" w:cs="Calibri"/>
          <w:b/>
          <w:bCs/>
          <w:lang w:eastAsia="ar-SA"/>
        </w:rPr>
        <w:t>IV.</w:t>
      </w:r>
    </w:p>
    <w:p w14:paraId="72915C66" w14:textId="77777777"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t>Způsob úhrady kupní ceny</w:t>
      </w:r>
    </w:p>
    <w:p w14:paraId="4D92ADB0" w14:textId="77777777" w:rsidR="00697E77" w:rsidRPr="00BA65A4"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BA65A4"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BA65A4">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BA65A4" w:rsidRDefault="00697E77">
      <w:pPr>
        <w:widowControl w:val="0"/>
        <w:suppressAutoHyphens/>
        <w:spacing w:after="0" w:line="240" w:lineRule="auto"/>
        <w:ind w:left="709"/>
        <w:jc w:val="both"/>
        <w:rPr>
          <w:rFonts w:ascii="Calibri" w:eastAsia="Times New Roman" w:hAnsi="Calibri" w:cs="Calibri"/>
          <w:lang w:eastAsia="ar-SA"/>
        </w:rPr>
      </w:pPr>
    </w:p>
    <w:p w14:paraId="60F24610" w14:textId="2E370565" w:rsidR="002763E6" w:rsidRPr="00E94022" w:rsidRDefault="00B33C93" w:rsidP="002763E6">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2763E6">
        <w:rPr>
          <w:rFonts w:cs="Calibri"/>
        </w:rPr>
        <w:t>Celou</w:t>
      </w:r>
      <w:r w:rsidR="00C62BB9" w:rsidRPr="002763E6">
        <w:rPr>
          <w:rFonts w:cs="Calibri"/>
        </w:rPr>
        <w:t xml:space="preserve"> Kupní cen</w:t>
      </w:r>
      <w:r w:rsidRPr="002763E6">
        <w:rPr>
          <w:rFonts w:cs="Calibri"/>
        </w:rPr>
        <w:t>u</w:t>
      </w:r>
      <w:r w:rsidR="00C62BB9" w:rsidRPr="002763E6">
        <w:rPr>
          <w:rFonts w:cs="Calibri"/>
        </w:rPr>
        <w:t xml:space="preserve"> ve výši </w:t>
      </w:r>
      <w:proofErr w:type="gramStart"/>
      <w:r w:rsidR="00F52876" w:rsidRPr="002763E6">
        <w:rPr>
          <w:rFonts w:eastAsia="Times New Roman" w:cs="Calibri"/>
          <w:b/>
          <w:bCs/>
          <w:lang w:eastAsia="ar-SA"/>
        </w:rPr>
        <w:t>603</w:t>
      </w:r>
      <w:r w:rsidR="001F36A0" w:rsidRPr="002763E6">
        <w:rPr>
          <w:rFonts w:eastAsia="Times New Roman" w:cs="Calibri"/>
          <w:b/>
          <w:bCs/>
          <w:lang w:eastAsia="ar-SA"/>
        </w:rPr>
        <w:t>.</w:t>
      </w:r>
      <w:r w:rsidR="00007BF4">
        <w:rPr>
          <w:rFonts w:eastAsia="Times New Roman" w:cs="Calibri"/>
          <w:b/>
          <w:bCs/>
          <w:lang w:eastAsia="ar-SA"/>
        </w:rPr>
        <w:t>000</w:t>
      </w:r>
      <w:r w:rsidR="001F36A0" w:rsidRPr="002763E6">
        <w:rPr>
          <w:rFonts w:eastAsia="Times New Roman" w:cs="Calibri"/>
          <w:b/>
          <w:bCs/>
          <w:lang w:eastAsia="ar-SA"/>
        </w:rPr>
        <w:t>,-</w:t>
      </w:r>
      <w:proofErr w:type="gramEnd"/>
      <w:r w:rsidRPr="002763E6">
        <w:rPr>
          <w:rFonts w:eastAsia="Times New Roman" w:cs="Calibri"/>
          <w:b/>
          <w:bCs/>
          <w:lang w:eastAsia="ar-SA"/>
        </w:rPr>
        <w:t xml:space="preserve"> </w:t>
      </w:r>
      <w:r w:rsidRPr="002763E6">
        <w:rPr>
          <w:rFonts w:ascii="Calibri" w:eastAsia="Times New Roman" w:hAnsi="Calibri" w:cs="Calibri"/>
          <w:b/>
          <w:bCs/>
          <w:lang w:eastAsia="ar-SA"/>
        </w:rPr>
        <w:t xml:space="preserve">Kč </w:t>
      </w:r>
      <w:r w:rsidRPr="002763E6">
        <w:rPr>
          <w:rFonts w:ascii="Calibri" w:eastAsia="Times New Roman" w:hAnsi="Calibri" w:cs="Calibri"/>
          <w:lang w:eastAsia="ar-SA"/>
        </w:rPr>
        <w:t xml:space="preserve">(slovy: </w:t>
      </w:r>
      <w:r w:rsidR="00F52876" w:rsidRPr="002763E6">
        <w:rPr>
          <w:rFonts w:eastAsia="Times New Roman" w:cs="Calibri"/>
          <w:lang w:eastAsia="ar-SA"/>
        </w:rPr>
        <w:t>šest set tři tisíc korun českých</w:t>
      </w:r>
      <w:r w:rsidRPr="002763E6">
        <w:rPr>
          <w:rFonts w:ascii="Calibri" w:eastAsia="Times New Roman" w:hAnsi="Calibri" w:cs="Calibri"/>
          <w:lang w:eastAsia="ar-SA"/>
        </w:rPr>
        <w:t>)</w:t>
      </w:r>
      <w:r w:rsidR="00C62BB9" w:rsidRPr="002763E6">
        <w:rPr>
          <w:rFonts w:cs="Calibri"/>
        </w:rPr>
        <w:t xml:space="preserve"> </w:t>
      </w:r>
      <w:r w:rsidR="00C62BB9" w:rsidRPr="00BA65A4">
        <w:t>uhrad</w:t>
      </w:r>
      <w:r w:rsidR="00B739A0" w:rsidRPr="00BA65A4">
        <w:t>ili</w:t>
      </w:r>
      <w:r w:rsidRPr="00BA65A4">
        <w:t xml:space="preserve"> Kupující </w:t>
      </w:r>
      <w:r w:rsidR="00606EE6" w:rsidRPr="002763E6">
        <w:rPr>
          <w:rFonts w:cs="Calibri"/>
        </w:rPr>
        <w:t>podle výše svých spoluvlastnických podílů</w:t>
      </w:r>
      <w:r w:rsidR="00606EE6" w:rsidRPr="00BA65A4">
        <w:t xml:space="preserve"> </w:t>
      </w:r>
      <w:r w:rsidRPr="002763E6">
        <w:rPr>
          <w:rFonts w:cs="Calibri"/>
        </w:rPr>
        <w:t xml:space="preserve">do advokátní úschovy </w:t>
      </w:r>
      <w:bookmarkEnd w:id="3"/>
      <w:r w:rsidR="002763E6">
        <w:rPr>
          <w:rFonts w:cs="Calibri"/>
        </w:rPr>
        <w:t xml:space="preserve">ještě </w:t>
      </w:r>
      <w:r w:rsidR="002763E6" w:rsidRPr="00E94022">
        <w:rPr>
          <w:rFonts w:cs="Calibri"/>
        </w:rPr>
        <w:t>před podpisem této Smlouvy</w:t>
      </w:r>
      <w:r w:rsidR="002763E6">
        <w:rPr>
          <w:rFonts w:cs="Calibri"/>
        </w:rPr>
        <w:t>. Úschova byla</w:t>
      </w:r>
      <w:r w:rsidR="002763E6" w:rsidRPr="00E94022">
        <w:rPr>
          <w:rFonts w:cs="Calibri"/>
        </w:rPr>
        <w:t xml:space="preserve"> </w:t>
      </w:r>
      <w:r w:rsidR="002763E6">
        <w:rPr>
          <w:rFonts w:cs="Calibri"/>
        </w:rPr>
        <w:t xml:space="preserve">za tím účelem </w:t>
      </w:r>
      <w:r w:rsidR="002763E6" w:rsidRPr="00E94022">
        <w:rPr>
          <w:rFonts w:cs="Calibri"/>
        </w:rPr>
        <w:t>zřízen</w:t>
      </w:r>
      <w:r w:rsidR="002763E6">
        <w:rPr>
          <w:rFonts w:cs="Calibri"/>
        </w:rPr>
        <w:t>a</w:t>
      </w:r>
      <w:r w:rsidR="002763E6" w:rsidRPr="00E94022">
        <w:rPr>
          <w:rFonts w:cs="Calibri"/>
        </w:rPr>
        <w:t xml:space="preserve"> a sjedn</w:t>
      </w:r>
      <w:r w:rsidR="002763E6">
        <w:rPr>
          <w:rFonts w:cs="Calibri"/>
        </w:rPr>
        <w:t>ána</w:t>
      </w:r>
      <w:r w:rsidR="002763E6" w:rsidRPr="00E94022">
        <w:rPr>
          <w:rFonts w:cs="Calibri"/>
        </w:rPr>
        <w:t xml:space="preserve"> Smluvními stranami smlouvou o advokátní úschově s advokátem </w:t>
      </w:r>
      <w:r w:rsidR="002763E6" w:rsidRPr="00E94022">
        <w:rPr>
          <w:rFonts w:cs="Calibri"/>
          <w:b/>
          <w:bCs/>
        </w:rPr>
        <w:t>Mgr. Filipem Vyskočilem</w:t>
      </w:r>
      <w:r w:rsidR="002763E6" w:rsidRPr="00E94022">
        <w:rPr>
          <w:rFonts w:cs="Calibri"/>
        </w:rPr>
        <w:t>, č. ev. ČAK 11509, Laubova 1729/8, Praha 3</w:t>
      </w:r>
      <w:r w:rsidR="002763E6" w:rsidRPr="00E94022">
        <w:rPr>
          <w:rFonts w:cs="Calibri"/>
          <w:b/>
          <w:bCs/>
        </w:rPr>
        <w:t xml:space="preserve"> </w:t>
      </w:r>
      <w:r w:rsidR="002763E6" w:rsidRPr="00E94022">
        <w:rPr>
          <w:rFonts w:cs="Calibri"/>
        </w:rPr>
        <w:t>(dále jen „Advokát“). Kupní cena byla uhrazena na úschovní účet zřízený u Advokáta podle smlouvy o advokátní úschově uzavřené před podpisem této Smlouvy.</w:t>
      </w:r>
    </w:p>
    <w:p w14:paraId="1277C860" w14:textId="77777777" w:rsidR="00757165" w:rsidRDefault="00757165" w:rsidP="00CD3CC7">
      <w:pPr>
        <w:widowControl w:val="0"/>
        <w:tabs>
          <w:tab w:val="left" w:pos="0"/>
        </w:tabs>
        <w:suppressAutoHyphens/>
        <w:spacing w:after="0" w:line="240" w:lineRule="auto"/>
        <w:jc w:val="both"/>
        <w:rPr>
          <w:rFonts w:ascii="Calibri" w:eastAsia="Times New Roman" w:hAnsi="Calibri" w:cs="Calibri"/>
          <w:lang w:eastAsia="ar-SA"/>
        </w:rPr>
      </w:pPr>
    </w:p>
    <w:p w14:paraId="36A3BED0" w14:textId="77777777" w:rsidR="00757165" w:rsidRPr="002763E6" w:rsidRDefault="00757165" w:rsidP="00CD3CC7">
      <w:pPr>
        <w:widowControl w:val="0"/>
        <w:tabs>
          <w:tab w:val="left" w:pos="0"/>
        </w:tabs>
        <w:suppressAutoHyphens/>
        <w:spacing w:after="0" w:line="240" w:lineRule="auto"/>
        <w:jc w:val="both"/>
        <w:rPr>
          <w:rFonts w:ascii="Calibri" w:eastAsia="Times New Roman" w:hAnsi="Calibri" w:cs="Calibri"/>
          <w:lang w:eastAsia="ar-SA"/>
        </w:rPr>
      </w:pPr>
    </w:p>
    <w:p w14:paraId="4562AE6B" w14:textId="77777777" w:rsidR="00FF42FB" w:rsidRPr="00BA65A4" w:rsidRDefault="00FF42FB">
      <w:pPr>
        <w:suppressAutoHyphens/>
        <w:spacing w:after="0" w:line="240" w:lineRule="auto"/>
        <w:jc w:val="both"/>
        <w:rPr>
          <w:rFonts w:ascii="Calibri" w:eastAsia="Times New Roman" w:hAnsi="Calibri" w:cs="Calibri"/>
          <w:lang w:eastAsia="ar-SA"/>
        </w:rPr>
      </w:pPr>
    </w:p>
    <w:p w14:paraId="22B8257C" w14:textId="77777777" w:rsidR="00697E77" w:rsidRPr="00BA65A4" w:rsidRDefault="00C62BB9">
      <w:pPr>
        <w:keepNext/>
        <w:suppressAutoHyphens/>
        <w:spacing w:after="0" w:line="240" w:lineRule="auto"/>
        <w:jc w:val="center"/>
        <w:rPr>
          <w:rFonts w:ascii="Calibri" w:eastAsia="Times New Roman" w:hAnsi="Calibri" w:cs="Calibri"/>
          <w:b/>
          <w:bCs/>
          <w:lang w:eastAsia="ar-SA"/>
        </w:rPr>
      </w:pPr>
      <w:r w:rsidRPr="00BA65A4">
        <w:rPr>
          <w:rFonts w:ascii="Calibri" w:eastAsia="Times New Roman" w:hAnsi="Calibri" w:cs="Calibri"/>
          <w:b/>
          <w:bCs/>
          <w:lang w:eastAsia="ar-SA"/>
        </w:rPr>
        <w:t>V.</w:t>
      </w:r>
    </w:p>
    <w:p w14:paraId="0D82C451" w14:textId="77777777" w:rsidR="00697E77" w:rsidRPr="00BA65A4" w:rsidRDefault="00C62BB9">
      <w:pPr>
        <w:suppressAutoHyphens/>
        <w:spacing w:after="0" w:line="240" w:lineRule="auto"/>
        <w:jc w:val="center"/>
        <w:rPr>
          <w:rFonts w:ascii="Calibri" w:eastAsia="Times New Roman" w:hAnsi="Calibri" w:cs="Calibri"/>
          <w:b/>
          <w:bCs/>
          <w:lang w:eastAsia="ar-SA"/>
        </w:rPr>
      </w:pPr>
      <w:r w:rsidRPr="00BA65A4">
        <w:rPr>
          <w:rFonts w:ascii="Calibri" w:eastAsia="Times New Roman" w:hAnsi="Calibri" w:cs="Calibri"/>
          <w:b/>
          <w:bCs/>
          <w:lang w:eastAsia="ar-SA"/>
        </w:rPr>
        <w:t>Prohlášení Smluvních stran</w:t>
      </w:r>
    </w:p>
    <w:p w14:paraId="6CB208BA" w14:textId="77777777" w:rsidR="00697E77" w:rsidRPr="00BA65A4" w:rsidRDefault="00697E77">
      <w:pPr>
        <w:suppressAutoHyphens/>
        <w:spacing w:after="0" w:line="240" w:lineRule="auto"/>
        <w:jc w:val="center"/>
        <w:rPr>
          <w:rFonts w:ascii="Calibri" w:eastAsia="Times New Roman" w:hAnsi="Calibri" w:cs="Calibri"/>
          <w:b/>
          <w:bCs/>
          <w:lang w:eastAsia="ar-SA"/>
        </w:rPr>
      </w:pPr>
    </w:p>
    <w:p w14:paraId="0505B558" w14:textId="77777777" w:rsidR="00697E77" w:rsidRPr="00BA65A4" w:rsidRDefault="00C62BB9">
      <w:pPr>
        <w:pStyle w:val="Normln1"/>
        <w:numPr>
          <w:ilvl w:val="0"/>
          <w:numId w:val="6"/>
        </w:numPr>
        <w:suppressAutoHyphens w:val="0"/>
        <w:ind w:left="567" w:hanging="567"/>
        <w:jc w:val="both"/>
        <w:rPr>
          <w:rFonts w:asciiTheme="minorHAnsi" w:hAnsiTheme="minorHAnsi" w:cstheme="minorHAnsi"/>
          <w:sz w:val="22"/>
          <w:szCs w:val="22"/>
        </w:rPr>
      </w:pPr>
      <w:r w:rsidRPr="00BA65A4">
        <w:rPr>
          <w:rFonts w:asciiTheme="minorHAnsi" w:hAnsiTheme="minorHAnsi" w:cstheme="minorHAnsi"/>
          <w:sz w:val="22"/>
          <w:szCs w:val="22"/>
        </w:rPr>
        <w:t xml:space="preserve">Prodávající </w:t>
      </w:r>
      <w:r w:rsidRPr="00BA65A4">
        <w:rPr>
          <w:rFonts w:asciiTheme="minorHAnsi" w:hAnsiTheme="minorHAnsi" w:cstheme="minorHAnsi"/>
          <w:sz w:val="22"/>
          <w:szCs w:val="22"/>
          <w:lang w:val="cs-CZ"/>
        </w:rPr>
        <w:t>prohlašuje</w:t>
      </w:r>
      <w:r w:rsidRPr="00BA65A4">
        <w:rPr>
          <w:rFonts w:asciiTheme="minorHAnsi" w:hAnsiTheme="minorHAnsi" w:cstheme="minorHAnsi"/>
          <w:sz w:val="22"/>
          <w:szCs w:val="22"/>
        </w:rPr>
        <w:t>, že:</w:t>
      </w:r>
    </w:p>
    <w:p w14:paraId="470AA87E" w14:textId="3ABE3CA4" w:rsidR="00697E77" w:rsidRPr="00BA65A4" w:rsidRDefault="007F1A18" w:rsidP="00004903">
      <w:pPr>
        <w:pStyle w:val="Odstavecseseznamem"/>
        <w:numPr>
          <w:ilvl w:val="0"/>
          <w:numId w:val="7"/>
        </w:numPr>
        <w:spacing w:after="0" w:line="240" w:lineRule="auto"/>
        <w:ind w:left="1077" w:hanging="357"/>
        <w:jc w:val="both"/>
        <w:rPr>
          <w:rFonts w:cstheme="minorHAnsi"/>
        </w:rPr>
      </w:pPr>
      <w:r w:rsidRPr="00BA65A4">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7EEEB419" w14:textId="77777777" w:rsidR="00697E77" w:rsidRPr="00BA65A4" w:rsidRDefault="00C62BB9">
      <w:pPr>
        <w:numPr>
          <w:ilvl w:val="0"/>
          <w:numId w:val="7"/>
        </w:numPr>
        <w:tabs>
          <w:tab w:val="left" w:pos="709"/>
        </w:tabs>
        <w:spacing w:after="0" w:line="240" w:lineRule="auto"/>
        <w:jc w:val="both"/>
        <w:rPr>
          <w:rFonts w:cstheme="minorHAnsi"/>
        </w:rPr>
      </w:pPr>
      <w:r w:rsidRPr="00BA65A4">
        <w:rPr>
          <w:rFonts w:cstheme="minorHAnsi"/>
        </w:rPr>
        <w:t xml:space="preserve">k Předmětu převodu </w:t>
      </w:r>
      <w:proofErr w:type="gramStart"/>
      <w:r w:rsidRPr="00BA65A4">
        <w:rPr>
          <w:rFonts w:cstheme="minorHAnsi"/>
        </w:rPr>
        <w:t>nesvědčí</w:t>
      </w:r>
      <w:proofErr w:type="gramEnd"/>
      <w:r w:rsidRPr="00BA65A4">
        <w:rPr>
          <w:rFonts w:cstheme="minorHAnsi"/>
        </w:rPr>
        <w:t xml:space="preserve"> žádnému třetímu subjektu právo omezující v dispozici vlastníka Nemovitostí;</w:t>
      </w:r>
    </w:p>
    <w:p w14:paraId="26802A7B" w14:textId="77777777" w:rsidR="00697E77" w:rsidRPr="00BA65A4" w:rsidRDefault="00C62BB9">
      <w:pPr>
        <w:numPr>
          <w:ilvl w:val="0"/>
          <w:numId w:val="7"/>
        </w:numPr>
        <w:tabs>
          <w:tab w:val="left" w:pos="709"/>
        </w:tabs>
        <w:spacing w:after="0" w:line="240" w:lineRule="auto"/>
        <w:jc w:val="both"/>
        <w:rPr>
          <w:rFonts w:cstheme="minorHAnsi"/>
        </w:rPr>
      </w:pPr>
      <w:r w:rsidRPr="00BA65A4">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sidRPr="00BA65A4">
        <w:rPr>
          <w:rFonts w:cstheme="minorHAnsi"/>
        </w:rPr>
        <w:t>nezatíží</w:t>
      </w:r>
      <w:proofErr w:type="gramEnd"/>
      <w:r w:rsidRPr="00BA65A4">
        <w:rPr>
          <w:rFonts w:cstheme="minorHAnsi"/>
        </w:rPr>
        <w:t xml:space="preserve">,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4F3FD317" w:rsidR="00697E77" w:rsidRPr="00BA65A4" w:rsidRDefault="00C62BB9">
      <w:pPr>
        <w:numPr>
          <w:ilvl w:val="0"/>
          <w:numId w:val="7"/>
        </w:numPr>
        <w:tabs>
          <w:tab w:val="left" w:pos="709"/>
        </w:tabs>
        <w:spacing w:after="0" w:line="240" w:lineRule="auto"/>
        <w:jc w:val="both"/>
        <w:rPr>
          <w:rFonts w:cstheme="minorHAnsi"/>
        </w:rPr>
      </w:pPr>
      <w:r w:rsidRPr="00BA65A4">
        <w:rPr>
          <w:rFonts w:cstheme="minorHAnsi"/>
        </w:rPr>
        <w:t>proti němu není vedeno exekuční řízení</w:t>
      </w:r>
      <w:r w:rsidR="00E311F9" w:rsidRPr="00BA65A4">
        <w:rPr>
          <w:rFonts w:cstheme="minorHAnsi"/>
        </w:rPr>
        <w:t>,</w:t>
      </w:r>
      <w:r w:rsidRPr="00BA65A4">
        <w:rPr>
          <w:rFonts w:cstheme="minorHAnsi"/>
        </w:rPr>
        <w:t xml:space="preserve">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r w:rsidR="002F37C4" w:rsidRPr="00BA65A4">
        <w:rPr>
          <w:rFonts w:cstheme="minorHAnsi"/>
        </w:rPr>
        <w:t>.</w:t>
      </w:r>
    </w:p>
    <w:p w14:paraId="455EBB91" w14:textId="77777777" w:rsidR="00697E77" w:rsidRPr="00BA65A4" w:rsidRDefault="00697E77">
      <w:pPr>
        <w:pStyle w:val="Normln1"/>
        <w:suppressAutoHyphens w:val="0"/>
        <w:ind w:left="567"/>
        <w:jc w:val="both"/>
        <w:rPr>
          <w:rFonts w:asciiTheme="minorHAnsi" w:hAnsiTheme="minorHAnsi" w:cstheme="minorHAnsi"/>
          <w:sz w:val="22"/>
          <w:szCs w:val="22"/>
        </w:rPr>
      </w:pPr>
    </w:p>
    <w:p w14:paraId="5E4E7161" w14:textId="77777777" w:rsidR="00697E77" w:rsidRPr="00BA65A4"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184EBB48" w14:textId="77777777" w:rsidR="00757165" w:rsidRDefault="00757165">
      <w:pPr>
        <w:pStyle w:val="Odstavecseseznamem"/>
        <w:spacing w:after="0"/>
        <w:rPr>
          <w:rFonts w:ascii="Calibri" w:eastAsia="Times New Roman" w:hAnsi="Calibri" w:cs="Calibri"/>
          <w:lang w:eastAsia="ar-SA"/>
        </w:rPr>
      </w:pPr>
    </w:p>
    <w:p w14:paraId="1F7379AC" w14:textId="77777777" w:rsidR="00757165" w:rsidRPr="00BA65A4" w:rsidRDefault="00757165">
      <w:pPr>
        <w:pStyle w:val="Odstavecseseznamem"/>
        <w:spacing w:after="0"/>
        <w:rPr>
          <w:rFonts w:ascii="Calibri" w:eastAsia="Times New Roman" w:hAnsi="Calibri" w:cs="Calibri"/>
          <w:lang w:eastAsia="ar-SA"/>
        </w:rPr>
      </w:pPr>
    </w:p>
    <w:p w14:paraId="14C07732" w14:textId="77777777"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t>VI.</w:t>
      </w:r>
    </w:p>
    <w:p w14:paraId="36A96A18" w14:textId="77777777"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t>Ostatní ustanovení</w:t>
      </w:r>
    </w:p>
    <w:p w14:paraId="1C57E5A6" w14:textId="77777777" w:rsidR="00697E77" w:rsidRPr="00BA65A4" w:rsidRDefault="00697E77">
      <w:pPr>
        <w:suppressAutoHyphens/>
        <w:spacing w:after="0" w:line="240" w:lineRule="auto"/>
        <w:rPr>
          <w:rFonts w:ascii="Calibri" w:eastAsia="Times New Roman" w:hAnsi="Calibri" w:cs="Calibri"/>
          <w:lang w:eastAsia="ar-SA"/>
        </w:rPr>
      </w:pPr>
    </w:p>
    <w:p w14:paraId="7311DD5B" w14:textId="77777777" w:rsidR="00697E77" w:rsidRPr="00BA65A4"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 xml:space="preserve">Vlastnictví k Nemovitostem přejde na Kupující vkladem vlastnického práva do katastru nemovitostí u příslušného katastrálního úřadu. </w:t>
      </w:r>
    </w:p>
    <w:p w14:paraId="0F65D3EA" w14:textId="77777777" w:rsidR="00697E77" w:rsidRPr="00BA65A4" w:rsidRDefault="00697E77">
      <w:pPr>
        <w:widowControl w:val="0"/>
        <w:suppressAutoHyphens/>
        <w:spacing w:after="0" w:line="240" w:lineRule="auto"/>
        <w:ind w:left="567"/>
        <w:jc w:val="both"/>
        <w:rPr>
          <w:rFonts w:ascii="Calibri" w:eastAsia="Times New Roman" w:hAnsi="Calibri" w:cs="Calibri"/>
          <w:lang w:eastAsia="ar-SA"/>
        </w:rPr>
      </w:pPr>
    </w:p>
    <w:p w14:paraId="4FA332CA" w14:textId="1A5AAEB0" w:rsidR="00697E77" w:rsidRPr="00BA65A4"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sidRPr="00BA65A4">
        <w:rPr>
          <w:rFonts w:ascii="Calibri" w:eastAsia="Times New Roman" w:hAnsi="Calibri" w:cs="Calibri"/>
          <w:lang w:eastAsia="ar-SA"/>
        </w:rPr>
        <w:t xml:space="preserve">a </w:t>
      </w:r>
      <w:bookmarkStart w:id="4" w:name="_Hlk99547385"/>
      <w:r w:rsidR="0030132C" w:rsidRPr="00BA65A4">
        <w:rPr>
          <w:rFonts w:ascii="Calibri" w:hAnsi="Calibri"/>
        </w:rPr>
        <w:t xml:space="preserve">se souhlasem </w:t>
      </w:r>
      <w:r w:rsidR="0030132C" w:rsidRPr="00BA65A4">
        <w:rPr>
          <w:rFonts w:ascii="Calibri" w:eastAsia="Times New Roman" w:hAnsi="Calibri" w:cs="Calibri"/>
          <w:lang w:eastAsia="ar-SA"/>
        </w:rPr>
        <w:t xml:space="preserve">Úřadu městské části Praha 5 č. j. </w:t>
      </w:r>
      <w:r w:rsidR="004E5954" w:rsidRPr="00BA65A4">
        <w:rPr>
          <w:rFonts w:eastAsia="Times New Roman" w:cs="Calibri"/>
          <w:lang w:eastAsia="ar-SA"/>
        </w:rPr>
        <w:t>MC05 153683/2019</w:t>
      </w:r>
      <w:r w:rsidR="0030132C" w:rsidRPr="00BA65A4">
        <w:rPr>
          <w:rFonts w:ascii="Calibri" w:eastAsia="Times New Roman" w:hAnsi="Calibri" w:cs="Calibri"/>
          <w:lang w:eastAsia="ar-SA"/>
        </w:rPr>
        <w:t xml:space="preserve"> ze dne </w:t>
      </w:r>
      <w:r w:rsidR="004E5954" w:rsidRPr="00BA65A4">
        <w:rPr>
          <w:rFonts w:eastAsia="Times New Roman" w:cs="Calibri"/>
          <w:lang w:eastAsia="ar-SA"/>
        </w:rPr>
        <w:t>4.7.2019</w:t>
      </w:r>
      <w:r w:rsidR="0030132C" w:rsidRPr="00BA65A4">
        <w:rPr>
          <w:rFonts w:eastAsia="Times New Roman" w:cs="Calibri"/>
          <w:lang w:eastAsia="ar-SA"/>
        </w:rPr>
        <w:t xml:space="preserve"> </w:t>
      </w:r>
      <w:r w:rsidR="0030132C" w:rsidRPr="00BA65A4">
        <w:rPr>
          <w:rFonts w:ascii="Calibri" w:eastAsia="Times New Roman" w:hAnsi="Calibri" w:cs="Calibri"/>
          <w:lang w:eastAsia="ar-SA"/>
        </w:rPr>
        <w:t xml:space="preserve">s dělením pozemku, </w:t>
      </w:r>
      <w:r w:rsidR="00B739A0" w:rsidRPr="00BA65A4">
        <w:rPr>
          <w:rFonts w:ascii="Calibri" w:eastAsia="Times New Roman" w:hAnsi="Calibri" w:cs="Calibri"/>
          <w:lang w:eastAsia="ar-SA"/>
        </w:rPr>
        <w:t>budou vydána</w:t>
      </w:r>
      <w:bookmarkEnd w:id="4"/>
      <w:r w:rsidR="00B739A0" w:rsidRPr="00BA65A4">
        <w:rPr>
          <w:rFonts w:ascii="Calibri" w:eastAsia="Times New Roman" w:hAnsi="Calibri" w:cs="Calibri"/>
          <w:lang w:eastAsia="ar-SA"/>
        </w:rPr>
        <w:t xml:space="preserve"> </w:t>
      </w:r>
      <w:r w:rsidR="00101D99" w:rsidRPr="00BA65A4">
        <w:rPr>
          <w:rFonts w:ascii="Calibri" w:eastAsia="Times New Roman" w:hAnsi="Calibri" w:cs="Calibri"/>
          <w:lang w:eastAsia="ar-SA"/>
        </w:rPr>
        <w:t xml:space="preserve">ihned po podpisu </w:t>
      </w:r>
      <w:r w:rsidR="00B739A0" w:rsidRPr="00BA65A4">
        <w:rPr>
          <w:rFonts w:ascii="Calibri" w:eastAsia="Times New Roman" w:hAnsi="Calibri" w:cs="Calibri"/>
          <w:lang w:eastAsia="ar-SA"/>
        </w:rPr>
        <w:t>Kupujícím za účelem podání na příslušný katastrální úřad</w:t>
      </w:r>
      <w:r w:rsidRPr="00BA65A4">
        <w:rPr>
          <w:rFonts w:ascii="Calibri" w:eastAsia="Times New Roman" w:hAnsi="Calibri" w:cs="Calibri"/>
          <w:lang w:eastAsia="ar-SA"/>
        </w:rPr>
        <w:t xml:space="preserve">. </w:t>
      </w:r>
      <w:r w:rsidRPr="00BA65A4">
        <w:rPr>
          <w:rFonts w:ascii="Calibri" w:hAnsi="Calibri"/>
        </w:rPr>
        <w:t xml:space="preserve">Kupující nebo jimi zmocněná osoba nejpozději do třiceti (30) dnů </w:t>
      </w:r>
      <w:r w:rsidR="00B739A0" w:rsidRPr="00BA65A4">
        <w:rPr>
          <w:rFonts w:ascii="Calibri" w:hAnsi="Calibri"/>
        </w:rPr>
        <w:t xml:space="preserve">od podpisu této Smlouvy </w:t>
      </w:r>
      <w:proofErr w:type="gramStart"/>
      <w:r w:rsidRPr="00BA65A4">
        <w:rPr>
          <w:rFonts w:ascii="Calibri" w:hAnsi="Calibri"/>
        </w:rPr>
        <w:t>doručí</w:t>
      </w:r>
      <w:proofErr w:type="gramEnd"/>
      <w:r w:rsidRPr="00BA65A4">
        <w:rPr>
          <w:rFonts w:ascii="Calibri" w:hAnsi="Calibri"/>
        </w:rPr>
        <w:t xml:space="preserve"> </w:t>
      </w:r>
      <w:r w:rsidR="00B739A0" w:rsidRPr="00BA65A4">
        <w:rPr>
          <w:rFonts w:ascii="Calibri" w:hAnsi="Calibri"/>
        </w:rPr>
        <w:t xml:space="preserve">tyto listiny </w:t>
      </w:r>
      <w:r w:rsidRPr="00BA65A4">
        <w:rPr>
          <w:rFonts w:ascii="Calibri" w:hAnsi="Calibri"/>
        </w:rPr>
        <w:t>k příslušnému katastrálnímu úřadu.</w:t>
      </w:r>
      <w:r w:rsidR="0030132C" w:rsidRPr="00BA65A4">
        <w:rPr>
          <w:rFonts w:ascii="Calibri" w:hAnsi="Calibri"/>
        </w:rPr>
        <w:t xml:space="preserve"> Kupní cenu Advokát vydá z advokátní </w:t>
      </w:r>
      <w:r w:rsidR="0030132C" w:rsidRPr="00BA65A4">
        <w:rPr>
          <w:rFonts w:ascii="Calibri" w:hAnsi="Calibri"/>
        </w:rPr>
        <w:lastRenderedPageBreak/>
        <w:t xml:space="preserve">úschovy Prodávajícímu </w:t>
      </w:r>
      <w:r w:rsidR="00B739A0" w:rsidRPr="00BA65A4">
        <w:rPr>
          <w:rFonts w:ascii="Calibri" w:hAnsi="Calibri"/>
        </w:rPr>
        <w:t xml:space="preserve">až </w:t>
      </w:r>
      <w:r w:rsidR="00597682" w:rsidRPr="00BA65A4">
        <w:rPr>
          <w:rFonts w:ascii="Calibri" w:hAnsi="Calibri"/>
        </w:rPr>
        <w:t>po zapsání vlastnického práva Kupujících do katastru nemovitostí</w:t>
      </w:r>
      <w:r w:rsidR="00FD2694">
        <w:rPr>
          <w:rFonts w:ascii="Calibri" w:hAnsi="Calibri"/>
        </w:rPr>
        <w:t xml:space="preserve"> </w:t>
      </w:r>
      <w:r w:rsidR="00FD2694" w:rsidRPr="002C3DEE">
        <w:rPr>
          <w:rFonts w:ascii="Calibri" w:hAnsi="Calibri"/>
        </w:rPr>
        <w:t>na základě splnění podmínek vydání Kupní ceny z úschovy sjednaných ve smlouvě o advokátní úschově</w:t>
      </w:r>
      <w:r w:rsidR="00597682" w:rsidRPr="00BA65A4">
        <w:rPr>
          <w:rFonts w:ascii="Calibri" w:hAnsi="Calibri"/>
        </w:rPr>
        <w:t>.</w:t>
      </w:r>
    </w:p>
    <w:p w14:paraId="04F78031" w14:textId="77777777" w:rsidR="00697E77" w:rsidRPr="00BA65A4" w:rsidRDefault="00697E77">
      <w:pPr>
        <w:suppressAutoHyphens/>
        <w:spacing w:after="0" w:line="240" w:lineRule="auto"/>
        <w:rPr>
          <w:rFonts w:ascii="Calibri" w:eastAsia="Times New Roman" w:hAnsi="Calibri" w:cs="Calibri"/>
          <w:lang w:eastAsia="ar-SA"/>
        </w:rPr>
      </w:pPr>
    </w:p>
    <w:p w14:paraId="25FD8E5A" w14:textId="10E1F31E" w:rsidR="00697E77" w:rsidRPr="00BA65A4"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sidRPr="00BA65A4">
        <w:rPr>
          <w:rFonts w:ascii="Calibri" w:eastAsia="Times New Roman" w:hAnsi="Calibri" w:cs="Calibri"/>
          <w:lang w:eastAsia="ar-SA"/>
        </w:rPr>
        <w:t>K</w:t>
      </w:r>
      <w:r w:rsidRPr="00BA65A4">
        <w:rPr>
          <w:rFonts w:ascii="Calibri" w:eastAsia="Times New Roman" w:hAnsi="Calibri" w:cs="Calibri"/>
          <w:lang w:eastAsia="ar-SA"/>
        </w:rPr>
        <w:t>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sidRPr="00BA65A4">
        <w:rPr>
          <w:rFonts w:ascii="Calibri" w:eastAsia="Times New Roman" w:hAnsi="Calibri" w:cs="Calibri"/>
          <w:lang w:eastAsia="ar-SA"/>
        </w:rPr>
        <w:t xml:space="preserve"> T</w:t>
      </w:r>
      <w:r w:rsidR="005D1ACB" w:rsidRPr="00BA65A4">
        <w:rPr>
          <w:rFonts w:ascii="Calibri" w:eastAsia="Times New Roman" w:hAnsi="Calibri" w:cs="Calibri"/>
          <w:lang w:eastAsia="ar-SA"/>
        </w:rPr>
        <w:t>o</w:t>
      </w:r>
      <w:r w:rsidR="003D1768" w:rsidRPr="00BA65A4">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BA65A4">
        <w:rPr>
          <w:rFonts w:ascii="Calibri" w:eastAsia="Times New Roman" w:hAnsi="Calibri" w:cs="Calibri"/>
          <w:lang w:eastAsia="ar-SA"/>
        </w:rPr>
        <w:t>ust</w:t>
      </w:r>
      <w:proofErr w:type="spellEnd"/>
      <w:r w:rsidR="003D1768" w:rsidRPr="00BA65A4">
        <w:rPr>
          <w:rFonts w:ascii="Calibri" w:eastAsia="Times New Roman" w:hAnsi="Calibri" w:cs="Calibri"/>
          <w:lang w:eastAsia="ar-SA"/>
        </w:rPr>
        <w:t>. §1785 zákona č. 89/2012 Sb., občanský zákoník.</w:t>
      </w:r>
      <w:r w:rsidRPr="00BA65A4">
        <w:rPr>
          <w:rFonts w:ascii="Calibri" w:eastAsia="Times New Roman" w:hAnsi="Calibri" w:cs="Calibri"/>
          <w:lang w:eastAsia="ar-SA"/>
        </w:rPr>
        <w:t xml:space="preserve"> Pokud bude tato smlouva shledána neplatnou přesto, že byl dle ní vklad vlastnického práva povolen, běží shora uvedená </w:t>
      </w:r>
      <w:proofErr w:type="gramStart"/>
      <w:r w:rsidRPr="00BA65A4">
        <w:rPr>
          <w:rFonts w:ascii="Calibri" w:eastAsia="Times New Roman" w:hAnsi="Calibri" w:cs="Calibri"/>
          <w:lang w:eastAsia="ar-SA"/>
        </w:rPr>
        <w:t>30 denní</w:t>
      </w:r>
      <w:proofErr w:type="gramEnd"/>
      <w:r w:rsidRPr="00BA65A4">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Pr="00BA65A4"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Pr="00BA65A4"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sidRPr="00BA65A4">
        <w:rPr>
          <w:rFonts w:ascii="Calibri" w:eastAsia="Times New Roman" w:hAnsi="Calibri" w:cs="Calibri"/>
          <w:lang w:eastAsia="ar-SA"/>
        </w:rPr>
        <w:t xml:space="preserve"> Toto ujednání a závazky z něho pro smluvní strany vyplývající považují smluvní strany za ujednání o smlouvě budoucí ve smyslu </w:t>
      </w:r>
      <w:proofErr w:type="spellStart"/>
      <w:r w:rsidR="005D1ACB" w:rsidRPr="00BA65A4">
        <w:rPr>
          <w:rFonts w:ascii="Calibri" w:eastAsia="Times New Roman" w:hAnsi="Calibri" w:cs="Calibri"/>
          <w:lang w:eastAsia="ar-SA"/>
        </w:rPr>
        <w:t>ust</w:t>
      </w:r>
      <w:proofErr w:type="spellEnd"/>
      <w:r w:rsidR="005D1ACB" w:rsidRPr="00BA65A4">
        <w:rPr>
          <w:rFonts w:ascii="Calibri" w:eastAsia="Times New Roman" w:hAnsi="Calibri" w:cs="Calibri"/>
          <w:lang w:eastAsia="ar-SA"/>
        </w:rPr>
        <w:t>. §1785 zákona č. 89/2012 Sb., občanský zákoník.</w:t>
      </w:r>
    </w:p>
    <w:p w14:paraId="4FAE444D" w14:textId="77777777" w:rsidR="00697E77" w:rsidRPr="00BA65A4"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Pr="00BA65A4"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Pr="00BA65A4" w:rsidRDefault="00697E77">
      <w:pPr>
        <w:suppressAutoHyphens/>
        <w:spacing w:after="0" w:line="240" w:lineRule="auto"/>
        <w:jc w:val="both"/>
        <w:rPr>
          <w:rFonts w:ascii="Calibri" w:eastAsia="Times New Roman" w:hAnsi="Calibri" w:cs="Calibri"/>
          <w:lang w:eastAsia="ar-SA"/>
        </w:rPr>
      </w:pPr>
    </w:p>
    <w:p w14:paraId="0D61609A" w14:textId="77777777" w:rsidR="00004903" w:rsidRDefault="00004903">
      <w:pPr>
        <w:suppressAutoHyphens/>
        <w:spacing w:after="0" w:line="240" w:lineRule="auto"/>
        <w:jc w:val="center"/>
        <w:rPr>
          <w:rFonts w:ascii="Calibri" w:eastAsia="Times New Roman" w:hAnsi="Calibri" w:cs="Calibri"/>
          <w:b/>
          <w:lang w:eastAsia="ar-SA"/>
        </w:rPr>
      </w:pPr>
    </w:p>
    <w:p w14:paraId="6BC39DAE" w14:textId="77777777" w:rsidR="00004903" w:rsidRDefault="00004903">
      <w:pPr>
        <w:suppressAutoHyphens/>
        <w:spacing w:after="0" w:line="240" w:lineRule="auto"/>
        <w:jc w:val="center"/>
        <w:rPr>
          <w:rFonts w:ascii="Calibri" w:eastAsia="Times New Roman" w:hAnsi="Calibri" w:cs="Calibri"/>
          <w:b/>
          <w:lang w:eastAsia="ar-SA"/>
        </w:rPr>
      </w:pPr>
    </w:p>
    <w:p w14:paraId="08F51897" w14:textId="77777777"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t>VII.</w:t>
      </w:r>
    </w:p>
    <w:p w14:paraId="3DBD14F3" w14:textId="77777777"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t>Správní poplatky</w:t>
      </w:r>
    </w:p>
    <w:p w14:paraId="19D97BAE" w14:textId="77777777" w:rsidR="00697E77" w:rsidRPr="00BA65A4" w:rsidRDefault="00697E77">
      <w:pPr>
        <w:suppressAutoHyphens/>
        <w:spacing w:after="0" w:line="240" w:lineRule="auto"/>
        <w:rPr>
          <w:rFonts w:ascii="Calibri" w:eastAsia="Times New Roman" w:hAnsi="Calibri" w:cs="Calibri"/>
          <w:lang w:eastAsia="ar-SA"/>
        </w:rPr>
      </w:pPr>
    </w:p>
    <w:p w14:paraId="476A8E0A" w14:textId="0DD1B49D" w:rsidR="00697E77" w:rsidRPr="00BA65A4"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Správní poplatky spojené se vkladem vlastnického práva do katastru nemovitostí hradí Kupující.</w:t>
      </w:r>
    </w:p>
    <w:p w14:paraId="5DD7E894" w14:textId="75CA1F9A" w:rsidR="00697E77" w:rsidRDefault="00697E77">
      <w:pPr>
        <w:suppressAutoHyphens/>
        <w:spacing w:after="0" w:line="240" w:lineRule="auto"/>
        <w:ind w:left="567"/>
        <w:jc w:val="both"/>
        <w:rPr>
          <w:rFonts w:ascii="Calibri" w:eastAsia="Times New Roman" w:hAnsi="Calibri" w:cs="Calibri"/>
          <w:lang w:eastAsia="ar-SA"/>
        </w:rPr>
      </w:pPr>
    </w:p>
    <w:p w14:paraId="69626B0B" w14:textId="77777777" w:rsidR="00757165" w:rsidRDefault="00757165">
      <w:pPr>
        <w:suppressAutoHyphens/>
        <w:spacing w:after="0" w:line="240" w:lineRule="auto"/>
        <w:ind w:left="567"/>
        <w:jc w:val="both"/>
        <w:rPr>
          <w:rFonts w:ascii="Calibri" w:eastAsia="Times New Roman" w:hAnsi="Calibri" w:cs="Calibri"/>
          <w:lang w:eastAsia="ar-SA"/>
        </w:rPr>
      </w:pPr>
    </w:p>
    <w:p w14:paraId="662B43E4" w14:textId="77777777" w:rsidR="00FF42FB" w:rsidRPr="00BA65A4" w:rsidRDefault="00FF42FB">
      <w:pPr>
        <w:suppressAutoHyphens/>
        <w:spacing w:after="0" w:line="240" w:lineRule="auto"/>
        <w:ind w:left="567"/>
        <w:jc w:val="both"/>
        <w:rPr>
          <w:rFonts w:ascii="Calibri" w:eastAsia="Times New Roman" w:hAnsi="Calibri" w:cs="Calibri"/>
          <w:lang w:eastAsia="ar-SA"/>
        </w:rPr>
      </w:pPr>
    </w:p>
    <w:p w14:paraId="3F025287" w14:textId="77777777"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lastRenderedPageBreak/>
        <w:t>VIII.</w:t>
      </w:r>
    </w:p>
    <w:p w14:paraId="5724D9F0" w14:textId="77777777" w:rsidR="00697E77" w:rsidRPr="00BA65A4" w:rsidRDefault="00C62BB9">
      <w:pPr>
        <w:suppressAutoHyphens/>
        <w:spacing w:after="0" w:line="240" w:lineRule="auto"/>
        <w:jc w:val="center"/>
        <w:rPr>
          <w:rFonts w:ascii="Calibri" w:eastAsia="Times New Roman" w:hAnsi="Calibri" w:cs="Calibri"/>
          <w:b/>
          <w:lang w:eastAsia="ar-SA"/>
        </w:rPr>
      </w:pPr>
      <w:r w:rsidRPr="00BA65A4">
        <w:rPr>
          <w:rFonts w:ascii="Calibri" w:eastAsia="Times New Roman" w:hAnsi="Calibri" w:cs="Calibri"/>
          <w:b/>
          <w:lang w:eastAsia="ar-SA"/>
        </w:rPr>
        <w:t>Závěrečná ustanovení</w:t>
      </w:r>
    </w:p>
    <w:p w14:paraId="3BC99E4F" w14:textId="77777777" w:rsidR="00697E77" w:rsidRPr="00BA65A4"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Pr="00BA65A4"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Tato Smlouva nabývá platnosti a účinnosti dnem podpisu všemi smluvními stranami.</w:t>
      </w:r>
    </w:p>
    <w:p w14:paraId="4A9F78A2" w14:textId="77777777" w:rsidR="00697E77" w:rsidRPr="00BA65A4" w:rsidRDefault="00697E77">
      <w:pPr>
        <w:suppressAutoHyphens/>
        <w:spacing w:after="0" w:line="240" w:lineRule="auto"/>
        <w:ind w:left="567"/>
        <w:jc w:val="both"/>
        <w:rPr>
          <w:rFonts w:ascii="Calibri" w:eastAsia="Times New Roman" w:hAnsi="Calibri" w:cs="Calibri"/>
          <w:lang w:eastAsia="ar-SA"/>
        </w:rPr>
      </w:pPr>
    </w:p>
    <w:p w14:paraId="62E3ACDA" w14:textId="23AA6062" w:rsidR="00697E77" w:rsidRPr="00BA65A4" w:rsidRDefault="00004903">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smlouva je vyhotovena v </w:t>
      </w:r>
      <w:r w:rsidR="00952590">
        <w:rPr>
          <w:rFonts w:ascii="Calibri" w:hAnsi="Calibri" w:cs="Calibri"/>
        </w:rPr>
        <w:t>sedmi</w:t>
      </w:r>
      <w:r w:rsidR="00C62BB9" w:rsidRPr="00BA65A4">
        <w:rPr>
          <w:rFonts w:ascii="Calibri" w:hAnsi="Calibri" w:cs="Calibri"/>
        </w:rPr>
        <w:t xml:space="preserve"> stejnopisech, jedno vyhotovení je určeno pro stranu Prodávající, </w:t>
      </w:r>
      <w:r>
        <w:rPr>
          <w:rFonts w:eastAsia="Times New Roman" w:cs="Calibri"/>
          <w:lang w:eastAsia="ar-SA"/>
        </w:rPr>
        <w:t>čtyři</w:t>
      </w:r>
      <w:r w:rsidR="00C62BB9" w:rsidRPr="00BA65A4">
        <w:rPr>
          <w:rFonts w:ascii="Calibri" w:hAnsi="Calibri" w:cs="Calibri"/>
        </w:rPr>
        <w:t xml:space="preserve"> </w:t>
      </w:r>
      <w:r w:rsidR="00C62BB9" w:rsidRPr="00BA65A4">
        <w:rPr>
          <w:rFonts w:ascii="Calibri" w:hAnsi="Calibri"/>
        </w:rPr>
        <w:t>jsou</w:t>
      </w:r>
      <w:r w:rsidR="00C62BB9" w:rsidRPr="00BA65A4">
        <w:rPr>
          <w:rFonts w:ascii="Calibri" w:hAnsi="Calibri" w:cs="Calibri"/>
        </w:rPr>
        <w:t xml:space="preserve"> určena pro stranu Kupující</w:t>
      </w:r>
      <w:r w:rsidR="00952590">
        <w:rPr>
          <w:rFonts w:ascii="Calibri" w:hAnsi="Calibri" w:cs="Calibri"/>
        </w:rPr>
        <w:t>, jedno vyhotovení pro Advokáta</w:t>
      </w:r>
      <w:r w:rsidR="00C62BB9" w:rsidRPr="00BA65A4">
        <w:rPr>
          <w:rFonts w:ascii="Calibri" w:hAnsi="Calibri" w:cs="Calibri"/>
        </w:rPr>
        <w:t xml:space="preserve"> a jedno vyhotovení s úředně ověřenými podpisy účastníků bude v souladu s touto Smlouvou </w:t>
      </w:r>
      <w:r w:rsidR="00B739A0" w:rsidRPr="00BA65A4">
        <w:rPr>
          <w:rFonts w:ascii="Calibri" w:hAnsi="Calibri" w:cs="Calibri"/>
        </w:rPr>
        <w:t>vydáno ihned po podpisu Kupujícím a</w:t>
      </w:r>
      <w:r w:rsidR="00C62BB9" w:rsidRPr="00BA65A4">
        <w:rPr>
          <w:rFonts w:ascii="Calibri" w:hAnsi="Calibri" w:cs="Calibri"/>
        </w:rPr>
        <w:t xml:space="preserve"> je určeno pro podání spolu s návrhem na vklad vlastnického práva </w:t>
      </w:r>
      <w:r w:rsidR="00597682" w:rsidRPr="00BA65A4">
        <w:rPr>
          <w:rFonts w:ascii="Calibri" w:eastAsia="Times New Roman" w:hAnsi="Calibri" w:cs="Calibri"/>
          <w:lang w:eastAsia="ar-SA"/>
        </w:rPr>
        <w:t xml:space="preserve">a </w:t>
      </w:r>
      <w:r w:rsidR="00597682" w:rsidRPr="00BA65A4">
        <w:rPr>
          <w:rFonts w:ascii="Calibri" w:hAnsi="Calibri"/>
        </w:rPr>
        <w:t xml:space="preserve">se souhlasem </w:t>
      </w:r>
      <w:r w:rsidR="00597682" w:rsidRPr="00BA65A4">
        <w:rPr>
          <w:rFonts w:ascii="Calibri" w:eastAsia="Times New Roman" w:hAnsi="Calibri" w:cs="Calibri"/>
          <w:lang w:eastAsia="ar-SA"/>
        </w:rPr>
        <w:t xml:space="preserve">Úřadu městské části Praha 5 č. j. </w:t>
      </w:r>
      <w:r w:rsidR="004E5954" w:rsidRPr="00BA65A4">
        <w:rPr>
          <w:rFonts w:eastAsia="Times New Roman" w:cs="Calibri"/>
          <w:lang w:eastAsia="ar-SA"/>
        </w:rPr>
        <w:t>MC05 153683/2019</w:t>
      </w:r>
      <w:r w:rsidR="00597682" w:rsidRPr="00BA65A4">
        <w:rPr>
          <w:rFonts w:ascii="Calibri" w:eastAsia="Times New Roman" w:hAnsi="Calibri" w:cs="Calibri"/>
          <w:lang w:eastAsia="ar-SA"/>
        </w:rPr>
        <w:t xml:space="preserve"> ze dne </w:t>
      </w:r>
      <w:r w:rsidR="004E5954" w:rsidRPr="00BA65A4">
        <w:rPr>
          <w:rFonts w:eastAsia="Times New Roman" w:cs="Calibri"/>
          <w:lang w:eastAsia="ar-SA"/>
        </w:rPr>
        <w:t>4.7.2019</w:t>
      </w:r>
      <w:r w:rsidR="00597682" w:rsidRPr="00BA65A4">
        <w:rPr>
          <w:rFonts w:eastAsia="Times New Roman" w:cs="Calibri"/>
          <w:lang w:eastAsia="ar-SA"/>
        </w:rPr>
        <w:t xml:space="preserve"> </w:t>
      </w:r>
      <w:r w:rsidR="00597682" w:rsidRPr="00BA65A4">
        <w:rPr>
          <w:rFonts w:ascii="Calibri" w:eastAsia="Times New Roman" w:hAnsi="Calibri" w:cs="Calibri"/>
          <w:lang w:eastAsia="ar-SA"/>
        </w:rPr>
        <w:t>s dělením pozemku</w:t>
      </w:r>
      <w:r w:rsidR="00597682" w:rsidRPr="00BA65A4">
        <w:rPr>
          <w:rFonts w:ascii="Calibri" w:hAnsi="Calibri" w:cs="Calibri"/>
        </w:rPr>
        <w:t xml:space="preserve"> na</w:t>
      </w:r>
      <w:r w:rsidR="00C62BB9" w:rsidRPr="00BA65A4">
        <w:rPr>
          <w:rFonts w:ascii="Calibri" w:hAnsi="Calibri" w:cs="Calibri"/>
        </w:rPr>
        <w:t xml:space="preserve"> katastr nemovitostí u příslušného katastrálního úřadu. </w:t>
      </w:r>
    </w:p>
    <w:p w14:paraId="536B0468" w14:textId="77777777" w:rsidR="00697E77" w:rsidRPr="00BA65A4"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BA65A4"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 xml:space="preserve">Tato Smlouva nesmí být pozměňována, doplňována či měněna </w:t>
      </w:r>
      <w:proofErr w:type="gramStart"/>
      <w:r w:rsidRPr="00BA65A4">
        <w:rPr>
          <w:rFonts w:ascii="Calibri" w:eastAsia="Times New Roman" w:hAnsi="Calibri" w:cs="Calibri"/>
          <w:lang w:eastAsia="ar-SA"/>
        </w:rPr>
        <w:t>jinak,</w:t>
      </w:r>
      <w:proofErr w:type="gramEnd"/>
      <w:r w:rsidRPr="00BA65A4">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Pr="00BA65A4" w:rsidRDefault="00697E77">
      <w:pPr>
        <w:suppressAutoHyphens/>
        <w:spacing w:after="0" w:line="240" w:lineRule="auto"/>
        <w:jc w:val="both"/>
        <w:rPr>
          <w:rFonts w:ascii="Calibri" w:eastAsia="Times New Roman" w:hAnsi="Calibri" w:cs="Calibri"/>
          <w:lang w:eastAsia="ar-SA"/>
        </w:rPr>
      </w:pPr>
    </w:p>
    <w:p w14:paraId="5A5DEF03" w14:textId="3FE953F8" w:rsidR="00FF42FB" w:rsidRPr="00004903" w:rsidRDefault="00606EE6" w:rsidP="00004903">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sidRPr="00BA65A4">
        <w:rPr>
          <w:rFonts w:ascii="Calibri" w:eastAsia="Times New Roman" w:hAnsi="Calibri" w:cs="Calibri"/>
          <w:lang w:eastAsia="ar-SA"/>
        </w:rPr>
        <w:t>Volnou p</w:t>
      </w:r>
      <w:r w:rsidR="00C62BB9" w:rsidRPr="00BA65A4">
        <w:rPr>
          <w:rFonts w:ascii="Calibri" w:eastAsia="Times New Roman" w:hAnsi="Calibri" w:cs="Calibri"/>
          <w:lang w:eastAsia="ar-SA"/>
        </w:rPr>
        <w:t xml:space="preserve">řílohou této smlouvy je znalecký posudek č. </w:t>
      </w:r>
      <w:r w:rsidR="004E5954" w:rsidRPr="00BA65A4">
        <w:rPr>
          <w:rFonts w:eastAsia="Times New Roman" w:cs="Calibri"/>
          <w:lang w:eastAsia="ar-SA"/>
        </w:rPr>
        <w:t>1965/2021</w:t>
      </w:r>
      <w:r w:rsidR="00597682" w:rsidRPr="00BA65A4">
        <w:rPr>
          <w:rFonts w:eastAsia="Times New Roman" w:cs="Calibri"/>
          <w:lang w:eastAsia="ar-SA"/>
        </w:rPr>
        <w:t xml:space="preserve"> </w:t>
      </w:r>
      <w:r w:rsidR="00C62BB9" w:rsidRPr="00BA65A4">
        <w:rPr>
          <w:rFonts w:ascii="Calibri" w:eastAsia="Times New Roman" w:hAnsi="Calibri" w:cs="Calibri"/>
          <w:lang w:eastAsia="ar-SA"/>
        </w:rPr>
        <w:t xml:space="preserve">ze dne </w:t>
      </w:r>
      <w:r w:rsidR="004E5954" w:rsidRPr="00BA65A4">
        <w:rPr>
          <w:rFonts w:eastAsia="Times New Roman" w:cs="Calibri"/>
          <w:lang w:eastAsia="ar-SA"/>
        </w:rPr>
        <w:t>2.3.2022</w:t>
      </w:r>
      <w:r w:rsidR="00C62BB9" w:rsidRPr="00BA65A4">
        <w:rPr>
          <w:rFonts w:ascii="Calibri" w:eastAsia="Times New Roman" w:hAnsi="Calibri" w:cs="Calibri"/>
          <w:lang w:eastAsia="ar-SA"/>
        </w:rPr>
        <w:t>, zpracovaný znaleckým ústavem</w:t>
      </w:r>
      <w:r w:rsidR="0077695E" w:rsidRPr="00BA65A4">
        <w:rPr>
          <w:rFonts w:ascii="Calibri" w:eastAsia="Times New Roman" w:hAnsi="Calibri" w:cs="Calibri"/>
          <w:lang w:eastAsia="ar-SA"/>
        </w:rPr>
        <w:t xml:space="preserve"> </w:t>
      </w:r>
      <w:r w:rsidR="00597682" w:rsidRPr="00BA65A4">
        <w:rPr>
          <w:rFonts w:ascii="Calibri" w:eastAsia="Times New Roman" w:hAnsi="Calibri" w:cs="Calibri"/>
          <w:lang w:eastAsia="ar-SA"/>
        </w:rPr>
        <w:t xml:space="preserve">APOGEO, </w:t>
      </w:r>
      <w:r w:rsidR="00D25686" w:rsidRPr="00BA65A4">
        <w:rPr>
          <w:rFonts w:ascii="Calibri" w:eastAsia="Times New Roman" w:hAnsi="Calibri" w:cs="Calibri"/>
          <w:lang w:eastAsia="ar-SA"/>
        </w:rPr>
        <w:t xml:space="preserve">a dále souhlas Úřadu městské části Praha 5 č. j. </w:t>
      </w:r>
      <w:r w:rsidR="004E5954" w:rsidRPr="00BA65A4">
        <w:rPr>
          <w:rFonts w:eastAsia="Times New Roman" w:cs="Calibri"/>
          <w:lang w:eastAsia="ar-SA"/>
        </w:rPr>
        <w:t>MC05 153683/2019</w:t>
      </w:r>
      <w:r w:rsidR="00597682" w:rsidRPr="00BA65A4">
        <w:rPr>
          <w:rFonts w:eastAsia="Times New Roman" w:cs="Calibri"/>
          <w:lang w:eastAsia="ar-SA"/>
        </w:rPr>
        <w:t xml:space="preserve"> </w:t>
      </w:r>
      <w:r w:rsidR="00D25686" w:rsidRPr="00BA65A4">
        <w:rPr>
          <w:rFonts w:ascii="Calibri" w:eastAsia="Times New Roman" w:hAnsi="Calibri" w:cs="Calibri"/>
          <w:lang w:eastAsia="ar-SA"/>
        </w:rPr>
        <w:t xml:space="preserve">ze dne </w:t>
      </w:r>
      <w:r w:rsidR="004E5954" w:rsidRPr="00BA65A4">
        <w:rPr>
          <w:rFonts w:eastAsia="Times New Roman" w:cs="Calibri"/>
          <w:lang w:eastAsia="ar-SA"/>
        </w:rPr>
        <w:t>4.7.2019</w:t>
      </w:r>
      <w:r w:rsidR="00597682" w:rsidRPr="00BA65A4">
        <w:rPr>
          <w:rFonts w:eastAsia="Times New Roman" w:cs="Calibri"/>
          <w:lang w:eastAsia="ar-SA"/>
        </w:rPr>
        <w:t xml:space="preserve"> </w:t>
      </w:r>
      <w:r w:rsidR="00D25686" w:rsidRPr="00BA65A4">
        <w:rPr>
          <w:rFonts w:ascii="Calibri" w:eastAsia="Times New Roman" w:hAnsi="Calibri" w:cs="Calibri"/>
          <w:lang w:eastAsia="ar-SA"/>
        </w:rPr>
        <w:t xml:space="preserve">s dělením pozemku. </w:t>
      </w:r>
      <w:r w:rsidRPr="00BA65A4">
        <w:rPr>
          <w:rFonts w:ascii="Calibri" w:eastAsia="Times New Roman" w:hAnsi="Calibri" w:cs="Calibri"/>
          <w:lang w:eastAsia="ar-SA"/>
        </w:rPr>
        <w:t>Nedílnou s</w:t>
      </w:r>
      <w:r w:rsidR="00C62BB9" w:rsidRPr="00BA65A4">
        <w:rPr>
          <w:rFonts w:ascii="Calibri" w:eastAsia="Times New Roman" w:hAnsi="Calibri" w:cs="Calibri"/>
          <w:lang w:eastAsia="ar-SA"/>
        </w:rPr>
        <w:t xml:space="preserve">oučástí této smlouvy je geometrický plán </w:t>
      </w:r>
      <w:r w:rsidR="00C62BB9" w:rsidRPr="00BA65A4">
        <w:rPr>
          <w:rFonts w:eastAsia="Times New Roman" w:cs="Calibri"/>
          <w:lang w:eastAsia="ar-SA"/>
        </w:rPr>
        <w:t xml:space="preserve">č. </w:t>
      </w:r>
      <w:r w:rsidR="004E5954" w:rsidRPr="00BA65A4">
        <w:rPr>
          <w:rFonts w:eastAsia="Times New Roman" w:cs="Calibri"/>
          <w:lang w:eastAsia="ar-SA"/>
        </w:rPr>
        <w:t>2204-492017/2017</w:t>
      </w:r>
      <w:bookmarkEnd w:id="5"/>
      <w:r w:rsidR="00004903">
        <w:rPr>
          <w:rFonts w:eastAsia="Times New Roman" w:cs="Calibri"/>
          <w:lang w:eastAsia="ar-SA"/>
        </w:rPr>
        <w:t>.</w:t>
      </w:r>
    </w:p>
    <w:p w14:paraId="07E80EF9" w14:textId="77777777" w:rsidR="00FF42FB" w:rsidRDefault="00FF42FB" w:rsidP="00FF42FB">
      <w:pPr>
        <w:tabs>
          <w:tab w:val="left" w:pos="0"/>
        </w:tabs>
        <w:suppressAutoHyphens/>
        <w:spacing w:after="0" w:line="240" w:lineRule="auto"/>
        <w:ind w:left="567"/>
        <w:jc w:val="both"/>
        <w:rPr>
          <w:rFonts w:ascii="Calibri" w:eastAsia="Times New Roman" w:hAnsi="Calibri" w:cs="Calibri"/>
          <w:lang w:eastAsia="ar-SA"/>
        </w:rPr>
      </w:pPr>
    </w:p>
    <w:p w14:paraId="63464920" w14:textId="60A7294B" w:rsidR="00697E77" w:rsidRPr="00BA65A4"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BA65A4">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BA65A4" w:rsidRDefault="00C62BB9">
      <w:pPr>
        <w:suppressAutoHyphens/>
        <w:spacing w:after="0" w:line="240" w:lineRule="auto"/>
        <w:rPr>
          <w:rFonts w:ascii="Calibri" w:eastAsia="Times New Roman" w:hAnsi="Calibri" w:cs="Calibri"/>
          <w:lang w:eastAsia="ar-SA"/>
        </w:rPr>
      </w:pPr>
      <w:r w:rsidRPr="00BA65A4">
        <w:rPr>
          <w:rFonts w:ascii="Calibri" w:eastAsia="Times New Roman" w:hAnsi="Calibri" w:cs="Calibri"/>
          <w:lang w:eastAsia="ar-SA"/>
        </w:rPr>
        <w:tab/>
      </w:r>
      <w:r w:rsidRPr="00BA65A4">
        <w:rPr>
          <w:rFonts w:ascii="Calibri" w:eastAsia="Times New Roman" w:hAnsi="Calibri" w:cs="Calibri"/>
          <w:lang w:eastAsia="ar-SA"/>
        </w:rPr>
        <w:tab/>
      </w:r>
      <w:r w:rsidRPr="00BA65A4">
        <w:rPr>
          <w:rFonts w:ascii="Calibri" w:eastAsia="Times New Roman" w:hAnsi="Calibri" w:cs="Calibri"/>
          <w:lang w:eastAsia="ar-SA"/>
        </w:rPr>
        <w:tab/>
        <w:t xml:space="preserve">             </w:t>
      </w:r>
      <w:r w:rsidRPr="00BA65A4">
        <w:rPr>
          <w:rFonts w:ascii="Calibri" w:eastAsia="Times New Roman" w:hAnsi="Calibri" w:cs="Calibri"/>
          <w:lang w:eastAsia="ar-SA"/>
        </w:rPr>
        <w:tab/>
      </w:r>
      <w:r w:rsidRPr="00BA65A4">
        <w:rPr>
          <w:rFonts w:ascii="Calibri" w:eastAsia="Times New Roman" w:hAnsi="Calibri" w:cs="Calibri"/>
          <w:lang w:eastAsia="ar-SA"/>
        </w:rPr>
        <w:tab/>
      </w:r>
      <w:r w:rsidRPr="00BA65A4">
        <w:rPr>
          <w:rFonts w:ascii="Calibri" w:eastAsia="Times New Roman" w:hAnsi="Calibri" w:cs="Calibri"/>
          <w:lang w:eastAsia="ar-SA"/>
        </w:rPr>
        <w:tab/>
      </w:r>
      <w:r w:rsidRPr="00BA65A4">
        <w:rPr>
          <w:rFonts w:ascii="Calibri" w:eastAsia="Times New Roman" w:hAnsi="Calibri" w:cs="Calibri"/>
          <w:lang w:eastAsia="ar-SA"/>
        </w:rPr>
        <w:tab/>
      </w:r>
      <w:r w:rsidRPr="00BA65A4">
        <w:rPr>
          <w:rFonts w:ascii="Calibri" w:eastAsia="Times New Roman" w:hAnsi="Calibri" w:cs="Calibri"/>
          <w:lang w:eastAsia="ar-SA"/>
        </w:rPr>
        <w:tab/>
      </w:r>
      <w:r w:rsidRPr="00BA65A4">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BA65A4" w14:paraId="160D6FAB" w14:textId="77777777">
        <w:tc>
          <w:tcPr>
            <w:tcW w:w="4606" w:type="dxa"/>
            <w:shd w:val="clear" w:color="auto" w:fill="auto"/>
          </w:tcPr>
          <w:p w14:paraId="5E4D4F8E" w14:textId="77777777" w:rsidR="00697E77" w:rsidRPr="00BA65A4" w:rsidRDefault="00C62BB9">
            <w:pPr>
              <w:suppressAutoHyphens/>
              <w:snapToGrid w:val="0"/>
              <w:spacing w:after="0" w:line="240" w:lineRule="auto"/>
              <w:rPr>
                <w:rFonts w:ascii="Calibri" w:eastAsia="Times New Roman" w:hAnsi="Calibri" w:cs="Calibri"/>
                <w:lang w:eastAsia="ar-SA"/>
              </w:rPr>
            </w:pPr>
            <w:r w:rsidRPr="00BA65A4">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BA65A4"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Pr="00BA65A4" w:rsidRDefault="00697E77">
      <w:pPr>
        <w:suppressAutoHyphens/>
        <w:spacing w:after="0" w:line="240" w:lineRule="auto"/>
        <w:rPr>
          <w:rFonts w:ascii="Calibri" w:eastAsia="Times New Roman" w:hAnsi="Calibri" w:cs="Arial"/>
          <w:lang w:eastAsia="ar-SA"/>
        </w:rPr>
      </w:pPr>
    </w:p>
    <w:p w14:paraId="072F4A7A" w14:textId="3C48DA33" w:rsidR="00D25686" w:rsidRPr="00BA65A4" w:rsidRDefault="00D25686">
      <w:pPr>
        <w:suppressAutoHyphens/>
        <w:spacing w:after="0" w:line="240" w:lineRule="auto"/>
        <w:rPr>
          <w:rFonts w:ascii="Calibri" w:eastAsia="Times New Roman" w:hAnsi="Calibri" w:cs="Arial"/>
          <w:lang w:eastAsia="ar-SA"/>
        </w:rPr>
      </w:pPr>
    </w:p>
    <w:p w14:paraId="51E7B2FD" w14:textId="77777777" w:rsidR="00D25686" w:rsidRPr="00BA65A4" w:rsidRDefault="00D25686">
      <w:pPr>
        <w:suppressAutoHyphens/>
        <w:spacing w:after="0" w:line="240" w:lineRule="auto"/>
        <w:rPr>
          <w:rFonts w:ascii="Calibri" w:eastAsia="Times New Roman" w:hAnsi="Calibri" w:cs="Arial"/>
          <w:lang w:eastAsia="ar-SA"/>
        </w:rPr>
      </w:pPr>
    </w:p>
    <w:p w14:paraId="02FDFC25" w14:textId="77777777" w:rsidR="00697E77" w:rsidRPr="00BA65A4" w:rsidRDefault="00C62BB9">
      <w:pPr>
        <w:suppressAutoHyphens/>
        <w:spacing w:after="0" w:line="240" w:lineRule="auto"/>
        <w:rPr>
          <w:rFonts w:ascii="Calibri" w:eastAsia="Times New Roman" w:hAnsi="Calibri" w:cs="Arial"/>
          <w:lang w:eastAsia="ar-SA"/>
        </w:rPr>
      </w:pPr>
      <w:bookmarkStart w:id="6" w:name="_Hlk21881479"/>
      <w:r w:rsidRPr="00BA65A4">
        <w:rPr>
          <w:rFonts w:ascii="Calibri" w:eastAsia="Times New Roman" w:hAnsi="Calibri" w:cs="Arial"/>
          <w:lang w:eastAsia="ar-SA"/>
        </w:rPr>
        <w:t>__________________________</w:t>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t>__________________________</w:t>
      </w:r>
    </w:p>
    <w:p w14:paraId="64BEC718" w14:textId="758CA0EC" w:rsidR="00697E77" w:rsidRPr="00BA65A4" w:rsidRDefault="00C62BB9">
      <w:pPr>
        <w:suppressAutoHyphens/>
        <w:spacing w:after="0" w:line="240" w:lineRule="auto"/>
        <w:rPr>
          <w:rFonts w:eastAsia="Times New Roman" w:cs="Calibri"/>
          <w:b/>
          <w:bCs/>
          <w:lang w:eastAsia="ar-SA"/>
        </w:rPr>
      </w:pPr>
      <w:r w:rsidRPr="00BA65A4">
        <w:rPr>
          <w:rFonts w:eastAsia="Times New Roman" w:cs="Calibri"/>
          <w:b/>
          <w:bCs/>
          <w:lang w:eastAsia="ar-SA"/>
        </w:rPr>
        <w:t>Bytový podnik v Praze 5,</w:t>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004E5954" w:rsidRPr="00BA65A4">
        <w:rPr>
          <w:rFonts w:eastAsia="Times New Roman" w:cs="Calibri"/>
          <w:b/>
          <w:bCs/>
          <w:lang w:eastAsia="ar-SA"/>
        </w:rPr>
        <w:t>Miloslava Mizerová</w:t>
      </w:r>
    </w:p>
    <w:p w14:paraId="05E8D1A5" w14:textId="77777777" w:rsidR="00697E77" w:rsidRPr="00BA65A4" w:rsidRDefault="00C62BB9">
      <w:pPr>
        <w:suppressAutoHyphens/>
        <w:spacing w:after="0" w:line="240" w:lineRule="auto"/>
        <w:rPr>
          <w:rFonts w:eastAsia="Times New Roman" w:cs="Calibri"/>
          <w:b/>
          <w:lang w:eastAsia="ar-SA"/>
        </w:rPr>
      </w:pPr>
      <w:r w:rsidRPr="00BA65A4">
        <w:rPr>
          <w:rFonts w:eastAsia="Times New Roman" w:cs="Calibri"/>
          <w:b/>
          <w:bCs/>
          <w:lang w:eastAsia="ar-SA"/>
        </w:rPr>
        <w:t>státní podnik v likvidaci</w:t>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Cs/>
          <w:lang w:eastAsia="ar-SA"/>
        </w:rPr>
        <w:t>kupující</w:t>
      </w:r>
    </w:p>
    <w:p w14:paraId="4FBF5CF7" w14:textId="49157F82" w:rsidR="00697E77" w:rsidRPr="00BA65A4" w:rsidRDefault="00C62BB9">
      <w:pPr>
        <w:suppressAutoHyphens/>
        <w:spacing w:after="0" w:line="240" w:lineRule="auto"/>
      </w:pPr>
      <w:r w:rsidRPr="00BA65A4">
        <w:t>prodávající</w:t>
      </w:r>
    </w:p>
    <w:p w14:paraId="7B5E4824" w14:textId="1BAA6D97" w:rsidR="00697E77" w:rsidRPr="00BA65A4" w:rsidRDefault="00C62BB9">
      <w:pPr>
        <w:suppressAutoHyphens/>
        <w:spacing w:after="0" w:line="240" w:lineRule="auto"/>
      </w:pPr>
      <w:proofErr w:type="spellStart"/>
      <w:r w:rsidRPr="00BA65A4">
        <w:t>zast</w:t>
      </w:r>
      <w:proofErr w:type="spellEnd"/>
      <w:r w:rsidRPr="00BA65A4">
        <w:t xml:space="preserve">. Mgr. Radkem </w:t>
      </w:r>
      <w:proofErr w:type="spellStart"/>
      <w:r w:rsidRPr="00BA65A4">
        <w:t>Vachtlem</w:t>
      </w:r>
      <w:proofErr w:type="spellEnd"/>
      <w:r w:rsidRPr="00BA65A4">
        <w:t>,</w:t>
      </w:r>
    </w:p>
    <w:p w14:paraId="292E8F5B" w14:textId="77777777" w:rsidR="00D25686" w:rsidRPr="00BA65A4" w:rsidRDefault="00C62BB9">
      <w:pPr>
        <w:suppressAutoHyphens/>
        <w:spacing w:after="0" w:line="240" w:lineRule="auto"/>
      </w:pPr>
      <w:r w:rsidRPr="00BA65A4">
        <w:t>likvidátorem</w:t>
      </w:r>
      <w:r w:rsidRPr="00BA65A4">
        <w:tab/>
      </w:r>
      <w:r w:rsidRPr="00BA65A4">
        <w:tab/>
      </w:r>
    </w:p>
    <w:p w14:paraId="6B029A2A" w14:textId="54B228FC" w:rsidR="00697E77" w:rsidRPr="00BA65A4" w:rsidRDefault="00C62BB9">
      <w:pPr>
        <w:suppressAutoHyphens/>
        <w:spacing w:after="0" w:line="240" w:lineRule="auto"/>
      </w:pPr>
      <w:r w:rsidRPr="00BA65A4">
        <w:tab/>
      </w:r>
      <w:r w:rsidRPr="00BA65A4">
        <w:tab/>
      </w:r>
      <w:r w:rsidRPr="00BA65A4">
        <w:tab/>
      </w:r>
      <w:r w:rsidRPr="00BA65A4">
        <w:tab/>
      </w:r>
    </w:p>
    <w:p w14:paraId="51DB3B57" w14:textId="77777777" w:rsidR="00D25686" w:rsidRPr="00BA65A4" w:rsidRDefault="00D25686">
      <w:pPr>
        <w:suppressAutoHyphens/>
        <w:spacing w:after="0" w:line="240" w:lineRule="auto"/>
      </w:pPr>
    </w:p>
    <w:p w14:paraId="5DE13EA8" w14:textId="77777777" w:rsidR="00697E77" w:rsidRPr="00BA65A4" w:rsidRDefault="00C62BB9">
      <w:pPr>
        <w:suppressAutoHyphens/>
        <w:spacing w:after="0" w:line="240" w:lineRule="auto"/>
        <w:rPr>
          <w:rFonts w:ascii="Calibri" w:eastAsia="Times New Roman" w:hAnsi="Calibri" w:cs="Arial"/>
          <w:lang w:eastAsia="ar-SA"/>
        </w:rPr>
      </w:pP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t>__________________________</w:t>
      </w:r>
    </w:p>
    <w:p w14:paraId="252DA78C" w14:textId="602E58EF" w:rsidR="00697E77" w:rsidRPr="00BA65A4" w:rsidRDefault="00C62BB9" w:rsidP="008A08CE">
      <w:pPr>
        <w:suppressAutoHyphens/>
        <w:spacing w:after="0" w:line="240" w:lineRule="auto"/>
      </w:pP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004E5954" w:rsidRPr="00BA65A4">
        <w:rPr>
          <w:rFonts w:eastAsia="Times New Roman" w:cs="Calibri"/>
          <w:b/>
          <w:bCs/>
          <w:lang w:eastAsia="ar-SA"/>
        </w:rPr>
        <w:t xml:space="preserve">Jan </w:t>
      </w:r>
      <w:proofErr w:type="spellStart"/>
      <w:r w:rsidR="004E5954" w:rsidRPr="00BA65A4">
        <w:rPr>
          <w:rFonts w:eastAsia="Times New Roman" w:cs="Calibri"/>
          <w:b/>
          <w:bCs/>
          <w:lang w:eastAsia="ar-SA"/>
        </w:rPr>
        <w:t>Penk</w:t>
      </w:r>
      <w:proofErr w:type="spellEnd"/>
      <w:r w:rsidRPr="00BA65A4">
        <w:tab/>
      </w:r>
      <w:r w:rsidRPr="00BA65A4">
        <w:tab/>
      </w:r>
      <w:r w:rsidRPr="00BA65A4">
        <w:tab/>
      </w:r>
      <w:r w:rsidRPr="00BA65A4">
        <w:tab/>
      </w:r>
      <w:r w:rsidRPr="00BA65A4">
        <w:tab/>
      </w:r>
      <w:r w:rsidRPr="00BA65A4">
        <w:tab/>
      </w:r>
      <w:r w:rsidRPr="00BA65A4">
        <w:tab/>
      </w:r>
      <w:r w:rsidR="008A08CE" w:rsidRPr="00BA65A4">
        <w:tab/>
      </w:r>
      <w:r w:rsidR="008A08CE" w:rsidRPr="00BA65A4">
        <w:tab/>
      </w:r>
      <w:r w:rsidR="008A08CE" w:rsidRPr="00BA65A4">
        <w:tab/>
      </w:r>
      <w:r w:rsidR="00A52C6C" w:rsidRPr="00BA65A4">
        <w:tab/>
      </w:r>
      <w:r w:rsidRPr="00BA65A4">
        <w:t>kupující</w:t>
      </w:r>
    </w:p>
    <w:p w14:paraId="377D2136" w14:textId="7A3E69C0" w:rsidR="00564DEC" w:rsidRPr="00BA65A4" w:rsidRDefault="00564DEC" w:rsidP="008A08CE">
      <w:pPr>
        <w:suppressAutoHyphens/>
        <w:spacing w:after="0" w:line="240" w:lineRule="auto"/>
      </w:pPr>
    </w:p>
    <w:p w14:paraId="476BE6D5" w14:textId="6C8E3736" w:rsidR="00D25686" w:rsidRPr="00BA65A4" w:rsidRDefault="00D25686" w:rsidP="008A08CE">
      <w:pPr>
        <w:suppressAutoHyphens/>
        <w:spacing w:after="0" w:line="240" w:lineRule="auto"/>
      </w:pPr>
    </w:p>
    <w:p w14:paraId="26E906AF" w14:textId="4727C023" w:rsidR="00D25686" w:rsidRDefault="00E91E9E" w:rsidP="00E91E9E">
      <w:pPr>
        <w:suppressAutoHyphens/>
        <w:spacing w:after="0" w:line="240" w:lineRule="auto"/>
        <w:jc w:val="center"/>
        <w:rPr>
          <w:i/>
        </w:rPr>
      </w:pPr>
      <w:r>
        <w:rPr>
          <w:i/>
        </w:rPr>
        <w:t>(podpisová část pokračuje na následující straně)</w:t>
      </w:r>
    </w:p>
    <w:p w14:paraId="6C10AB26" w14:textId="77777777" w:rsidR="00E91E9E" w:rsidRDefault="00E91E9E" w:rsidP="00E91E9E">
      <w:pPr>
        <w:suppressAutoHyphens/>
        <w:spacing w:after="0" w:line="240" w:lineRule="auto"/>
        <w:jc w:val="center"/>
        <w:rPr>
          <w:i/>
        </w:rPr>
      </w:pPr>
    </w:p>
    <w:p w14:paraId="5682C099" w14:textId="77777777" w:rsidR="00E91E9E" w:rsidRDefault="00E91E9E" w:rsidP="00E91E9E">
      <w:pPr>
        <w:suppressAutoHyphens/>
        <w:spacing w:after="0" w:line="240" w:lineRule="auto"/>
        <w:jc w:val="center"/>
        <w:rPr>
          <w:i/>
        </w:rPr>
      </w:pPr>
    </w:p>
    <w:p w14:paraId="712387B8" w14:textId="08E64157" w:rsidR="00E91E9E" w:rsidRDefault="00E91E9E" w:rsidP="00E91E9E">
      <w:pPr>
        <w:suppressAutoHyphens/>
        <w:spacing w:after="0" w:line="240" w:lineRule="auto"/>
        <w:jc w:val="center"/>
        <w:rPr>
          <w:i/>
        </w:rPr>
      </w:pPr>
      <w:r>
        <w:rPr>
          <w:i/>
        </w:rPr>
        <w:t>(pokračování podpisové části)</w:t>
      </w:r>
    </w:p>
    <w:p w14:paraId="44624462" w14:textId="77777777" w:rsidR="00E91E9E" w:rsidRDefault="00E91E9E" w:rsidP="00E91E9E">
      <w:pPr>
        <w:suppressAutoHyphens/>
        <w:spacing w:after="0" w:line="240" w:lineRule="auto"/>
        <w:jc w:val="center"/>
        <w:rPr>
          <w:i/>
        </w:rPr>
      </w:pPr>
    </w:p>
    <w:p w14:paraId="04656300" w14:textId="77777777" w:rsidR="00E91E9E" w:rsidRDefault="00E91E9E" w:rsidP="00E91E9E">
      <w:pPr>
        <w:suppressAutoHyphens/>
        <w:spacing w:after="0" w:line="240" w:lineRule="auto"/>
        <w:jc w:val="center"/>
        <w:rPr>
          <w:i/>
        </w:rPr>
      </w:pPr>
    </w:p>
    <w:p w14:paraId="4093B9E9" w14:textId="77777777" w:rsidR="00E91E9E" w:rsidRDefault="00E91E9E" w:rsidP="00E91E9E">
      <w:pPr>
        <w:suppressAutoHyphens/>
        <w:spacing w:after="0" w:line="240" w:lineRule="auto"/>
        <w:jc w:val="center"/>
        <w:rPr>
          <w:i/>
        </w:rPr>
      </w:pPr>
    </w:p>
    <w:p w14:paraId="7E500159" w14:textId="77777777" w:rsidR="00E91E9E" w:rsidRDefault="00E91E9E" w:rsidP="00E91E9E">
      <w:pPr>
        <w:suppressAutoHyphens/>
        <w:spacing w:after="0" w:line="240" w:lineRule="auto"/>
        <w:jc w:val="center"/>
        <w:rPr>
          <w:i/>
        </w:rPr>
      </w:pPr>
    </w:p>
    <w:p w14:paraId="7B1A8B63" w14:textId="77777777" w:rsidR="00E91E9E" w:rsidRPr="00E91E9E" w:rsidRDefault="00E91E9E" w:rsidP="00E91E9E">
      <w:pPr>
        <w:suppressAutoHyphens/>
        <w:spacing w:after="0" w:line="240" w:lineRule="auto"/>
        <w:jc w:val="center"/>
        <w:rPr>
          <w:i/>
        </w:rPr>
      </w:pPr>
    </w:p>
    <w:p w14:paraId="63816AA4" w14:textId="77777777" w:rsidR="00697E77" w:rsidRPr="00BA65A4" w:rsidRDefault="008A08CE">
      <w:pPr>
        <w:keepNext/>
        <w:suppressAutoHyphens/>
        <w:spacing w:after="0" w:line="240" w:lineRule="auto"/>
        <w:outlineLvl w:val="1"/>
      </w:pPr>
      <w:r w:rsidRPr="00BA65A4">
        <w:lastRenderedPageBreak/>
        <w:tab/>
      </w:r>
      <w:r w:rsidRPr="00BA65A4">
        <w:tab/>
      </w:r>
      <w:r w:rsidRPr="00BA65A4">
        <w:tab/>
      </w:r>
      <w:r w:rsidRPr="00BA65A4">
        <w:tab/>
      </w:r>
      <w:r w:rsidRPr="00BA65A4">
        <w:tab/>
      </w:r>
      <w:r w:rsidRPr="00BA65A4">
        <w:tab/>
      </w:r>
      <w:r w:rsidRPr="00BA65A4">
        <w:tab/>
        <w:t>__________________________</w:t>
      </w:r>
    </w:p>
    <w:p w14:paraId="76E50C09" w14:textId="3976CE10" w:rsidR="008A08CE" w:rsidRPr="00BA65A4" w:rsidRDefault="008A08CE">
      <w:pPr>
        <w:keepNext/>
        <w:suppressAutoHyphens/>
        <w:spacing w:after="0" w:line="240" w:lineRule="auto"/>
        <w:outlineLvl w:val="1"/>
        <w:rPr>
          <w:b/>
          <w:bCs/>
        </w:rPr>
      </w:pPr>
      <w:r w:rsidRPr="00BA65A4">
        <w:tab/>
      </w:r>
      <w:r w:rsidRPr="00BA65A4">
        <w:tab/>
      </w:r>
      <w:r w:rsidRPr="00BA65A4">
        <w:tab/>
      </w:r>
      <w:r w:rsidRPr="00BA65A4">
        <w:tab/>
      </w:r>
      <w:r w:rsidRPr="00BA65A4">
        <w:tab/>
      </w:r>
      <w:r w:rsidRPr="00BA65A4">
        <w:tab/>
      </w:r>
      <w:r w:rsidRPr="00BA65A4">
        <w:tab/>
      </w:r>
      <w:proofErr w:type="spellStart"/>
      <w:r w:rsidR="00F15441" w:rsidRPr="00BA65A4">
        <w:rPr>
          <w:rFonts w:eastAsia="Times New Roman" w:cs="Calibri"/>
          <w:b/>
          <w:bCs/>
          <w:lang w:eastAsia="ar-SA"/>
        </w:rPr>
        <w:t>Natali</w:t>
      </w:r>
      <w:r w:rsidR="00752CC1">
        <w:rPr>
          <w:rFonts w:eastAsia="Times New Roman" w:cs="Calibri"/>
          <w:b/>
          <w:bCs/>
          <w:lang w:eastAsia="ar-SA"/>
        </w:rPr>
        <w:t>i</w:t>
      </w:r>
      <w:r w:rsidR="00F15441" w:rsidRPr="00BA65A4">
        <w:rPr>
          <w:rFonts w:eastAsia="Times New Roman" w:cs="Calibri"/>
          <w:b/>
          <w:bCs/>
          <w:lang w:eastAsia="ar-SA"/>
        </w:rPr>
        <w:t>a</w:t>
      </w:r>
      <w:proofErr w:type="spellEnd"/>
      <w:r w:rsidR="00F15441" w:rsidRPr="00BA65A4">
        <w:rPr>
          <w:rFonts w:eastAsia="Times New Roman" w:cs="Calibri"/>
          <w:b/>
          <w:bCs/>
          <w:lang w:eastAsia="ar-SA"/>
        </w:rPr>
        <w:t xml:space="preserve"> </w:t>
      </w:r>
      <w:proofErr w:type="spellStart"/>
      <w:r w:rsidR="00F15441" w:rsidRPr="00BA65A4">
        <w:rPr>
          <w:rFonts w:eastAsia="Times New Roman" w:cs="Calibri"/>
          <w:b/>
          <w:bCs/>
          <w:lang w:eastAsia="ar-SA"/>
        </w:rPr>
        <w:t>Ulynets</w:t>
      </w:r>
      <w:proofErr w:type="spellEnd"/>
    </w:p>
    <w:p w14:paraId="4C0BBC24" w14:textId="77777777" w:rsidR="008A08CE" w:rsidRPr="00BA65A4" w:rsidRDefault="008A08CE">
      <w:pPr>
        <w:keepNext/>
        <w:suppressAutoHyphens/>
        <w:spacing w:after="0" w:line="240" w:lineRule="auto"/>
        <w:outlineLvl w:val="1"/>
      </w:pPr>
      <w:r w:rsidRPr="00BA65A4">
        <w:tab/>
      </w:r>
      <w:r w:rsidRPr="00BA65A4">
        <w:tab/>
      </w:r>
      <w:r w:rsidRPr="00BA65A4">
        <w:tab/>
      </w:r>
      <w:r w:rsidRPr="00BA65A4">
        <w:tab/>
      </w:r>
      <w:r w:rsidRPr="00BA65A4">
        <w:tab/>
      </w:r>
      <w:r w:rsidRPr="00BA65A4">
        <w:tab/>
      </w:r>
      <w:r w:rsidRPr="00BA65A4">
        <w:tab/>
        <w:t>kupující</w:t>
      </w:r>
    </w:p>
    <w:p w14:paraId="793D891E" w14:textId="566FF37A" w:rsidR="00697E77" w:rsidRPr="00BA65A4" w:rsidRDefault="00697E77">
      <w:pPr>
        <w:keepNext/>
        <w:suppressAutoHyphens/>
        <w:spacing w:after="0" w:line="240" w:lineRule="auto"/>
        <w:outlineLvl w:val="1"/>
      </w:pPr>
    </w:p>
    <w:p w14:paraId="1FDC6783" w14:textId="77777777" w:rsidR="00564DEC" w:rsidRDefault="00564DEC">
      <w:pPr>
        <w:keepNext/>
        <w:suppressAutoHyphens/>
        <w:spacing w:after="0" w:line="240" w:lineRule="auto"/>
        <w:outlineLvl w:val="1"/>
      </w:pPr>
    </w:p>
    <w:p w14:paraId="754732F2" w14:textId="77777777" w:rsidR="00004903" w:rsidRPr="00BA65A4" w:rsidRDefault="00004903">
      <w:pPr>
        <w:keepNext/>
        <w:suppressAutoHyphens/>
        <w:spacing w:after="0" w:line="240" w:lineRule="auto"/>
        <w:outlineLvl w:val="1"/>
      </w:pPr>
    </w:p>
    <w:p w14:paraId="48C22E26" w14:textId="77777777" w:rsidR="00697E77" w:rsidRPr="00BA65A4" w:rsidRDefault="00697E77">
      <w:pPr>
        <w:keepNext/>
        <w:suppressAutoHyphens/>
        <w:spacing w:after="0" w:line="240" w:lineRule="auto"/>
        <w:outlineLvl w:val="1"/>
      </w:pPr>
    </w:p>
    <w:p w14:paraId="5C713128" w14:textId="77777777" w:rsidR="00697E77" w:rsidRPr="00BA65A4" w:rsidRDefault="00C62BB9">
      <w:pPr>
        <w:suppressAutoHyphens/>
        <w:spacing w:after="0" w:line="240" w:lineRule="auto"/>
        <w:rPr>
          <w:rFonts w:ascii="Calibri" w:eastAsia="Times New Roman" w:hAnsi="Calibri" w:cs="Arial"/>
          <w:lang w:eastAsia="ar-SA"/>
        </w:rPr>
      </w:pP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t>__________________________</w:t>
      </w:r>
    </w:p>
    <w:p w14:paraId="7D77C510" w14:textId="37289335" w:rsidR="00697E77" w:rsidRPr="00BA65A4" w:rsidRDefault="00C62BB9">
      <w:pPr>
        <w:suppressAutoHyphens/>
        <w:spacing w:after="0" w:line="240" w:lineRule="auto"/>
        <w:rPr>
          <w:rFonts w:eastAsia="Times New Roman" w:cs="Calibri"/>
          <w:b/>
          <w:lang w:eastAsia="ar-SA"/>
        </w:rPr>
      </w:pP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00F15441" w:rsidRPr="00BA65A4">
        <w:rPr>
          <w:rFonts w:eastAsia="Times New Roman" w:cs="Calibri"/>
          <w:b/>
          <w:bCs/>
          <w:lang w:eastAsia="ar-SA"/>
        </w:rPr>
        <w:t>Vas</w:t>
      </w:r>
      <w:r w:rsidR="00752CC1">
        <w:rPr>
          <w:rFonts w:eastAsia="Times New Roman" w:cs="Calibri"/>
          <w:b/>
          <w:bCs/>
          <w:lang w:eastAsia="ar-SA"/>
        </w:rPr>
        <w:t>y</w:t>
      </w:r>
      <w:r w:rsidR="00F15441" w:rsidRPr="00BA65A4">
        <w:rPr>
          <w:rFonts w:eastAsia="Times New Roman" w:cs="Calibri"/>
          <w:b/>
          <w:bCs/>
          <w:lang w:eastAsia="ar-SA"/>
        </w:rPr>
        <w:t xml:space="preserve">l </w:t>
      </w:r>
      <w:proofErr w:type="spellStart"/>
      <w:r w:rsidR="00F15441" w:rsidRPr="00BA65A4">
        <w:rPr>
          <w:rFonts w:eastAsia="Times New Roman" w:cs="Calibri"/>
          <w:b/>
          <w:bCs/>
          <w:lang w:eastAsia="ar-SA"/>
        </w:rPr>
        <w:t>Ulynets</w:t>
      </w:r>
      <w:proofErr w:type="spellEnd"/>
    </w:p>
    <w:p w14:paraId="76CFE87A" w14:textId="77777777" w:rsidR="00697E77" w:rsidRDefault="00C62BB9">
      <w:pPr>
        <w:suppressAutoHyphens/>
        <w:spacing w:after="0" w:line="240" w:lineRule="auto"/>
        <w:rPr>
          <w:rFonts w:ascii="Calibri" w:eastAsia="Times New Roman" w:hAnsi="Calibri" w:cs="Times New Roman"/>
          <w:bCs/>
          <w:lang w:eastAsia="ar-SA"/>
        </w:rPr>
      </w:pP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Cs/>
          <w:lang w:eastAsia="ar-SA"/>
        </w:rPr>
        <w:t>kupující</w:t>
      </w:r>
    </w:p>
    <w:bookmarkEnd w:id="6"/>
    <w:p w14:paraId="4DD96474" w14:textId="77777777" w:rsidR="00697E77" w:rsidRDefault="00697E77">
      <w:pPr>
        <w:keepNext/>
        <w:suppressAutoHyphens/>
        <w:spacing w:after="0" w:line="240" w:lineRule="auto"/>
        <w:outlineLvl w:val="1"/>
      </w:pPr>
    </w:p>
    <w:p w14:paraId="0CBDABB0" w14:textId="77777777" w:rsidR="00004903" w:rsidRDefault="00004903">
      <w:pPr>
        <w:keepNext/>
        <w:suppressAutoHyphens/>
        <w:spacing w:after="0" w:line="240" w:lineRule="auto"/>
        <w:outlineLvl w:val="1"/>
      </w:pPr>
    </w:p>
    <w:p w14:paraId="637032C9" w14:textId="77777777" w:rsidR="00004903" w:rsidRDefault="00004903">
      <w:pPr>
        <w:keepNext/>
        <w:suppressAutoHyphens/>
        <w:spacing w:after="0" w:line="240" w:lineRule="auto"/>
        <w:outlineLvl w:val="1"/>
      </w:pPr>
    </w:p>
    <w:p w14:paraId="62593D88" w14:textId="78CE6613" w:rsidR="00004903" w:rsidRDefault="00004903">
      <w:pPr>
        <w:keepNext/>
        <w:suppressAutoHyphens/>
        <w:spacing w:after="0" w:line="240" w:lineRule="auto"/>
        <w:outlineLvl w:val="1"/>
      </w:pPr>
      <w:r>
        <w:tab/>
      </w:r>
      <w:r>
        <w:tab/>
      </w:r>
      <w:r>
        <w:tab/>
      </w:r>
      <w:r>
        <w:tab/>
      </w:r>
      <w:r>
        <w:tab/>
      </w:r>
      <w:r>
        <w:tab/>
      </w:r>
      <w:r>
        <w:tab/>
      </w:r>
    </w:p>
    <w:p w14:paraId="212EE0D0" w14:textId="77777777" w:rsidR="00004903" w:rsidRDefault="00004903">
      <w:pPr>
        <w:keepNext/>
        <w:suppressAutoHyphens/>
        <w:spacing w:after="0" w:line="240" w:lineRule="auto"/>
        <w:outlineLvl w:val="1"/>
      </w:pPr>
    </w:p>
    <w:p w14:paraId="54E6E298" w14:textId="77777777" w:rsidR="00004903" w:rsidRPr="00BA65A4" w:rsidRDefault="00004903" w:rsidP="00004903">
      <w:pPr>
        <w:keepNext/>
        <w:suppressAutoHyphens/>
        <w:spacing w:after="0" w:line="240" w:lineRule="auto"/>
        <w:outlineLvl w:val="1"/>
      </w:pPr>
      <w:r>
        <w:tab/>
      </w:r>
      <w:r>
        <w:tab/>
      </w:r>
      <w:r>
        <w:tab/>
      </w:r>
      <w:r>
        <w:tab/>
      </w:r>
      <w:r>
        <w:tab/>
      </w:r>
      <w:r>
        <w:tab/>
      </w:r>
      <w:r>
        <w:tab/>
      </w:r>
      <w:r w:rsidRPr="00BA65A4">
        <w:t>__________________________</w:t>
      </w:r>
    </w:p>
    <w:p w14:paraId="388FB7C3" w14:textId="0B744590" w:rsidR="00004903" w:rsidRPr="00BA65A4" w:rsidRDefault="00004903" w:rsidP="00004903">
      <w:pPr>
        <w:keepNext/>
        <w:suppressAutoHyphens/>
        <w:spacing w:after="0" w:line="240" w:lineRule="auto"/>
        <w:outlineLvl w:val="1"/>
        <w:rPr>
          <w:b/>
          <w:bCs/>
        </w:rPr>
      </w:pPr>
      <w:r w:rsidRPr="00BA65A4">
        <w:tab/>
      </w:r>
      <w:r w:rsidRPr="00BA65A4">
        <w:tab/>
      </w:r>
      <w:r w:rsidRPr="00BA65A4">
        <w:tab/>
      </w:r>
      <w:r w:rsidRPr="00BA65A4">
        <w:tab/>
      </w:r>
      <w:r w:rsidRPr="00BA65A4">
        <w:tab/>
      </w:r>
      <w:r w:rsidRPr="00BA65A4">
        <w:tab/>
      </w:r>
      <w:r w:rsidRPr="00BA65A4">
        <w:tab/>
      </w:r>
      <w:r>
        <w:rPr>
          <w:rFonts w:eastAsia="Times New Roman" w:cs="Calibri"/>
          <w:b/>
          <w:bCs/>
          <w:lang w:eastAsia="ar-SA"/>
        </w:rPr>
        <w:t xml:space="preserve">Stanislav </w:t>
      </w:r>
      <w:proofErr w:type="spellStart"/>
      <w:r>
        <w:rPr>
          <w:rFonts w:eastAsia="Times New Roman" w:cs="Calibri"/>
          <w:b/>
          <w:bCs/>
          <w:lang w:eastAsia="ar-SA"/>
        </w:rPr>
        <w:t>Hloch</w:t>
      </w:r>
      <w:proofErr w:type="spellEnd"/>
    </w:p>
    <w:p w14:paraId="7C8985CF" w14:textId="77777777" w:rsidR="00004903" w:rsidRPr="00BA65A4" w:rsidRDefault="00004903" w:rsidP="00004903">
      <w:pPr>
        <w:keepNext/>
        <w:suppressAutoHyphens/>
        <w:spacing w:after="0" w:line="240" w:lineRule="auto"/>
        <w:outlineLvl w:val="1"/>
      </w:pPr>
      <w:r w:rsidRPr="00BA65A4">
        <w:tab/>
      </w:r>
      <w:r w:rsidRPr="00BA65A4">
        <w:tab/>
      </w:r>
      <w:r w:rsidRPr="00BA65A4">
        <w:tab/>
      </w:r>
      <w:r w:rsidRPr="00BA65A4">
        <w:tab/>
      </w:r>
      <w:r w:rsidRPr="00BA65A4">
        <w:tab/>
      </w:r>
      <w:r w:rsidRPr="00BA65A4">
        <w:tab/>
      </w:r>
      <w:r w:rsidRPr="00BA65A4">
        <w:tab/>
        <w:t>kupující</w:t>
      </w:r>
    </w:p>
    <w:p w14:paraId="42DF4B76" w14:textId="77777777" w:rsidR="00004903" w:rsidRPr="00BA65A4" w:rsidRDefault="00004903" w:rsidP="00004903">
      <w:pPr>
        <w:keepNext/>
        <w:suppressAutoHyphens/>
        <w:spacing w:after="0" w:line="240" w:lineRule="auto"/>
        <w:outlineLvl w:val="1"/>
      </w:pPr>
    </w:p>
    <w:p w14:paraId="0B5ED20D" w14:textId="77777777" w:rsidR="00004903" w:rsidRDefault="00004903" w:rsidP="00004903">
      <w:pPr>
        <w:keepNext/>
        <w:suppressAutoHyphens/>
        <w:spacing w:after="0" w:line="240" w:lineRule="auto"/>
        <w:outlineLvl w:val="1"/>
      </w:pPr>
    </w:p>
    <w:p w14:paraId="4FACEA94" w14:textId="77777777" w:rsidR="00004903" w:rsidRPr="00BA65A4" w:rsidRDefault="00004903" w:rsidP="00004903">
      <w:pPr>
        <w:keepNext/>
        <w:suppressAutoHyphens/>
        <w:spacing w:after="0" w:line="240" w:lineRule="auto"/>
        <w:outlineLvl w:val="1"/>
      </w:pPr>
    </w:p>
    <w:p w14:paraId="37B00FE6" w14:textId="583569D4" w:rsidR="00004903" w:rsidRDefault="00E91E9E" w:rsidP="00004903">
      <w:pPr>
        <w:keepNext/>
        <w:suppressAutoHyphens/>
        <w:spacing w:after="0" w:line="240" w:lineRule="auto"/>
        <w:outlineLvl w:val="1"/>
      </w:pPr>
      <w:r>
        <w:t xml:space="preserve"> </w:t>
      </w:r>
    </w:p>
    <w:p w14:paraId="5E50AE23" w14:textId="77777777" w:rsidR="00E91E9E" w:rsidRPr="00BA65A4" w:rsidRDefault="00E91E9E" w:rsidP="00004903">
      <w:pPr>
        <w:keepNext/>
        <w:suppressAutoHyphens/>
        <w:spacing w:after="0" w:line="240" w:lineRule="auto"/>
        <w:outlineLvl w:val="1"/>
      </w:pPr>
    </w:p>
    <w:p w14:paraId="785EC61D" w14:textId="77777777" w:rsidR="00004903" w:rsidRPr="00BA65A4" w:rsidRDefault="00004903" w:rsidP="00004903">
      <w:pPr>
        <w:suppressAutoHyphens/>
        <w:spacing w:after="0" w:line="240" w:lineRule="auto"/>
        <w:rPr>
          <w:rFonts w:ascii="Calibri" w:eastAsia="Times New Roman" w:hAnsi="Calibri" w:cs="Arial"/>
          <w:lang w:eastAsia="ar-SA"/>
        </w:rPr>
      </w:pP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r>
      <w:r w:rsidRPr="00BA65A4">
        <w:rPr>
          <w:rFonts w:ascii="Calibri" w:eastAsia="Times New Roman" w:hAnsi="Calibri" w:cs="Arial"/>
          <w:lang w:eastAsia="ar-SA"/>
        </w:rPr>
        <w:tab/>
        <w:t>__________________________</w:t>
      </w:r>
    </w:p>
    <w:p w14:paraId="66E34563" w14:textId="5EA040D4" w:rsidR="00004903" w:rsidRPr="00BA65A4" w:rsidRDefault="00004903" w:rsidP="00004903">
      <w:pPr>
        <w:suppressAutoHyphens/>
        <w:spacing w:after="0" w:line="240" w:lineRule="auto"/>
        <w:rPr>
          <w:rFonts w:eastAsia="Times New Roman" w:cs="Calibri"/>
          <w:b/>
          <w:lang w:eastAsia="ar-SA"/>
        </w:rPr>
      </w:pP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sidRPr="00BA65A4">
        <w:rPr>
          <w:rFonts w:eastAsia="Times New Roman" w:cs="Calibri"/>
          <w:b/>
          <w:bCs/>
          <w:lang w:eastAsia="ar-SA"/>
        </w:rPr>
        <w:tab/>
      </w:r>
      <w:r>
        <w:rPr>
          <w:rFonts w:eastAsia="Times New Roman" w:cs="Calibri"/>
          <w:b/>
          <w:bCs/>
          <w:lang w:eastAsia="ar-SA"/>
        </w:rPr>
        <w:t xml:space="preserve">Mgr. Helena </w:t>
      </w:r>
      <w:proofErr w:type="spellStart"/>
      <w:r>
        <w:rPr>
          <w:rFonts w:eastAsia="Times New Roman" w:cs="Calibri"/>
          <w:b/>
          <w:bCs/>
          <w:lang w:eastAsia="ar-SA"/>
        </w:rPr>
        <w:t>Hlochová</w:t>
      </w:r>
      <w:proofErr w:type="spellEnd"/>
    </w:p>
    <w:p w14:paraId="37E9D4BC" w14:textId="77777777" w:rsidR="00004903" w:rsidRDefault="00004903" w:rsidP="00004903">
      <w:pPr>
        <w:suppressAutoHyphens/>
        <w:spacing w:after="0" w:line="240" w:lineRule="auto"/>
        <w:rPr>
          <w:rFonts w:ascii="Calibri" w:eastAsia="Times New Roman" w:hAnsi="Calibri" w:cs="Times New Roman"/>
          <w:bCs/>
          <w:lang w:eastAsia="ar-SA"/>
        </w:rPr>
      </w:pP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
          <w:lang w:eastAsia="ar-SA"/>
        </w:rPr>
        <w:tab/>
      </w:r>
      <w:r w:rsidRPr="00BA65A4">
        <w:rPr>
          <w:rFonts w:eastAsia="Times New Roman" w:cs="Calibri"/>
          <w:bCs/>
          <w:lang w:eastAsia="ar-SA"/>
        </w:rPr>
        <w:t>kupující</w:t>
      </w:r>
    </w:p>
    <w:p w14:paraId="20930E1C" w14:textId="77777777" w:rsidR="00004903" w:rsidRDefault="00004903" w:rsidP="00004903">
      <w:pPr>
        <w:keepNext/>
        <w:suppressAutoHyphens/>
        <w:spacing w:after="0" w:line="240" w:lineRule="auto"/>
        <w:outlineLvl w:val="1"/>
      </w:pPr>
    </w:p>
    <w:p w14:paraId="1E73536C" w14:textId="49802A63" w:rsidR="00004903" w:rsidRDefault="00004903">
      <w:pPr>
        <w:keepNext/>
        <w:suppressAutoHyphens/>
        <w:spacing w:after="0" w:line="240" w:lineRule="auto"/>
        <w:outlineLvl w:val="1"/>
      </w:pPr>
    </w:p>
    <w:sectPr w:rsidR="00004903">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2953" w14:textId="77777777" w:rsidR="00331ADF" w:rsidRDefault="00331ADF">
      <w:pPr>
        <w:spacing w:line="240" w:lineRule="auto"/>
      </w:pPr>
      <w:r>
        <w:separator/>
      </w:r>
    </w:p>
  </w:endnote>
  <w:endnote w:type="continuationSeparator" w:id="0">
    <w:p w14:paraId="77AD9D2C" w14:textId="77777777" w:rsidR="00331ADF" w:rsidRDefault="00331ADF">
      <w:pPr>
        <w:spacing w:line="240" w:lineRule="auto"/>
      </w:pPr>
      <w:r>
        <w:continuationSeparator/>
      </w:r>
    </w:p>
  </w:endnote>
  <w:endnote w:type="continuationNotice" w:id="1">
    <w:p w14:paraId="1F8E7089" w14:textId="77777777" w:rsidR="00331ADF" w:rsidRDefault="00331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E91E9E">
      <w:rPr>
        <w:rStyle w:val="slostrnky"/>
        <w:rFonts w:ascii="Calibri" w:hAnsi="Calibri" w:cs="Calibri"/>
        <w:noProof/>
      </w:rPr>
      <w:t>6</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D44F" w14:textId="77777777" w:rsidR="00331ADF" w:rsidRDefault="00331ADF">
      <w:pPr>
        <w:spacing w:after="0"/>
      </w:pPr>
      <w:r>
        <w:separator/>
      </w:r>
    </w:p>
  </w:footnote>
  <w:footnote w:type="continuationSeparator" w:id="0">
    <w:p w14:paraId="41FD02C9" w14:textId="77777777" w:rsidR="00331ADF" w:rsidRDefault="00331ADF">
      <w:pPr>
        <w:spacing w:after="0"/>
      </w:pPr>
      <w:r>
        <w:continuationSeparator/>
      </w:r>
    </w:p>
  </w:footnote>
  <w:footnote w:type="continuationNotice" w:id="1">
    <w:p w14:paraId="7477FF8C" w14:textId="77777777" w:rsidR="00331ADF" w:rsidRDefault="00331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F9E8" w14:textId="77777777" w:rsidR="00E15E8C" w:rsidRDefault="00E15E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1252D9"/>
    <w:multiLevelType w:val="hybridMultilevel"/>
    <w:tmpl w:val="BB949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FB3228"/>
    <w:multiLevelType w:val="hybridMultilevel"/>
    <w:tmpl w:val="BDF28514"/>
    <w:lvl w:ilvl="0" w:tplc="2738F22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906509"/>
    <w:multiLevelType w:val="hybridMultilevel"/>
    <w:tmpl w:val="B860C790"/>
    <w:lvl w:ilvl="0" w:tplc="2738F22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109818794">
    <w:abstractNumId w:val="6"/>
  </w:num>
  <w:num w:numId="2" w16cid:durableId="1105227659">
    <w:abstractNumId w:val="11"/>
  </w:num>
  <w:num w:numId="3" w16cid:durableId="1366834846">
    <w:abstractNumId w:val="7"/>
  </w:num>
  <w:num w:numId="4" w16cid:durableId="1090347385">
    <w:abstractNumId w:val="4"/>
  </w:num>
  <w:num w:numId="5" w16cid:durableId="1239556037">
    <w:abstractNumId w:val="0"/>
  </w:num>
  <w:num w:numId="6" w16cid:durableId="1938708858">
    <w:abstractNumId w:val="3"/>
  </w:num>
  <w:num w:numId="7" w16cid:durableId="910043823">
    <w:abstractNumId w:val="8"/>
  </w:num>
  <w:num w:numId="8" w16cid:durableId="1259945745">
    <w:abstractNumId w:val="1"/>
  </w:num>
  <w:num w:numId="9" w16cid:durableId="397945140">
    <w:abstractNumId w:val="2"/>
  </w:num>
  <w:num w:numId="10" w16cid:durableId="1286961487">
    <w:abstractNumId w:val="5"/>
  </w:num>
  <w:num w:numId="11" w16cid:durableId="205458431">
    <w:abstractNumId w:val="12"/>
  </w:num>
  <w:num w:numId="12" w16cid:durableId="1913421168">
    <w:abstractNumId w:val="10"/>
  </w:num>
  <w:num w:numId="13" w16cid:durableId="2119720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04903"/>
    <w:rsid w:val="00007BF4"/>
    <w:rsid w:val="00010C95"/>
    <w:rsid w:val="00011D01"/>
    <w:rsid w:val="00014A5B"/>
    <w:rsid w:val="000217BD"/>
    <w:rsid w:val="00051580"/>
    <w:rsid w:val="00072352"/>
    <w:rsid w:val="00092FD4"/>
    <w:rsid w:val="000947BF"/>
    <w:rsid w:val="000A0376"/>
    <w:rsid w:val="000E1C4B"/>
    <w:rsid w:val="000E6700"/>
    <w:rsid w:val="00101D99"/>
    <w:rsid w:val="001066AA"/>
    <w:rsid w:val="0011343C"/>
    <w:rsid w:val="001165F2"/>
    <w:rsid w:val="001302AB"/>
    <w:rsid w:val="00142119"/>
    <w:rsid w:val="00143370"/>
    <w:rsid w:val="0016392E"/>
    <w:rsid w:val="00171ECC"/>
    <w:rsid w:val="001809AC"/>
    <w:rsid w:val="00193D30"/>
    <w:rsid w:val="001B0702"/>
    <w:rsid w:val="001F0D43"/>
    <w:rsid w:val="001F120B"/>
    <w:rsid w:val="001F36A0"/>
    <w:rsid w:val="00204DE8"/>
    <w:rsid w:val="00214823"/>
    <w:rsid w:val="002334CD"/>
    <w:rsid w:val="002440B4"/>
    <w:rsid w:val="00252D5D"/>
    <w:rsid w:val="00262EA9"/>
    <w:rsid w:val="002662B2"/>
    <w:rsid w:val="002763E6"/>
    <w:rsid w:val="002B678D"/>
    <w:rsid w:val="002C314E"/>
    <w:rsid w:val="002E16FD"/>
    <w:rsid w:val="002E2895"/>
    <w:rsid w:val="002F0CD5"/>
    <w:rsid w:val="002F37C4"/>
    <w:rsid w:val="002F459C"/>
    <w:rsid w:val="002F7981"/>
    <w:rsid w:val="0030132C"/>
    <w:rsid w:val="00316C71"/>
    <w:rsid w:val="00321B69"/>
    <w:rsid w:val="00323274"/>
    <w:rsid w:val="0033184A"/>
    <w:rsid w:val="00331ADF"/>
    <w:rsid w:val="003328DF"/>
    <w:rsid w:val="00333570"/>
    <w:rsid w:val="00351753"/>
    <w:rsid w:val="00356E54"/>
    <w:rsid w:val="0036048A"/>
    <w:rsid w:val="003733B5"/>
    <w:rsid w:val="00381BFE"/>
    <w:rsid w:val="00393310"/>
    <w:rsid w:val="003938E8"/>
    <w:rsid w:val="003A1159"/>
    <w:rsid w:val="003A58E8"/>
    <w:rsid w:val="003B2486"/>
    <w:rsid w:val="003D0AA6"/>
    <w:rsid w:val="003D1768"/>
    <w:rsid w:val="003D3A28"/>
    <w:rsid w:val="003E25E6"/>
    <w:rsid w:val="003F0C1F"/>
    <w:rsid w:val="00403C1D"/>
    <w:rsid w:val="00406CD7"/>
    <w:rsid w:val="00423F99"/>
    <w:rsid w:val="004251C5"/>
    <w:rsid w:val="00425E0A"/>
    <w:rsid w:val="00427CBD"/>
    <w:rsid w:val="00464837"/>
    <w:rsid w:val="00473507"/>
    <w:rsid w:val="0047403F"/>
    <w:rsid w:val="004864CD"/>
    <w:rsid w:val="00490380"/>
    <w:rsid w:val="004A672D"/>
    <w:rsid w:val="004C0BBC"/>
    <w:rsid w:val="004D6C94"/>
    <w:rsid w:val="004E0208"/>
    <w:rsid w:val="004E5954"/>
    <w:rsid w:val="004F2E6D"/>
    <w:rsid w:val="0050103E"/>
    <w:rsid w:val="00501222"/>
    <w:rsid w:val="00507424"/>
    <w:rsid w:val="00513990"/>
    <w:rsid w:val="00523170"/>
    <w:rsid w:val="005339BC"/>
    <w:rsid w:val="00533F3A"/>
    <w:rsid w:val="00555C35"/>
    <w:rsid w:val="00557799"/>
    <w:rsid w:val="00564DEC"/>
    <w:rsid w:val="00582931"/>
    <w:rsid w:val="0059118D"/>
    <w:rsid w:val="00597682"/>
    <w:rsid w:val="005A3F7B"/>
    <w:rsid w:val="005A483E"/>
    <w:rsid w:val="005B0801"/>
    <w:rsid w:val="005D0E22"/>
    <w:rsid w:val="005D0EF9"/>
    <w:rsid w:val="005D1ACB"/>
    <w:rsid w:val="005D6710"/>
    <w:rsid w:val="005D70E1"/>
    <w:rsid w:val="005E507A"/>
    <w:rsid w:val="00606EE6"/>
    <w:rsid w:val="006203A8"/>
    <w:rsid w:val="00622747"/>
    <w:rsid w:val="0062408C"/>
    <w:rsid w:val="006259F4"/>
    <w:rsid w:val="00646E2B"/>
    <w:rsid w:val="00651BDD"/>
    <w:rsid w:val="006615AD"/>
    <w:rsid w:val="00670A92"/>
    <w:rsid w:val="00677F6E"/>
    <w:rsid w:val="0068555C"/>
    <w:rsid w:val="00697E77"/>
    <w:rsid w:val="006A5DF1"/>
    <w:rsid w:val="006C7F5F"/>
    <w:rsid w:val="006D1263"/>
    <w:rsid w:val="006D20F9"/>
    <w:rsid w:val="006D4F4B"/>
    <w:rsid w:val="006E60EB"/>
    <w:rsid w:val="006E76A8"/>
    <w:rsid w:val="006F1C14"/>
    <w:rsid w:val="006F2DBD"/>
    <w:rsid w:val="007054D4"/>
    <w:rsid w:val="007166E2"/>
    <w:rsid w:val="007169C8"/>
    <w:rsid w:val="007226B8"/>
    <w:rsid w:val="0072407A"/>
    <w:rsid w:val="00734C95"/>
    <w:rsid w:val="007357C9"/>
    <w:rsid w:val="00740252"/>
    <w:rsid w:val="007438A9"/>
    <w:rsid w:val="00744F49"/>
    <w:rsid w:val="00747B85"/>
    <w:rsid w:val="00752CC1"/>
    <w:rsid w:val="00757165"/>
    <w:rsid w:val="007574A0"/>
    <w:rsid w:val="0077695E"/>
    <w:rsid w:val="00777292"/>
    <w:rsid w:val="00777A85"/>
    <w:rsid w:val="007B1343"/>
    <w:rsid w:val="007B3939"/>
    <w:rsid w:val="007C33F8"/>
    <w:rsid w:val="007C72C8"/>
    <w:rsid w:val="007D1BDD"/>
    <w:rsid w:val="007F1A18"/>
    <w:rsid w:val="007F37FA"/>
    <w:rsid w:val="00803DF0"/>
    <w:rsid w:val="0081582D"/>
    <w:rsid w:val="00832F7B"/>
    <w:rsid w:val="00833F66"/>
    <w:rsid w:val="00842D11"/>
    <w:rsid w:val="00842FE3"/>
    <w:rsid w:val="00844700"/>
    <w:rsid w:val="0084752D"/>
    <w:rsid w:val="00851958"/>
    <w:rsid w:val="00875776"/>
    <w:rsid w:val="008863B2"/>
    <w:rsid w:val="00896177"/>
    <w:rsid w:val="008A08CE"/>
    <w:rsid w:val="008B10BC"/>
    <w:rsid w:val="008C0BB5"/>
    <w:rsid w:val="008D1407"/>
    <w:rsid w:val="008D267D"/>
    <w:rsid w:val="008E22FA"/>
    <w:rsid w:val="008E40DF"/>
    <w:rsid w:val="008F1841"/>
    <w:rsid w:val="008F5BE3"/>
    <w:rsid w:val="00901F16"/>
    <w:rsid w:val="00902516"/>
    <w:rsid w:val="009060CC"/>
    <w:rsid w:val="00906E0A"/>
    <w:rsid w:val="00910189"/>
    <w:rsid w:val="009143FE"/>
    <w:rsid w:val="00952494"/>
    <w:rsid w:val="00952590"/>
    <w:rsid w:val="009622B6"/>
    <w:rsid w:val="00966574"/>
    <w:rsid w:val="009B2B7B"/>
    <w:rsid w:val="009B75C9"/>
    <w:rsid w:val="009C345D"/>
    <w:rsid w:val="009E5D2B"/>
    <w:rsid w:val="00A0717D"/>
    <w:rsid w:val="00A12CF4"/>
    <w:rsid w:val="00A218C2"/>
    <w:rsid w:val="00A27705"/>
    <w:rsid w:val="00A30C62"/>
    <w:rsid w:val="00A4667E"/>
    <w:rsid w:val="00A52C6C"/>
    <w:rsid w:val="00A637B2"/>
    <w:rsid w:val="00A8216B"/>
    <w:rsid w:val="00A837E1"/>
    <w:rsid w:val="00A9587F"/>
    <w:rsid w:val="00AA0B88"/>
    <w:rsid w:val="00AE01B9"/>
    <w:rsid w:val="00AF1443"/>
    <w:rsid w:val="00B02E37"/>
    <w:rsid w:val="00B2774A"/>
    <w:rsid w:val="00B30562"/>
    <w:rsid w:val="00B33C93"/>
    <w:rsid w:val="00B42EEE"/>
    <w:rsid w:val="00B518C3"/>
    <w:rsid w:val="00B567C7"/>
    <w:rsid w:val="00B72A5B"/>
    <w:rsid w:val="00B739A0"/>
    <w:rsid w:val="00B75474"/>
    <w:rsid w:val="00B75E35"/>
    <w:rsid w:val="00B85E44"/>
    <w:rsid w:val="00B87867"/>
    <w:rsid w:val="00BA57B7"/>
    <w:rsid w:val="00BA65A4"/>
    <w:rsid w:val="00BD60B1"/>
    <w:rsid w:val="00BF5016"/>
    <w:rsid w:val="00C433E5"/>
    <w:rsid w:val="00C501E2"/>
    <w:rsid w:val="00C61D94"/>
    <w:rsid w:val="00C62BB9"/>
    <w:rsid w:val="00C65F85"/>
    <w:rsid w:val="00C81FB4"/>
    <w:rsid w:val="00C9109E"/>
    <w:rsid w:val="00C94346"/>
    <w:rsid w:val="00CA7886"/>
    <w:rsid w:val="00CA7A5E"/>
    <w:rsid w:val="00CB2E17"/>
    <w:rsid w:val="00CB7AA6"/>
    <w:rsid w:val="00CC0271"/>
    <w:rsid w:val="00CD3CC7"/>
    <w:rsid w:val="00CD7877"/>
    <w:rsid w:val="00CE6603"/>
    <w:rsid w:val="00D243F7"/>
    <w:rsid w:val="00D25686"/>
    <w:rsid w:val="00D31DA9"/>
    <w:rsid w:val="00D37113"/>
    <w:rsid w:val="00D422EC"/>
    <w:rsid w:val="00D504D4"/>
    <w:rsid w:val="00D51EEC"/>
    <w:rsid w:val="00D55DC4"/>
    <w:rsid w:val="00D64EAF"/>
    <w:rsid w:val="00D654DA"/>
    <w:rsid w:val="00D71883"/>
    <w:rsid w:val="00D82A9D"/>
    <w:rsid w:val="00D878F3"/>
    <w:rsid w:val="00D933FB"/>
    <w:rsid w:val="00DA4027"/>
    <w:rsid w:val="00DB1D04"/>
    <w:rsid w:val="00DB3D30"/>
    <w:rsid w:val="00DD2429"/>
    <w:rsid w:val="00DD560C"/>
    <w:rsid w:val="00E0379D"/>
    <w:rsid w:val="00E042DF"/>
    <w:rsid w:val="00E06E9A"/>
    <w:rsid w:val="00E1288F"/>
    <w:rsid w:val="00E14B3E"/>
    <w:rsid w:val="00E15E8C"/>
    <w:rsid w:val="00E20EE9"/>
    <w:rsid w:val="00E23554"/>
    <w:rsid w:val="00E2539F"/>
    <w:rsid w:val="00E25A7D"/>
    <w:rsid w:val="00E311F9"/>
    <w:rsid w:val="00E4243B"/>
    <w:rsid w:val="00E44DEF"/>
    <w:rsid w:val="00E462CD"/>
    <w:rsid w:val="00E62712"/>
    <w:rsid w:val="00E77F53"/>
    <w:rsid w:val="00E822E3"/>
    <w:rsid w:val="00E87058"/>
    <w:rsid w:val="00E91E9E"/>
    <w:rsid w:val="00EA0ACB"/>
    <w:rsid w:val="00EA2447"/>
    <w:rsid w:val="00EA6672"/>
    <w:rsid w:val="00EB603D"/>
    <w:rsid w:val="00EC07CC"/>
    <w:rsid w:val="00EF1C2C"/>
    <w:rsid w:val="00EF2A12"/>
    <w:rsid w:val="00EF65A9"/>
    <w:rsid w:val="00EF7F39"/>
    <w:rsid w:val="00F15441"/>
    <w:rsid w:val="00F2023C"/>
    <w:rsid w:val="00F20B86"/>
    <w:rsid w:val="00F251E1"/>
    <w:rsid w:val="00F31C60"/>
    <w:rsid w:val="00F42325"/>
    <w:rsid w:val="00F4435E"/>
    <w:rsid w:val="00F52876"/>
    <w:rsid w:val="00F943E3"/>
    <w:rsid w:val="00FB52E2"/>
    <w:rsid w:val="00FC31DD"/>
    <w:rsid w:val="00FC6379"/>
    <w:rsid w:val="00FD1648"/>
    <w:rsid w:val="00FD2694"/>
    <w:rsid w:val="00FD2A18"/>
    <w:rsid w:val="00FE1F39"/>
    <w:rsid w:val="00FE7E56"/>
    <w:rsid w:val="00FF42FB"/>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844700"/>
    <w:rPr>
      <w:sz w:val="22"/>
      <w:szCs w:val="22"/>
    </w:rPr>
  </w:style>
  <w:style w:type="paragraph" w:customStyle="1" w:styleId="Zkladntext">
    <w:name w:val="Základní text~"/>
    <w:basedOn w:val="Normln"/>
    <w:rsid w:val="00844700"/>
    <w:pPr>
      <w:spacing w:after="0" w:line="264" w:lineRule="auto"/>
    </w:pPr>
    <w:rPr>
      <w:rFonts w:ascii="Times New Roman" w:eastAsiaTheme="minorHAnsi" w:hAnsi="Times New Roman" w:cs="Times New Roman"/>
      <w:sz w:val="24"/>
      <w:szCs w:val="24"/>
      <w:lang w:eastAsia="ar-SA"/>
    </w:rPr>
  </w:style>
  <w:style w:type="paragraph" w:customStyle="1" w:styleId="BodyText1">
    <w:name w:val="Body Text1"/>
    <w:basedOn w:val="Normln"/>
    <w:rsid w:val="00844700"/>
    <w:pPr>
      <w:spacing w:after="0"/>
    </w:pPr>
    <w:rPr>
      <w:rFonts w:ascii="Times New Roman" w:eastAsiaTheme="minorHAnsi" w:hAnsi="Times New Roman" w:cs="Times New Roman"/>
      <w:sz w:val="24"/>
      <w:szCs w:val="24"/>
      <w:lang w:eastAsia="ar-SA"/>
    </w:rPr>
  </w:style>
  <w:style w:type="paragraph" w:styleId="Zkladntext0">
    <w:name w:val="Body Text"/>
    <w:basedOn w:val="Normln"/>
    <w:link w:val="ZkladntextChar"/>
    <w:rsid w:val="00403C1D"/>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0"/>
    <w:rsid w:val="00403C1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2394</Words>
  <Characters>14127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2022-06-09T14:15:00Z</dcterms:created>
  <dcterms:modified xsi:type="dcterms:W3CDTF">2022-09-23T12:35:00Z</dcterms:modified>
</cp:coreProperties>
</file>