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2787" w14:textId="64619B3C" w:rsidR="00FC1295" w:rsidRDefault="00FC1295" w:rsidP="00FC1295">
      <w:pPr>
        <w:pStyle w:val="Zhlav"/>
      </w:pPr>
    </w:p>
    <w:p w14:paraId="36F1B109" w14:textId="77777777" w:rsidR="00FE1354" w:rsidRPr="0033144F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121771D" w14:textId="77777777" w:rsidR="00FE1354" w:rsidRPr="00AF7F7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2F42DC2" w14:textId="65656D11" w:rsidR="006E7A03" w:rsidRDefault="006E7A03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7849">
        <w:rPr>
          <w:rFonts w:ascii="Arial" w:hAnsi="Arial" w:cs="Arial"/>
          <w:b/>
          <w:color w:val="000000"/>
          <w:sz w:val="32"/>
          <w:szCs w:val="32"/>
        </w:rPr>
        <w:t xml:space="preserve">DODATEK č. </w:t>
      </w:r>
      <w:r w:rsidR="002B7062">
        <w:rPr>
          <w:rFonts w:ascii="Arial" w:hAnsi="Arial" w:cs="Arial"/>
          <w:b/>
          <w:color w:val="000000"/>
          <w:sz w:val="32"/>
          <w:szCs w:val="32"/>
        </w:rPr>
        <w:t>1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BE3935D" w14:textId="31D1F5E1" w:rsidR="00FE1354" w:rsidRPr="00D62942" w:rsidRDefault="006E7A03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KE SMLOUVĚ</w:t>
      </w:r>
      <w:r w:rsidR="00FE1354" w:rsidRPr="00D62942">
        <w:rPr>
          <w:rFonts w:ascii="Arial" w:hAnsi="Arial" w:cs="Arial"/>
          <w:b/>
          <w:color w:val="000000"/>
          <w:sz w:val="32"/>
          <w:szCs w:val="32"/>
        </w:rPr>
        <w:t xml:space="preserve"> O DÍLO</w:t>
      </w:r>
    </w:p>
    <w:p w14:paraId="54992C21" w14:textId="3C36CBA2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EC38F" w14:textId="77777777" w:rsidR="00FE135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68BD52C" w14:textId="77777777" w:rsidR="00256EBA" w:rsidRPr="00D62942" w:rsidRDefault="00256EBA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69E1090F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Preambule</w:t>
      </w:r>
    </w:p>
    <w:p w14:paraId="7925628E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D29041" w14:textId="073103E7" w:rsidR="006E7A03" w:rsidRPr="000C685B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00EE6">
        <w:rPr>
          <w:rFonts w:ascii="Arial" w:hAnsi="Arial" w:cs="Arial"/>
          <w:color w:val="000000"/>
          <w:sz w:val="18"/>
          <w:szCs w:val="18"/>
        </w:rPr>
        <w:t xml:space="preserve">Dne </w:t>
      </w:r>
      <w:r w:rsidR="00E00EE6" w:rsidRPr="00E00EE6">
        <w:rPr>
          <w:rFonts w:ascii="Arial" w:hAnsi="Arial" w:cs="Arial"/>
          <w:color w:val="000000"/>
          <w:sz w:val="18"/>
          <w:szCs w:val="18"/>
        </w:rPr>
        <w:t>2</w:t>
      </w:r>
      <w:r w:rsidR="000C685B">
        <w:rPr>
          <w:rFonts w:ascii="Arial" w:hAnsi="Arial" w:cs="Arial"/>
          <w:color w:val="000000"/>
          <w:sz w:val="18"/>
          <w:szCs w:val="18"/>
        </w:rPr>
        <w:t>6</w:t>
      </w:r>
      <w:r w:rsidR="0032489F" w:rsidRPr="00E00EE6">
        <w:rPr>
          <w:rFonts w:ascii="Arial" w:hAnsi="Arial" w:cs="Arial"/>
          <w:color w:val="000000"/>
          <w:sz w:val="18"/>
          <w:szCs w:val="18"/>
        </w:rPr>
        <w:t>.</w:t>
      </w:r>
      <w:r w:rsidR="000C685B">
        <w:rPr>
          <w:rFonts w:ascii="Arial" w:hAnsi="Arial" w:cs="Arial"/>
          <w:color w:val="000000"/>
          <w:sz w:val="18"/>
          <w:szCs w:val="18"/>
        </w:rPr>
        <w:t>5</w:t>
      </w:r>
      <w:r w:rsidRPr="00E00EE6">
        <w:rPr>
          <w:rFonts w:ascii="Arial" w:hAnsi="Arial" w:cs="Arial"/>
          <w:color w:val="000000"/>
          <w:sz w:val="18"/>
          <w:szCs w:val="18"/>
        </w:rPr>
        <w:t>.20</w:t>
      </w:r>
      <w:r w:rsidR="00E00EE6" w:rsidRPr="00E00EE6">
        <w:rPr>
          <w:rFonts w:ascii="Arial" w:hAnsi="Arial" w:cs="Arial"/>
          <w:color w:val="000000"/>
          <w:sz w:val="18"/>
          <w:szCs w:val="18"/>
        </w:rPr>
        <w:t>2</w:t>
      </w:r>
      <w:r w:rsidR="000C685B">
        <w:rPr>
          <w:rFonts w:ascii="Arial" w:hAnsi="Arial" w:cs="Arial"/>
          <w:color w:val="000000"/>
          <w:sz w:val="18"/>
          <w:szCs w:val="18"/>
        </w:rPr>
        <w:t>2</w:t>
      </w:r>
      <w:r w:rsidRPr="00E00EE6">
        <w:rPr>
          <w:rFonts w:ascii="Arial" w:hAnsi="Arial" w:cs="Arial"/>
          <w:color w:val="000000"/>
          <w:sz w:val="18"/>
          <w:szCs w:val="18"/>
        </w:rPr>
        <w:t xml:space="preserve"> byla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 mezi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 xml:space="preserve"> v čl. I </w:t>
      </w:r>
      <w:r w:rsidR="002B7062">
        <w:rPr>
          <w:rFonts w:ascii="Arial" w:hAnsi="Arial" w:cs="Arial"/>
          <w:color w:val="000000"/>
          <w:sz w:val="18"/>
          <w:szCs w:val="18"/>
        </w:rPr>
        <w:t xml:space="preserve">tohoto Dodatku č. 1 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>specifikovanými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 smluvními stranami uzavřena 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>smlouva o dílo</w:t>
      </w:r>
      <w:r w:rsidR="000C685B">
        <w:rPr>
          <w:rFonts w:ascii="Arial" w:hAnsi="Arial" w:cs="Arial"/>
          <w:color w:val="000000"/>
          <w:sz w:val="18"/>
          <w:szCs w:val="18"/>
        </w:rPr>
        <w:t xml:space="preserve"> č. 1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 xml:space="preserve">, a to 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na základě výsledků </w:t>
      </w:r>
      <w:r w:rsidR="00196CAF">
        <w:rPr>
          <w:rFonts w:ascii="Arial" w:hAnsi="Arial" w:cs="Arial"/>
          <w:color w:val="000000"/>
          <w:sz w:val="18"/>
          <w:szCs w:val="18"/>
        </w:rPr>
        <w:t>veřejné zakázky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„</w:t>
      </w:r>
      <w:proofErr w:type="gramStart"/>
      <w:r w:rsidR="000C685B" w:rsidRPr="000C685B">
        <w:rPr>
          <w:rFonts w:ascii="Arial" w:hAnsi="Arial" w:cs="Arial"/>
          <w:color w:val="000000"/>
          <w:sz w:val="18"/>
          <w:szCs w:val="18"/>
        </w:rPr>
        <w:t>STROPY - BUDOVA</w:t>
      </w:r>
      <w:proofErr w:type="gramEnd"/>
      <w:r w:rsidR="000C685B" w:rsidRPr="000C685B">
        <w:rPr>
          <w:rFonts w:ascii="Arial" w:hAnsi="Arial" w:cs="Arial"/>
          <w:color w:val="000000"/>
          <w:sz w:val="18"/>
          <w:szCs w:val="18"/>
        </w:rPr>
        <w:t xml:space="preserve"> ŠKOLY</w:t>
      </w:r>
      <w:r w:rsidR="00402C96">
        <w:rPr>
          <w:rFonts w:ascii="Arial" w:hAnsi="Arial" w:cs="Arial"/>
          <w:color w:val="000000"/>
          <w:sz w:val="18"/>
          <w:szCs w:val="18"/>
        </w:rPr>
        <w:t>“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, ve kterém zhotovitel předložil objednateli </w:t>
      </w:r>
      <w:r w:rsidRPr="000C685B">
        <w:rPr>
          <w:rFonts w:ascii="Arial" w:hAnsi="Arial" w:cs="Arial"/>
          <w:color w:val="000000"/>
          <w:sz w:val="18"/>
          <w:szCs w:val="18"/>
        </w:rPr>
        <w:t>nejvhodnější nabídku z hlediska hodnotících kritérií stanovených zadavatelem</w:t>
      </w:r>
      <w:r w:rsidR="00D43199" w:rsidRPr="000C685B">
        <w:rPr>
          <w:rFonts w:ascii="Arial" w:hAnsi="Arial" w:cs="Arial"/>
          <w:color w:val="000000"/>
          <w:sz w:val="18"/>
          <w:szCs w:val="18"/>
        </w:rPr>
        <w:t xml:space="preserve"> (dále jen „smlouva o dílo“).</w:t>
      </w:r>
    </w:p>
    <w:p w14:paraId="2CA0BA3A" w14:textId="77777777" w:rsidR="006E7A03" w:rsidRPr="000C685B" w:rsidRDefault="006E7A03" w:rsidP="00FC1067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77D18EF" w14:textId="287285FA" w:rsidR="006E7A03" w:rsidRPr="000C685B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C685B">
        <w:rPr>
          <w:rFonts w:ascii="Arial" w:hAnsi="Arial" w:cs="Arial"/>
          <w:color w:val="000000"/>
          <w:sz w:val="18"/>
          <w:szCs w:val="18"/>
        </w:rPr>
        <w:t xml:space="preserve">Předmětem smlouvy o dílo je závazek zhotovitele provést pro objednatele na svůj náklad a nebezpečí stavbu </w:t>
      </w:r>
      <w:r w:rsidR="000C685B" w:rsidRPr="000C685B">
        <w:rPr>
          <w:rFonts w:ascii="Arial" w:hAnsi="Arial" w:cs="Arial"/>
          <w:color w:val="000000"/>
          <w:sz w:val="18"/>
          <w:szCs w:val="18"/>
        </w:rPr>
        <w:t xml:space="preserve">dle projektové dokumentace s názvem: </w:t>
      </w:r>
      <w:r w:rsidR="00526119" w:rsidRPr="000C685B">
        <w:rPr>
          <w:rFonts w:ascii="Arial" w:hAnsi="Arial" w:cs="Arial"/>
          <w:i/>
          <w:color w:val="000000"/>
          <w:sz w:val="18"/>
          <w:szCs w:val="18"/>
        </w:rPr>
        <w:t>„</w:t>
      </w:r>
      <w:r w:rsidR="000C685B" w:rsidRPr="000C685B">
        <w:rPr>
          <w:rFonts w:ascii="Arial" w:hAnsi="Arial" w:cs="Arial"/>
          <w:i/>
          <w:color w:val="000000"/>
          <w:sz w:val="18"/>
          <w:szCs w:val="18"/>
        </w:rPr>
        <w:t>Oprava stropních konstrukcí Obchodní akademie Plzeň,</w:t>
      </w:r>
      <w:r w:rsidRPr="000C685B">
        <w:rPr>
          <w:rFonts w:ascii="Arial" w:hAnsi="Arial" w:cs="Arial"/>
          <w:i/>
          <w:color w:val="000000"/>
          <w:sz w:val="18"/>
          <w:szCs w:val="18"/>
        </w:rPr>
        <w:t>“</w:t>
      </w:r>
      <w:r w:rsidR="00402C96" w:rsidRPr="000C685B">
        <w:rPr>
          <w:rFonts w:ascii="Arial" w:hAnsi="Arial" w:cs="Arial"/>
          <w:color w:val="000000"/>
          <w:sz w:val="18"/>
          <w:szCs w:val="18"/>
        </w:rPr>
        <w:t>.</w:t>
      </w:r>
    </w:p>
    <w:p w14:paraId="479141D1" w14:textId="77777777" w:rsidR="006E7A03" w:rsidRPr="0032489F" w:rsidRDefault="006E7A03" w:rsidP="006E7A03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FE98219" w14:textId="63F1D2E3" w:rsidR="006E7A03" w:rsidRPr="00402C96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2489F">
        <w:rPr>
          <w:rFonts w:ascii="Arial" w:hAnsi="Arial" w:cs="Arial"/>
          <w:color w:val="000000"/>
          <w:sz w:val="18"/>
          <w:szCs w:val="18"/>
        </w:rPr>
        <w:t>Předmětná smlouva o dílo byla mezi smluvními stranami uzavřena za účelem úpravy jejich vzájemných práv a povinností při naplňování cíle veřejné zakázky „</w:t>
      </w:r>
      <w:proofErr w:type="gramStart"/>
      <w:r w:rsidR="000C685B" w:rsidRPr="000C685B">
        <w:rPr>
          <w:rFonts w:ascii="Arial" w:hAnsi="Arial" w:cs="Arial"/>
          <w:sz w:val="18"/>
          <w:szCs w:val="18"/>
        </w:rPr>
        <w:t>STROPY - BUDOVA</w:t>
      </w:r>
      <w:proofErr w:type="gramEnd"/>
      <w:r w:rsidR="000C685B" w:rsidRPr="000C685B">
        <w:rPr>
          <w:rFonts w:ascii="Arial" w:hAnsi="Arial" w:cs="Arial"/>
          <w:sz w:val="18"/>
          <w:szCs w:val="18"/>
        </w:rPr>
        <w:t xml:space="preserve"> ŠKOLY</w:t>
      </w:r>
      <w:r w:rsidRPr="0032489F">
        <w:rPr>
          <w:rFonts w:ascii="Arial" w:hAnsi="Arial" w:cs="Arial"/>
          <w:color w:val="000000"/>
          <w:sz w:val="18"/>
          <w:szCs w:val="18"/>
        </w:rPr>
        <w:t>“, v souladu s</w:t>
      </w:r>
      <w:r w:rsidR="000C685B">
        <w:rPr>
          <w:rFonts w:ascii="Arial" w:hAnsi="Arial" w:cs="Arial"/>
          <w:color w:val="000000"/>
          <w:sz w:val="18"/>
          <w:szCs w:val="18"/>
        </w:rPr>
        <w:t xml:space="preserve"> výše uvedenou </w:t>
      </w:r>
      <w:r w:rsidRPr="0032489F">
        <w:rPr>
          <w:rFonts w:ascii="Arial" w:hAnsi="Arial" w:cs="Arial"/>
          <w:color w:val="000000"/>
          <w:sz w:val="18"/>
          <w:szCs w:val="18"/>
        </w:rPr>
        <w:t>projektovou dokumentací</w:t>
      </w:r>
      <w:r w:rsidR="000C685B">
        <w:rPr>
          <w:rFonts w:ascii="Arial" w:hAnsi="Arial" w:cs="Arial"/>
          <w:color w:val="000000"/>
          <w:sz w:val="18"/>
          <w:szCs w:val="18"/>
        </w:rPr>
        <w:t>.</w:t>
      </w:r>
    </w:p>
    <w:p w14:paraId="0BD4974E" w14:textId="5EFF2F8E" w:rsidR="006E7A03" w:rsidRDefault="006E7A03" w:rsidP="006E7A03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8D0EE84" w14:textId="77777777" w:rsidR="00D62942" w:rsidRPr="00D62942" w:rsidRDefault="00D62942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37F2D596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I.</w:t>
      </w:r>
    </w:p>
    <w:p w14:paraId="79F8BA6C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5614C6C1" w14:textId="3FB69DE3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70D3BCA" w14:textId="34391766" w:rsidR="00FE1354" w:rsidRPr="00402C96" w:rsidRDefault="00FE1354" w:rsidP="00402C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0C685B" w:rsidRPr="000C685B">
        <w:rPr>
          <w:rFonts w:ascii="Arial" w:hAnsi="Arial" w:cs="Arial"/>
          <w:b/>
          <w:color w:val="000000"/>
          <w:sz w:val="18"/>
          <w:szCs w:val="18"/>
        </w:rPr>
        <w:t>Obchodní akademie, Plzeň, nám T.G. Masaryka 13</w:t>
      </w:r>
    </w:p>
    <w:p w14:paraId="7A3C7E0D" w14:textId="77777777" w:rsidR="000C685B" w:rsidRDefault="00FE1354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>se sídlem</w:t>
      </w:r>
      <w:r w:rsidR="0032489F">
        <w:rPr>
          <w:rFonts w:ascii="Arial" w:hAnsi="Arial" w:cs="Arial"/>
          <w:color w:val="000000"/>
          <w:sz w:val="18"/>
          <w:szCs w:val="18"/>
        </w:rPr>
        <w:t>:</w:t>
      </w:r>
      <w:r w:rsidR="00E06129" w:rsidRPr="00D62942">
        <w:rPr>
          <w:rFonts w:ascii="Arial" w:hAnsi="Arial" w:cs="Arial"/>
          <w:color w:val="000000"/>
          <w:sz w:val="18"/>
          <w:szCs w:val="18"/>
        </w:rPr>
        <w:t xml:space="preserve"> </w:t>
      </w:r>
      <w:r w:rsidR="00FB4411">
        <w:rPr>
          <w:rFonts w:ascii="Arial" w:hAnsi="Arial" w:cs="Arial"/>
          <w:color w:val="000000"/>
          <w:sz w:val="18"/>
          <w:szCs w:val="18"/>
        </w:rPr>
        <w:tab/>
      </w:r>
      <w:r w:rsidR="00FB4411">
        <w:rPr>
          <w:rFonts w:ascii="Arial" w:hAnsi="Arial" w:cs="Arial"/>
          <w:color w:val="000000"/>
          <w:sz w:val="18"/>
          <w:szCs w:val="18"/>
        </w:rPr>
        <w:tab/>
      </w:r>
      <w:r w:rsidR="000C685B" w:rsidRPr="000C685B">
        <w:rPr>
          <w:rFonts w:ascii="Arial" w:hAnsi="Arial" w:cs="Arial"/>
          <w:color w:val="000000"/>
          <w:sz w:val="18"/>
          <w:szCs w:val="18"/>
        </w:rPr>
        <w:t xml:space="preserve">Náměstí T.G. Masaryka 13, 301 00 Plzeň </w:t>
      </w:r>
    </w:p>
    <w:p w14:paraId="308A6C19" w14:textId="575C8FAC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IČO: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 w:rsidRPr="000C685B">
        <w:rPr>
          <w:rFonts w:ascii="Arial" w:hAnsi="Arial" w:cs="Arial"/>
          <w:color w:val="000000"/>
          <w:sz w:val="18"/>
          <w:szCs w:val="18"/>
        </w:rPr>
        <w:t>49778161</w:t>
      </w:r>
    </w:p>
    <w:p w14:paraId="4961CF4D" w14:textId="72E847B5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DIČ: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FB4411">
        <w:rPr>
          <w:rFonts w:ascii="Arial" w:hAnsi="Arial" w:cs="Arial"/>
          <w:color w:val="000000"/>
          <w:sz w:val="18"/>
          <w:szCs w:val="18"/>
        </w:rPr>
        <w:t>Není plátce</w:t>
      </w:r>
    </w:p>
    <w:p w14:paraId="485A9D1B" w14:textId="5CA5046E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zastoupený: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>
        <w:rPr>
          <w:rFonts w:ascii="Arial" w:hAnsi="Arial" w:cs="Arial"/>
          <w:color w:val="000000"/>
          <w:sz w:val="18"/>
          <w:szCs w:val="18"/>
        </w:rPr>
        <w:t>PaedDr</w:t>
      </w:r>
      <w:r w:rsidRPr="00FB4411">
        <w:rPr>
          <w:rFonts w:ascii="Arial" w:hAnsi="Arial" w:cs="Arial"/>
          <w:color w:val="000000"/>
          <w:sz w:val="18"/>
          <w:szCs w:val="18"/>
        </w:rPr>
        <w:t xml:space="preserve">. </w:t>
      </w:r>
      <w:r w:rsidR="000C685B">
        <w:rPr>
          <w:rFonts w:ascii="Arial" w:hAnsi="Arial" w:cs="Arial"/>
          <w:color w:val="000000"/>
          <w:sz w:val="18"/>
          <w:szCs w:val="18"/>
        </w:rPr>
        <w:t>Jitkou Duchkovou</w:t>
      </w:r>
      <w:r w:rsidRPr="00FB4411">
        <w:rPr>
          <w:rFonts w:ascii="Arial" w:hAnsi="Arial" w:cs="Arial"/>
          <w:color w:val="000000"/>
          <w:sz w:val="18"/>
          <w:szCs w:val="18"/>
        </w:rPr>
        <w:t xml:space="preserve">, </w:t>
      </w:r>
      <w:r w:rsidR="000C685B">
        <w:rPr>
          <w:rFonts w:ascii="Arial" w:hAnsi="Arial" w:cs="Arial"/>
          <w:color w:val="000000"/>
          <w:sz w:val="18"/>
          <w:szCs w:val="18"/>
        </w:rPr>
        <w:t xml:space="preserve">statutárním zástupcem, zástupkyní </w:t>
      </w:r>
      <w:r w:rsidRPr="00FB4411">
        <w:rPr>
          <w:rFonts w:ascii="Arial" w:hAnsi="Arial" w:cs="Arial"/>
          <w:color w:val="000000"/>
          <w:sz w:val="18"/>
          <w:szCs w:val="18"/>
        </w:rPr>
        <w:t>ředitel</w:t>
      </w:r>
      <w:r w:rsidR="000C685B">
        <w:rPr>
          <w:rFonts w:ascii="Arial" w:hAnsi="Arial" w:cs="Arial"/>
          <w:color w:val="000000"/>
          <w:sz w:val="18"/>
          <w:szCs w:val="18"/>
        </w:rPr>
        <w:t xml:space="preserve">e pověřenou </w:t>
      </w:r>
      <w:r w:rsidR="0006531D">
        <w:rPr>
          <w:rFonts w:ascii="Arial" w:hAnsi="Arial" w:cs="Arial"/>
          <w:color w:val="000000"/>
          <w:sz w:val="18"/>
          <w:szCs w:val="18"/>
        </w:rPr>
        <w:t>řízením</w:t>
      </w:r>
      <w:r w:rsidR="000C685B">
        <w:rPr>
          <w:rFonts w:ascii="Arial" w:hAnsi="Arial" w:cs="Arial"/>
          <w:color w:val="000000"/>
          <w:sz w:val="18"/>
          <w:szCs w:val="18"/>
        </w:rPr>
        <w:t xml:space="preserve"> školy</w:t>
      </w:r>
    </w:p>
    <w:p w14:paraId="5E35E94F" w14:textId="7B13EF31" w:rsidR="0032489F" w:rsidRPr="00D62942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bankovní spojení: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 w:rsidRPr="000C685B">
        <w:rPr>
          <w:rFonts w:ascii="Arial" w:hAnsi="Arial" w:cs="Arial"/>
          <w:color w:val="000000"/>
          <w:sz w:val="18"/>
          <w:szCs w:val="18"/>
        </w:rPr>
        <w:t>187958306/0300</w:t>
      </w:r>
    </w:p>
    <w:p w14:paraId="75C44A05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FF"/>
          <w:sz w:val="18"/>
          <w:szCs w:val="18"/>
        </w:rPr>
      </w:pPr>
    </w:p>
    <w:p w14:paraId="06589403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(dále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="00697D28" w:rsidRPr="00D62942">
        <w:rPr>
          <w:rFonts w:ascii="Arial" w:hAnsi="Arial" w:cs="Arial"/>
          <w:b/>
          <w:color w:val="000000"/>
          <w:sz w:val="18"/>
          <w:szCs w:val="18"/>
        </w:rPr>
        <w:t>o</w:t>
      </w:r>
      <w:r w:rsidRPr="00D62942">
        <w:rPr>
          <w:rFonts w:ascii="Arial" w:hAnsi="Arial" w:cs="Arial"/>
          <w:b/>
          <w:color w:val="000000"/>
          <w:sz w:val="18"/>
          <w:szCs w:val="18"/>
        </w:rPr>
        <w:t>bjednatel</w:t>
      </w:r>
      <w:proofErr w:type="gramEnd"/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0F32E3AD" w14:textId="77777777" w:rsidR="00FE1354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5B03DC" w14:textId="77777777" w:rsidR="00D62942" w:rsidRP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E551A3F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a</w:t>
      </w:r>
    </w:p>
    <w:p w14:paraId="11DCB7C9" w14:textId="77777777" w:rsidR="00FE1354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AFFAD2" w14:textId="77777777" w:rsid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361359" w14:textId="77777777" w:rsidR="00D62942" w:rsidRP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7FDF20" w14:textId="5362DFBF" w:rsidR="00FB4411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2. </w:t>
      </w:r>
      <w:r w:rsidR="000C685B">
        <w:rPr>
          <w:rFonts w:ascii="Arial" w:hAnsi="Arial" w:cs="Arial"/>
          <w:b/>
          <w:color w:val="000000"/>
          <w:sz w:val="18"/>
          <w:szCs w:val="18"/>
        </w:rPr>
        <w:t>Kypta-Stavoservis s.r.o.</w:t>
      </w:r>
    </w:p>
    <w:p w14:paraId="27D84E81" w14:textId="4462B117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se sídlem: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>
        <w:rPr>
          <w:rFonts w:ascii="Arial" w:hAnsi="Arial" w:cs="Arial"/>
          <w:color w:val="000000"/>
          <w:sz w:val="18"/>
          <w:szCs w:val="18"/>
        </w:rPr>
        <w:t>Ke Střílně 331, 330 08 Zruč-Senec</w:t>
      </w:r>
    </w:p>
    <w:p w14:paraId="30486289" w14:textId="280D1B69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IČO: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FB4411">
        <w:rPr>
          <w:rFonts w:ascii="Arial" w:hAnsi="Arial" w:cs="Arial"/>
          <w:color w:val="000000"/>
          <w:sz w:val="18"/>
          <w:szCs w:val="18"/>
        </w:rPr>
        <w:t>2</w:t>
      </w:r>
      <w:r w:rsidR="000C685B">
        <w:rPr>
          <w:rFonts w:ascii="Arial" w:hAnsi="Arial" w:cs="Arial"/>
          <w:color w:val="000000"/>
          <w:sz w:val="18"/>
          <w:szCs w:val="18"/>
        </w:rPr>
        <w:t>5213750</w:t>
      </w:r>
    </w:p>
    <w:p w14:paraId="63F8FA08" w14:textId="63EE94BD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DIČ: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FB4411">
        <w:rPr>
          <w:rFonts w:ascii="Arial" w:hAnsi="Arial" w:cs="Arial"/>
          <w:color w:val="000000"/>
          <w:sz w:val="18"/>
          <w:szCs w:val="18"/>
        </w:rPr>
        <w:t>CZ</w:t>
      </w:r>
      <w:r w:rsidR="000C685B" w:rsidRPr="000C685B">
        <w:rPr>
          <w:rFonts w:ascii="Arial" w:hAnsi="Arial" w:cs="Arial"/>
          <w:color w:val="000000"/>
          <w:sz w:val="18"/>
          <w:szCs w:val="18"/>
        </w:rPr>
        <w:t>25213750</w:t>
      </w:r>
    </w:p>
    <w:p w14:paraId="619D040F" w14:textId="601D4817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zapsaný ve veřejném rejstříku:</w:t>
      </w:r>
      <w:r w:rsidRPr="00FB4411">
        <w:rPr>
          <w:rFonts w:ascii="Arial" w:hAnsi="Arial" w:cs="Arial"/>
          <w:color w:val="000000"/>
          <w:sz w:val="18"/>
          <w:szCs w:val="18"/>
        </w:rPr>
        <w:tab/>
        <w:t>Spisová značka: C 9</w:t>
      </w:r>
      <w:r w:rsidR="000C685B">
        <w:rPr>
          <w:rFonts w:ascii="Arial" w:hAnsi="Arial" w:cs="Arial"/>
          <w:color w:val="000000"/>
          <w:sz w:val="18"/>
          <w:szCs w:val="18"/>
        </w:rPr>
        <w:t>017</w:t>
      </w:r>
      <w:r w:rsidRPr="00FB4411">
        <w:rPr>
          <w:rFonts w:ascii="Arial" w:hAnsi="Arial" w:cs="Arial"/>
          <w:color w:val="000000"/>
          <w:sz w:val="18"/>
          <w:szCs w:val="18"/>
        </w:rPr>
        <w:t xml:space="preserve"> uvedená u </w:t>
      </w:r>
      <w:r w:rsidR="000C685B">
        <w:rPr>
          <w:rFonts w:ascii="Arial" w:hAnsi="Arial" w:cs="Arial"/>
          <w:color w:val="000000"/>
          <w:sz w:val="18"/>
          <w:szCs w:val="18"/>
        </w:rPr>
        <w:t>Krajského</w:t>
      </w:r>
      <w:r w:rsidRPr="00FB4411">
        <w:rPr>
          <w:rFonts w:ascii="Arial" w:hAnsi="Arial" w:cs="Arial"/>
          <w:color w:val="000000"/>
          <w:sz w:val="18"/>
          <w:szCs w:val="18"/>
        </w:rPr>
        <w:t xml:space="preserve"> soudu v </w:t>
      </w:r>
      <w:r w:rsidR="000C685B">
        <w:rPr>
          <w:rFonts w:ascii="Arial" w:hAnsi="Arial" w:cs="Arial"/>
          <w:color w:val="000000"/>
          <w:sz w:val="18"/>
          <w:szCs w:val="18"/>
        </w:rPr>
        <w:t>Plzni</w:t>
      </w:r>
    </w:p>
    <w:p w14:paraId="5FB196A7" w14:textId="249E8021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zastoupený: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>
        <w:rPr>
          <w:rFonts w:ascii="Arial" w:hAnsi="Arial" w:cs="Arial"/>
          <w:color w:val="000000"/>
          <w:sz w:val="18"/>
          <w:szCs w:val="18"/>
        </w:rPr>
        <w:t>Vratislavem Kyptou</w:t>
      </w:r>
    </w:p>
    <w:p w14:paraId="3AED7164" w14:textId="1700B8F9" w:rsidR="00FB4411" w:rsidRP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bankovní spojení: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C685B">
        <w:rPr>
          <w:rFonts w:ascii="Arial" w:hAnsi="Arial" w:cs="Arial"/>
          <w:color w:val="000000"/>
          <w:sz w:val="18"/>
          <w:szCs w:val="18"/>
        </w:rPr>
        <w:t xml:space="preserve">Komerční banka, a.s., </w:t>
      </w:r>
      <w:proofErr w:type="spellStart"/>
      <w:r w:rsidR="000C685B">
        <w:rPr>
          <w:rFonts w:ascii="Arial" w:hAnsi="Arial" w:cs="Arial"/>
          <w:color w:val="000000"/>
          <w:sz w:val="18"/>
          <w:szCs w:val="18"/>
        </w:rPr>
        <w:t>č.ú</w:t>
      </w:r>
      <w:proofErr w:type="spellEnd"/>
      <w:r w:rsidR="000C685B">
        <w:rPr>
          <w:rFonts w:ascii="Arial" w:hAnsi="Arial" w:cs="Arial"/>
          <w:color w:val="000000"/>
          <w:sz w:val="18"/>
          <w:szCs w:val="18"/>
        </w:rPr>
        <w:t>. 27-9164800267/0100</w:t>
      </w:r>
    </w:p>
    <w:p w14:paraId="774BE4E0" w14:textId="77777777" w:rsidR="00FB4411" w:rsidRDefault="00FB4411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B4411">
        <w:rPr>
          <w:rFonts w:ascii="Arial" w:hAnsi="Arial" w:cs="Arial"/>
          <w:color w:val="000000"/>
          <w:sz w:val="18"/>
          <w:szCs w:val="18"/>
        </w:rPr>
        <w:t>Autorizovaná osoba pověřená vedením stavby:</w:t>
      </w:r>
      <w:r w:rsidRPr="00FB4411">
        <w:rPr>
          <w:rFonts w:ascii="Arial" w:hAnsi="Arial" w:cs="Arial"/>
          <w:color w:val="000000"/>
          <w:sz w:val="18"/>
          <w:szCs w:val="18"/>
        </w:rPr>
        <w:tab/>
      </w:r>
    </w:p>
    <w:p w14:paraId="6C19B78A" w14:textId="722F18FA" w:rsidR="006A666A" w:rsidRPr="00D62942" w:rsidRDefault="000C685B" w:rsidP="00FB441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2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Ing. </w:t>
      </w:r>
      <w:r w:rsidR="002D4986">
        <w:rPr>
          <w:rFonts w:ascii="Arial" w:hAnsi="Arial" w:cs="Arial"/>
          <w:color w:val="000000"/>
          <w:sz w:val="18"/>
          <w:szCs w:val="18"/>
        </w:rPr>
        <w:t>Lubomír Hess</w:t>
      </w:r>
      <w:r w:rsidR="00FB4411" w:rsidRPr="00FB4411">
        <w:rPr>
          <w:rFonts w:ascii="Arial" w:hAnsi="Arial" w:cs="Arial"/>
          <w:color w:val="000000"/>
          <w:sz w:val="18"/>
          <w:szCs w:val="18"/>
        </w:rPr>
        <w:t xml:space="preserve"> – obor: Pozemní stavby </w:t>
      </w:r>
    </w:p>
    <w:p w14:paraId="20844EB9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(dále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="00697D28" w:rsidRPr="005A5065">
        <w:rPr>
          <w:rFonts w:ascii="Arial" w:hAnsi="Arial" w:cs="Arial"/>
          <w:b/>
          <w:color w:val="000000"/>
          <w:sz w:val="18"/>
          <w:szCs w:val="18"/>
        </w:rPr>
        <w:t>z</w:t>
      </w:r>
      <w:r w:rsidRPr="00D62942">
        <w:rPr>
          <w:rFonts w:ascii="Arial" w:hAnsi="Arial" w:cs="Arial"/>
          <w:b/>
          <w:color w:val="000000"/>
          <w:sz w:val="18"/>
          <w:szCs w:val="18"/>
        </w:rPr>
        <w:t>hotovite</w:t>
      </w:r>
      <w:r w:rsidRPr="00D62942">
        <w:rPr>
          <w:rFonts w:ascii="Arial" w:hAnsi="Arial" w:cs="Arial"/>
          <w:color w:val="000000"/>
          <w:sz w:val="18"/>
          <w:szCs w:val="18"/>
        </w:rPr>
        <w:t>l</w:t>
      </w:r>
      <w:proofErr w:type="gramEnd"/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0ECCD14C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2860C07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(společně dále také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Pr="00D62942">
        <w:rPr>
          <w:rFonts w:ascii="Arial" w:hAnsi="Arial" w:cs="Arial"/>
          <w:b/>
          <w:color w:val="000000"/>
          <w:sz w:val="18"/>
          <w:szCs w:val="18"/>
        </w:rPr>
        <w:t>smluvní</w:t>
      </w:r>
      <w:proofErr w:type="gramEnd"/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 strany</w:t>
      </w:r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4EA676BC" w14:textId="77777777" w:rsidR="008C6AC5" w:rsidRDefault="008C6AC5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325DA65" w14:textId="77777777" w:rsidR="008C6AC5" w:rsidRDefault="008C6AC5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45A3D88F" w14:textId="77777777" w:rsidR="00FE135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sz w:val="18"/>
          <w:szCs w:val="18"/>
        </w:rPr>
        <w:t xml:space="preserve">II. </w:t>
      </w:r>
    </w:p>
    <w:p w14:paraId="688532CB" w14:textId="77777777" w:rsidR="00F96833" w:rsidRPr="00121A04" w:rsidRDefault="00F96833" w:rsidP="0000144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C16724" w14:textId="778E09FC" w:rsidR="003E71B7" w:rsidRDefault="003E71B7" w:rsidP="00E00EE6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1A04">
        <w:rPr>
          <w:rFonts w:ascii="Arial" w:hAnsi="Arial" w:cs="Arial"/>
          <w:sz w:val="18"/>
          <w:szCs w:val="18"/>
          <w:shd w:val="clear" w:color="auto" w:fill="FFFFFF"/>
        </w:rPr>
        <w:t>Smluvní strany se dohodly, že předmět díla se po dohodě stran mění tak, že dojde k</w:t>
      </w:r>
      <w:r w:rsidR="005615BF" w:rsidRPr="00121A04">
        <w:rPr>
          <w:rFonts w:ascii="Arial" w:hAnsi="Arial" w:cs="Arial"/>
          <w:sz w:val="18"/>
          <w:szCs w:val="18"/>
          <w:shd w:val="clear" w:color="auto" w:fill="FFFFFF"/>
        </w:rPr>
        <w:t xml:space="preserve"> úpravě prováděných prací a k úpravě soupisů prací, které jsou uvedeny v Příloze č. 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5615BF" w:rsidRPr="00121A0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 xml:space="preserve">tohoto Dodatku. V rámci </w:t>
      </w:r>
      <w:r w:rsidR="00121A04" w:rsidRPr="00121A04">
        <w:rPr>
          <w:rFonts w:ascii="Arial" w:hAnsi="Arial" w:cs="Arial"/>
          <w:sz w:val="18"/>
          <w:szCs w:val="18"/>
          <w:shd w:val="clear" w:color="auto" w:fill="FFFFFF"/>
        </w:rPr>
        <w:t>Příloh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>y</w:t>
      </w:r>
      <w:r w:rsidR="000F3109">
        <w:rPr>
          <w:rFonts w:ascii="Arial" w:hAnsi="Arial" w:cs="Arial"/>
          <w:sz w:val="18"/>
          <w:szCs w:val="18"/>
          <w:shd w:val="clear" w:color="auto" w:fill="FFFFFF"/>
        </w:rPr>
        <w:t xml:space="preserve"> tohoto Dodatku č. </w:t>
      </w:r>
      <w:r w:rsidR="00E00EE6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 xml:space="preserve"> j</w:t>
      </w:r>
      <w:r w:rsidR="00C37F97">
        <w:rPr>
          <w:rFonts w:ascii="Arial" w:hAnsi="Arial" w:cs="Arial"/>
          <w:sz w:val="18"/>
          <w:szCs w:val="18"/>
          <w:shd w:val="clear" w:color="auto" w:fill="FFFFFF"/>
        </w:rPr>
        <w:t>e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 xml:space="preserve"> popsán a definován </w:t>
      </w:r>
      <w:r w:rsidR="000F3109">
        <w:rPr>
          <w:rFonts w:ascii="Arial" w:hAnsi="Arial" w:cs="Arial"/>
          <w:sz w:val="18"/>
          <w:szCs w:val="18"/>
          <w:shd w:val="clear" w:color="auto" w:fill="FFFFFF"/>
        </w:rPr>
        <w:t>z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>měnov</w:t>
      </w:r>
      <w:r w:rsidR="000F3109">
        <w:rPr>
          <w:rFonts w:ascii="Arial" w:hAnsi="Arial" w:cs="Arial"/>
          <w:sz w:val="18"/>
          <w:szCs w:val="18"/>
          <w:shd w:val="clear" w:color="auto" w:fill="FFFFFF"/>
        </w:rPr>
        <w:t>ý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 xml:space="preserve"> list</w:t>
      </w:r>
      <w:r w:rsidR="000F3109">
        <w:rPr>
          <w:rFonts w:ascii="Arial" w:hAnsi="Arial" w:cs="Arial"/>
          <w:sz w:val="18"/>
          <w:szCs w:val="18"/>
          <w:shd w:val="clear" w:color="auto" w:fill="FFFFFF"/>
        </w:rPr>
        <w:t xml:space="preserve"> s popisem změn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>, a to včetně z nich vyplývajících změn v soupisu prací a souvisejících víceprací a méněprací</w:t>
      </w:r>
      <w:r w:rsidR="006429CE" w:rsidRPr="00121A04">
        <w:rPr>
          <w:rFonts w:ascii="Arial" w:hAnsi="Arial" w:cs="Arial"/>
          <w:sz w:val="18"/>
          <w:szCs w:val="18"/>
          <w:shd w:val="clear" w:color="auto" w:fill="FFFFFF"/>
        </w:rPr>
        <w:t>, včetně jejich finančního vyjádření.</w:t>
      </w:r>
      <w:r w:rsidR="00121A04" w:rsidRPr="00121A0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21A04">
        <w:rPr>
          <w:rFonts w:ascii="Arial" w:hAnsi="Arial" w:cs="Arial"/>
          <w:sz w:val="18"/>
          <w:szCs w:val="18"/>
          <w:shd w:val="clear" w:color="auto" w:fill="FFFFFF"/>
        </w:rPr>
        <w:t xml:space="preserve">Tato změna nemění celkovou povahu veřejné zakázky a její hodnota je nižší než finanční limit pro </w:t>
      </w:r>
      <w:r w:rsidR="00E00EE6">
        <w:rPr>
          <w:rFonts w:ascii="Arial" w:hAnsi="Arial" w:cs="Arial"/>
          <w:sz w:val="18"/>
          <w:szCs w:val="18"/>
          <w:shd w:val="clear" w:color="auto" w:fill="FFFFFF"/>
        </w:rPr>
        <w:t>na</w:t>
      </w:r>
      <w:r w:rsidR="006429CE" w:rsidRPr="00121A04">
        <w:rPr>
          <w:rFonts w:ascii="Arial" w:hAnsi="Arial" w:cs="Arial"/>
          <w:sz w:val="18"/>
          <w:szCs w:val="18"/>
          <w:shd w:val="clear" w:color="auto" w:fill="FFFFFF"/>
        </w:rPr>
        <w:t>dlimitní</w:t>
      </w:r>
      <w:r w:rsidRPr="00121A04">
        <w:rPr>
          <w:rFonts w:ascii="Arial" w:hAnsi="Arial" w:cs="Arial"/>
          <w:sz w:val="18"/>
          <w:szCs w:val="18"/>
          <w:shd w:val="clear" w:color="auto" w:fill="FFFFFF"/>
        </w:rPr>
        <w:t xml:space="preserve"> veřejnou zakázku.</w:t>
      </w:r>
      <w:r w:rsidR="00E00EE6">
        <w:rPr>
          <w:rFonts w:ascii="Arial" w:hAnsi="Arial" w:cs="Arial"/>
          <w:sz w:val="18"/>
          <w:szCs w:val="18"/>
          <w:shd w:val="clear" w:color="auto" w:fill="FFFFFF"/>
        </w:rPr>
        <w:t xml:space="preserve"> Současně všechny změny jsou plně v souladu se všemi ustanoveními a podmínkami </w:t>
      </w:r>
      <w:r w:rsidR="00E00EE6" w:rsidRPr="00E00EE6">
        <w:rPr>
          <w:rFonts w:ascii="Arial" w:hAnsi="Arial" w:cs="Arial"/>
          <w:sz w:val="18"/>
          <w:szCs w:val="18"/>
        </w:rPr>
        <w:t>§ 222</w:t>
      </w:r>
      <w:r w:rsidR="00E00EE6">
        <w:rPr>
          <w:rFonts w:ascii="Arial" w:hAnsi="Arial" w:cs="Arial"/>
          <w:sz w:val="18"/>
          <w:szCs w:val="18"/>
        </w:rPr>
        <w:t xml:space="preserve"> Zákona o zadávání veřejných zakázek.</w:t>
      </w:r>
    </w:p>
    <w:p w14:paraId="1F21FA4A" w14:textId="77777777" w:rsidR="00196CAF" w:rsidRDefault="00196CAF" w:rsidP="00196CAF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090363" w14:textId="094CCD54" w:rsidR="00196CAF" w:rsidRDefault="00196CAF" w:rsidP="00E00EE6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současně dohodly v souladu s </w:t>
      </w:r>
      <w:r w:rsidRPr="00196CAF">
        <w:rPr>
          <w:rFonts w:ascii="Arial" w:hAnsi="Arial" w:cs="Arial"/>
          <w:sz w:val="18"/>
          <w:szCs w:val="18"/>
        </w:rPr>
        <w:t xml:space="preserve">čl. 2.7 zadávací dokumentace </w:t>
      </w:r>
      <w:r>
        <w:rPr>
          <w:rFonts w:ascii="Arial" w:hAnsi="Arial" w:cs="Arial"/>
          <w:sz w:val="18"/>
          <w:szCs w:val="18"/>
        </w:rPr>
        <w:t xml:space="preserve">předmětné veřejné zakázky </w:t>
      </w:r>
      <w:r>
        <w:rPr>
          <w:rFonts w:ascii="Arial" w:hAnsi="Arial" w:cs="Arial"/>
          <w:color w:val="000000"/>
          <w:sz w:val="18"/>
          <w:szCs w:val="18"/>
        </w:rPr>
        <w:t>„</w:t>
      </w:r>
      <w:r w:rsidRPr="000C685B">
        <w:rPr>
          <w:rFonts w:ascii="Arial" w:hAnsi="Arial" w:cs="Arial"/>
          <w:color w:val="000000"/>
          <w:sz w:val="18"/>
          <w:szCs w:val="18"/>
        </w:rPr>
        <w:t>STROPY - BUDOVA ŠKOLY</w:t>
      </w:r>
      <w:r>
        <w:rPr>
          <w:rFonts w:ascii="Arial" w:hAnsi="Arial" w:cs="Arial"/>
          <w:color w:val="000000"/>
          <w:sz w:val="18"/>
          <w:szCs w:val="18"/>
        </w:rPr>
        <w:t>“</w:t>
      </w:r>
      <w:r w:rsidR="0006531D">
        <w:rPr>
          <w:rFonts w:ascii="Arial" w:hAnsi="Arial" w:cs="Arial"/>
          <w:color w:val="000000"/>
          <w:sz w:val="18"/>
          <w:szCs w:val="18"/>
        </w:rPr>
        <w:t>, kdy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6531D">
        <w:rPr>
          <w:rFonts w:ascii="Arial" w:hAnsi="Arial" w:cs="Arial"/>
          <w:color w:val="000000"/>
          <w:sz w:val="18"/>
          <w:szCs w:val="18"/>
        </w:rPr>
        <w:t xml:space="preserve">Zhotovitel </w:t>
      </w:r>
      <w:bookmarkStart w:id="0" w:name="_GoBack"/>
      <w:bookmarkEnd w:id="0"/>
      <w:r w:rsidRPr="00196CAF">
        <w:rPr>
          <w:rFonts w:ascii="Arial" w:hAnsi="Arial" w:cs="Arial"/>
          <w:sz w:val="18"/>
          <w:szCs w:val="18"/>
        </w:rPr>
        <w:t>předložil cenové nabídky oslovených dodavatelů některých</w:t>
      </w:r>
      <w:r>
        <w:rPr>
          <w:rFonts w:ascii="Arial" w:hAnsi="Arial" w:cs="Arial"/>
          <w:sz w:val="18"/>
          <w:szCs w:val="18"/>
        </w:rPr>
        <w:t xml:space="preserve"> </w:t>
      </w:r>
      <w:r w:rsidRPr="00196CAF">
        <w:rPr>
          <w:rFonts w:ascii="Arial" w:hAnsi="Arial" w:cs="Arial"/>
          <w:sz w:val="18"/>
          <w:szCs w:val="18"/>
        </w:rPr>
        <w:t>stěžejních materiálů</w:t>
      </w:r>
      <w:r w:rsidR="0006531D">
        <w:rPr>
          <w:rFonts w:ascii="Arial" w:hAnsi="Arial" w:cs="Arial"/>
          <w:sz w:val="18"/>
          <w:szCs w:val="18"/>
        </w:rPr>
        <w:t>,</w:t>
      </w:r>
      <w:r w:rsidRPr="00196CAF">
        <w:rPr>
          <w:rFonts w:ascii="Arial" w:hAnsi="Arial" w:cs="Arial"/>
          <w:sz w:val="18"/>
          <w:szCs w:val="18"/>
        </w:rPr>
        <w:t xml:space="preserve"> </w:t>
      </w:r>
      <w:r w:rsidR="0006531D">
        <w:rPr>
          <w:rFonts w:ascii="Arial" w:hAnsi="Arial" w:cs="Arial"/>
          <w:sz w:val="18"/>
          <w:szCs w:val="18"/>
        </w:rPr>
        <w:t>na</w:t>
      </w:r>
      <w:r w:rsidRPr="00196CAF">
        <w:rPr>
          <w:rFonts w:ascii="Arial" w:hAnsi="Arial" w:cs="Arial"/>
          <w:sz w:val="18"/>
          <w:szCs w:val="18"/>
        </w:rPr>
        <w:t xml:space="preserve"> proved</w:t>
      </w:r>
      <w:r w:rsidR="0006531D">
        <w:rPr>
          <w:rFonts w:ascii="Arial" w:hAnsi="Arial" w:cs="Arial"/>
          <w:sz w:val="18"/>
          <w:szCs w:val="18"/>
        </w:rPr>
        <w:t>ení</w:t>
      </w:r>
      <w:r w:rsidRPr="00196CAF">
        <w:rPr>
          <w:rFonts w:ascii="Arial" w:hAnsi="Arial" w:cs="Arial"/>
          <w:sz w:val="18"/>
          <w:szCs w:val="18"/>
        </w:rPr>
        <w:t xml:space="preserve"> aktualizac</w:t>
      </w:r>
      <w:r w:rsidR="0006531D">
        <w:rPr>
          <w:rFonts w:ascii="Arial" w:hAnsi="Arial" w:cs="Arial"/>
          <w:sz w:val="18"/>
          <w:szCs w:val="18"/>
        </w:rPr>
        <w:t>e</w:t>
      </w:r>
      <w:r w:rsidRPr="00196CAF">
        <w:rPr>
          <w:rFonts w:ascii="Arial" w:hAnsi="Arial" w:cs="Arial"/>
          <w:sz w:val="18"/>
          <w:szCs w:val="18"/>
        </w:rPr>
        <w:t xml:space="preserve"> cen těchto materiálů.</w:t>
      </w:r>
      <w:r>
        <w:rPr>
          <w:rFonts w:ascii="Arial" w:hAnsi="Arial" w:cs="Arial"/>
          <w:sz w:val="18"/>
          <w:szCs w:val="18"/>
        </w:rPr>
        <w:t xml:space="preserve"> </w:t>
      </w:r>
      <w:r w:rsidRPr="00196CAF">
        <w:rPr>
          <w:rFonts w:ascii="Arial" w:hAnsi="Arial" w:cs="Arial"/>
          <w:sz w:val="18"/>
          <w:szCs w:val="18"/>
        </w:rPr>
        <w:t>Na dodávku konstrukčních lepených hranolů KVH byly</w:t>
      </w:r>
      <w:r w:rsidR="0006531D">
        <w:rPr>
          <w:rFonts w:ascii="Arial" w:hAnsi="Arial" w:cs="Arial"/>
          <w:sz w:val="18"/>
          <w:szCs w:val="18"/>
        </w:rPr>
        <w:t xml:space="preserve"> Dodavatelem</w:t>
      </w:r>
      <w:r w:rsidRPr="00196CAF">
        <w:rPr>
          <w:rFonts w:ascii="Arial" w:hAnsi="Arial" w:cs="Arial"/>
          <w:sz w:val="18"/>
          <w:szCs w:val="18"/>
        </w:rPr>
        <w:t xml:space="preserve"> osloveny 3 firmy. Nejlevnější je nabídka firmy</w:t>
      </w:r>
      <w:r>
        <w:rPr>
          <w:rFonts w:ascii="Arial" w:hAnsi="Arial" w:cs="Arial"/>
          <w:sz w:val="18"/>
          <w:szCs w:val="18"/>
        </w:rPr>
        <w:t xml:space="preserve"> </w:t>
      </w:r>
      <w:r w:rsidRPr="00196CAF">
        <w:rPr>
          <w:rFonts w:ascii="Arial" w:hAnsi="Arial" w:cs="Arial"/>
          <w:sz w:val="18"/>
          <w:szCs w:val="18"/>
        </w:rPr>
        <w:t>H+H s.r.o. Tato nabídka byla použita pro aktualizaci cen z SOD.</w:t>
      </w:r>
      <w:r>
        <w:rPr>
          <w:rFonts w:ascii="Arial" w:hAnsi="Arial" w:cs="Arial"/>
          <w:sz w:val="18"/>
          <w:szCs w:val="18"/>
        </w:rPr>
        <w:t xml:space="preserve"> </w:t>
      </w:r>
      <w:r w:rsidRPr="00196CAF">
        <w:rPr>
          <w:rFonts w:ascii="Arial" w:hAnsi="Arial" w:cs="Arial"/>
          <w:sz w:val="18"/>
          <w:szCs w:val="18"/>
        </w:rPr>
        <w:t xml:space="preserve">Výpočet aktualizace cen konstrukčních hranolů je </w:t>
      </w:r>
      <w:r>
        <w:rPr>
          <w:rFonts w:ascii="Arial" w:hAnsi="Arial" w:cs="Arial"/>
          <w:sz w:val="18"/>
          <w:szCs w:val="18"/>
        </w:rPr>
        <w:t xml:space="preserve">uveden v </w:t>
      </w:r>
      <w:r w:rsidRPr="00121A04">
        <w:rPr>
          <w:rFonts w:ascii="Arial" w:hAnsi="Arial" w:cs="Arial"/>
          <w:sz w:val="18"/>
          <w:szCs w:val="18"/>
        </w:rPr>
        <w:t>Přílo</w:t>
      </w:r>
      <w:r>
        <w:rPr>
          <w:rFonts w:ascii="Arial" w:hAnsi="Arial" w:cs="Arial"/>
          <w:sz w:val="18"/>
          <w:szCs w:val="18"/>
        </w:rPr>
        <w:t>ze</w:t>
      </w:r>
      <w:r w:rsidRPr="00121A04">
        <w:rPr>
          <w:rFonts w:ascii="Arial" w:hAnsi="Arial" w:cs="Arial"/>
          <w:sz w:val="18"/>
          <w:szCs w:val="18"/>
        </w:rPr>
        <w:t xml:space="preserve"> č. 1 </w:t>
      </w:r>
      <w:r>
        <w:rPr>
          <w:rFonts w:ascii="Arial" w:hAnsi="Arial" w:cs="Arial"/>
          <w:sz w:val="18"/>
          <w:szCs w:val="18"/>
        </w:rPr>
        <w:t>tohoto Dodatku č. 1 s názvem Změnový list včetně jeho příloh</w:t>
      </w:r>
      <w:r w:rsidRPr="00196CAF">
        <w:rPr>
          <w:rFonts w:ascii="Arial" w:hAnsi="Arial" w:cs="Arial"/>
          <w:sz w:val="18"/>
          <w:szCs w:val="18"/>
        </w:rPr>
        <w:t>.</w:t>
      </w:r>
    </w:p>
    <w:p w14:paraId="0F94ACCF" w14:textId="77777777" w:rsidR="00E00EE6" w:rsidRPr="00E00EE6" w:rsidRDefault="00E00EE6" w:rsidP="00E00EE6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47EC9A" w14:textId="258F6A0D" w:rsidR="0000144F" w:rsidRDefault="005A27E7" w:rsidP="00D4319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121A04">
        <w:rPr>
          <w:rFonts w:ascii="Arial" w:hAnsi="Arial" w:cs="Arial"/>
          <w:sz w:val="18"/>
          <w:szCs w:val="18"/>
        </w:rPr>
        <w:t xml:space="preserve">V důsledku změny uvedené v odst. 1 tohoto čl. II. </w:t>
      </w:r>
      <w:r w:rsidR="000B68C2" w:rsidRPr="00121A04">
        <w:rPr>
          <w:rFonts w:ascii="Arial" w:hAnsi="Arial" w:cs="Arial"/>
          <w:sz w:val="18"/>
          <w:szCs w:val="18"/>
        </w:rPr>
        <w:t xml:space="preserve">se mění </w:t>
      </w:r>
      <w:r w:rsidR="00D43199" w:rsidRPr="00121A04">
        <w:rPr>
          <w:rFonts w:ascii="Arial" w:hAnsi="Arial" w:cs="Arial"/>
          <w:sz w:val="18"/>
          <w:szCs w:val="18"/>
        </w:rPr>
        <w:t>příloh</w:t>
      </w:r>
      <w:r w:rsidR="000B68C2" w:rsidRPr="00121A04">
        <w:rPr>
          <w:rFonts w:ascii="Arial" w:hAnsi="Arial" w:cs="Arial"/>
          <w:sz w:val="18"/>
          <w:szCs w:val="18"/>
        </w:rPr>
        <w:t>a</w:t>
      </w:r>
      <w:r w:rsidR="00D43199" w:rsidRPr="00121A04">
        <w:rPr>
          <w:rFonts w:ascii="Arial" w:hAnsi="Arial" w:cs="Arial"/>
          <w:sz w:val="18"/>
          <w:szCs w:val="18"/>
        </w:rPr>
        <w:t xml:space="preserve"> č. 1</w:t>
      </w:r>
      <w:r w:rsidR="00F96833" w:rsidRPr="00121A04">
        <w:rPr>
          <w:rFonts w:ascii="Arial" w:hAnsi="Arial" w:cs="Arial"/>
          <w:sz w:val="18"/>
          <w:szCs w:val="18"/>
        </w:rPr>
        <w:t xml:space="preserve"> smlouvy o dílo</w:t>
      </w:r>
      <w:r w:rsidR="006429CE" w:rsidRPr="00121A04">
        <w:rPr>
          <w:rFonts w:ascii="Arial" w:hAnsi="Arial" w:cs="Arial"/>
          <w:sz w:val="18"/>
          <w:szCs w:val="18"/>
        </w:rPr>
        <w:t xml:space="preserve"> ze dne </w:t>
      </w:r>
      <w:r w:rsidR="002D4986">
        <w:rPr>
          <w:rFonts w:ascii="Arial" w:hAnsi="Arial" w:cs="Arial"/>
          <w:sz w:val="18"/>
          <w:szCs w:val="18"/>
        </w:rPr>
        <w:t>26</w:t>
      </w:r>
      <w:r w:rsidR="006429CE" w:rsidRPr="00121A04">
        <w:rPr>
          <w:rFonts w:ascii="Arial" w:hAnsi="Arial" w:cs="Arial"/>
          <w:sz w:val="18"/>
          <w:szCs w:val="18"/>
        </w:rPr>
        <w:t>.</w:t>
      </w:r>
      <w:r w:rsidR="002D4986">
        <w:rPr>
          <w:rFonts w:ascii="Arial" w:hAnsi="Arial" w:cs="Arial"/>
          <w:sz w:val="18"/>
          <w:szCs w:val="18"/>
        </w:rPr>
        <w:t>5</w:t>
      </w:r>
      <w:r w:rsidR="004C3C95" w:rsidRPr="00121A04">
        <w:rPr>
          <w:rFonts w:ascii="Arial" w:hAnsi="Arial" w:cs="Arial"/>
          <w:sz w:val="18"/>
          <w:szCs w:val="18"/>
        </w:rPr>
        <w:t>.20</w:t>
      </w:r>
      <w:r w:rsidR="00E00EE6">
        <w:rPr>
          <w:rFonts w:ascii="Arial" w:hAnsi="Arial" w:cs="Arial"/>
          <w:sz w:val="18"/>
          <w:szCs w:val="18"/>
        </w:rPr>
        <w:t>2</w:t>
      </w:r>
      <w:r w:rsidR="002D4986">
        <w:rPr>
          <w:rFonts w:ascii="Arial" w:hAnsi="Arial" w:cs="Arial"/>
          <w:sz w:val="18"/>
          <w:szCs w:val="18"/>
        </w:rPr>
        <w:t>2</w:t>
      </w:r>
      <w:r w:rsidR="00D43199" w:rsidRPr="00121A04">
        <w:rPr>
          <w:rFonts w:ascii="Arial" w:hAnsi="Arial" w:cs="Arial"/>
          <w:sz w:val="18"/>
          <w:szCs w:val="18"/>
        </w:rPr>
        <w:t xml:space="preserve"> - Oceněný </w:t>
      </w:r>
      <w:r w:rsidR="00121A04" w:rsidRPr="00121A04">
        <w:rPr>
          <w:rFonts w:ascii="Arial" w:hAnsi="Arial" w:cs="Arial"/>
          <w:sz w:val="18"/>
          <w:szCs w:val="18"/>
        </w:rPr>
        <w:t>soupis prací</w:t>
      </w:r>
      <w:r w:rsidR="00E00EE6">
        <w:rPr>
          <w:rFonts w:ascii="Arial" w:hAnsi="Arial" w:cs="Arial"/>
          <w:sz w:val="18"/>
          <w:szCs w:val="18"/>
        </w:rPr>
        <w:t xml:space="preserve"> (ve Smlouvě uveden s názvem „</w:t>
      </w:r>
      <w:r w:rsidR="00E00EE6" w:rsidRPr="00E00EE6">
        <w:rPr>
          <w:rFonts w:ascii="Arial" w:hAnsi="Arial" w:cs="Arial"/>
          <w:sz w:val="18"/>
          <w:szCs w:val="18"/>
        </w:rPr>
        <w:t>Příloha č. 1 – rozpočet v souladu s nabídkou dodavatele</w:t>
      </w:r>
      <w:r w:rsidR="00E00EE6">
        <w:rPr>
          <w:rFonts w:ascii="Arial" w:hAnsi="Arial" w:cs="Arial"/>
          <w:sz w:val="18"/>
          <w:szCs w:val="18"/>
        </w:rPr>
        <w:t>“</w:t>
      </w:r>
      <w:r w:rsidR="00196CAF">
        <w:rPr>
          <w:rFonts w:ascii="Arial" w:hAnsi="Arial" w:cs="Arial"/>
          <w:sz w:val="18"/>
          <w:szCs w:val="18"/>
        </w:rPr>
        <w:t xml:space="preserve"> – Oprava stropních konstrukcí Obchodní akademie Plzeň, žč657</w:t>
      </w:r>
      <w:r w:rsidR="00E00EE6">
        <w:rPr>
          <w:rFonts w:ascii="Arial" w:hAnsi="Arial" w:cs="Arial"/>
          <w:sz w:val="18"/>
          <w:szCs w:val="18"/>
        </w:rPr>
        <w:t>)</w:t>
      </w:r>
      <w:r w:rsidR="0093739D" w:rsidRPr="00121A04">
        <w:rPr>
          <w:rFonts w:ascii="Arial" w:hAnsi="Arial" w:cs="Arial"/>
          <w:sz w:val="18"/>
          <w:szCs w:val="18"/>
        </w:rPr>
        <w:t>. Z</w:t>
      </w:r>
      <w:r w:rsidR="000B68C2" w:rsidRPr="00121A04">
        <w:rPr>
          <w:rFonts w:ascii="Arial" w:hAnsi="Arial" w:cs="Arial"/>
          <w:sz w:val="18"/>
          <w:szCs w:val="18"/>
        </w:rPr>
        <w:t xml:space="preserve">měny </w:t>
      </w:r>
      <w:r w:rsidR="0093739D" w:rsidRPr="00121A04">
        <w:rPr>
          <w:rFonts w:ascii="Arial" w:hAnsi="Arial" w:cs="Arial"/>
          <w:sz w:val="18"/>
          <w:szCs w:val="18"/>
        </w:rPr>
        <w:t>Oceněného položkového rozpočtu (soupisu stavebních prací)</w:t>
      </w:r>
      <w:r w:rsidR="00E434BE" w:rsidRPr="00121A04">
        <w:rPr>
          <w:rFonts w:ascii="Arial" w:hAnsi="Arial" w:cs="Arial"/>
          <w:sz w:val="18"/>
          <w:szCs w:val="18"/>
        </w:rPr>
        <w:t xml:space="preserve">, tedy přesný soupis </w:t>
      </w:r>
      <w:r w:rsidR="00EE48DA" w:rsidRPr="00121A04">
        <w:rPr>
          <w:rFonts w:ascii="Arial" w:hAnsi="Arial" w:cs="Arial"/>
          <w:sz w:val="18"/>
          <w:szCs w:val="18"/>
        </w:rPr>
        <w:t>pr</w:t>
      </w:r>
      <w:r w:rsidR="00E434BE" w:rsidRPr="00121A04">
        <w:rPr>
          <w:rFonts w:ascii="Arial" w:hAnsi="Arial" w:cs="Arial"/>
          <w:sz w:val="18"/>
          <w:szCs w:val="18"/>
        </w:rPr>
        <w:t xml:space="preserve">ací </w:t>
      </w:r>
      <w:r w:rsidR="00EE48DA" w:rsidRPr="00121A04">
        <w:rPr>
          <w:rFonts w:ascii="Arial" w:hAnsi="Arial" w:cs="Arial"/>
          <w:sz w:val="18"/>
          <w:szCs w:val="18"/>
        </w:rPr>
        <w:t>prov</w:t>
      </w:r>
      <w:r w:rsidR="00E434BE" w:rsidRPr="00121A04">
        <w:rPr>
          <w:rFonts w:ascii="Arial" w:hAnsi="Arial" w:cs="Arial"/>
          <w:sz w:val="18"/>
          <w:szCs w:val="18"/>
        </w:rPr>
        <w:t xml:space="preserve">áděných </w:t>
      </w:r>
      <w:r w:rsidR="00EE48DA" w:rsidRPr="00121A04">
        <w:rPr>
          <w:rFonts w:ascii="Arial" w:hAnsi="Arial" w:cs="Arial"/>
          <w:sz w:val="18"/>
          <w:szCs w:val="18"/>
        </w:rPr>
        <w:t xml:space="preserve">nad rámec původního soupisu (tzv. vícepráce) </w:t>
      </w:r>
      <w:r w:rsidR="00CA4EAD" w:rsidRPr="00121A04">
        <w:rPr>
          <w:rFonts w:ascii="Arial" w:hAnsi="Arial" w:cs="Arial"/>
          <w:sz w:val="18"/>
          <w:szCs w:val="18"/>
        </w:rPr>
        <w:t>a pr</w:t>
      </w:r>
      <w:r w:rsidR="00B6258C" w:rsidRPr="00121A04">
        <w:rPr>
          <w:rFonts w:ascii="Arial" w:hAnsi="Arial" w:cs="Arial"/>
          <w:sz w:val="18"/>
          <w:szCs w:val="18"/>
        </w:rPr>
        <w:t>ací</w:t>
      </w:r>
      <w:r w:rsidR="00CA4EAD" w:rsidRPr="00121A04">
        <w:rPr>
          <w:rFonts w:ascii="Arial" w:hAnsi="Arial" w:cs="Arial"/>
          <w:sz w:val="18"/>
          <w:szCs w:val="18"/>
        </w:rPr>
        <w:t>, které se dle p</w:t>
      </w:r>
      <w:r w:rsidR="00915D57" w:rsidRPr="00121A04">
        <w:rPr>
          <w:rFonts w:ascii="Arial" w:hAnsi="Arial" w:cs="Arial"/>
          <w:sz w:val="18"/>
          <w:szCs w:val="18"/>
        </w:rPr>
        <w:t xml:space="preserve">ůvodního soupisu nebudou </w:t>
      </w:r>
      <w:r w:rsidR="00996756" w:rsidRPr="00121A04">
        <w:rPr>
          <w:rFonts w:ascii="Arial" w:hAnsi="Arial" w:cs="Arial"/>
          <w:sz w:val="18"/>
          <w:szCs w:val="18"/>
        </w:rPr>
        <w:t>realizovány</w:t>
      </w:r>
      <w:r w:rsidR="00612C84" w:rsidRPr="00121A04">
        <w:rPr>
          <w:rFonts w:ascii="Arial" w:hAnsi="Arial" w:cs="Arial"/>
          <w:sz w:val="18"/>
          <w:szCs w:val="18"/>
        </w:rPr>
        <w:t xml:space="preserve"> (méněpráce), jsou</w:t>
      </w:r>
      <w:r w:rsidR="00915D57" w:rsidRPr="00121A04">
        <w:rPr>
          <w:rFonts w:ascii="Arial" w:hAnsi="Arial" w:cs="Arial"/>
          <w:sz w:val="18"/>
          <w:szCs w:val="18"/>
        </w:rPr>
        <w:t xml:space="preserve"> uveden</w:t>
      </w:r>
      <w:r w:rsidR="00612C84" w:rsidRPr="00121A04">
        <w:rPr>
          <w:rFonts w:ascii="Arial" w:hAnsi="Arial" w:cs="Arial"/>
          <w:sz w:val="18"/>
          <w:szCs w:val="18"/>
        </w:rPr>
        <w:t>y</w:t>
      </w:r>
      <w:r w:rsidR="00915D57" w:rsidRPr="00121A04">
        <w:rPr>
          <w:rFonts w:ascii="Arial" w:hAnsi="Arial" w:cs="Arial"/>
          <w:sz w:val="18"/>
          <w:szCs w:val="18"/>
        </w:rPr>
        <w:t xml:space="preserve"> v</w:t>
      </w:r>
      <w:r w:rsidR="006429CE" w:rsidRPr="00121A04">
        <w:rPr>
          <w:rFonts w:ascii="Arial" w:hAnsi="Arial" w:cs="Arial"/>
          <w:sz w:val="18"/>
          <w:szCs w:val="18"/>
        </w:rPr>
        <w:t xml:space="preserve"> Přílo</w:t>
      </w:r>
      <w:r w:rsidR="000F3109">
        <w:rPr>
          <w:rFonts w:ascii="Arial" w:hAnsi="Arial" w:cs="Arial"/>
          <w:sz w:val="18"/>
          <w:szCs w:val="18"/>
        </w:rPr>
        <w:t>ze</w:t>
      </w:r>
      <w:r w:rsidR="006429CE" w:rsidRPr="00121A04">
        <w:rPr>
          <w:rFonts w:ascii="Arial" w:hAnsi="Arial" w:cs="Arial"/>
          <w:sz w:val="18"/>
          <w:szCs w:val="18"/>
        </w:rPr>
        <w:t xml:space="preserve"> č. 1</w:t>
      </w:r>
      <w:r w:rsidR="00F03231" w:rsidRPr="00121A04">
        <w:rPr>
          <w:rFonts w:ascii="Arial" w:hAnsi="Arial" w:cs="Arial"/>
          <w:sz w:val="18"/>
          <w:szCs w:val="18"/>
        </w:rPr>
        <w:t xml:space="preserve"> </w:t>
      </w:r>
      <w:r w:rsidR="001D45DA">
        <w:rPr>
          <w:rFonts w:ascii="Arial" w:hAnsi="Arial" w:cs="Arial"/>
          <w:sz w:val="18"/>
          <w:szCs w:val="18"/>
        </w:rPr>
        <w:t xml:space="preserve">tohoto Dodatku č. </w:t>
      </w:r>
      <w:r w:rsidR="00C93B0C">
        <w:rPr>
          <w:rFonts w:ascii="Arial" w:hAnsi="Arial" w:cs="Arial"/>
          <w:sz w:val="18"/>
          <w:szCs w:val="18"/>
        </w:rPr>
        <w:t>1</w:t>
      </w:r>
      <w:r w:rsidR="00196CAF">
        <w:rPr>
          <w:rFonts w:ascii="Arial" w:hAnsi="Arial" w:cs="Arial"/>
          <w:sz w:val="18"/>
          <w:szCs w:val="18"/>
        </w:rPr>
        <w:t xml:space="preserve"> s názvem Změnový list včetně jeho příloh</w:t>
      </w:r>
      <w:r w:rsidR="00915D57" w:rsidRPr="00121A04">
        <w:rPr>
          <w:rFonts w:ascii="Arial" w:hAnsi="Arial" w:cs="Arial"/>
          <w:sz w:val="18"/>
          <w:szCs w:val="18"/>
        </w:rPr>
        <w:t>.</w:t>
      </w:r>
      <w:r w:rsidR="00A6236C" w:rsidRPr="00121A04">
        <w:rPr>
          <w:rFonts w:ascii="Arial" w:hAnsi="Arial" w:cs="Arial"/>
          <w:sz w:val="18"/>
          <w:szCs w:val="18"/>
        </w:rPr>
        <w:t xml:space="preserve"> Rozsah skutečně pr</w:t>
      </w:r>
      <w:r w:rsidR="00A6236C">
        <w:rPr>
          <w:rFonts w:ascii="Arial" w:hAnsi="Arial" w:cs="Arial"/>
          <w:sz w:val="18"/>
          <w:szCs w:val="18"/>
        </w:rPr>
        <w:t xml:space="preserve">ováděných prací bude odpovídat </w:t>
      </w:r>
      <w:r w:rsidR="00612C84">
        <w:rPr>
          <w:rFonts w:ascii="Arial" w:hAnsi="Arial" w:cs="Arial"/>
          <w:sz w:val="18"/>
          <w:szCs w:val="18"/>
        </w:rPr>
        <w:t>specifikaci uvedených ve změnov</w:t>
      </w:r>
      <w:r w:rsidR="000F3109">
        <w:rPr>
          <w:rFonts w:ascii="Arial" w:hAnsi="Arial" w:cs="Arial"/>
          <w:sz w:val="18"/>
          <w:szCs w:val="18"/>
        </w:rPr>
        <w:t>ém</w:t>
      </w:r>
      <w:r w:rsidR="00612C84">
        <w:rPr>
          <w:rFonts w:ascii="Arial" w:hAnsi="Arial" w:cs="Arial"/>
          <w:sz w:val="18"/>
          <w:szCs w:val="18"/>
        </w:rPr>
        <w:t xml:space="preserve"> lis</w:t>
      </w:r>
      <w:r w:rsidR="000F3109">
        <w:rPr>
          <w:rFonts w:ascii="Arial" w:hAnsi="Arial" w:cs="Arial"/>
          <w:sz w:val="18"/>
          <w:szCs w:val="18"/>
        </w:rPr>
        <w:t xml:space="preserve">tě, </w:t>
      </w:r>
      <w:r w:rsidR="001D45DA">
        <w:rPr>
          <w:rFonts w:ascii="Arial" w:hAnsi="Arial" w:cs="Arial"/>
          <w:sz w:val="18"/>
          <w:szCs w:val="18"/>
        </w:rPr>
        <w:t xml:space="preserve">jež </w:t>
      </w:r>
      <w:r w:rsidR="000F3109">
        <w:rPr>
          <w:rFonts w:ascii="Arial" w:hAnsi="Arial" w:cs="Arial"/>
          <w:sz w:val="18"/>
          <w:szCs w:val="18"/>
        </w:rPr>
        <w:t>je</w:t>
      </w:r>
      <w:r w:rsidR="001D45DA">
        <w:rPr>
          <w:rFonts w:ascii="Arial" w:hAnsi="Arial" w:cs="Arial"/>
          <w:sz w:val="18"/>
          <w:szCs w:val="18"/>
        </w:rPr>
        <w:t xml:space="preserve"> rovněž součástí Příloh</w:t>
      </w:r>
      <w:r w:rsidR="00E00EE6">
        <w:rPr>
          <w:rFonts w:ascii="Arial" w:hAnsi="Arial" w:cs="Arial"/>
          <w:sz w:val="18"/>
          <w:szCs w:val="18"/>
        </w:rPr>
        <w:t>y</w:t>
      </w:r>
      <w:r w:rsidR="001D45DA">
        <w:rPr>
          <w:rFonts w:ascii="Arial" w:hAnsi="Arial" w:cs="Arial"/>
          <w:sz w:val="18"/>
          <w:szCs w:val="18"/>
        </w:rPr>
        <w:t xml:space="preserve"> č. 1</w:t>
      </w:r>
      <w:r w:rsidR="00196CAF">
        <w:rPr>
          <w:rFonts w:ascii="Arial" w:hAnsi="Arial" w:cs="Arial"/>
          <w:sz w:val="18"/>
          <w:szCs w:val="18"/>
        </w:rPr>
        <w:t xml:space="preserve"> tohoto Dodatku č. 1. </w:t>
      </w:r>
    </w:p>
    <w:p w14:paraId="022AFDD2" w14:textId="77777777" w:rsidR="00D43199" w:rsidRPr="00D43199" w:rsidRDefault="00D43199" w:rsidP="00D43199">
      <w:pPr>
        <w:pStyle w:val="Odstavecseseznamem"/>
        <w:rPr>
          <w:rFonts w:ascii="Arial" w:hAnsi="Arial" w:cs="Arial"/>
          <w:sz w:val="18"/>
          <w:szCs w:val="18"/>
        </w:rPr>
      </w:pPr>
    </w:p>
    <w:p w14:paraId="5F2AAE68" w14:textId="4698DBAB" w:rsidR="005369DB" w:rsidRDefault="002D4986" w:rsidP="002D498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důsledku změn</w:t>
      </w:r>
      <w:r w:rsidR="005369DB">
        <w:rPr>
          <w:rFonts w:ascii="Arial" w:hAnsi="Arial" w:cs="Arial"/>
          <w:sz w:val="18"/>
          <w:szCs w:val="18"/>
        </w:rPr>
        <w:t xml:space="preserve"> uvedených v bodě 2 a 3 čl. II</w:t>
      </w:r>
      <w:r>
        <w:rPr>
          <w:rFonts w:ascii="Arial" w:hAnsi="Arial" w:cs="Arial"/>
          <w:sz w:val="18"/>
          <w:szCs w:val="18"/>
        </w:rPr>
        <w:t xml:space="preserve"> </w:t>
      </w:r>
      <w:r w:rsidR="005369DB">
        <w:rPr>
          <w:rFonts w:ascii="Arial" w:hAnsi="Arial" w:cs="Arial"/>
          <w:sz w:val="18"/>
          <w:szCs w:val="18"/>
        </w:rPr>
        <w:t xml:space="preserve">a z nich vyplývající změně </w:t>
      </w:r>
      <w:r w:rsidRPr="00282FAE">
        <w:rPr>
          <w:rFonts w:ascii="Arial" w:hAnsi="Arial" w:cs="Arial"/>
          <w:sz w:val="18"/>
          <w:szCs w:val="18"/>
        </w:rPr>
        <w:t xml:space="preserve">rozsahu </w:t>
      </w:r>
      <w:r w:rsidR="005369DB">
        <w:rPr>
          <w:rFonts w:ascii="Arial" w:hAnsi="Arial" w:cs="Arial"/>
          <w:sz w:val="18"/>
          <w:szCs w:val="18"/>
        </w:rPr>
        <w:t xml:space="preserve">a ceny </w:t>
      </w:r>
      <w:r w:rsidRPr="00282FAE">
        <w:rPr>
          <w:rFonts w:ascii="Arial" w:hAnsi="Arial" w:cs="Arial"/>
          <w:sz w:val="18"/>
          <w:szCs w:val="18"/>
        </w:rPr>
        <w:t xml:space="preserve">prováděných prací dochází ke změně smluvené celkové ceny za dílo, přičemž hodnota prací prováděných nad rámec původního soupisu stavebních prací činí </w:t>
      </w:r>
      <w:r w:rsidRPr="00282FAE">
        <w:rPr>
          <w:rFonts w:ascii="Arial" w:hAnsi="Arial" w:cs="Arial"/>
          <w:b/>
          <w:sz w:val="18"/>
          <w:szCs w:val="18"/>
        </w:rPr>
        <w:t>1 </w:t>
      </w:r>
      <w:r w:rsidR="005369DB">
        <w:rPr>
          <w:rFonts w:ascii="Arial" w:hAnsi="Arial" w:cs="Arial"/>
          <w:b/>
          <w:sz w:val="18"/>
          <w:szCs w:val="18"/>
        </w:rPr>
        <w:t>818</w:t>
      </w:r>
      <w:r w:rsidRPr="00282FAE">
        <w:rPr>
          <w:rFonts w:ascii="Arial" w:hAnsi="Arial" w:cs="Arial"/>
          <w:b/>
          <w:sz w:val="18"/>
          <w:szCs w:val="18"/>
        </w:rPr>
        <w:t xml:space="preserve"> </w:t>
      </w:r>
      <w:r w:rsidR="005369DB">
        <w:rPr>
          <w:rFonts w:ascii="Arial" w:hAnsi="Arial" w:cs="Arial"/>
          <w:b/>
          <w:sz w:val="18"/>
          <w:szCs w:val="18"/>
        </w:rPr>
        <w:t>602</w:t>
      </w:r>
      <w:r w:rsidRPr="00282FAE">
        <w:rPr>
          <w:rFonts w:ascii="Arial" w:hAnsi="Arial" w:cs="Arial"/>
          <w:b/>
          <w:sz w:val="18"/>
          <w:szCs w:val="18"/>
        </w:rPr>
        <w:t>,50 Kč</w:t>
      </w:r>
      <w:r w:rsidRPr="00282FAE">
        <w:rPr>
          <w:rFonts w:ascii="Arial" w:hAnsi="Arial" w:cs="Arial"/>
          <w:sz w:val="18"/>
          <w:szCs w:val="18"/>
        </w:rPr>
        <w:t xml:space="preserve"> bez DPH a hodnota nerealizovaných prací činí </w:t>
      </w:r>
      <w:r w:rsidR="005369DB">
        <w:rPr>
          <w:rFonts w:ascii="Arial" w:hAnsi="Arial" w:cs="Arial"/>
          <w:b/>
          <w:sz w:val="18"/>
          <w:szCs w:val="18"/>
        </w:rPr>
        <w:t>93 792,- Kč</w:t>
      </w:r>
      <w:r w:rsidRPr="00282FAE">
        <w:rPr>
          <w:rFonts w:ascii="Arial" w:hAnsi="Arial" w:cs="Arial"/>
          <w:b/>
          <w:sz w:val="18"/>
          <w:szCs w:val="18"/>
        </w:rPr>
        <w:t xml:space="preserve"> Kč</w:t>
      </w:r>
      <w:r w:rsidRPr="00282FAE">
        <w:rPr>
          <w:rFonts w:ascii="Arial" w:hAnsi="Arial" w:cs="Arial"/>
          <w:sz w:val="18"/>
          <w:szCs w:val="18"/>
        </w:rPr>
        <w:t xml:space="preserve"> bez DPH. </w:t>
      </w:r>
      <w:r w:rsidR="005369DB">
        <w:rPr>
          <w:rFonts w:ascii="Arial" w:hAnsi="Arial" w:cs="Arial"/>
          <w:sz w:val="18"/>
          <w:szCs w:val="18"/>
        </w:rPr>
        <w:t xml:space="preserve">Cenový nárůst položkové ceny stěženích materiálů pak činí </w:t>
      </w:r>
      <w:r w:rsidR="005369DB" w:rsidRPr="005369DB">
        <w:rPr>
          <w:rFonts w:ascii="Arial" w:hAnsi="Arial" w:cs="Arial"/>
          <w:b/>
          <w:sz w:val="18"/>
          <w:szCs w:val="18"/>
        </w:rPr>
        <w:t>559</w:t>
      </w:r>
      <w:r w:rsidR="005369DB">
        <w:rPr>
          <w:rFonts w:ascii="Arial" w:hAnsi="Arial" w:cs="Arial"/>
          <w:b/>
          <w:sz w:val="18"/>
          <w:szCs w:val="18"/>
        </w:rPr>
        <w:t xml:space="preserve"> </w:t>
      </w:r>
      <w:r w:rsidR="005369DB" w:rsidRPr="005369DB">
        <w:rPr>
          <w:rFonts w:ascii="Arial" w:hAnsi="Arial" w:cs="Arial"/>
          <w:b/>
          <w:sz w:val="18"/>
          <w:szCs w:val="18"/>
        </w:rPr>
        <w:t>747,24 Kč</w:t>
      </w:r>
      <w:r w:rsidR="005369DB">
        <w:rPr>
          <w:rFonts w:ascii="Arial" w:hAnsi="Arial" w:cs="Arial"/>
          <w:sz w:val="18"/>
          <w:szCs w:val="18"/>
        </w:rPr>
        <w:t xml:space="preserve"> bez DPH (tato změna se nezapočítává do změn provedených dle </w:t>
      </w:r>
      <w:r w:rsidR="005369DB" w:rsidRPr="00E00EE6">
        <w:rPr>
          <w:rFonts w:ascii="Arial" w:hAnsi="Arial" w:cs="Arial"/>
          <w:sz w:val="18"/>
          <w:szCs w:val="18"/>
        </w:rPr>
        <w:t>§ 222</w:t>
      </w:r>
      <w:r w:rsidR="005369DB">
        <w:rPr>
          <w:rFonts w:ascii="Arial" w:hAnsi="Arial" w:cs="Arial"/>
          <w:sz w:val="18"/>
          <w:szCs w:val="18"/>
        </w:rPr>
        <w:t xml:space="preserve">). </w:t>
      </w:r>
    </w:p>
    <w:p w14:paraId="0371AD44" w14:textId="77777777" w:rsidR="005369DB" w:rsidRPr="005369DB" w:rsidRDefault="005369DB" w:rsidP="005369DB">
      <w:pPr>
        <w:pStyle w:val="Odstavecseseznamem"/>
        <w:rPr>
          <w:rFonts w:ascii="Arial" w:hAnsi="Arial" w:cs="Arial"/>
          <w:sz w:val="18"/>
          <w:szCs w:val="18"/>
        </w:rPr>
      </w:pPr>
    </w:p>
    <w:p w14:paraId="6BC4BEDC" w14:textId="71300C54" w:rsidR="002D4986" w:rsidRPr="00282FAE" w:rsidRDefault="002D4986" w:rsidP="002D498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282FAE">
        <w:rPr>
          <w:rFonts w:ascii="Arial" w:hAnsi="Arial" w:cs="Arial"/>
          <w:sz w:val="18"/>
          <w:szCs w:val="18"/>
        </w:rPr>
        <w:t xml:space="preserve">Celkový </w:t>
      </w:r>
      <w:r w:rsidR="005369DB">
        <w:rPr>
          <w:rFonts w:ascii="Arial" w:hAnsi="Arial" w:cs="Arial"/>
          <w:sz w:val="18"/>
          <w:szCs w:val="18"/>
        </w:rPr>
        <w:t xml:space="preserve">kumulovaných </w:t>
      </w:r>
      <w:r w:rsidRPr="00282FAE">
        <w:rPr>
          <w:rFonts w:ascii="Arial" w:hAnsi="Arial" w:cs="Arial"/>
          <w:sz w:val="18"/>
          <w:szCs w:val="18"/>
        </w:rPr>
        <w:t>cenový nárůst oproti ceně sjednané ve smlouvě o dílo tak činí</w:t>
      </w:r>
      <w:r w:rsidRPr="00282FAE">
        <w:rPr>
          <w:rFonts w:ascii="Arial" w:hAnsi="Arial" w:cs="Arial"/>
          <w:b/>
          <w:sz w:val="18"/>
          <w:szCs w:val="18"/>
        </w:rPr>
        <w:t> 2</w:t>
      </w:r>
      <w:r w:rsidR="005369DB">
        <w:rPr>
          <w:rFonts w:ascii="Arial" w:hAnsi="Arial" w:cs="Arial"/>
          <w:b/>
          <w:sz w:val="18"/>
          <w:szCs w:val="18"/>
        </w:rPr>
        <w:t xml:space="preserve"> </w:t>
      </w:r>
      <w:r w:rsidRPr="00282FAE">
        <w:rPr>
          <w:rFonts w:ascii="Arial" w:hAnsi="Arial" w:cs="Arial"/>
          <w:b/>
          <w:sz w:val="18"/>
          <w:szCs w:val="18"/>
        </w:rPr>
        <w:t>2</w:t>
      </w:r>
      <w:r w:rsidR="005369DB">
        <w:rPr>
          <w:rFonts w:ascii="Arial" w:hAnsi="Arial" w:cs="Arial"/>
          <w:b/>
          <w:sz w:val="18"/>
          <w:szCs w:val="18"/>
        </w:rPr>
        <w:t>84</w:t>
      </w:r>
      <w:r w:rsidRPr="00282FAE">
        <w:rPr>
          <w:rFonts w:ascii="Arial" w:hAnsi="Arial" w:cs="Arial"/>
          <w:b/>
          <w:sz w:val="18"/>
          <w:szCs w:val="18"/>
        </w:rPr>
        <w:t> </w:t>
      </w:r>
      <w:r w:rsidR="005369DB">
        <w:rPr>
          <w:rFonts w:ascii="Arial" w:hAnsi="Arial" w:cs="Arial"/>
          <w:b/>
          <w:sz w:val="18"/>
          <w:szCs w:val="18"/>
        </w:rPr>
        <w:t>557</w:t>
      </w:r>
      <w:r w:rsidRPr="00282FAE">
        <w:rPr>
          <w:rFonts w:ascii="Arial" w:hAnsi="Arial" w:cs="Arial"/>
          <w:b/>
          <w:sz w:val="18"/>
          <w:szCs w:val="18"/>
        </w:rPr>
        <w:t>,</w:t>
      </w:r>
      <w:r w:rsidR="005369DB">
        <w:rPr>
          <w:rFonts w:ascii="Arial" w:hAnsi="Arial" w:cs="Arial"/>
          <w:b/>
          <w:sz w:val="18"/>
          <w:szCs w:val="18"/>
        </w:rPr>
        <w:t>74</w:t>
      </w:r>
      <w:r w:rsidRPr="00282FAE">
        <w:rPr>
          <w:rFonts w:ascii="Arial" w:hAnsi="Arial" w:cs="Arial"/>
          <w:b/>
          <w:sz w:val="18"/>
          <w:szCs w:val="18"/>
        </w:rPr>
        <w:t xml:space="preserve"> Kč</w:t>
      </w:r>
      <w:r w:rsidRPr="00282FAE">
        <w:rPr>
          <w:rFonts w:ascii="Arial" w:hAnsi="Arial" w:cs="Arial"/>
          <w:sz w:val="18"/>
          <w:szCs w:val="18"/>
        </w:rPr>
        <w:t xml:space="preserve"> bez DPH. Ocenění je součástí Přílohy č. 1 tohoto Dodatku č. </w:t>
      </w:r>
      <w:r w:rsidR="005369DB">
        <w:rPr>
          <w:rFonts w:ascii="Arial" w:hAnsi="Arial" w:cs="Arial"/>
          <w:sz w:val="18"/>
          <w:szCs w:val="18"/>
        </w:rPr>
        <w:t>1</w:t>
      </w:r>
      <w:r w:rsidRPr="00282FAE">
        <w:rPr>
          <w:rFonts w:ascii="Arial" w:hAnsi="Arial" w:cs="Arial"/>
          <w:sz w:val="18"/>
          <w:szCs w:val="18"/>
        </w:rPr>
        <w:t>.</w:t>
      </w:r>
    </w:p>
    <w:p w14:paraId="75DADC41" w14:textId="77777777" w:rsidR="002D4986" w:rsidRPr="00B70E51" w:rsidRDefault="002D4986" w:rsidP="002D4986">
      <w:pPr>
        <w:pStyle w:val="Odstavecseseznamem"/>
        <w:rPr>
          <w:rFonts w:ascii="Arial" w:hAnsi="Arial" w:cs="Arial"/>
          <w:sz w:val="18"/>
          <w:szCs w:val="18"/>
        </w:rPr>
      </w:pPr>
    </w:p>
    <w:p w14:paraId="597ACB4D" w14:textId="19BEA4DC" w:rsidR="005369DB" w:rsidRDefault="002D4986" w:rsidP="00EA1D9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nasmlouvá částka zakázky </w:t>
      </w:r>
      <w:r w:rsidR="005369DB">
        <w:rPr>
          <w:rFonts w:ascii="Arial" w:hAnsi="Arial" w:cs="Arial"/>
          <w:sz w:val="18"/>
          <w:szCs w:val="18"/>
        </w:rPr>
        <w:t xml:space="preserve">uvedená v článku VI, bodě 6.1 Smlouvy o dílo ze dne 26.5.2022 </w:t>
      </w:r>
      <w:r>
        <w:rPr>
          <w:rFonts w:ascii="Arial" w:hAnsi="Arial" w:cs="Arial"/>
          <w:sz w:val="18"/>
          <w:szCs w:val="18"/>
        </w:rPr>
        <w:t>se tímto Dodatkem č.</w:t>
      </w:r>
      <w:r w:rsidR="005369D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mění na: </w:t>
      </w:r>
    </w:p>
    <w:p w14:paraId="17B7B11D" w14:textId="77777777" w:rsidR="00EA1D97" w:rsidRPr="00EA1D97" w:rsidRDefault="00EA1D97" w:rsidP="00EA1D97">
      <w:pPr>
        <w:pStyle w:val="Odstavecseseznamem"/>
        <w:rPr>
          <w:rFonts w:ascii="Arial" w:hAnsi="Arial" w:cs="Arial"/>
          <w:sz w:val="18"/>
          <w:szCs w:val="18"/>
        </w:rPr>
      </w:pPr>
    </w:p>
    <w:p w14:paraId="41C75940" w14:textId="77777777" w:rsidR="00EA1D97" w:rsidRPr="00EA1D97" w:rsidRDefault="00EA1D97" w:rsidP="00EA1D97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14:paraId="56D63CD0" w14:textId="37E2FBBE" w:rsidR="005369DB" w:rsidRPr="00EA1D97" w:rsidRDefault="005369DB" w:rsidP="005369DB">
      <w:pPr>
        <w:pStyle w:val="Odstavecseseznamem"/>
        <w:tabs>
          <w:tab w:val="left" w:pos="5670"/>
        </w:tabs>
        <w:ind w:left="709"/>
        <w:contextualSpacing w:val="0"/>
        <w:jc w:val="both"/>
        <w:rPr>
          <w:b/>
        </w:rPr>
      </w:pPr>
      <w:r w:rsidRPr="004C6515">
        <w:rPr>
          <w:b/>
        </w:rPr>
        <w:t>Celkem cena za dílo bez DPH činí</w:t>
      </w:r>
      <w:r>
        <w:rPr>
          <w:b/>
        </w:rPr>
        <w:tab/>
      </w:r>
      <w:r w:rsidRPr="00EA1D97">
        <w:rPr>
          <w:b/>
        </w:rPr>
        <w:t>8 072 703,20 Kč</w:t>
      </w:r>
    </w:p>
    <w:p w14:paraId="73E7CA5B" w14:textId="052458A4" w:rsidR="005369DB" w:rsidRPr="00FE2A43" w:rsidRDefault="005369DB" w:rsidP="005369DB">
      <w:pPr>
        <w:ind w:left="709"/>
        <w:jc w:val="both"/>
      </w:pPr>
      <w:r w:rsidRPr="00FE2A43">
        <w:t xml:space="preserve">(slovy: </w:t>
      </w:r>
      <w:r>
        <w:t>osm milionů sedmdesát</w:t>
      </w:r>
      <w:r w:rsidR="00EA1D97">
        <w:t xml:space="preserve"> dva tisíc</w:t>
      </w:r>
      <w:r w:rsidRPr="00FE2A43">
        <w:t xml:space="preserve"> korun </w:t>
      </w:r>
      <w:r w:rsidR="00EA1D97">
        <w:t xml:space="preserve">sedm set tři korun </w:t>
      </w:r>
      <w:r w:rsidRPr="00FE2A43">
        <w:t xml:space="preserve">českých a </w:t>
      </w:r>
      <w:r w:rsidR="00EA1D97">
        <w:t xml:space="preserve">dvacet </w:t>
      </w:r>
      <w:r w:rsidRPr="00FE2A43">
        <w:t>haléřů)</w:t>
      </w:r>
    </w:p>
    <w:p w14:paraId="1E4AFA40" w14:textId="124C9167" w:rsidR="005369DB" w:rsidRPr="00132513" w:rsidRDefault="005369DB" w:rsidP="005369DB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</w:t>
      </w:r>
      <w:r>
        <w:rPr>
          <w:b/>
        </w:rPr>
        <w:t xml:space="preserve"> </w:t>
      </w:r>
      <w:proofErr w:type="gramStart"/>
      <w:r w:rsidRPr="004C6515">
        <w:rPr>
          <w:b/>
        </w:rPr>
        <w:t>21%</w:t>
      </w:r>
      <w:proofErr w:type="gramEnd"/>
      <w:r w:rsidR="00EA1D97">
        <w:rPr>
          <w:b/>
        </w:rPr>
        <w:tab/>
        <w:t>1 695 267,67</w:t>
      </w:r>
      <w:r w:rsidRPr="00132513">
        <w:t xml:space="preserve"> Kč</w:t>
      </w:r>
    </w:p>
    <w:p w14:paraId="3D6F2006" w14:textId="5B55F138" w:rsidR="005369DB" w:rsidRPr="00FE2A43" w:rsidRDefault="005369DB" w:rsidP="005369DB">
      <w:pPr>
        <w:ind w:left="709"/>
        <w:jc w:val="both"/>
      </w:pPr>
      <w:r w:rsidRPr="00FE2A43">
        <w:t xml:space="preserve">(slovy: </w:t>
      </w:r>
      <w:r w:rsidR="00EA1D97">
        <w:t>jeden milion šest st devadesát pět tisíc dvě stě šedesát sedm</w:t>
      </w:r>
      <w:r w:rsidRPr="00FE2A43">
        <w:t xml:space="preserve"> korun českých a</w:t>
      </w:r>
      <w:r w:rsidR="00EA1D97">
        <w:t xml:space="preserve"> šedesát sedm</w:t>
      </w:r>
      <w:r w:rsidRPr="00FE2A43">
        <w:t xml:space="preserve"> haléřů)</w:t>
      </w:r>
    </w:p>
    <w:p w14:paraId="6B2C578D" w14:textId="50CC7C08" w:rsidR="005369DB" w:rsidRPr="00EA1D97" w:rsidRDefault="005369DB" w:rsidP="005369DB">
      <w:pPr>
        <w:tabs>
          <w:tab w:val="left" w:pos="5670"/>
        </w:tabs>
        <w:ind w:left="709"/>
        <w:jc w:val="both"/>
        <w:rPr>
          <w:b/>
        </w:rPr>
      </w:pPr>
      <w:r w:rsidRPr="004C6515">
        <w:rPr>
          <w:b/>
        </w:rPr>
        <w:t xml:space="preserve">Celkem cena za dílo včetně </w:t>
      </w:r>
      <w:proofErr w:type="gramStart"/>
      <w:r w:rsidRPr="004C6515">
        <w:rPr>
          <w:b/>
        </w:rPr>
        <w:t>21%</w:t>
      </w:r>
      <w:proofErr w:type="gramEnd"/>
      <w:r w:rsidRPr="004C6515">
        <w:rPr>
          <w:b/>
        </w:rPr>
        <w:t xml:space="preserve"> DPH činí</w:t>
      </w:r>
      <w:r>
        <w:rPr>
          <w:b/>
        </w:rPr>
        <w:tab/>
      </w:r>
      <w:r w:rsidR="00EA1D97" w:rsidRPr="00EA1D97">
        <w:rPr>
          <w:b/>
        </w:rPr>
        <w:t>9 767 970,87</w:t>
      </w:r>
      <w:r w:rsidRPr="00EA1D97">
        <w:rPr>
          <w:b/>
        </w:rPr>
        <w:t xml:space="preserve"> Kč</w:t>
      </w:r>
    </w:p>
    <w:p w14:paraId="6DF49C6B" w14:textId="70453572" w:rsidR="002D4986" w:rsidRPr="00EA1D97" w:rsidRDefault="005369DB" w:rsidP="00EA1D97">
      <w:pPr>
        <w:spacing w:after="240"/>
        <w:ind w:left="709"/>
        <w:jc w:val="both"/>
      </w:pPr>
      <w:r w:rsidRPr="00FE2A43">
        <w:t>(slovy:</w:t>
      </w:r>
      <w:r w:rsidR="00EA1D97">
        <w:t xml:space="preserve"> devět milionů sedm set šedesát sedm tisíc devět set sedmdesát</w:t>
      </w:r>
      <w:r w:rsidRPr="00FE2A43">
        <w:t xml:space="preserve"> korun českých a </w:t>
      </w:r>
      <w:r w:rsidR="00EA1D97">
        <w:t xml:space="preserve">osmdesát sedm </w:t>
      </w:r>
      <w:r w:rsidRPr="00FE2A43">
        <w:t>haléřů)</w:t>
      </w:r>
    </w:p>
    <w:p w14:paraId="5C21A445" w14:textId="71A9631B" w:rsidR="002D4986" w:rsidRDefault="002D4986" w:rsidP="002D498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souvislosti s výše provedenou změnou obsahu předmětu díla a zvýšení </w:t>
      </w:r>
      <w:r w:rsidR="00B45AC4">
        <w:rPr>
          <w:rFonts w:ascii="Arial" w:hAnsi="Arial" w:cs="Arial"/>
          <w:sz w:val="18"/>
          <w:szCs w:val="18"/>
        </w:rPr>
        <w:t>smluvní</w:t>
      </w:r>
      <w:r w:rsidR="0006531D">
        <w:rPr>
          <w:rFonts w:ascii="Arial" w:hAnsi="Arial" w:cs="Arial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 xml:space="preserve"> objemu </w:t>
      </w:r>
      <w:r w:rsidR="00B45AC4">
        <w:rPr>
          <w:rFonts w:ascii="Arial" w:hAnsi="Arial" w:cs="Arial"/>
          <w:sz w:val="18"/>
          <w:szCs w:val="18"/>
        </w:rPr>
        <w:t xml:space="preserve">prací </w:t>
      </w:r>
      <w:r>
        <w:rPr>
          <w:rFonts w:ascii="Arial" w:hAnsi="Arial" w:cs="Arial"/>
          <w:sz w:val="18"/>
          <w:szCs w:val="18"/>
        </w:rPr>
        <w:t xml:space="preserve">se současně obě smluvní strany tímto Dodatkem č. </w:t>
      </w:r>
      <w:r w:rsidR="00B45A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dohodly na úměrném prodloužení termínu plnění předmětného díla o </w:t>
      </w:r>
      <w:r w:rsidR="00EA1D97">
        <w:rPr>
          <w:rFonts w:ascii="Arial" w:hAnsi="Arial" w:cs="Arial"/>
          <w:sz w:val="18"/>
          <w:szCs w:val="18"/>
        </w:rPr>
        <w:t>60 kalendářních dní</w:t>
      </w:r>
      <w:r>
        <w:rPr>
          <w:rFonts w:ascii="Arial" w:hAnsi="Arial" w:cs="Arial"/>
          <w:sz w:val="18"/>
          <w:szCs w:val="18"/>
        </w:rPr>
        <w:t xml:space="preserve">. Obě smluvní strany se v souvislosti s navýšením objemu předmětného díla </w:t>
      </w:r>
      <w:r w:rsidR="00B45AC4">
        <w:rPr>
          <w:rFonts w:ascii="Arial" w:hAnsi="Arial" w:cs="Arial"/>
          <w:sz w:val="18"/>
          <w:szCs w:val="18"/>
        </w:rPr>
        <w:t xml:space="preserve">shodly </w:t>
      </w:r>
      <w:r>
        <w:rPr>
          <w:rFonts w:ascii="Arial" w:hAnsi="Arial" w:cs="Arial"/>
          <w:sz w:val="18"/>
          <w:szCs w:val="18"/>
        </w:rPr>
        <w:t>na změně</w:t>
      </w:r>
      <w:r w:rsidR="00B45AC4">
        <w:rPr>
          <w:rFonts w:ascii="Arial" w:hAnsi="Arial" w:cs="Arial"/>
          <w:sz w:val="18"/>
          <w:szCs w:val="18"/>
        </w:rPr>
        <w:t xml:space="preserve"> termínu plnění předmětného smluvního díla uvedeného v</w:t>
      </w:r>
      <w:r>
        <w:rPr>
          <w:rFonts w:ascii="Arial" w:hAnsi="Arial" w:cs="Arial"/>
          <w:sz w:val="18"/>
          <w:szCs w:val="18"/>
        </w:rPr>
        <w:t xml:space="preserve"> ustanovení v článku č. 5 Smlouvy o dílo </w:t>
      </w:r>
      <w:r w:rsidR="00B45AC4">
        <w:rPr>
          <w:rFonts w:ascii="Arial" w:hAnsi="Arial" w:cs="Arial"/>
          <w:sz w:val="18"/>
          <w:szCs w:val="18"/>
        </w:rPr>
        <w:t>následujícím způsobem</w:t>
      </w:r>
      <w:r>
        <w:rPr>
          <w:rFonts w:ascii="Arial" w:hAnsi="Arial" w:cs="Arial"/>
          <w:sz w:val="18"/>
          <w:szCs w:val="18"/>
        </w:rPr>
        <w:t>:</w:t>
      </w:r>
    </w:p>
    <w:p w14:paraId="11A7D099" w14:textId="63F81439" w:rsidR="002D4986" w:rsidRDefault="002D4986" w:rsidP="002D498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Původní znění Smlouvy</w:t>
      </w:r>
      <w:r w:rsidR="00EA1D97">
        <w:rPr>
          <w:rFonts w:ascii="Arial" w:hAnsi="Arial" w:cs="Arial"/>
          <w:sz w:val="18"/>
          <w:szCs w:val="18"/>
        </w:rPr>
        <w:t xml:space="preserve"> o dílo č. 1 ze dne 26.5.2022</w:t>
      </w:r>
      <w:r>
        <w:rPr>
          <w:rFonts w:ascii="Arial" w:hAnsi="Arial" w:cs="Arial"/>
          <w:sz w:val="18"/>
          <w:szCs w:val="18"/>
        </w:rPr>
        <w:t>:</w:t>
      </w:r>
    </w:p>
    <w:p w14:paraId="6DFA35C7" w14:textId="6F4CD3B9" w:rsidR="002D4986" w:rsidRPr="006C37C0" w:rsidRDefault="002D4986" w:rsidP="002D4986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282FAE">
        <w:rPr>
          <w:rFonts w:ascii="Arial" w:hAnsi="Arial" w:cs="Arial"/>
          <w:b/>
          <w:sz w:val="18"/>
          <w:szCs w:val="18"/>
          <w:u w:val="single"/>
        </w:rPr>
        <w:t>Dokončení stavebních prací:</w:t>
      </w:r>
      <w:r w:rsidRPr="006C37C0">
        <w:rPr>
          <w:rFonts w:ascii="Arial" w:hAnsi="Arial" w:cs="Arial"/>
          <w:b/>
          <w:sz w:val="18"/>
          <w:szCs w:val="18"/>
        </w:rPr>
        <w:t xml:space="preserve"> nejpozději do </w:t>
      </w:r>
      <w:r w:rsidR="00EA1D97">
        <w:rPr>
          <w:rFonts w:ascii="Arial" w:hAnsi="Arial" w:cs="Arial"/>
          <w:b/>
          <w:sz w:val="18"/>
          <w:szCs w:val="18"/>
        </w:rPr>
        <w:t>120</w:t>
      </w:r>
      <w:r w:rsidRPr="006C37C0">
        <w:rPr>
          <w:rFonts w:ascii="Arial" w:hAnsi="Arial" w:cs="Arial"/>
          <w:b/>
          <w:sz w:val="18"/>
          <w:szCs w:val="18"/>
        </w:rPr>
        <w:t xml:space="preserve"> (</w:t>
      </w:r>
      <w:r w:rsidR="00EA1D97">
        <w:rPr>
          <w:rFonts w:ascii="Arial" w:hAnsi="Arial" w:cs="Arial"/>
          <w:b/>
          <w:sz w:val="18"/>
          <w:szCs w:val="18"/>
        </w:rPr>
        <w:t>sto dvaceti</w:t>
      </w:r>
      <w:r w:rsidRPr="006C37C0">
        <w:rPr>
          <w:rFonts w:ascii="Arial" w:hAnsi="Arial" w:cs="Arial"/>
          <w:b/>
          <w:sz w:val="18"/>
          <w:szCs w:val="18"/>
        </w:rPr>
        <w:t>) kalendářních dní od předání staveniště</w:t>
      </w:r>
    </w:p>
    <w:p w14:paraId="6E0233D6" w14:textId="599E9F0F" w:rsidR="002D4986" w:rsidRDefault="002D4986" w:rsidP="002D498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Nově znění</w:t>
      </w:r>
      <w:r w:rsidR="00EA1D97">
        <w:rPr>
          <w:rFonts w:ascii="Arial" w:hAnsi="Arial" w:cs="Arial"/>
          <w:sz w:val="18"/>
          <w:szCs w:val="18"/>
        </w:rPr>
        <w:t xml:space="preserve"> – Dodatek č. 1</w:t>
      </w:r>
      <w:r>
        <w:rPr>
          <w:rFonts w:ascii="Arial" w:hAnsi="Arial" w:cs="Arial"/>
          <w:sz w:val="18"/>
          <w:szCs w:val="18"/>
        </w:rPr>
        <w:t>:</w:t>
      </w:r>
    </w:p>
    <w:p w14:paraId="658B8589" w14:textId="307E1087" w:rsidR="002D4986" w:rsidRPr="00282FAE" w:rsidRDefault="002D4986" w:rsidP="002D4986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282FAE">
        <w:rPr>
          <w:rFonts w:ascii="Arial" w:hAnsi="Arial" w:cs="Arial"/>
          <w:b/>
          <w:sz w:val="18"/>
          <w:szCs w:val="18"/>
          <w:u w:val="single"/>
        </w:rPr>
        <w:t>Dokončení stavebních prací:</w:t>
      </w:r>
      <w:r w:rsidRPr="00282FAE">
        <w:rPr>
          <w:rFonts w:ascii="Arial" w:hAnsi="Arial" w:cs="Arial"/>
          <w:b/>
          <w:sz w:val="18"/>
          <w:szCs w:val="18"/>
        </w:rPr>
        <w:t xml:space="preserve"> nejpozději do </w:t>
      </w:r>
      <w:r w:rsidR="00EA1D97">
        <w:rPr>
          <w:rFonts w:ascii="Arial" w:hAnsi="Arial" w:cs="Arial"/>
          <w:b/>
          <w:sz w:val="18"/>
          <w:szCs w:val="18"/>
        </w:rPr>
        <w:t>180</w:t>
      </w:r>
      <w:r w:rsidRPr="00282FAE">
        <w:rPr>
          <w:rFonts w:ascii="Arial" w:hAnsi="Arial" w:cs="Arial"/>
          <w:b/>
          <w:sz w:val="18"/>
          <w:szCs w:val="18"/>
        </w:rPr>
        <w:t xml:space="preserve"> (</w:t>
      </w:r>
      <w:r w:rsidR="00EA1D97">
        <w:rPr>
          <w:rFonts w:ascii="Arial" w:hAnsi="Arial" w:cs="Arial"/>
          <w:b/>
          <w:sz w:val="18"/>
          <w:szCs w:val="18"/>
        </w:rPr>
        <w:t>sto osmdesáti</w:t>
      </w:r>
      <w:r w:rsidRPr="00282FAE">
        <w:rPr>
          <w:rFonts w:ascii="Arial" w:hAnsi="Arial" w:cs="Arial"/>
          <w:b/>
          <w:sz w:val="18"/>
          <w:szCs w:val="18"/>
        </w:rPr>
        <w:t>) kalendářních dní od předání staveniště</w:t>
      </w:r>
    </w:p>
    <w:p w14:paraId="65AB2B33" w14:textId="07336963" w:rsidR="002D4986" w:rsidRPr="006C37C0" w:rsidRDefault="002D4986" w:rsidP="002D498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6A3A6E">
        <w:rPr>
          <w:rFonts w:ascii="Arial" w:hAnsi="Arial" w:cs="Arial"/>
          <w:sz w:val="18"/>
          <w:szCs w:val="18"/>
        </w:rPr>
        <w:lastRenderedPageBreak/>
        <w:t>Výše popsan</w:t>
      </w:r>
      <w:r>
        <w:rPr>
          <w:rFonts w:ascii="Arial" w:hAnsi="Arial" w:cs="Arial"/>
          <w:sz w:val="18"/>
          <w:szCs w:val="18"/>
        </w:rPr>
        <w:t>é</w:t>
      </w:r>
      <w:r w:rsidRPr="006A3A6E">
        <w:rPr>
          <w:rFonts w:ascii="Arial" w:hAnsi="Arial" w:cs="Arial"/>
          <w:sz w:val="18"/>
          <w:szCs w:val="18"/>
        </w:rPr>
        <w:t xml:space="preserve"> změn</w:t>
      </w:r>
      <w:r>
        <w:rPr>
          <w:rFonts w:ascii="Arial" w:hAnsi="Arial" w:cs="Arial"/>
          <w:sz w:val="18"/>
          <w:szCs w:val="18"/>
        </w:rPr>
        <w:t>y</w:t>
      </w:r>
      <w:r w:rsidRPr="006A3A6E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sou</w:t>
      </w:r>
      <w:r w:rsidRPr="006A3A6E">
        <w:rPr>
          <w:rFonts w:ascii="Arial" w:hAnsi="Arial" w:cs="Arial"/>
          <w:sz w:val="18"/>
          <w:szCs w:val="18"/>
        </w:rPr>
        <w:t xml:space="preserve"> učiněn</w:t>
      </w:r>
      <w:r>
        <w:rPr>
          <w:rFonts w:ascii="Arial" w:hAnsi="Arial" w:cs="Arial"/>
          <w:sz w:val="18"/>
          <w:szCs w:val="18"/>
        </w:rPr>
        <w:t>y</w:t>
      </w:r>
      <w:r w:rsidRPr="006A3A6E">
        <w:rPr>
          <w:rFonts w:ascii="Arial" w:hAnsi="Arial" w:cs="Arial"/>
          <w:sz w:val="18"/>
          <w:szCs w:val="18"/>
        </w:rPr>
        <w:t xml:space="preserve"> v souladu s čl</w:t>
      </w:r>
      <w:r>
        <w:rPr>
          <w:rFonts w:ascii="Arial" w:hAnsi="Arial" w:cs="Arial"/>
          <w:sz w:val="18"/>
          <w:szCs w:val="18"/>
        </w:rPr>
        <w:t>ánkem</w:t>
      </w:r>
      <w:r w:rsidRPr="006A3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</w:t>
      </w:r>
      <w:r w:rsidRPr="006A3A6E">
        <w:rPr>
          <w:rFonts w:ascii="Arial" w:hAnsi="Arial" w:cs="Arial"/>
          <w:sz w:val="18"/>
          <w:szCs w:val="18"/>
        </w:rPr>
        <w:t>.</w:t>
      </w:r>
      <w:r w:rsidR="00EA1D97">
        <w:rPr>
          <w:rFonts w:ascii="Arial" w:hAnsi="Arial" w:cs="Arial"/>
          <w:sz w:val="18"/>
          <w:szCs w:val="18"/>
        </w:rPr>
        <w:t xml:space="preserve">, jeho </w:t>
      </w:r>
      <w:r w:rsidRPr="006A3A6E">
        <w:rPr>
          <w:rFonts w:ascii="Arial" w:hAnsi="Arial" w:cs="Arial"/>
          <w:sz w:val="18"/>
          <w:szCs w:val="18"/>
        </w:rPr>
        <w:t>odst</w:t>
      </w:r>
      <w:r>
        <w:rPr>
          <w:rFonts w:ascii="Arial" w:hAnsi="Arial" w:cs="Arial"/>
          <w:sz w:val="18"/>
          <w:szCs w:val="18"/>
        </w:rPr>
        <w:t>avci</w:t>
      </w:r>
      <w:r w:rsidRPr="006A3A6E">
        <w:rPr>
          <w:rFonts w:ascii="Arial" w:hAnsi="Arial" w:cs="Arial"/>
          <w:sz w:val="18"/>
          <w:szCs w:val="18"/>
        </w:rPr>
        <w:t xml:space="preserve"> </w:t>
      </w:r>
      <w:r w:rsidR="00EA1D97">
        <w:rPr>
          <w:rFonts w:ascii="Arial" w:hAnsi="Arial" w:cs="Arial"/>
          <w:sz w:val="18"/>
          <w:szCs w:val="18"/>
        </w:rPr>
        <w:t xml:space="preserve">6.14 – 6.17 </w:t>
      </w:r>
      <w:r>
        <w:rPr>
          <w:rFonts w:ascii="Arial" w:hAnsi="Arial" w:cs="Arial"/>
          <w:sz w:val="18"/>
          <w:szCs w:val="18"/>
        </w:rPr>
        <w:t>S</w:t>
      </w:r>
      <w:r w:rsidRPr="006A3A6E">
        <w:rPr>
          <w:rFonts w:ascii="Arial" w:hAnsi="Arial" w:cs="Arial"/>
          <w:sz w:val="18"/>
          <w:szCs w:val="18"/>
        </w:rPr>
        <w:t>mlouvy o dílo</w:t>
      </w:r>
      <w:r>
        <w:rPr>
          <w:rFonts w:ascii="Arial" w:hAnsi="Arial" w:cs="Arial"/>
          <w:sz w:val="18"/>
          <w:szCs w:val="18"/>
        </w:rPr>
        <w:t xml:space="preserve"> ze dne 2</w:t>
      </w:r>
      <w:r w:rsidR="0006531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06531D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.202</w:t>
      </w:r>
      <w:r w:rsidR="0006531D">
        <w:rPr>
          <w:rFonts w:ascii="Arial" w:hAnsi="Arial" w:cs="Arial"/>
          <w:sz w:val="18"/>
          <w:szCs w:val="18"/>
        </w:rPr>
        <w:t>2</w:t>
      </w:r>
      <w:r w:rsidRPr="006A3A6E">
        <w:rPr>
          <w:rFonts w:ascii="Arial" w:hAnsi="Arial" w:cs="Arial"/>
          <w:color w:val="000000"/>
          <w:sz w:val="18"/>
          <w:szCs w:val="18"/>
        </w:rPr>
        <w:t>.</w:t>
      </w:r>
    </w:p>
    <w:p w14:paraId="72A523CF" w14:textId="77777777" w:rsidR="002D4986" w:rsidRPr="006A3A6E" w:rsidRDefault="002D4986" w:rsidP="002D4986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14:paraId="445BA5B3" w14:textId="77777777" w:rsidR="002D4986" w:rsidRPr="00D62942" w:rsidRDefault="002D4986" w:rsidP="002D498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AF09447" w14:textId="77777777" w:rsidR="002D4986" w:rsidRPr="00D43199" w:rsidRDefault="002D4986" w:rsidP="002D498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43199">
        <w:rPr>
          <w:rFonts w:ascii="Arial" w:hAnsi="Arial" w:cs="Arial"/>
          <w:b/>
          <w:sz w:val="18"/>
          <w:szCs w:val="18"/>
        </w:rPr>
        <w:t>III.</w:t>
      </w:r>
    </w:p>
    <w:p w14:paraId="4A752FE0" w14:textId="77777777" w:rsidR="002D4986" w:rsidRDefault="002D4986" w:rsidP="002D4986">
      <w:pPr>
        <w:spacing w:after="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0CBA742D" w14:textId="661990F0" w:rsidR="002D4986" w:rsidRPr="00102741" w:rsidRDefault="002D4986" w:rsidP="002D4986">
      <w:pPr>
        <w:pStyle w:val="Odstavecseseznamem"/>
        <w:numPr>
          <w:ilvl w:val="0"/>
          <w:numId w:val="31"/>
        </w:numPr>
        <w:spacing w:after="0"/>
        <w:rPr>
          <w:rFonts w:ascii="Arial" w:hAnsi="Arial" w:cs="Arial"/>
          <w:sz w:val="18"/>
          <w:szCs w:val="18"/>
        </w:rPr>
      </w:pPr>
      <w:r w:rsidRPr="00102741">
        <w:rPr>
          <w:rFonts w:ascii="Arial" w:hAnsi="Arial" w:cs="Arial"/>
          <w:sz w:val="18"/>
          <w:szCs w:val="18"/>
        </w:rPr>
        <w:t xml:space="preserve">Ostatní ujednání smlouvy o dílo </w:t>
      </w:r>
      <w:r w:rsidR="00EA1D97">
        <w:rPr>
          <w:rFonts w:ascii="Arial" w:hAnsi="Arial" w:cs="Arial"/>
          <w:sz w:val="18"/>
          <w:szCs w:val="18"/>
        </w:rPr>
        <w:t xml:space="preserve">č. 1 </w:t>
      </w:r>
      <w:r w:rsidRPr="00102741">
        <w:rPr>
          <w:rFonts w:ascii="Arial" w:hAnsi="Arial" w:cs="Arial"/>
          <w:sz w:val="18"/>
          <w:szCs w:val="18"/>
        </w:rPr>
        <w:t>ze dne 2</w:t>
      </w:r>
      <w:r w:rsidR="00EA1D97">
        <w:rPr>
          <w:rFonts w:ascii="Arial" w:hAnsi="Arial" w:cs="Arial"/>
          <w:sz w:val="18"/>
          <w:szCs w:val="18"/>
        </w:rPr>
        <w:t>6</w:t>
      </w:r>
      <w:r w:rsidRPr="00102741">
        <w:rPr>
          <w:rFonts w:ascii="Arial" w:hAnsi="Arial" w:cs="Arial"/>
          <w:sz w:val="18"/>
          <w:szCs w:val="18"/>
        </w:rPr>
        <w:t>.</w:t>
      </w:r>
      <w:r w:rsidR="00EA1D97">
        <w:rPr>
          <w:rFonts w:ascii="Arial" w:hAnsi="Arial" w:cs="Arial"/>
          <w:sz w:val="18"/>
          <w:szCs w:val="18"/>
        </w:rPr>
        <w:t>5</w:t>
      </w:r>
      <w:r w:rsidRPr="00102741">
        <w:rPr>
          <w:rFonts w:ascii="Arial" w:hAnsi="Arial" w:cs="Arial"/>
          <w:sz w:val="18"/>
          <w:szCs w:val="18"/>
        </w:rPr>
        <w:t>.202</w:t>
      </w:r>
      <w:r w:rsidR="00EA1D9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102741">
        <w:rPr>
          <w:rFonts w:ascii="Arial" w:hAnsi="Arial" w:cs="Arial"/>
          <w:sz w:val="18"/>
          <w:szCs w:val="18"/>
        </w:rPr>
        <w:t>zůstávají beze změny.</w:t>
      </w:r>
    </w:p>
    <w:p w14:paraId="6807A6FB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089DD3B6" w14:textId="77777777" w:rsidR="002D4986" w:rsidRPr="00D43199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29CFAF81" w14:textId="77777777" w:rsidR="002D4986" w:rsidRPr="00D62942" w:rsidRDefault="002D4986" w:rsidP="002D498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43199">
        <w:rPr>
          <w:rFonts w:ascii="Arial" w:hAnsi="Arial" w:cs="Arial"/>
          <w:b/>
          <w:sz w:val="18"/>
          <w:szCs w:val="18"/>
        </w:rPr>
        <w:t>IV.</w:t>
      </w:r>
      <w:r w:rsidRPr="00D62942">
        <w:rPr>
          <w:rFonts w:ascii="Arial" w:hAnsi="Arial" w:cs="Arial"/>
          <w:b/>
          <w:sz w:val="18"/>
          <w:szCs w:val="18"/>
        </w:rPr>
        <w:t xml:space="preserve"> </w:t>
      </w:r>
    </w:p>
    <w:p w14:paraId="1F8CBF28" w14:textId="77777777" w:rsidR="002D4986" w:rsidRPr="00D62942" w:rsidRDefault="002D4986" w:rsidP="002D498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sz w:val="18"/>
          <w:szCs w:val="18"/>
        </w:rPr>
        <w:t>Závěrečná ujednání</w:t>
      </w:r>
    </w:p>
    <w:p w14:paraId="758E2C75" w14:textId="77777777" w:rsidR="002D4986" w:rsidRPr="00D62942" w:rsidRDefault="002D4986" w:rsidP="002D4986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4C76EB" w14:textId="35FC56A0" w:rsidR="002D4986" w:rsidRPr="00D62942" w:rsidRDefault="002D4986" w:rsidP="002D4986">
      <w:pPr>
        <w:ind w:left="708" w:hanging="282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1.</w:t>
      </w:r>
      <w:r w:rsidRPr="00D62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Tento Dodatek č. </w:t>
      </w:r>
      <w:r w:rsidR="00EA1D9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se řídí právním řádem Č</w:t>
      </w:r>
      <w:r w:rsidRPr="00D62942">
        <w:rPr>
          <w:rFonts w:ascii="Arial" w:hAnsi="Arial" w:cs="Arial"/>
          <w:sz w:val="18"/>
          <w:szCs w:val="18"/>
        </w:rPr>
        <w:t>eské republiky, zejména příslušnými ustanoveními občanského zákoníku. Ostatní práva a povinnosti obou smluvních stran jsou upravena v zadávací dokumentaci a výzvě a obsah zadávací dokumentace a výzvy včetně jejích příloh je pro obě strany závazný.</w:t>
      </w:r>
    </w:p>
    <w:p w14:paraId="127AFD4D" w14:textId="6956C7BF" w:rsidR="002D4986" w:rsidRPr="00D62942" w:rsidRDefault="002D4986" w:rsidP="002D4986">
      <w:pPr>
        <w:ind w:left="708" w:hanging="282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2.</w:t>
      </w:r>
      <w:r w:rsidRPr="00D62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Tento Dodatek</w:t>
      </w:r>
      <w:r w:rsidRPr="00D629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č. </w:t>
      </w:r>
      <w:r w:rsidR="00EA1D9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D62942">
        <w:rPr>
          <w:rFonts w:ascii="Arial" w:hAnsi="Arial" w:cs="Arial"/>
          <w:sz w:val="18"/>
          <w:szCs w:val="18"/>
        </w:rPr>
        <w:t xml:space="preserve">nabývá platnosti a účinnosti dnem podpisu oprávněnými zástupci obou smluvních stran. Pro případ, že </w:t>
      </w:r>
      <w:r>
        <w:rPr>
          <w:rFonts w:ascii="Arial" w:hAnsi="Arial" w:cs="Arial"/>
          <w:sz w:val="18"/>
          <w:szCs w:val="18"/>
        </w:rPr>
        <w:t>tento dodatek není uzavírán</w:t>
      </w:r>
      <w:r w:rsidRPr="00D62942">
        <w:rPr>
          <w:rFonts w:ascii="Arial" w:hAnsi="Arial" w:cs="Arial"/>
          <w:sz w:val="18"/>
          <w:szCs w:val="18"/>
        </w:rPr>
        <w:t xml:space="preserve"> za přítomnosti obou smluvních stran, platí, že </w:t>
      </w:r>
      <w:r>
        <w:rPr>
          <w:rFonts w:ascii="Arial" w:hAnsi="Arial" w:cs="Arial"/>
          <w:sz w:val="18"/>
          <w:szCs w:val="18"/>
        </w:rPr>
        <w:t>dodatek</w:t>
      </w:r>
      <w:r w:rsidRPr="00D62942">
        <w:rPr>
          <w:rFonts w:ascii="Arial" w:hAnsi="Arial" w:cs="Arial"/>
          <w:sz w:val="18"/>
          <w:szCs w:val="18"/>
        </w:rPr>
        <w:t xml:space="preserve"> nebude uzavřen, pokud </w:t>
      </w:r>
      <w:r>
        <w:rPr>
          <w:rFonts w:ascii="Arial" w:hAnsi="Arial" w:cs="Arial"/>
          <w:sz w:val="18"/>
          <w:szCs w:val="18"/>
        </w:rPr>
        <w:t>jej</w:t>
      </w:r>
      <w:r w:rsidRPr="00D62942">
        <w:rPr>
          <w:rFonts w:ascii="Arial" w:hAnsi="Arial" w:cs="Arial"/>
          <w:sz w:val="18"/>
          <w:szCs w:val="18"/>
        </w:rPr>
        <w:t xml:space="preserve"> zhotovitel podepíše s jakoukoliv změnou či odchylkou, byť nepodstatnou, nebo dodatkem. To platí i v případě připojení obchodních podmínek zhotovitele, které budou odporovat svým obsahem jakýmkoliv způsobem </w:t>
      </w:r>
      <w:r>
        <w:rPr>
          <w:rFonts w:ascii="Arial" w:hAnsi="Arial" w:cs="Arial"/>
          <w:sz w:val="18"/>
          <w:szCs w:val="18"/>
        </w:rPr>
        <w:t>textu tohoto dodatku</w:t>
      </w:r>
      <w:r w:rsidRPr="00D62942">
        <w:rPr>
          <w:rFonts w:ascii="Arial" w:hAnsi="Arial" w:cs="Arial"/>
          <w:sz w:val="18"/>
          <w:szCs w:val="18"/>
        </w:rPr>
        <w:t xml:space="preserve">. </w:t>
      </w:r>
    </w:p>
    <w:p w14:paraId="135423FB" w14:textId="6154A94A" w:rsidR="002D4986" w:rsidRPr="00D62942" w:rsidRDefault="002D4986" w:rsidP="002D4986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D62942">
        <w:rPr>
          <w:rFonts w:ascii="Arial" w:hAnsi="Arial" w:cs="Arial"/>
          <w:sz w:val="18"/>
          <w:szCs w:val="18"/>
        </w:rPr>
        <w:t>.</w:t>
      </w:r>
      <w:r w:rsidRPr="00D62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Tento Dodatek č. </w:t>
      </w:r>
      <w:r w:rsidR="00EA1D97">
        <w:rPr>
          <w:rFonts w:ascii="Arial" w:hAnsi="Arial" w:cs="Arial"/>
          <w:sz w:val="18"/>
          <w:szCs w:val="18"/>
        </w:rPr>
        <w:t>1</w:t>
      </w:r>
      <w:r w:rsidRPr="00D62942">
        <w:rPr>
          <w:rFonts w:ascii="Arial" w:hAnsi="Arial" w:cs="Arial"/>
          <w:sz w:val="18"/>
          <w:szCs w:val="18"/>
        </w:rPr>
        <w:t xml:space="preserve"> lze měnit pouze písemně, a to formou vzestupně číslovaných dodatků podepsaných oprávněnými zástupci obou smluvních stran.</w:t>
      </w:r>
    </w:p>
    <w:p w14:paraId="1DF4FFB8" w14:textId="0869F5D3" w:rsidR="002D4986" w:rsidRPr="00D62942" w:rsidRDefault="002D4986" w:rsidP="002D4986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D62942">
        <w:rPr>
          <w:rFonts w:ascii="Arial" w:hAnsi="Arial" w:cs="Arial"/>
          <w:sz w:val="18"/>
          <w:szCs w:val="18"/>
        </w:rPr>
        <w:t>.</w:t>
      </w:r>
      <w:r w:rsidRPr="00D62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Tento Dodatek</w:t>
      </w:r>
      <w:r w:rsidRPr="00D629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č. </w:t>
      </w:r>
      <w:r w:rsidR="00EA1D9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D62942">
        <w:rPr>
          <w:rFonts w:ascii="Arial" w:hAnsi="Arial" w:cs="Arial"/>
          <w:sz w:val="18"/>
          <w:szCs w:val="18"/>
        </w:rPr>
        <w:t>se vyhotovuje ve čtyřech stejnopisech, z nichž tři náleží objednateli a jeden stejnopis zhotoviteli.</w:t>
      </w:r>
    </w:p>
    <w:p w14:paraId="5B02FDC6" w14:textId="77777777" w:rsidR="002D4986" w:rsidRDefault="002D4986" w:rsidP="002D4986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D62942">
        <w:rPr>
          <w:rFonts w:ascii="Arial" w:hAnsi="Arial" w:cs="Arial"/>
          <w:sz w:val="18"/>
          <w:szCs w:val="18"/>
        </w:rPr>
        <w:t>.</w:t>
      </w:r>
      <w:r w:rsidRPr="00D62942">
        <w:rPr>
          <w:rFonts w:ascii="Arial" w:hAnsi="Arial" w:cs="Arial"/>
          <w:sz w:val="18"/>
          <w:szCs w:val="18"/>
        </w:rPr>
        <w:tab/>
        <w:t xml:space="preserve">Smluvní strany prohlašují a stvrzují svými podpisy, že mají plnou způsobilost k právním úkonům, a že </w:t>
      </w:r>
      <w:r>
        <w:rPr>
          <w:rFonts w:ascii="Arial" w:hAnsi="Arial" w:cs="Arial"/>
          <w:sz w:val="18"/>
          <w:szCs w:val="18"/>
        </w:rPr>
        <w:t>tento dodatek</w:t>
      </w:r>
      <w:r w:rsidRPr="00D62942">
        <w:rPr>
          <w:rFonts w:ascii="Arial" w:hAnsi="Arial" w:cs="Arial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zavírají svobodně a vážně, že ho</w:t>
      </w:r>
      <w:r w:rsidRPr="00D62942">
        <w:rPr>
          <w:rFonts w:ascii="Arial" w:hAnsi="Arial" w:cs="Arial"/>
          <w:sz w:val="18"/>
          <w:szCs w:val="18"/>
        </w:rPr>
        <w:t xml:space="preserve"> neuzavírají v tísni za nápadn</w:t>
      </w:r>
      <w:r>
        <w:rPr>
          <w:rFonts w:ascii="Arial" w:hAnsi="Arial" w:cs="Arial"/>
          <w:sz w:val="18"/>
          <w:szCs w:val="18"/>
        </w:rPr>
        <w:t>ě nevýhodných podmínek, že si ho</w:t>
      </w:r>
      <w:r w:rsidRPr="00D62942">
        <w:rPr>
          <w:rFonts w:ascii="Arial" w:hAnsi="Arial" w:cs="Arial"/>
          <w:sz w:val="18"/>
          <w:szCs w:val="18"/>
        </w:rPr>
        <w:t xml:space="preserve"> řádně p</w:t>
      </w:r>
      <w:r>
        <w:rPr>
          <w:rFonts w:ascii="Arial" w:hAnsi="Arial" w:cs="Arial"/>
          <w:sz w:val="18"/>
          <w:szCs w:val="18"/>
        </w:rPr>
        <w:t>řečetly a jsou srozuměny s jeho</w:t>
      </w:r>
      <w:r w:rsidRPr="00D62942">
        <w:rPr>
          <w:rFonts w:ascii="Arial" w:hAnsi="Arial" w:cs="Arial"/>
          <w:sz w:val="18"/>
          <w:szCs w:val="18"/>
        </w:rPr>
        <w:t xml:space="preserve"> obsahem.</w:t>
      </w:r>
    </w:p>
    <w:p w14:paraId="1CCE7D28" w14:textId="77777777" w:rsidR="002D4986" w:rsidRPr="00121A04" w:rsidRDefault="002D4986" w:rsidP="002D49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Přílohy: </w:t>
      </w:r>
    </w:p>
    <w:p w14:paraId="38A43469" w14:textId="529833F8" w:rsidR="002D4986" w:rsidRPr="00C93B0C" w:rsidRDefault="002D4986" w:rsidP="002D4986">
      <w:pPr>
        <w:pStyle w:val="Odstavecseseznamem"/>
        <w:numPr>
          <w:ilvl w:val="0"/>
          <w:numId w:val="30"/>
        </w:numPr>
        <w:ind w:left="426" w:hanging="283"/>
        <w:rPr>
          <w:rFonts w:ascii="Arial" w:hAnsi="Arial" w:cs="Arial"/>
          <w:b/>
          <w:sz w:val="18"/>
          <w:szCs w:val="18"/>
        </w:rPr>
      </w:pPr>
      <w:r w:rsidRPr="00C93B0C">
        <w:rPr>
          <w:rFonts w:ascii="Arial" w:hAnsi="Arial" w:cs="Arial"/>
          <w:b/>
          <w:sz w:val="18"/>
          <w:szCs w:val="18"/>
        </w:rPr>
        <w:t xml:space="preserve">Příloha 1: </w:t>
      </w:r>
      <w:r w:rsidR="00B45AC4" w:rsidRPr="00B45AC4">
        <w:rPr>
          <w:rFonts w:ascii="Arial" w:hAnsi="Arial" w:cs="Arial"/>
          <w:sz w:val="18"/>
          <w:szCs w:val="18"/>
          <w:shd w:val="clear" w:color="auto" w:fill="FFFFFF"/>
        </w:rPr>
        <w:t>Změnový list včetně jeho příloh</w:t>
      </w:r>
    </w:p>
    <w:p w14:paraId="0E7B618F" w14:textId="77777777" w:rsidR="002D4986" w:rsidRPr="00D62942" w:rsidRDefault="002D4986" w:rsidP="002D4986">
      <w:pPr>
        <w:rPr>
          <w:rFonts w:ascii="Arial" w:hAnsi="Arial" w:cs="Arial"/>
          <w:sz w:val="18"/>
          <w:szCs w:val="18"/>
        </w:rPr>
      </w:pPr>
    </w:p>
    <w:p w14:paraId="2E5A7461" w14:textId="7FC435BB" w:rsidR="002D4986" w:rsidRPr="00D62942" w:rsidRDefault="002D4986" w:rsidP="002D4986">
      <w:pPr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 </w:t>
      </w:r>
      <w:r w:rsidR="00B45AC4">
        <w:rPr>
          <w:rFonts w:ascii="Arial" w:hAnsi="Arial" w:cs="Arial"/>
          <w:sz w:val="18"/>
          <w:szCs w:val="18"/>
        </w:rPr>
        <w:t>Plzni</w:t>
      </w:r>
      <w:r w:rsidRPr="00D62942">
        <w:rPr>
          <w:rFonts w:ascii="Arial" w:hAnsi="Arial" w:cs="Arial"/>
          <w:sz w:val="18"/>
          <w:szCs w:val="18"/>
        </w:rPr>
        <w:t xml:space="preserve"> dne</w:t>
      </w:r>
      <w:r>
        <w:rPr>
          <w:rFonts w:ascii="Arial" w:hAnsi="Arial" w:cs="Arial"/>
          <w:sz w:val="18"/>
          <w:szCs w:val="18"/>
        </w:rPr>
        <w:t xml:space="preserve"> </w:t>
      </w:r>
      <w:r w:rsidR="00B45A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B45AC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.202</w:t>
      </w:r>
      <w:r w:rsidR="00B45AC4">
        <w:rPr>
          <w:rFonts w:ascii="Arial" w:hAnsi="Arial" w:cs="Arial"/>
          <w:sz w:val="18"/>
          <w:szCs w:val="18"/>
        </w:rPr>
        <w:t>2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  <w:t xml:space="preserve"> </w:t>
      </w:r>
    </w:p>
    <w:p w14:paraId="5F2F8760" w14:textId="77777777" w:rsidR="002D4986" w:rsidRPr="00D62942" w:rsidRDefault="002D4986" w:rsidP="002D4986">
      <w:pPr>
        <w:rPr>
          <w:rFonts w:ascii="Arial" w:hAnsi="Arial" w:cs="Arial"/>
          <w:sz w:val="18"/>
          <w:szCs w:val="18"/>
        </w:rPr>
      </w:pPr>
    </w:p>
    <w:p w14:paraId="3D695B6C" w14:textId="77777777" w:rsidR="002D4986" w:rsidRPr="00D62942" w:rsidRDefault="002D4986" w:rsidP="002D4986">
      <w:pPr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 xml:space="preserve">Objednatel: 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  <w:t xml:space="preserve"> </w:t>
      </w:r>
    </w:p>
    <w:p w14:paraId="0DE50725" w14:textId="77777777" w:rsidR="002D4986" w:rsidRDefault="002D4986" w:rsidP="002D4986">
      <w:pPr>
        <w:rPr>
          <w:rFonts w:ascii="Arial" w:hAnsi="Arial" w:cs="Arial"/>
          <w:sz w:val="18"/>
          <w:szCs w:val="18"/>
        </w:rPr>
      </w:pPr>
    </w:p>
    <w:p w14:paraId="264FBFCE" w14:textId="77777777" w:rsidR="002D4986" w:rsidRPr="00D62942" w:rsidRDefault="002D4986" w:rsidP="002D4986">
      <w:pPr>
        <w:rPr>
          <w:rFonts w:ascii="Arial" w:hAnsi="Arial" w:cs="Arial"/>
          <w:sz w:val="18"/>
          <w:szCs w:val="18"/>
        </w:rPr>
      </w:pPr>
    </w:p>
    <w:p w14:paraId="5C7DFF80" w14:textId="77777777" w:rsidR="002D4986" w:rsidRPr="00D62942" w:rsidRDefault="002D4986" w:rsidP="002D4986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……………………………………..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01B1A09" w14:textId="77777777" w:rsidR="00B45AC4" w:rsidRDefault="00B45AC4" w:rsidP="002D4986">
      <w:pPr>
        <w:spacing w:after="120"/>
        <w:rPr>
          <w:rFonts w:ascii="Arial" w:hAnsi="Arial" w:cs="Arial"/>
          <w:b/>
          <w:color w:val="000000"/>
          <w:sz w:val="18"/>
          <w:szCs w:val="18"/>
        </w:rPr>
      </w:pPr>
      <w:r w:rsidRPr="00B45AC4">
        <w:rPr>
          <w:rFonts w:ascii="Arial" w:hAnsi="Arial" w:cs="Arial"/>
          <w:b/>
          <w:color w:val="000000"/>
          <w:sz w:val="18"/>
          <w:szCs w:val="18"/>
        </w:rPr>
        <w:t>Obchodní akademie, Plzeň, nám T.G. Masaryka 13</w:t>
      </w:r>
    </w:p>
    <w:p w14:paraId="1EEE79D2" w14:textId="42B26BA6" w:rsidR="002D4986" w:rsidRDefault="00B45AC4" w:rsidP="002D4986">
      <w:pPr>
        <w:spacing w:after="120"/>
        <w:rPr>
          <w:rFonts w:ascii="Arial" w:hAnsi="Arial" w:cs="Arial"/>
          <w:i/>
          <w:sz w:val="18"/>
          <w:szCs w:val="18"/>
        </w:rPr>
      </w:pPr>
      <w:r w:rsidRPr="00B45AC4">
        <w:rPr>
          <w:rFonts w:ascii="Arial" w:hAnsi="Arial" w:cs="Arial"/>
          <w:i/>
          <w:sz w:val="18"/>
          <w:szCs w:val="18"/>
        </w:rPr>
        <w:t>PaedDr. Jitk</w:t>
      </w:r>
      <w:r>
        <w:rPr>
          <w:rFonts w:ascii="Arial" w:hAnsi="Arial" w:cs="Arial"/>
          <w:i/>
          <w:sz w:val="18"/>
          <w:szCs w:val="18"/>
        </w:rPr>
        <w:t>a</w:t>
      </w:r>
      <w:r w:rsidRPr="00B45AC4">
        <w:rPr>
          <w:rFonts w:ascii="Arial" w:hAnsi="Arial" w:cs="Arial"/>
          <w:i/>
          <w:sz w:val="18"/>
          <w:szCs w:val="18"/>
        </w:rPr>
        <w:t xml:space="preserve"> Duchkov</w:t>
      </w:r>
      <w:r>
        <w:rPr>
          <w:rFonts w:ascii="Arial" w:hAnsi="Arial" w:cs="Arial"/>
          <w:i/>
          <w:sz w:val="18"/>
          <w:szCs w:val="18"/>
        </w:rPr>
        <w:t>á</w:t>
      </w:r>
      <w:r w:rsidRPr="00B45AC4">
        <w:rPr>
          <w:rFonts w:ascii="Arial" w:hAnsi="Arial" w:cs="Arial"/>
          <w:i/>
          <w:sz w:val="18"/>
          <w:szCs w:val="18"/>
        </w:rPr>
        <w:t>, statutární zástupce, zástupkyn</w:t>
      </w:r>
      <w:r>
        <w:rPr>
          <w:rFonts w:ascii="Arial" w:hAnsi="Arial" w:cs="Arial"/>
          <w:i/>
          <w:sz w:val="18"/>
          <w:szCs w:val="18"/>
        </w:rPr>
        <w:t>ě</w:t>
      </w:r>
      <w:r w:rsidRPr="00B45AC4">
        <w:rPr>
          <w:rFonts w:ascii="Arial" w:hAnsi="Arial" w:cs="Arial"/>
          <w:i/>
          <w:sz w:val="18"/>
          <w:szCs w:val="18"/>
        </w:rPr>
        <w:t xml:space="preserve"> ředitele pověřen</w:t>
      </w:r>
      <w:r>
        <w:rPr>
          <w:rFonts w:ascii="Arial" w:hAnsi="Arial" w:cs="Arial"/>
          <w:i/>
          <w:sz w:val="18"/>
          <w:szCs w:val="18"/>
        </w:rPr>
        <w:t>á</w:t>
      </w:r>
      <w:r w:rsidRPr="00B45AC4">
        <w:rPr>
          <w:rFonts w:ascii="Arial" w:hAnsi="Arial" w:cs="Arial"/>
          <w:i/>
          <w:sz w:val="18"/>
          <w:szCs w:val="18"/>
        </w:rPr>
        <w:t xml:space="preserve"> vedením školy</w:t>
      </w:r>
      <w:r w:rsidR="002D4986">
        <w:rPr>
          <w:rFonts w:ascii="Arial" w:hAnsi="Arial" w:cs="Arial"/>
          <w:i/>
          <w:sz w:val="18"/>
          <w:szCs w:val="18"/>
        </w:rPr>
        <w:tab/>
      </w:r>
      <w:r w:rsidR="002D4986">
        <w:rPr>
          <w:rFonts w:ascii="Arial" w:hAnsi="Arial" w:cs="Arial"/>
          <w:i/>
          <w:sz w:val="18"/>
          <w:szCs w:val="18"/>
        </w:rPr>
        <w:tab/>
      </w:r>
      <w:r w:rsidR="002D4986">
        <w:rPr>
          <w:rFonts w:ascii="Arial" w:hAnsi="Arial" w:cs="Arial"/>
          <w:i/>
          <w:sz w:val="18"/>
          <w:szCs w:val="18"/>
        </w:rPr>
        <w:tab/>
        <w:t xml:space="preserve">              </w:t>
      </w:r>
    </w:p>
    <w:p w14:paraId="3DC421BD" w14:textId="77777777" w:rsidR="002D4986" w:rsidRDefault="002D4986" w:rsidP="002D4986">
      <w:pPr>
        <w:spacing w:after="0"/>
        <w:rPr>
          <w:rFonts w:ascii="Arial" w:hAnsi="Arial" w:cs="Arial"/>
          <w:i/>
          <w:sz w:val="18"/>
          <w:szCs w:val="18"/>
        </w:rPr>
      </w:pPr>
    </w:p>
    <w:p w14:paraId="284F2F32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Zhotovitel:</w:t>
      </w:r>
    </w:p>
    <w:p w14:paraId="00D25B59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21071211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274CDA83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4A67ABBE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0634798C" w14:textId="77777777" w:rsidR="002D4986" w:rsidRDefault="002D4986" w:rsidP="002D4986">
      <w:pPr>
        <w:spacing w:after="0"/>
        <w:rPr>
          <w:rFonts w:ascii="Arial" w:hAnsi="Arial" w:cs="Arial"/>
          <w:sz w:val="18"/>
          <w:szCs w:val="18"/>
        </w:rPr>
      </w:pPr>
    </w:p>
    <w:p w14:paraId="26279FAA" w14:textId="77777777" w:rsidR="002D4986" w:rsidRPr="00D62942" w:rsidRDefault="002D4986" w:rsidP="002D4986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…………………………………</w:t>
      </w:r>
    </w:p>
    <w:p w14:paraId="4FECFD0A" w14:textId="77777777" w:rsidR="00B45AC4" w:rsidRDefault="00B45AC4" w:rsidP="002D4986">
      <w:pPr>
        <w:spacing w:after="120"/>
        <w:rPr>
          <w:rFonts w:ascii="Arial" w:hAnsi="Arial" w:cs="Arial"/>
          <w:b/>
          <w:color w:val="000000"/>
          <w:sz w:val="18"/>
          <w:szCs w:val="18"/>
        </w:rPr>
      </w:pPr>
      <w:r w:rsidRPr="00B45AC4">
        <w:rPr>
          <w:rFonts w:ascii="Arial" w:hAnsi="Arial" w:cs="Arial"/>
          <w:b/>
          <w:color w:val="000000"/>
          <w:sz w:val="18"/>
          <w:szCs w:val="18"/>
        </w:rPr>
        <w:t xml:space="preserve">Kypta-Stavoservis </w:t>
      </w:r>
      <w:proofErr w:type="spellStart"/>
      <w:r w:rsidRPr="00B45AC4">
        <w:rPr>
          <w:rFonts w:ascii="Arial" w:hAnsi="Arial" w:cs="Arial"/>
          <w:b/>
          <w:color w:val="000000"/>
          <w:sz w:val="18"/>
          <w:szCs w:val="18"/>
        </w:rPr>
        <w:t>s.r.o</w:t>
      </w:r>
      <w:proofErr w:type="spellEnd"/>
      <w:r w:rsidRPr="00B45AC4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E3A04C0" w14:textId="5CE8A728" w:rsidR="002D4986" w:rsidRPr="00FC1295" w:rsidRDefault="00B45AC4" w:rsidP="002D4986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Vratislav Kypta</w:t>
      </w:r>
      <w:r w:rsidR="002D4986">
        <w:rPr>
          <w:rFonts w:ascii="Arial" w:hAnsi="Arial" w:cs="Arial"/>
          <w:i/>
          <w:sz w:val="18"/>
          <w:szCs w:val="18"/>
        </w:rPr>
        <w:t>, jednatel</w:t>
      </w:r>
      <w:r w:rsidR="002D4986" w:rsidRPr="00D62942">
        <w:rPr>
          <w:rFonts w:ascii="Arial" w:hAnsi="Arial" w:cs="Arial"/>
          <w:i/>
          <w:sz w:val="18"/>
          <w:szCs w:val="18"/>
        </w:rPr>
        <w:t xml:space="preserve"> </w:t>
      </w:r>
    </w:p>
    <w:p w14:paraId="4B2E0B1D" w14:textId="7C9E9B9D" w:rsidR="00FC1295" w:rsidRPr="002D4986" w:rsidRDefault="00FC1295" w:rsidP="002D4986">
      <w:pPr>
        <w:jc w:val="both"/>
        <w:rPr>
          <w:rFonts w:ascii="Arial" w:hAnsi="Arial" w:cs="Arial"/>
          <w:i/>
          <w:sz w:val="18"/>
          <w:szCs w:val="18"/>
        </w:rPr>
      </w:pPr>
    </w:p>
    <w:sectPr w:rsidR="00FC1295" w:rsidRPr="002D4986" w:rsidSect="00BA3D9D">
      <w:footerReference w:type="default" r:id="rId8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00E1" w14:textId="77777777" w:rsidR="000573B5" w:rsidRDefault="000573B5">
      <w:pPr>
        <w:spacing w:after="0" w:line="240" w:lineRule="auto"/>
      </w:pPr>
      <w:r>
        <w:separator/>
      </w:r>
    </w:p>
  </w:endnote>
  <w:endnote w:type="continuationSeparator" w:id="0">
    <w:p w14:paraId="1ED1A83F" w14:textId="77777777" w:rsidR="000573B5" w:rsidRDefault="0005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450250"/>
      <w:docPartObj>
        <w:docPartGallery w:val="Page Numbers (Bottom of Page)"/>
        <w:docPartUnique/>
      </w:docPartObj>
    </w:sdtPr>
    <w:sdtEndPr/>
    <w:sdtContent>
      <w:p w14:paraId="35DCDFFC" w14:textId="3A53D93A" w:rsidR="00FC1295" w:rsidRDefault="00FC12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45534" w14:textId="77777777" w:rsidR="009F384A" w:rsidRDefault="009F3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25629" w14:textId="77777777" w:rsidR="000573B5" w:rsidRDefault="000573B5">
      <w:pPr>
        <w:spacing w:after="0" w:line="240" w:lineRule="auto"/>
      </w:pPr>
      <w:r>
        <w:separator/>
      </w:r>
    </w:p>
  </w:footnote>
  <w:footnote w:type="continuationSeparator" w:id="0">
    <w:p w14:paraId="763DA7D3" w14:textId="77777777" w:rsidR="000573B5" w:rsidRDefault="0005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40C"/>
    <w:multiLevelType w:val="hybridMultilevel"/>
    <w:tmpl w:val="5966F3C8"/>
    <w:lvl w:ilvl="0" w:tplc="BCE8A870">
      <w:start w:val="2"/>
      <w:numFmt w:val="bullet"/>
      <w:lvlText w:val="-"/>
      <w:lvlJc w:val="left"/>
      <w:pPr>
        <w:ind w:left="603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50A7FAA"/>
    <w:multiLevelType w:val="hybridMultilevel"/>
    <w:tmpl w:val="FDF2FB1A"/>
    <w:lvl w:ilvl="0" w:tplc="20A47C38">
      <w:start w:val="15"/>
      <w:numFmt w:val="bullet"/>
      <w:lvlText w:val="•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0F4882"/>
    <w:multiLevelType w:val="hybridMultilevel"/>
    <w:tmpl w:val="9D1CD54C"/>
    <w:lvl w:ilvl="0" w:tplc="72AC9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6300DE"/>
    <w:multiLevelType w:val="hybridMultilevel"/>
    <w:tmpl w:val="D3CE4048"/>
    <w:lvl w:ilvl="0" w:tplc="6388D96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C0958E8"/>
    <w:multiLevelType w:val="hybridMultilevel"/>
    <w:tmpl w:val="F924A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478F"/>
    <w:multiLevelType w:val="hybridMultilevel"/>
    <w:tmpl w:val="BB5087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14695"/>
    <w:multiLevelType w:val="hybridMultilevel"/>
    <w:tmpl w:val="0DC8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ADF"/>
    <w:multiLevelType w:val="hybridMultilevel"/>
    <w:tmpl w:val="EF96EF50"/>
    <w:lvl w:ilvl="0" w:tplc="54129A22"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437295E"/>
    <w:multiLevelType w:val="hybridMultilevel"/>
    <w:tmpl w:val="572A78FE"/>
    <w:lvl w:ilvl="0" w:tplc="54129A22">
      <w:numFmt w:val="bullet"/>
      <w:lvlText w:val="•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7C5170"/>
    <w:multiLevelType w:val="hybridMultilevel"/>
    <w:tmpl w:val="6A327020"/>
    <w:lvl w:ilvl="0" w:tplc="E9923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326949"/>
    <w:multiLevelType w:val="hybridMultilevel"/>
    <w:tmpl w:val="FF423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2435"/>
    <w:multiLevelType w:val="hybridMultilevel"/>
    <w:tmpl w:val="66E00408"/>
    <w:lvl w:ilvl="0" w:tplc="490CE53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85F"/>
    <w:multiLevelType w:val="hybridMultilevel"/>
    <w:tmpl w:val="3E1AC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C7"/>
    <w:multiLevelType w:val="hybridMultilevel"/>
    <w:tmpl w:val="374CD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31AD"/>
    <w:multiLevelType w:val="hybridMultilevel"/>
    <w:tmpl w:val="DA50E1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E848E2"/>
    <w:multiLevelType w:val="hybridMultilevel"/>
    <w:tmpl w:val="CF940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3F58"/>
    <w:multiLevelType w:val="hybridMultilevel"/>
    <w:tmpl w:val="EFA06BF6"/>
    <w:lvl w:ilvl="0" w:tplc="1DE894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656924"/>
    <w:multiLevelType w:val="hybridMultilevel"/>
    <w:tmpl w:val="CCC09A72"/>
    <w:lvl w:ilvl="0" w:tplc="3A20458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0026B4B"/>
    <w:multiLevelType w:val="hybridMultilevel"/>
    <w:tmpl w:val="1ADE04C8"/>
    <w:lvl w:ilvl="0" w:tplc="3E103BB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35870"/>
    <w:multiLevelType w:val="hybridMultilevel"/>
    <w:tmpl w:val="F148DFD2"/>
    <w:lvl w:ilvl="0" w:tplc="040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F4628"/>
    <w:multiLevelType w:val="hybridMultilevel"/>
    <w:tmpl w:val="8B26AF7E"/>
    <w:lvl w:ilvl="0" w:tplc="1B1AF6E6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 w15:restartNumberingAfterBreak="0">
    <w:nsid w:val="3E893E53"/>
    <w:multiLevelType w:val="hybridMultilevel"/>
    <w:tmpl w:val="BC3E0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1A26"/>
    <w:multiLevelType w:val="hybridMultilevel"/>
    <w:tmpl w:val="0F0A5870"/>
    <w:lvl w:ilvl="0" w:tplc="0405000F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4734"/>
    <w:multiLevelType w:val="hybridMultilevel"/>
    <w:tmpl w:val="40D21E48"/>
    <w:lvl w:ilvl="0" w:tplc="D528D7F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E6789E"/>
    <w:multiLevelType w:val="hybridMultilevel"/>
    <w:tmpl w:val="3458A0E0"/>
    <w:lvl w:ilvl="0" w:tplc="5106E0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65684E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148CF"/>
    <w:multiLevelType w:val="hybridMultilevel"/>
    <w:tmpl w:val="5330D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47F"/>
    <w:multiLevelType w:val="hybridMultilevel"/>
    <w:tmpl w:val="EAA8E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3B3A"/>
    <w:multiLevelType w:val="hybridMultilevel"/>
    <w:tmpl w:val="9D566B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25AC7"/>
    <w:multiLevelType w:val="hybridMultilevel"/>
    <w:tmpl w:val="D88ADC42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2FE2E0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8"/>
  </w:num>
  <w:num w:numId="5">
    <w:abstractNumId w:val="1"/>
  </w:num>
  <w:num w:numId="6">
    <w:abstractNumId w:val="10"/>
  </w:num>
  <w:num w:numId="7">
    <w:abstractNumId w:val="3"/>
  </w:num>
  <w:num w:numId="8">
    <w:abstractNumId w:val="21"/>
  </w:num>
  <w:num w:numId="9">
    <w:abstractNumId w:val="23"/>
  </w:num>
  <w:num w:numId="10">
    <w:abstractNumId w:val="9"/>
  </w:num>
  <w:num w:numId="11">
    <w:abstractNumId w:val="24"/>
  </w:num>
  <w:num w:numId="12">
    <w:abstractNumId w:val="19"/>
  </w:num>
  <w:num w:numId="13">
    <w:abstractNumId w:val="26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4"/>
  </w:num>
  <w:num w:numId="19">
    <w:abstractNumId w:val="7"/>
  </w:num>
  <w:num w:numId="20">
    <w:abstractNumId w:val="8"/>
  </w:num>
  <w:num w:numId="21">
    <w:abstractNumId w:val="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5"/>
  </w:num>
  <w:num w:numId="25">
    <w:abstractNumId w:val="22"/>
  </w:num>
  <w:num w:numId="26">
    <w:abstractNumId w:val="11"/>
  </w:num>
  <w:num w:numId="27">
    <w:abstractNumId w:val="27"/>
  </w:num>
  <w:num w:numId="28">
    <w:abstractNumId w:val="6"/>
  </w:num>
  <w:num w:numId="29">
    <w:abstractNumId w:val="15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144F"/>
    <w:rsid w:val="00001C94"/>
    <w:rsid w:val="00003499"/>
    <w:rsid w:val="000039FB"/>
    <w:rsid w:val="000105DD"/>
    <w:rsid w:val="00011ACC"/>
    <w:rsid w:val="00011D16"/>
    <w:rsid w:val="00012282"/>
    <w:rsid w:val="00013F79"/>
    <w:rsid w:val="0001500F"/>
    <w:rsid w:val="00015037"/>
    <w:rsid w:val="00017B05"/>
    <w:rsid w:val="000207EC"/>
    <w:rsid w:val="0003774E"/>
    <w:rsid w:val="00037756"/>
    <w:rsid w:val="00043854"/>
    <w:rsid w:val="00050192"/>
    <w:rsid w:val="000561B7"/>
    <w:rsid w:val="000573B5"/>
    <w:rsid w:val="0006341E"/>
    <w:rsid w:val="0006531D"/>
    <w:rsid w:val="0006696E"/>
    <w:rsid w:val="00084363"/>
    <w:rsid w:val="0009177E"/>
    <w:rsid w:val="000930B2"/>
    <w:rsid w:val="000A2701"/>
    <w:rsid w:val="000B68C2"/>
    <w:rsid w:val="000C540D"/>
    <w:rsid w:val="000C685B"/>
    <w:rsid w:val="000D0B5C"/>
    <w:rsid w:val="000D4BFB"/>
    <w:rsid w:val="000D753A"/>
    <w:rsid w:val="000E0309"/>
    <w:rsid w:val="000E354C"/>
    <w:rsid w:val="000E507D"/>
    <w:rsid w:val="000E6EA7"/>
    <w:rsid w:val="000F1B5A"/>
    <w:rsid w:val="000F3109"/>
    <w:rsid w:val="000F4DD1"/>
    <w:rsid w:val="00100055"/>
    <w:rsid w:val="00102741"/>
    <w:rsid w:val="0010591B"/>
    <w:rsid w:val="00112F8E"/>
    <w:rsid w:val="0011387E"/>
    <w:rsid w:val="00116575"/>
    <w:rsid w:val="00121A04"/>
    <w:rsid w:val="001272A5"/>
    <w:rsid w:val="001427C7"/>
    <w:rsid w:val="00144A95"/>
    <w:rsid w:val="0015390B"/>
    <w:rsid w:val="00153B00"/>
    <w:rsid w:val="00161416"/>
    <w:rsid w:val="00166C96"/>
    <w:rsid w:val="00171516"/>
    <w:rsid w:val="00173A63"/>
    <w:rsid w:val="001757EE"/>
    <w:rsid w:val="001836FB"/>
    <w:rsid w:val="00186BAF"/>
    <w:rsid w:val="00195580"/>
    <w:rsid w:val="001965D1"/>
    <w:rsid w:val="00196CAF"/>
    <w:rsid w:val="001A4323"/>
    <w:rsid w:val="001B1745"/>
    <w:rsid w:val="001B4057"/>
    <w:rsid w:val="001C07A6"/>
    <w:rsid w:val="001C4408"/>
    <w:rsid w:val="001C5481"/>
    <w:rsid w:val="001D45DA"/>
    <w:rsid w:val="001D7552"/>
    <w:rsid w:val="001E3052"/>
    <w:rsid w:val="001E448B"/>
    <w:rsid w:val="001E4C85"/>
    <w:rsid w:val="001F2D12"/>
    <w:rsid w:val="001F36FE"/>
    <w:rsid w:val="001F442C"/>
    <w:rsid w:val="001F5727"/>
    <w:rsid w:val="00203867"/>
    <w:rsid w:val="00203B1C"/>
    <w:rsid w:val="002051AD"/>
    <w:rsid w:val="00206FF4"/>
    <w:rsid w:val="00212C89"/>
    <w:rsid w:val="00215BE0"/>
    <w:rsid w:val="0022161D"/>
    <w:rsid w:val="00224B53"/>
    <w:rsid w:val="00226AE9"/>
    <w:rsid w:val="00250E84"/>
    <w:rsid w:val="00256EBA"/>
    <w:rsid w:val="002845EF"/>
    <w:rsid w:val="00291AA7"/>
    <w:rsid w:val="0029297C"/>
    <w:rsid w:val="00294B43"/>
    <w:rsid w:val="002A7DA4"/>
    <w:rsid w:val="002B7062"/>
    <w:rsid w:val="002C7080"/>
    <w:rsid w:val="002D1125"/>
    <w:rsid w:val="002D354C"/>
    <w:rsid w:val="002D4986"/>
    <w:rsid w:val="002D681D"/>
    <w:rsid w:val="002E5848"/>
    <w:rsid w:val="002E7FB1"/>
    <w:rsid w:val="002F0C10"/>
    <w:rsid w:val="00300FA1"/>
    <w:rsid w:val="003024F2"/>
    <w:rsid w:val="003125F9"/>
    <w:rsid w:val="00313E4A"/>
    <w:rsid w:val="0031540D"/>
    <w:rsid w:val="0032489F"/>
    <w:rsid w:val="0033097B"/>
    <w:rsid w:val="00334D4B"/>
    <w:rsid w:val="00341CBA"/>
    <w:rsid w:val="003424FF"/>
    <w:rsid w:val="00352622"/>
    <w:rsid w:val="0035279D"/>
    <w:rsid w:val="00370F82"/>
    <w:rsid w:val="00374933"/>
    <w:rsid w:val="003A0D8E"/>
    <w:rsid w:val="003A5329"/>
    <w:rsid w:val="003A5BCF"/>
    <w:rsid w:val="003A6CD3"/>
    <w:rsid w:val="003B2156"/>
    <w:rsid w:val="003C53D9"/>
    <w:rsid w:val="003C6AFA"/>
    <w:rsid w:val="003D4198"/>
    <w:rsid w:val="003E4E84"/>
    <w:rsid w:val="003E59FF"/>
    <w:rsid w:val="003E71B7"/>
    <w:rsid w:val="003F3345"/>
    <w:rsid w:val="004009AB"/>
    <w:rsid w:val="00400E10"/>
    <w:rsid w:val="00402C96"/>
    <w:rsid w:val="00405048"/>
    <w:rsid w:val="004117C7"/>
    <w:rsid w:val="00411A51"/>
    <w:rsid w:val="00430F55"/>
    <w:rsid w:val="00435B35"/>
    <w:rsid w:val="00445EB3"/>
    <w:rsid w:val="00445FDC"/>
    <w:rsid w:val="00462442"/>
    <w:rsid w:val="00475B68"/>
    <w:rsid w:val="00476693"/>
    <w:rsid w:val="004822E4"/>
    <w:rsid w:val="004841EA"/>
    <w:rsid w:val="004845E6"/>
    <w:rsid w:val="00494B36"/>
    <w:rsid w:val="004A62F3"/>
    <w:rsid w:val="004B0E51"/>
    <w:rsid w:val="004B1F80"/>
    <w:rsid w:val="004B453C"/>
    <w:rsid w:val="004B6B2A"/>
    <w:rsid w:val="004C1F0F"/>
    <w:rsid w:val="004C3C95"/>
    <w:rsid w:val="004D0A0D"/>
    <w:rsid w:val="004D2A4A"/>
    <w:rsid w:val="004D6233"/>
    <w:rsid w:val="004E26DF"/>
    <w:rsid w:val="004F15E6"/>
    <w:rsid w:val="004F4A7B"/>
    <w:rsid w:val="004F698D"/>
    <w:rsid w:val="004F72C5"/>
    <w:rsid w:val="0050353D"/>
    <w:rsid w:val="0051723C"/>
    <w:rsid w:val="00525379"/>
    <w:rsid w:val="00525685"/>
    <w:rsid w:val="005259EB"/>
    <w:rsid w:val="00526119"/>
    <w:rsid w:val="0052696A"/>
    <w:rsid w:val="005369DB"/>
    <w:rsid w:val="005514BC"/>
    <w:rsid w:val="005615BF"/>
    <w:rsid w:val="0056658A"/>
    <w:rsid w:val="0057796D"/>
    <w:rsid w:val="005825AA"/>
    <w:rsid w:val="005928AC"/>
    <w:rsid w:val="005A0A56"/>
    <w:rsid w:val="005A27E7"/>
    <w:rsid w:val="005A4378"/>
    <w:rsid w:val="005A5065"/>
    <w:rsid w:val="005B152A"/>
    <w:rsid w:val="005C590B"/>
    <w:rsid w:val="005C6A1E"/>
    <w:rsid w:val="005E6554"/>
    <w:rsid w:val="005E65E7"/>
    <w:rsid w:val="00600FC7"/>
    <w:rsid w:val="006023C2"/>
    <w:rsid w:val="0060425D"/>
    <w:rsid w:val="00612C84"/>
    <w:rsid w:val="00616951"/>
    <w:rsid w:val="00622DD1"/>
    <w:rsid w:val="00631F97"/>
    <w:rsid w:val="006320F9"/>
    <w:rsid w:val="006356AF"/>
    <w:rsid w:val="006429CE"/>
    <w:rsid w:val="00644076"/>
    <w:rsid w:val="006445DA"/>
    <w:rsid w:val="00645C67"/>
    <w:rsid w:val="0065195A"/>
    <w:rsid w:val="00657A13"/>
    <w:rsid w:val="00661B93"/>
    <w:rsid w:val="0066209C"/>
    <w:rsid w:val="00671FC7"/>
    <w:rsid w:val="006723E9"/>
    <w:rsid w:val="00676C0C"/>
    <w:rsid w:val="00680029"/>
    <w:rsid w:val="00684215"/>
    <w:rsid w:val="00692A30"/>
    <w:rsid w:val="00694704"/>
    <w:rsid w:val="00697D28"/>
    <w:rsid w:val="006A3A6E"/>
    <w:rsid w:val="006A666A"/>
    <w:rsid w:val="006B2B0D"/>
    <w:rsid w:val="006B2FC4"/>
    <w:rsid w:val="006B4626"/>
    <w:rsid w:val="006C1630"/>
    <w:rsid w:val="006C3C9D"/>
    <w:rsid w:val="006D095F"/>
    <w:rsid w:val="006E2669"/>
    <w:rsid w:val="006E7A03"/>
    <w:rsid w:val="006F4821"/>
    <w:rsid w:val="007021D5"/>
    <w:rsid w:val="00705677"/>
    <w:rsid w:val="0072046A"/>
    <w:rsid w:val="00721167"/>
    <w:rsid w:val="00721FB2"/>
    <w:rsid w:val="00723E5F"/>
    <w:rsid w:val="00735473"/>
    <w:rsid w:val="007378B9"/>
    <w:rsid w:val="00742AF6"/>
    <w:rsid w:val="00744428"/>
    <w:rsid w:val="007463E6"/>
    <w:rsid w:val="00747896"/>
    <w:rsid w:val="007509B0"/>
    <w:rsid w:val="00757F0C"/>
    <w:rsid w:val="0076113D"/>
    <w:rsid w:val="0076481C"/>
    <w:rsid w:val="00767AD8"/>
    <w:rsid w:val="0077304F"/>
    <w:rsid w:val="007750FA"/>
    <w:rsid w:val="00776FA3"/>
    <w:rsid w:val="00780670"/>
    <w:rsid w:val="0078242A"/>
    <w:rsid w:val="00790E44"/>
    <w:rsid w:val="007B3791"/>
    <w:rsid w:val="007C6CBD"/>
    <w:rsid w:val="007C7B9F"/>
    <w:rsid w:val="007D3E36"/>
    <w:rsid w:val="007D7284"/>
    <w:rsid w:val="00800E5C"/>
    <w:rsid w:val="00801EDC"/>
    <w:rsid w:val="00803135"/>
    <w:rsid w:val="008218F3"/>
    <w:rsid w:val="00822AF8"/>
    <w:rsid w:val="0083270C"/>
    <w:rsid w:val="00835D1C"/>
    <w:rsid w:val="008376E3"/>
    <w:rsid w:val="008400A9"/>
    <w:rsid w:val="0084023C"/>
    <w:rsid w:val="00841748"/>
    <w:rsid w:val="00842DBA"/>
    <w:rsid w:val="00844156"/>
    <w:rsid w:val="00851E59"/>
    <w:rsid w:val="0085319C"/>
    <w:rsid w:val="00856441"/>
    <w:rsid w:val="00867AE5"/>
    <w:rsid w:val="00871446"/>
    <w:rsid w:val="00883C89"/>
    <w:rsid w:val="00883DD5"/>
    <w:rsid w:val="008845E7"/>
    <w:rsid w:val="00885DB0"/>
    <w:rsid w:val="008950D5"/>
    <w:rsid w:val="008A1EB4"/>
    <w:rsid w:val="008B0E1F"/>
    <w:rsid w:val="008B134C"/>
    <w:rsid w:val="008C6AC5"/>
    <w:rsid w:val="008D32D6"/>
    <w:rsid w:val="008F7E09"/>
    <w:rsid w:val="009076D3"/>
    <w:rsid w:val="00907775"/>
    <w:rsid w:val="00915D57"/>
    <w:rsid w:val="0092544D"/>
    <w:rsid w:val="009259C2"/>
    <w:rsid w:val="0093302B"/>
    <w:rsid w:val="00933807"/>
    <w:rsid w:val="00933DEC"/>
    <w:rsid w:val="0093739D"/>
    <w:rsid w:val="00955D21"/>
    <w:rsid w:val="009620F3"/>
    <w:rsid w:val="00967970"/>
    <w:rsid w:val="0097258E"/>
    <w:rsid w:val="009774BD"/>
    <w:rsid w:val="00985E7A"/>
    <w:rsid w:val="00995825"/>
    <w:rsid w:val="00996756"/>
    <w:rsid w:val="009A4BBE"/>
    <w:rsid w:val="009B4BED"/>
    <w:rsid w:val="009C0C0D"/>
    <w:rsid w:val="009C4928"/>
    <w:rsid w:val="009D09A7"/>
    <w:rsid w:val="009D5EB9"/>
    <w:rsid w:val="009D6CAE"/>
    <w:rsid w:val="009E28F1"/>
    <w:rsid w:val="009E3D88"/>
    <w:rsid w:val="009F0A1F"/>
    <w:rsid w:val="009F373E"/>
    <w:rsid w:val="009F384A"/>
    <w:rsid w:val="009F5A39"/>
    <w:rsid w:val="009F75D6"/>
    <w:rsid w:val="00A13D02"/>
    <w:rsid w:val="00A31574"/>
    <w:rsid w:val="00A4176E"/>
    <w:rsid w:val="00A545E0"/>
    <w:rsid w:val="00A60329"/>
    <w:rsid w:val="00A6236C"/>
    <w:rsid w:val="00A7291C"/>
    <w:rsid w:val="00A72A7A"/>
    <w:rsid w:val="00A77849"/>
    <w:rsid w:val="00A77B5B"/>
    <w:rsid w:val="00A77D07"/>
    <w:rsid w:val="00A82EB4"/>
    <w:rsid w:val="00A90245"/>
    <w:rsid w:val="00A90BA9"/>
    <w:rsid w:val="00AA028D"/>
    <w:rsid w:val="00AA4B97"/>
    <w:rsid w:val="00AB5B32"/>
    <w:rsid w:val="00AC0145"/>
    <w:rsid w:val="00AC2509"/>
    <w:rsid w:val="00AC2BC5"/>
    <w:rsid w:val="00AC5464"/>
    <w:rsid w:val="00AD4088"/>
    <w:rsid w:val="00AE325B"/>
    <w:rsid w:val="00AE7CEA"/>
    <w:rsid w:val="00AF4892"/>
    <w:rsid w:val="00AF49ED"/>
    <w:rsid w:val="00AF7F74"/>
    <w:rsid w:val="00B02A78"/>
    <w:rsid w:val="00B30034"/>
    <w:rsid w:val="00B31309"/>
    <w:rsid w:val="00B41169"/>
    <w:rsid w:val="00B422FE"/>
    <w:rsid w:val="00B43198"/>
    <w:rsid w:val="00B439E8"/>
    <w:rsid w:val="00B4464B"/>
    <w:rsid w:val="00B458C9"/>
    <w:rsid w:val="00B45AC4"/>
    <w:rsid w:val="00B57A12"/>
    <w:rsid w:val="00B61254"/>
    <w:rsid w:val="00B6258C"/>
    <w:rsid w:val="00B62DF1"/>
    <w:rsid w:val="00B663C1"/>
    <w:rsid w:val="00B70E51"/>
    <w:rsid w:val="00B742D0"/>
    <w:rsid w:val="00B830C2"/>
    <w:rsid w:val="00B837D8"/>
    <w:rsid w:val="00B915C9"/>
    <w:rsid w:val="00B936F6"/>
    <w:rsid w:val="00BA11FE"/>
    <w:rsid w:val="00BA3D9D"/>
    <w:rsid w:val="00BA76D5"/>
    <w:rsid w:val="00BB4022"/>
    <w:rsid w:val="00BB4B6C"/>
    <w:rsid w:val="00BE1B9D"/>
    <w:rsid w:val="00BF3075"/>
    <w:rsid w:val="00BF538F"/>
    <w:rsid w:val="00C00656"/>
    <w:rsid w:val="00C00FB9"/>
    <w:rsid w:val="00C02AEB"/>
    <w:rsid w:val="00C05A3A"/>
    <w:rsid w:val="00C072EC"/>
    <w:rsid w:val="00C117FB"/>
    <w:rsid w:val="00C2003B"/>
    <w:rsid w:val="00C25F81"/>
    <w:rsid w:val="00C30539"/>
    <w:rsid w:val="00C308CE"/>
    <w:rsid w:val="00C37F97"/>
    <w:rsid w:val="00C60CF9"/>
    <w:rsid w:val="00C62BCD"/>
    <w:rsid w:val="00C7088B"/>
    <w:rsid w:val="00C728D6"/>
    <w:rsid w:val="00C81942"/>
    <w:rsid w:val="00C82D18"/>
    <w:rsid w:val="00C92B0F"/>
    <w:rsid w:val="00C93B0C"/>
    <w:rsid w:val="00CA4D9B"/>
    <w:rsid w:val="00CA4EAD"/>
    <w:rsid w:val="00CB0E10"/>
    <w:rsid w:val="00CC2584"/>
    <w:rsid w:val="00CC5499"/>
    <w:rsid w:val="00CD11F5"/>
    <w:rsid w:val="00CD4F3C"/>
    <w:rsid w:val="00CE0DC5"/>
    <w:rsid w:val="00CE2F64"/>
    <w:rsid w:val="00CE6C81"/>
    <w:rsid w:val="00D04B28"/>
    <w:rsid w:val="00D2481C"/>
    <w:rsid w:val="00D3231A"/>
    <w:rsid w:val="00D36D6F"/>
    <w:rsid w:val="00D40335"/>
    <w:rsid w:val="00D4139C"/>
    <w:rsid w:val="00D43199"/>
    <w:rsid w:val="00D62942"/>
    <w:rsid w:val="00D77A7A"/>
    <w:rsid w:val="00D8216E"/>
    <w:rsid w:val="00D82729"/>
    <w:rsid w:val="00D82935"/>
    <w:rsid w:val="00D87661"/>
    <w:rsid w:val="00D90D5E"/>
    <w:rsid w:val="00DA3026"/>
    <w:rsid w:val="00DB02F0"/>
    <w:rsid w:val="00DB19F3"/>
    <w:rsid w:val="00DB3B2A"/>
    <w:rsid w:val="00DB56F2"/>
    <w:rsid w:val="00DC4328"/>
    <w:rsid w:val="00DC7870"/>
    <w:rsid w:val="00DE37D3"/>
    <w:rsid w:val="00DE60FF"/>
    <w:rsid w:val="00DE77D2"/>
    <w:rsid w:val="00DF1938"/>
    <w:rsid w:val="00DF4EE2"/>
    <w:rsid w:val="00E00EE6"/>
    <w:rsid w:val="00E02265"/>
    <w:rsid w:val="00E03096"/>
    <w:rsid w:val="00E04EAB"/>
    <w:rsid w:val="00E05AB5"/>
    <w:rsid w:val="00E06129"/>
    <w:rsid w:val="00E06296"/>
    <w:rsid w:val="00E07730"/>
    <w:rsid w:val="00E10352"/>
    <w:rsid w:val="00E115EC"/>
    <w:rsid w:val="00E131F8"/>
    <w:rsid w:val="00E149B5"/>
    <w:rsid w:val="00E27141"/>
    <w:rsid w:val="00E36D37"/>
    <w:rsid w:val="00E434BE"/>
    <w:rsid w:val="00E43AF3"/>
    <w:rsid w:val="00E45005"/>
    <w:rsid w:val="00E47739"/>
    <w:rsid w:val="00E5226C"/>
    <w:rsid w:val="00E55241"/>
    <w:rsid w:val="00E64220"/>
    <w:rsid w:val="00E67AD4"/>
    <w:rsid w:val="00E93C6F"/>
    <w:rsid w:val="00EA0DE8"/>
    <w:rsid w:val="00EA13C9"/>
    <w:rsid w:val="00EA1D97"/>
    <w:rsid w:val="00EA392D"/>
    <w:rsid w:val="00EB6AD3"/>
    <w:rsid w:val="00ED03DA"/>
    <w:rsid w:val="00EE215F"/>
    <w:rsid w:val="00EE48DA"/>
    <w:rsid w:val="00EE701F"/>
    <w:rsid w:val="00EF0B81"/>
    <w:rsid w:val="00F03231"/>
    <w:rsid w:val="00F06EDD"/>
    <w:rsid w:val="00F232CA"/>
    <w:rsid w:val="00F239CF"/>
    <w:rsid w:val="00F30F6B"/>
    <w:rsid w:val="00F5646D"/>
    <w:rsid w:val="00F61D4B"/>
    <w:rsid w:val="00F748E0"/>
    <w:rsid w:val="00F82638"/>
    <w:rsid w:val="00F91DC8"/>
    <w:rsid w:val="00F91E56"/>
    <w:rsid w:val="00F96833"/>
    <w:rsid w:val="00FA1D19"/>
    <w:rsid w:val="00FB351B"/>
    <w:rsid w:val="00FB389B"/>
    <w:rsid w:val="00FB4411"/>
    <w:rsid w:val="00FC1067"/>
    <w:rsid w:val="00FC1295"/>
    <w:rsid w:val="00FC345C"/>
    <w:rsid w:val="00FD5706"/>
    <w:rsid w:val="00FD61C1"/>
    <w:rsid w:val="00FE0564"/>
    <w:rsid w:val="00FE1354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5098"/>
  <w15:docId w15:val="{53FA4F87-5672-4518-B7A5-A1AA49F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35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35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354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54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13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1354"/>
    <w:pPr>
      <w:ind w:left="720"/>
      <w:contextualSpacing/>
    </w:pPr>
  </w:style>
  <w:style w:type="table" w:styleId="Mkatabulky">
    <w:name w:val="Table Grid"/>
    <w:basedOn w:val="Normlntabulka"/>
    <w:uiPriority w:val="59"/>
    <w:rsid w:val="00F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5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7D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7D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5DF0-D908-4609-97AF-44023FF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PKMK</dc:creator>
  <cp:lastModifiedBy>Robin Kvěš</cp:lastModifiedBy>
  <cp:revision>3</cp:revision>
  <cp:lastPrinted>2018-06-22T08:06:00Z</cp:lastPrinted>
  <dcterms:created xsi:type="dcterms:W3CDTF">2022-09-11T13:46:00Z</dcterms:created>
  <dcterms:modified xsi:type="dcterms:W3CDTF">2022-09-12T10:15:00Z</dcterms:modified>
</cp:coreProperties>
</file>