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E7" w:rsidRPr="00F87AE7" w:rsidRDefault="00296395" w:rsidP="00F87AE7">
      <w:pPr>
        <w:pStyle w:val="Nzev"/>
        <w:rPr>
          <w:rFonts w:asciiTheme="minorHAnsi" w:hAnsiTheme="minorHAnsi" w:cstheme="minorHAnsi"/>
          <w:sz w:val="28"/>
          <w:szCs w:val="28"/>
        </w:rPr>
      </w:pPr>
      <w:r>
        <w:rPr>
          <w:rFonts w:asciiTheme="minorHAnsi" w:hAnsiTheme="minorHAnsi" w:cstheme="minorHAnsi"/>
          <w:sz w:val="28"/>
          <w:szCs w:val="28"/>
        </w:rPr>
        <w:t>V</w:t>
      </w:r>
      <w:r w:rsidR="00837844">
        <w:rPr>
          <w:rFonts w:asciiTheme="minorHAnsi" w:hAnsiTheme="minorHAnsi" w:cstheme="minorHAnsi"/>
          <w:sz w:val="28"/>
          <w:szCs w:val="28"/>
        </w:rPr>
        <w:t>eřejnoprávní smlouva č. 20</w:t>
      </w:r>
      <w:r w:rsidR="00045720">
        <w:rPr>
          <w:rFonts w:asciiTheme="minorHAnsi" w:hAnsiTheme="minorHAnsi" w:cstheme="minorHAnsi"/>
          <w:sz w:val="28"/>
          <w:szCs w:val="28"/>
        </w:rPr>
        <w:t>2</w:t>
      </w:r>
      <w:r w:rsidR="00F643BE">
        <w:rPr>
          <w:rFonts w:asciiTheme="minorHAnsi" w:hAnsiTheme="minorHAnsi" w:cstheme="minorHAnsi"/>
          <w:sz w:val="28"/>
          <w:szCs w:val="28"/>
        </w:rPr>
        <w:t>2</w:t>
      </w:r>
      <w:r w:rsidR="00837844">
        <w:rPr>
          <w:rFonts w:asciiTheme="minorHAnsi" w:hAnsiTheme="minorHAnsi" w:cstheme="minorHAnsi"/>
          <w:sz w:val="28"/>
          <w:szCs w:val="28"/>
        </w:rPr>
        <w:t>-</w:t>
      </w:r>
      <w:r w:rsidR="004703E7" w:rsidRPr="00CC6E8F">
        <w:rPr>
          <w:rFonts w:asciiTheme="minorHAnsi" w:hAnsiTheme="minorHAnsi" w:cstheme="minorHAnsi"/>
          <w:sz w:val="28"/>
          <w:szCs w:val="28"/>
        </w:rPr>
        <w:t>0</w:t>
      </w:r>
      <w:r w:rsidR="005C7272" w:rsidRPr="00CC6E8F">
        <w:rPr>
          <w:rFonts w:asciiTheme="minorHAnsi" w:hAnsiTheme="minorHAnsi" w:cstheme="minorHAnsi"/>
          <w:sz w:val="28"/>
          <w:szCs w:val="28"/>
        </w:rPr>
        <w:t>199</w:t>
      </w:r>
      <w:r w:rsidRPr="00290F80">
        <w:rPr>
          <w:rFonts w:asciiTheme="minorHAnsi" w:hAnsiTheme="minorHAnsi" w:cstheme="minorHAnsi"/>
          <w:sz w:val="28"/>
          <w:szCs w:val="28"/>
        </w:rPr>
        <w:t>/O</w:t>
      </w:r>
    </w:p>
    <w:p w:rsidR="00F87AE7" w:rsidRPr="00F87AE7" w:rsidRDefault="00F87AE7" w:rsidP="00F87AE7">
      <w:pPr>
        <w:jc w:val="center"/>
        <w:rPr>
          <w:rFonts w:asciiTheme="minorHAnsi" w:hAnsiTheme="minorHAnsi" w:cstheme="minorHAnsi"/>
          <w:b/>
          <w:sz w:val="28"/>
          <w:szCs w:val="28"/>
        </w:rPr>
      </w:pPr>
      <w:r w:rsidRPr="00F87AE7">
        <w:rPr>
          <w:rFonts w:asciiTheme="minorHAnsi" w:hAnsiTheme="minorHAnsi" w:cstheme="minorHAnsi"/>
          <w:b/>
          <w:sz w:val="28"/>
          <w:szCs w:val="28"/>
        </w:rPr>
        <w:t>o poskytnutí dotace</w:t>
      </w:r>
    </w:p>
    <w:p w:rsidR="00F87AE7" w:rsidRPr="00F87AE7" w:rsidRDefault="00F87AE7" w:rsidP="00F87AE7">
      <w:pPr>
        <w:jc w:val="center"/>
        <w:rPr>
          <w:rFonts w:asciiTheme="minorHAnsi" w:hAnsiTheme="minorHAnsi" w:cstheme="minorHAnsi"/>
          <w:b/>
          <w:sz w:val="28"/>
          <w:szCs w:val="28"/>
        </w:rPr>
      </w:pPr>
    </w:p>
    <w:p w:rsidR="00F87AE7" w:rsidRDefault="00F87AE7" w:rsidP="00F87AE7">
      <w:pPr>
        <w:jc w:val="center"/>
        <w:rPr>
          <w:b/>
          <w:sz w:val="24"/>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w:t>
      </w:r>
    </w:p>
    <w:p w:rsid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Smluvní strany</w:t>
      </w:r>
    </w:p>
    <w:p w:rsidR="00F87AE7" w:rsidRPr="003E001C" w:rsidRDefault="00F87AE7" w:rsidP="00F87AE7">
      <w:pPr>
        <w:rPr>
          <w:rFonts w:asciiTheme="minorHAnsi" w:hAnsiTheme="minorHAnsi" w:cstheme="minorHAnsi"/>
          <w:b/>
          <w:sz w:val="22"/>
          <w:szCs w:val="22"/>
        </w:rPr>
      </w:pPr>
      <w:r w:rsidRPr="003E001C">
        <w:rPr>
          <w:rFonts w:asciiTheme="minorHAnsi" w:hAnsiTheme="minorHAnsi" w:cstheme="minorHAnsi"/>
          <w:b/>
          <w:sz w:val="22"/>
          <w:szCs w:val="22"/>
        </w:rPr>
        <w:t>Město Nový Bydžov</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 Masarykovo nám. 1,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IČ: 002 69 247</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zastoupené starostou Ing. Pavlem Loudou</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město)</w:t>
      </w:r>
    </w:p>
    <w:p w:rsidR="00F87AE7" w:rsidRPr="00F87AE7" w:rsidRDefault="00F87AE7" w:rsidP="00F87AE7">
      <w:pPr>
        <w:rPr>
          <w:rFonts w:asciiTheme="minorHAnsi" w:hAnsiTheme="minorHAnsi" w:cstheme="minorHAnsi"/>
          <w:bCs/>
          <w:sz w:val="22"/>
          <w:szCs w:val="22"/>
        </w:rPr>
      </w:pPr>
    </w:p>
    <w:p w:rsidR="00F87AE7" w:rsidRDefault="00ED2178" w:rsidP="00F87AE7">
      <w:pPr>
        <w:rPr>
          <w:rFonts w:asciiTheme="minorHAnsi" w:hAnsiTheme="minorHAnsi" w:cstheme="minorHAnsi"/>
          <w:bCs/>
          <w:sz w:val="22"/>
          <w:szCs w:val="22"/>
        </w:rPr>
      </w:pPr>
      <w:r>
        <w:rPr>
          <w:rFonts w:asciiTheme="minorHAnsi" w:hAnsiTheme="minorHAnsi" w:cstheme="minorHAnsi"/>
          <w:bCs/>
          <w:sz w:val="22"/>
          <w:szCs w:val="22"/>
        </w:rPr>
        <w:t>a</w:t>
      </w:r>
    </w:p>
    <w:p w:rsidR="00D11698" w:rsidRPr="00F87AE7" w:rsidRDefault="00D11698" w:rsidP="00F87AE7">
      <w:pPr>
        <w:rPr>
          <w:rFonts w:asciiTheme="minorHAnsi" w:hAnsiTheme="minorHAnsi" w:cstheme="minorHAnsi"/>
          <w:bCs/>
          <w:sz w:val="22"/>
          <w:szCs w:val="22"/>
        </w:rPr>
      </w:pPr>
    </w:p>
    <w:p w:rsidR="00F87AE7" w:rsidRPr="003E001C" w:rsidRDefault="00837844" w:rsidP="00F87AE7">
      <w:pPr>
        <w:rPr>
          <w:rFonts w:asciiTheme="minorHAnsi" w:hAnsiTheme="minorHAnsi" w:cstheme="minorHAnsi"/>
          <w:b/>
          <w:bCs/>
          <w:sz w:val="22"/>
          <w:szCs w:val="22"/>
        </w:rPr>
      </w:pPr>
      <w:r>
        <w:rPr>
          <w:rFonts w:asciiTheme="minorHAnsi" w:hAnsiTheme="minorHAnsi" w:cstheme="minorHAnsi"/>
          <w:b/>
          <w:bCs/>
          <w:sz w:val="22"/>
          <w:szCs w:val="22"/>
        </w:rPr>
        <w:t xml:space="preserve">RMSK </w:t>
      </w:r>
      <w:r w:rsidR="00C508ED">
        <w:rPr>
          <w:rFonts w:asciiTheme="minorHAnsi" w:hAnsiTheme="minorHAnsi" w:cstheme="minorHAnsi"/>
          <w:b/>
          <w:bCs/>
          <w:sz w:val="22"/>
          <w:szCs w:val="22"/>
        </w:rPr>
        <w:t>“</w:t>
      </w:r>
      <w:r>
        <w:rPr>
          <w:rFonts w:asciiTheme="minorHAnsi" w:hAnsiTheme="minorHAnsi" w:cstheme="minorHAnsi"/>
          <w:b/>
          <w:bCs/>
          <w:sz w:val="22"/>
          <w:szCs w:val="22"/>
        </w:rPr>
        <w:t xml:space="preserve">Cidlina“ Nový Bydžov, </w:t>
      </w:r>
      <w:proofErr w:type="spellStart"/>
      <w:r>
        <w:rPr>
          <w:rFonts w:asciiTheme="minorHAnsi" w:hAnsiTheme="minorHAnsi" w:cstheme="minorHAnsi"/>
          <w:b/>
          <w:bCs/>
          <w:sz w:val="22"/>
          <w:szCs w:val="22"/>
        </w:rPr>
        <w:t>z.s</w:t>
      </w:r>
      <w:proofErr w:type="spellEnd"/>
      <w:r>
        <w:rPr>
          <w:rFonts w:asciiTheme="minorHAnsi" w:hAnsiTheme="minorHAnsi" w:cstheme="minorHAnsi"/>
          <w:b/>
          <w:bCs/>
          <w:sz w:val="22"/>
          <w:szCs w:val="22"/>
        </w:rPr>
        <w:t>.</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w:t>
      </w:r>
      <w:r w:rsidR="003D590A">
        <w:rPr>
          <w:rFonts w:asciiTheme="minorHAnsi" w:hAnsiTheme="minorHAnsi" w:cstheme="minorHAnsi"/>
          <w:sz w:val="22"/>
          <w:szCs w:val="22"/>
        </w:rPr>
        <w:t>:</w:t>
      </w:r>
      <w:r w:rsidR="00837844">
        <w:rPr>
          <w:rFonts w:asciiTheme="minorHAnsi" w:hAnsiTheme="minorHAnsi" w:cstheme="minorHAnsi"/>
          <w:sz w:val="22"/>
          <w:szCs w:val="22"/>
        </w:rPr>
        <w:t xml:space="preserve"> Dr. M. Tyrše 112,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 xml:space="preserve">IČ: </w:t>
      </w:r>
      <w:r w:rsidR="00837844">
        <w:rPr>
          <w:rFonts w:asciiTheme="minorHAnsi" w:hAnsiTheme="minorHAnsi" w:cstheme="minorHAnsi"/>
          <w:bCs/>
          <w:sz w:val="22"/>
          <w:szCs w:val="22"/>
        </w:rPr>
        <w:t>626</w:t>
      </w:r>
      <w:r w:rsidR="00530577">
        <w:rPr>
          <w:rFonts w:asciiTheme="minorHAnsi" w:hAnsiTheme="minorHAnsi" w:cstheme="minorHAnsi"/>
          <w:bCs/>
          <w:sz w:val="22"/>
          <w:szCs w:val="22"/>
        </w:rPr>
        <w:t xml:space="preserve"> </w:t>
      </w:r>
      <w:r w:rsidR="00837844">
        <w:rPr>
          <w:rFonts w:asciiTheme="minorHAnsi" w:hAnsiTheme="minorHAnsi" w:cstheme="minorHAnsi"/>
          <w:bCs/>
          <w:sz w:val="22"/>
          <w:szCs w:val="22"/>
        </w:rPr>
        <w:t>90</w:t>
      </w:r>
      <w:r w:rsidR="00530577">
        <w:rPr>
          <w:rFonts w:asciiTheme="minorHAnsi" w:hAnsiTheme="minorHAnsi" w:cstheme="minorHAnsi"/>
          <w:bCs/>
          <w:sz w:val="22"/>
          <w:szCs w:val="22"/>
        </w:rPr>
        <w:t xml:space="preserve"> </w:t>
      </w:r>
      <w:r w:rsidR="00837844">
        <w:rPr>
          <w:rFonts w:asciiTheme="minorHAnsi" w:hAnsiTheme="minorHAnsi" w:cstheme="minorHAnsi"/>
          <w:bCs/>
          <w:sz w:val="22"/>
          <w:szCs w:val="22"/>
        </w:rPr>
        <w:t>981</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zastoupen</w:t>
      </w:r>
      <w:r w:rsidR="0097384A">
        <w:rPr>
          <w:rFonts w:asciiTheme="minorHAnsi" w:hAnsiTheme="minorHAnsi" w:cstheme="minorHAnsi"/>
          <w:bCs/>
          <w:sz w:val="22"/>
          <w:szCs w:val="22"/>
        </w:rPr>
        <w:t>ý</w:t>
      </w:r>
      <w:r>
        <w:rPr>
          <w:rFonts w:asciiTheme="minorHAnsi" w:hAnsiTheme="minorHAnsi" w:cstheme="minorHAnsi"/>
          <w:bCs/>
          <w:sz w:val="22"/>
          <w:szCs w:val="22"/>
        </w:rPr>
        <w:t xml:space="preserve">: </w:t>
      </w:r>
      <w:r w:rsidR="00837844">
        <w:rPr>
          <w:rFonts w:asciiTheme="minorHAnsi" w:hAnsiTheme="minorHAnsi" w:cstheme="minorHAnsi"/>
          <w:bCs/>
          <w:sz w:val="22"/>
          <w:szCs w:val="22"/>
        </w:rPr>
        <w:t>Ing. Karlem Průchou</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bankovní spojení:</w:t>
      </w:r>
      <w:r w:rsidR="00837844">
        <w:rPr>
          <w:rFonts w:asciiTheme="minorHAnsi" w:hAnsiTheme="minorHAnsi" w:cstheme="minorHAnsi"/>
          <w:bCs/>
          <w:sz w:val="22"/>
          <w:szCs w:val="22"/>
        </w:rPr>
        <w:t xml:space="preserve"> </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příjemce podpory)</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se dohodly takto:</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II.</w:t>
      </w: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Předmět a účel smlouvy</w:t>
      </w:r>
    </w:p>
    <w:p w:rsidR="00F87AE7" w:rsidRPr="00F87AE7" w:rsidRDefault="00F87AE7" w:rsidP="00F87AE7">
      <w:pPr>
        <w:jc w:val="center"/>
        <w:rPr>
          <w:rFonts w:asciiTheme="minorHAnsi" w:hAnsiTheme="minorHAnsi" w:cstheme="minorHAnsi"/>
          <w:b/>
          <w:sz w:val="22"/>
          <w:szCs w:val="22"/>
        </w:rPr>
      </w:pPr>
    </w:p>
    <w:p w:rsidR="00F87AE7" w:rsidRPr="00E714B3" w:rsidRDefault="00F87AE7" w:rsidP="008202B7">
      <w:pPr>
        <w:pStyle w:val="Zkladntext"/>
        <w:numPr>
          <w:ilvl w:val="0"/>
          <w:numId w:val="14"/>
        </w:numPr>
        <w:spacing w:line="360" w:lineRule="auto"/>
        <w:ind w:hanging="720"/>
        <w:jc w:val="both"/>
        <w:rPr>
          <w:rFonts w:asciiTheme="minorHAnsi" w:hAnsiTheme="minorHAnsi" w:cstheme="minorHAnsi"/>
          <w:bCs/>
          <w:sz w:val="22"/>
          <w:szCs w:val="22"/>
        </w:rPr>
      </w:pPr>
      <w:r w:rsidRPr="00E714B3">
        <w:rPr>
          <w:rFonts w:asciiTheme="minorHAnsi" w:hAnsiTheme="minorHAnsi" w:cstheme="minorHAnsi"/>
          <w:bCs/>
          <w:sz w:val="22"/>
          <w:szCs w:val="22"/>
        </w:rPr>
        <w:t>Tato smlouva se uz</w:t>
      </w:r>
      <w:r w:rsidR="003E001C" w:rsidRPr="00E714B3">
        <w:rPr>
          <w:rFonts w:asciiTheme="minorHAnsi" w:hAnsiTheme="minorHAnsi" w:cstheme="minorHAnsi"/>
          <w:bCs/>
          <w:sz w:val="22"/>
          <w:szCs w:val="22"/>
        </w:rPr>
        <w:t>avírá na základě rozhodnutí Zastupitelstva</w:t>
      </w:r>
      <w:r w:rsidRPr="00E714B3">
        <w:rPr>
          <w:rFonts w:asciiTheme="minorHAnsi" w:hAnsiTheme="minorHAnsi" w:cstheme="minorHAnsi"/>
          <w:bCs/>
          <w:sz w:val="22"/>
          <w:szCs w:val="22"/>
        </w:rPr>
        <w:t xml:space="preserve"> města Nového Bydžova </w:t>
      </w:r>
      <w:r w:rsidR="008202B7" w:rsidRPr="00E714B3">
        <w:rPr>
          <w:rFonts w:asciiTheme="minorHAnsi" w:hAnsiTheme="minorHAnsi" w:cstheme="minorHAnsi"/>
          <w:bCs/>
          <w:sz w:val="22"/>
          <w:szCs w:val="22"/>
        </w:rPr>
        <w:t xml:space="preserve">   </w:t>
      </w:r>
      <w:r w:rsidR="00837844" w:rsidRPr="00E714B3">
        <w:rPr>
          <w:rFonts w:asciiTheme="minorHAnsi" w:hAnsiTheme="minorHAnsi" w:cstheme="minorHAnsi"/>
          <w:bCs/>
          <w:sz w:val="22"/>
          <w:szCs w:val="22"/>
        </w:rPr>
        <w:t xml:space="preserve"> </w:t>
      </w:r>
      <w:r w:rsidR="008202B7" w:rsidRPr="00E714B3">
        <w:rPr>
          <w:rFonts w:asciiTheme="minorHAnsi" w:hAnsiTheme="minorHAnsi" w:cstheme="minorHAnsi"/>
          <w:bCs/>
          <w:sz w:val="22"/>
          <w:szCs w:val="22"/>
        </w:rPr>
        <w:t>č.</w:t>
      </w:r>
      <w:r w:rsidR="004273E4" w:rsidRPr="00E714B3">
        <w:rPr>
          <w:rFonts w:asciiTheme="minorHAnsi" w:hAnsiTheme="minorHAnsi" w:cstheme="minorHAnsi"/>
          <w:bCs/>
          <w:sz w:val="22"/>
          <w:szCs w:val="22"/>
        </w:rPr>
        <w:t> </w:t>
      </w:r>
      <w:r w:rsidR="009879E1" w:rsidRPr="00E714B3">
        <w:rPr>
          <w:rFonts w:asciiTheme="minorHAnsi" w:hAnsiTheme="minorHAnsi" w:cstheme="minorHAnsi"/>
          <w:bCs/>
          <w:sz w:val="22"/>
          <w:szCs w:val="22"/>
        </w:rPr>
        <w:t>8</w:t>
      </w:r>
      <w:r w:rsidR="00EF373B" w:rsidRPr="00E714B3">
        <w:rPr>
          <w:rFonts w:asciiTheme="minorHAnsi" w:hAnsiTheme="minorHAnsi" w:cstheme="minorHAnsi"/>
          <w:bCs/>
          <w:sz w:val="22"/>
          <w:szCs w:val="22"/>
        </w:rPr>
        <w:t>70</w:t>
      </w:r>
      <w:r w:rsidR="008202B7" w:rsidRPr="00E714B3">
        <w:rPr>
          <w:rFonts w:asciiTheme="minorHAnsi" w:hAnsiTheme="minorHAnsi" w:cstheme="minorHAnsi"/>
          <w:bCs/>
          <w:sz w:val="22"/>
          <w:szCs w:val="22"/>
        </w:rPr>
        <w:t>/2</w:t>
      </w:r>
      <w:r w:rsidR="00EF373B" w:rsidRPr="00E714B3">
        <w:rPr>
          <w:rFonts w:asciiTheme="minorHAnsi" w:hAnsiTheme="minorHAnsi" w:cstheme="minorHAnsi"/>
          <w:bCs/>
          <w:sz w:val="22"/>
          <w:szCs w:val="22"/>
        </w:rPr>
        <w:t>9</w:t>
      </w:r>
      <w:r w:rsidR="008202B7" w:rsidRPr="00E714B3">
        <w:rPr>
          <w:rFonts w:asciiTheme="minorHAnsi" w:hAnsiTheme="minorHAnsi" w:cstheme="minorHAnsi"/>
          <w:bCs/>
          <w:sz w:val="22"/>
          <w:szCs w:val="22"/>
        </w:rPr>
        <w:t>Z/202</w:t>
      </w:r>
      <w:r w:rsidR="00EF373B" w:rsidRPr="00E714B3">
        <w:rPr>
          <w:rFonts w:asciiTheme="minorHAnsi" w:hAnsiTheme="minorHAnsi" w:cstheme="minorHAnsi"/>
          <w:bCs/>
          <w:sz w:val="22"/>
          <w:szCs w:val="22"/>
        </w:rPr>
        <w:t>2</w:t>
      </w:r>
      <w:r w:rsidR="008202B7" w:rsidRPr="00E714B3">
        <w:rPr>
          <w:rFonts w:asciiTheme="minorHAnsi" w:hAnsiTheme="minorHAnsi" w:cstheme="minorHAnsi"/>
          <w:bCs/>
          <w:sz w:val="22"/>
          <w:szCs w:val="22"/>
        </w:rPr>
        <w:t xml:space="preserve"> </w:t>
      </w:r>
      <w:r w:rsidR="003D590A" w:rsidRPr="00E714B3">
        <w:rPr>
          <w:rFonts w:asciiTheme="minorHAnsi" w:hAnsiTheme="minorHAnsi" w:cstheme="minorHAnsi"/>
          <w:bCs/>
          <w:sz w:val="22"/>
          <w:szCs w:val="22"/>
        </w:rPr>
        <w:t xml:space="preserve">ze dne </w:t>
      </w:r>
      <w:r w:rsidR="00EF373B" w:rsidRPr="00E714B3">
        <w:rPr>
          <w:rFonts w:asciiTheme="minorHAnsi" w:hAnsiTheme="minorHAnsi" w:cstheme="minorHAnsi"/>
          <w:bCs/>
          <w:sz w:val="22"/>
          <w:szCs w:val="22"/>
        </w:rPr>
        <w:t>07</w:t>
      </w:r>
      <w:r w:rsidR="00A87FB0" w:rsidRPr="00E714B3">
        <w:rPr>
          <w:rFonts w:asciiTheme="minorHAnsi" w:hAnsiTheme="minorHAnsi" w:cstheme="minorHAnsi"/>
          <w:bCs/>
          <w:sz w:val="22"/>
          <w:szCs w:val="22"/>
        </w:rPr>
        <w:t>.</w:t>
      </w:r>
      <w:r w:rsidR="00F41369" w:rsidRPr="00E714B3">
        <w:rPr>
          <w:rFonts w:asciiTheme="minorHAnsi" w:hAnsiTheme="minorHAnsi" w:cstheme="minorHAnsi"/>
          <w:bCs/>
          <w:sz w:val="22"/>
          <w:szCs w:val="22"/>
        </w:rPr>
        <w:t xml:space="preserve"> </w:t>
      </w:r>
      <w:r w:rsidR="009879E1" w:rsidRPr="00E714B3">
        <w:rPr>
          <w:rFonts w:asciiTheme="minorHAnsi" w:hAnsiTheme="minorHAnsi" w:cstheme="minorHAnsi"/>
          <w:bCs/>
          <w:sz w:val="22"/>
          <w:szCs w:val="22"/>
        </w:rPr>
        <w:t>0</w:t>
      </w:r>
      <w:r w:rsidR="00EF373B" w:rsidRPr="00E714B3">
        <w:rPr>
          <w:rFonts w:asciiTheme="minorHAnsi" w:hAnsiTheme="minorHAnsi" w:cstheme="minorHAnsi"/>
          <w:bCs/>
          <w:sz w:val="22"/>
          <w:szCs w:val="22"/>
        </w:rPr>
        <w:t>9</w:t>
      </w:r>
      <w:r w:rsidR="004703E7" w:rsidRPr="00E714B3">
        <w:rPr>
          <w:rFonts w:asciiTheme="minorHAnsi" w:hAnsiTheme="minorHAnsi" w:cstheme="minorHAnsi"/>
          <w:bCs/>
          <w:sz w:val="22"/>
          <w:szCs w:val="22"/>
        </w:rPr>
        <w:t>.</w:t>
      </w:r>
      <w:r w:rsidR="00F41369" w:rsidRPr="00E714B3">
        <w:rPr>
          <w:rFonts w:asciiTheme="minorHAnsi" w:hAnsiTheme="minorHAnsi" w:cstheme="minorHAnsi"/>
          <w:bCs/>
          <w:sz w:val="22"/>
          <w:szCs w:val="22"/>
        </w:rPr>
        <w:t xml:space="preserve"> </w:t>
      </w:r>
      <w:r w:rsidR="004703E7" w:rsidRPr="00E714B3">
        <w:rPr>
          <w:rFonts w:asciiTheme="minorHAnsi" w:hAnsiTheme="minorHAnsi" w:cstheme="minorHAnsi"/>
          <w:bCs/>
          <w:sz w:val="22"/>
          <w:szCs w:val="22"/>
        </w:rPr>
        <w:t>20</w:t>
      </w:r>
      <w:r w:rsidR="00A87FB0" w:rsidRPr="00E714B3">
        <w:rPr>
          <w:rFonts w:asciiTheme="minorHAnsi" w:hAnsiTheme="minorHAnsi" w:cstheme="minorHAnsi"/>
          <w:bCs/>
          <w:sz w:val="22"/>
          <w:szCs w:val="22"/>
        </w:rPr>
        <w:t>2</w:t>
      </w:r>
      <w:r w:rsidR="009879E1" w:rsidRPr="00E714B3">
        <w:rPr>
          <w:rFonts w:asciiTheme="minorHAnsi" w:hAnsiTheme="minorHAnsi" w:cstheme="minorHAnsi"/>
          <w:bCs/>
          <w:sz w:val="22"/>
          <w:szCs w:val="22"/>
        </w:rPr>
        <w:t>2</w:t>
      </w:r>
      <w:r w:rsidR="00296395" w:rsidRPr="00E714B3">
        <w:rPr>
          <w:rFonts w:asciiTheme="minorHAnsi" w:hAnsiTheme="minorHAnsi" w:cstheme="minorHAnsi"/>
          <w:bCs/>
          <w:sz w:val="22"/>
          <w:szCs w:val="22"/>
        </w:rPr>
        <w:t xml:space="preserve"> </w:t>
      </w:r>
      <w:r w:rsidRPr="00E714B3">
        <w:rPr>
          <w:rFonts w:asciiTheme="minorHAnsi" w:hAnsiTheme="minorHAnsi" w:cstheme="minorHAnsi"/>
          <w:bCs/>
          <w:sz w:val="22"/>
          <w:szCs w:val="22"/>
        </w:rPr>
        <w:t>o poskytnutí finančních prostředků z rozpočtu města.</w:t>
      </w:r>
    </w:p>
    <w:p w:rsidR="00E72A28" w:rsidRPr="00EF373B" w:rsidRDefault="00F87AE7" w:rsidP="00D11698">
      <w:pPr>
        <w:pStyle w:val="Zkladntext"/>
        <w:numPr>
          <w:ilvl w:val="0"/>
          <w:numId w:val="14"/>
        </w:numPr>
        <w:spacing w:line="360" w:lineRule="auto"/>
        <w:ind w:hanging="720"/>
        <w:jc w:val="both"/>
        <w:rPr>
          <w:rFonts w:asciiTheme="minorHAnsi" w:hAnsiTheme="minorHAnsi" w:cstheme="minorHAnsi"/>
          <w:bCs/>
          <w:sz w:val="22"/>
          <w:szCs w:val="22"/>
        </w:rPr>
      </w:pPr>
      <w:r w:rsidRPr="00E714B3">
        <w:rPr>
          <w:rFonts w:asciiTheme="minorHAnsi" w:hAnsiTheme="minorHAnsi" w:cstheme="minorHAnsi"/>
          <w:bCs/>
          <w:sz w:val="22"/>
          <w:szCs w:val="22"/>
        </w:rPr>
        <w:t xml:space="preserve">Město se zavazuje příjemci podpory poskytnout dotaci </w:t>
      </w:r>
      <w:r w:rsidR="00837844" w:rsidRPr="00E714B3">
        <w:rPr>
          <w:rFonts w:asciiTheme="minorHAnsi" w:hAnsiTheme="minorHAnsi" w:cstheme="minorHAnsi"/>
          <w:bCs/>
          <w:sz w:val="22"/>
          <w:szCs w:val="22"/>
        </w:rPr>
        <w:t xml:space="preserve">ve výši </w:t>
      </w:r>
      <w:r w:rsidR="005A2077" w:rsidRPr="00E714B3">
        <w:rPr>
          <w:rFonts w:asciiTheme="minorHAnsi" w:hAnsiTheme="minorHAnsi" w:cstheme="minorHAnsi"/>
          <w:bCs/>
          <w:sz w:val="22"/>
          <w:szCs w:val="22"/>
        </w:rPr>
        <w:t>100</w:t>
      </w:r>
      <w:r w:rsidR="00A87FB0" w:rsidRPr="00E714B3">
        <w:rPr>
          <w:rFonts w:asciiTheme="minorHAnsi" w:hAnsiTheme="minorHAnsi" w:cstheme="minorHAnsi"/>
          <w:bCs/>
          <w:sz w:val="22"/>
          <w:szCs w:val="22"/>
        </w:rPr>
        <w:t xml:space="preserve"> </w:t>
      </w:r>
      <w:r w:rsidR="00296395" w:rsidRPr="00E714B3">
        <w:rPr>
          <w:rFonts w:asciiTheme="minorHAnsi" w:hAnsiTheme="minorHAnsi" w:cstheme="minorHAnsi"/>
          <w:bCs/>
          <w:sz w:val="22"/>
          <w:szCs w:val="22"/>
        </w:rPr>
        <w:t xml:space="preserve">000 </w:t>
      </w:r>
      <w:r w:rsidRPr="00E714B3">
        <w:rPr>
          <w:rFonts w:asciiTheme="minorHAnsi" w:hAnsiTheme="minorHAnsi" w:cstheme="minorHAnsi"/>
          <w:bCs/>
          <w:sz w:val="22"/>
          <w:szCs w:val="22"/>
        </w:rPr>
        <w:t>Kč (slovy</w:t>
      </w:r>
      <w:r w:rsidR="00837844" w:rsidRPr="00E714B3">
        <w:rPr>
          <w:rFonts w:asciiTheme="minorHAnsi" w:hAnsiTheme="minorHAnsi" w:cstheme="minorHAnsi"/>
          <w:bCs/>
          <w:sz w:val="22"/>
          <w:szCs w:val="22"/>
        </w:rPr>
        <w:t xml:space="preserve"> </w:t>
      </w:r>
      <w:r w:rsidR="005A2077" w:rsidRPr="00E714B3">
        <w:rPr>
          <w:rFonts w:asciiTheme="minorHAnsi" w:hAnsiTheme="minorHAnsi" w:cstheme="minorHAnsi"/>
          <w:bCs/>
          <w:sz w:val="22"/>
          <w:szCs w:val="22"/>
        </w:rPr>
        <w:t>stotisíc</w:t>
      </w:r>
      <w:r w:rsidR="00296395" w:rsidRPr="00E714B3">
        <w:rPr>
          <w:rFonts w:asciiTheme="minorHAnsi" w:hAnsiTheme="minorHAnsi" w:cstheme="minorHAnsi"/>
          <w:bCs/>
          <w:sz w:val="22"/>
          <w:szCs w:val="22"/>
        </w:rPr>
        <w:t xml:space="preserve"> </w:t>
      </w:r>
      <w:r w:rsidR="00A87FB0" w:rsidRPr="00E714B3">
        <w:rPr>
          <w:rFonts w:asciiTheme="minorHAnsi" w:hAnsiTheme="minorHAnsi" w:cstheme="minorHAnsi"/>
          <w:bCs/>
          <w:sz w:val="22"/>
          <w:szCs w:val="22"/>
        </w:rPr>
        <w:t>korun českých</w:t>
      </w:r>
      <w:r w:rsidRPr="00E714B3">
        <w:rPr>
          <w:rFonts w:asciiTheme="minorHAnsi" w:hAnsiTheme="minorHAnsi" w:cstheme="minorHAnsi"/>
          <w:bCs/>
          <w:sz w:val="22"/>
          <w:szCs w:val="22"/>
        </w:rPr>
        <w:t>)</w:t>
      </w:r>
      <w:r w:rsidR="004703E7" w:rsidRPr="00E714B3">
        <w:rPr>
          <w:rFonts w:asciiTheme="minorHAnsi" w:hAnsiTheme="minorHAnsi" w:cstheme="minorHAnsi"/>
          <w:bCs/>
          <w:sz w:val="22"/>
          <w:szCs w:val="22"/>
        </w:rPr>
        <w:t xml:space="preserve"> v souladu s ustanovením bodů 4. a 5. článku IV. Třístranné rámcové partnerské smlouvy o</w:t>
      </w:r>
      <w:r w:rsidR="004703E7">
        <w:rPr>
          <w:rFonts w:asciiTheme="minorHAnsi" w:hAnsiTheme="minorHAnsi" w:cstheme="minorHAnsi"/>
          <w:bCs/>
          <w:sz w:val="22"/>
          <w:szCs w:val="22"/>
        </w:rPr>
        <w:t xml:space="preserve"> spolupráci v oblasti podpory mládeže, tělovýchovy a sportu ze dne </w:t>
      </w:r>
      <w:r w:rsidR="008752F2">
        <w:rPr>
          <w:rFonts w:asciiTheme="minorHAnsi" w:hAnsiTheme="minorHAnsi" w:cstheme="minorHAnsi"/>
          <w:bCs/>
          <w:sz w:val="22"/>
          <w:szCs w:val="22"/>
        </w:rPr>
        <w:t>2</w:t>
      </w:r>
      <w:r w:rsidR="00C508ED">
        <w:rPr>
          <w:rFonts w:asciiTheme="minorHAnsi" w:hAnsiTheme="minorHAnsi" w:cstheme="minorHAnsi"/>
          <w:bCs/>
          <w:sz w:val="22"/>
          <w:szCs w:val="22"/>
        </w:rPr>
        <w:t>2</w:t>
      </w:r>
      <w:r w:rsidR="004703E7">
        <w:rPr>
          <w:rFonts w:asciiTheme="minorHAnsi" w:hAnsiTheme="minorHAnsi" w:cstheme="minorHAnsi"/>
          <w:bCs/>
          <w:sz w:val="22"/>
          <w:szCs w:val="22"/>
        </w:rPr>
        <w:t xml:space="preserve">. </w:t>
      </w:r>
      <w:r w:rsidR="00326984">
        <w:rPr>
          <w:rFonts w:asciiTheme="minorHAnsi" w:hAnsiTheme="minorHAnsi" w:cstheme="minorHAnsi"/>
          <w:bCs/>
          <w:sz w:val="22"/>
          <w:szCs w:val="22"/>
        </w:rPr>
        <w:t>4</w:t>
      </w:r>
      <w:r w:rsidR="004703E7">
        <w:rPr>
          <w:rFonts w:asciiTheme="minorHAnsi" w:hAnsiTheme="minorHAnsi" w:cstheme="minorHAnsi"/>
          <w:bCs/>
          <w:sz w:val="22"/>
          <w:szCs w:val="22"/>
        </w:rPr>
        <w:t>. 201</w:t>
      </w:r>
      <w:r w:rsidR="00326984">
        <w:rPr>
          <w:rFonts w:asciiTheme="minorHAnsi" w:hAnsiTheme="minorHAnsi" w:cstheme="minorHAnsi"/>
          <w:bCs/>
          <w:sz w:val="22"/>
          <w:szCs w:val="22"/>
        </w:rPr>
        <w:t>3</w:t>
      </w:r>
      <w:r w:rsidR="00A435E4">
        <w:rPr>
          <w:rFonts w:asciiTheme="minorHAnsi" w:hAnsiTheme="minorHAnsi" w:cstheme="minorHAnsi"/>
          <w:bCs/>
          <w:sz w:val="22"/>
          <w:szCs w:val="22"/>
        </w:rPr>
        <w:t xml:space="preserve"> - č. 201</w:t>
      </w:r>
      <w:r w:rsidR="00326984">
        <w:rPr>
          <w:rFonts w:asciiTheme="minorHAnsi" w:hAnsiTheme="minorHAnsi" w:cstheme="minorHAnsi"/>
          <w:bCs/>
          <w:sz w:val="22"/>
          <w:szCs w:val="22"/>
        </w:rPr>
        <w:t>3</w:t>
      </w:r>
      <w:r w:rsidR="00A435E4">
        <w:rPr>
          <w:rFonts w:asciiTheme="minorHAnsi" w:hAnsiTheme="minorHAnsi" w:cstheme="minorHAnsi"/>
          <w:bCs/>
          <w:sz w:val="22"/>
          <w:szCs w:val="22"/>
        </w:rPr>
        <w:t>-</w:t>
      </w:r>
      <w:r w:rsidR="00326984">
        <w:rPr>
          <w:rFonts w:asciiTheme="minorHAnsi" w:hAnsiTheme="minorHAnsi" w:cstheme="minorHAnsi"/>
          <w:bCs/>
          <w:sz w:val="22"/>
          <w:szCs w:val="22"/>
        </w:rPr>
        <w:t>125</w:t>
      </w:r>
      <w:r w:rsidR="00A435E4">
        <w:rPr>
          <w:rFonts w:asciiTheme="minorHAnsi" w:hAnsiTheme="minorHAnsi" w:cstheme="minorHAnsi"/>
          <w:bCs/>
          <w:sz w:val="22"/>
          <w:szCs w:val="22"/>
        </w:rPr>
        <w:t>/O</w:t>
      </w:r>
      <w:r w:rsidR="008752F2">
        <w:rPr>
          <w:rFonts w:asciiTheme="minorHAnsi" w:hAnsiTheme="minorHAnsi" w:cstheme="minorHAnsi"/>
          <w:bCs/>
          <w:sz w:val="22"/>
          <w:szCs w:val="22"/>
        </w:rPr>
        <w:t xml:space="preserve">, ve znění pozdějších dodatků s termínem </w:t>
      </w:r>
      <w:r w:rsidR="008752F2" w:rsidRPr="0020418D">
        <w:rPr>
          <w:rFonts w:asciiTheme="minorHAnsi" w:hAnsiTheme="minorHAnsi" w:cstheme="minorHAnsi"/>
          <w:bCs/>
          <w:sz w:val="22"/>
          <w:szCs w:val="22"/>
        </w:rPr>
        <w:t xml:space="preserve">realizace </w:t>
      </w:r>
      <w:r w:rsidR="008752F2" w:rsidRPr="00EF373B">
        <w:rPr>
          <w:rFonts w:asciiTheme="minorHAnsi" w:hAnsiTheme="minorHAnsi" w:cstheme="minorHAnsi"/>
          <w:bCs/>
          <w:sz w:val="22"/>
          <w:szCs w:val="22"/>
        </w:rPr>
        <w:t>do 30.</w:t>
      </w:r>
      <w:r w:rsidR="0029693C" w:rsidRPr="00EF373B">
        <w:rPr>
          <w:rFonts w:asciiTheme="minorHAnsi" w:hAnsiTheme="minorHAnsi" w:cstheme="minorHAnsi"/>
          <w:bCs/>
          <w:sz w:val="22"/>
          <w:szCs w:val="22"/>
        </w:rPr>
        <w:t xml:space="preserve"> </w:t>
      </w:r>
      <w:r w:rsidR="008752F2" w:rsidRPr="00EF373B">
        <w:rPr>
          <w:rFonts w:asciiTheme="minorHAnsi" w:hAnsiTheme="minorHAnsi" w:cstheme="minorHAnsi"/>
          <w:bCs/>
          <w:sz w:val="22"/>
          <w:szCs w:val="22"/>
        </w:rPr>
        <w:t>11.</w:t>
      </w:r>
      <w:r w:rsidR="0029693C" w:rsidRPr="00EF373B">
        <w:rPr>
          <w:rFonts w:asciiTheme="minorHAnsi" w:hAnsiTheme="minorHAnsi" w:cstheme="minorHAnsi"/>
          <w:bCs/>
          <w:sz w:val="22"/>
          <w:szCs w:val="22"/>
        </w:rPr>
        <w:t xml:space="preserve"> </w:t>
      </w:r>
      <w:r w:rsidR="008752F2" w:rsidRPr="00EF373B">
        <w:rPr>
          <w:rFonts w:asciiTheme="minorHAnsi" w:hAnsiTheme="minorHAnsi" w:cstheme="minorHAnsi"/>
          <w:bCs/>
          <w:sz w:val="22"/>
          <w:szCs w:val="22"/>
        </w:rPr>
        <w:t>202</w:t>
      </w:r>
      <w:r w:rsidR="0020418D" w:rsidRPr="00EF373B">
        <w:rPr>
          <w:rFonts w:asciiTheme="minorHAnsi" w:hAnsiTheme="minorHAnsi" w:cstheme="minorHAnsi"/>
          <w:bCs/>
          <w:sz w:val="22"/>
          <w:szCs w:val="22"/>
        </w:rPr>
        <w:t>2</w:t>
      </w:r>
      <w:r w:rsidR="008752F2" w:rsidRPr="00EF373B">
        <w:rPr>
          <w:rFonts w:asciiTheme="minorHAnsi" w:hAnsiTheme="minorHAnsi" w:cstheme="minorHAnsi"/>
          <w:bCs/>
          <w:sz w:val="22"/>
          <w:szCs w:val="22"/>
        </w:rPr>
        <w:t>.</w:t>
      </w:r>
    </w:p>
    <w:p w:rsidR="00E72A28" w:rsidRPr="00F87AE7" w:rsidRDefault="00F87AE7" w:rsidP="00D11698">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Tato částka bude použita k účelům</w:t>
      </w:r>
      <w:r w:rsidR="004703E7">
        <w:rPr>
          <w:rFonts w:asciiTheme="minorHAnsi" w:hAnsiTheme="minorHAnsi" w:cstheme="minorHAnsi"/>
          <w:bCs/>
          <w:sz w:val="22"/>
          <w:szCs w:val="22"/>
        </w:rPr>
        <w:t xml:space="preserve"> stanovených </w:t>
      </w:r>
      <w:r w:rsidR="008752F2">
        <w:rPr>
          <w:rFonts w:asciiTheme="minorHAnsi" w:hAnsiTheme="minorHAnsi" w:cstheme="minorHAnsi"/>
          <w:bCs/>
          <w:sz w:val="22"/>
          <w:szCs w:val="22"/>
        </w:rPr>
        <w:t>ve výše uvedené rámcové smlouvě.</w:t>
      </w:r>
    </w:p>
    <w:p w:rsidR="00E72A28" w:rsidRPr="00F87AE7" w:rsidRDefault="00F87AE7" w:rsidP="00D11698">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Pro splnění účelu je stanoven tento závazný indikátor:</w:t>
      </w:r>
      <w:r w:rsidR="00837844">
        <w:rPr>
          <w:rFonts w:asciiTheme="minorHAnsi" w:hAnsiTheme="minorHAnsi" w:cstheme="minorHAnsi"/>
          <w:bCs/>
          <w:sz w:val="22"/>
          <w:szCs w:val="22"/>
        </w:rPr>
        <w:t xml:space="preserve"> </w:t>
      </w:r>
      <w:r w:rsidR="00E714B3">
        <w:rPr>
          <w:rFonts w:asciiTheme="minorHAnsi" w:hAnsiTheme="minorHAnsi" w:cstheme="minorHAnsi"/>
          <w:bCs/>
          <w:sz w:val="22"/>
          <w:szCs w:val="22"/>
        </w:rPr>
        <w:t>Krytí zvýšených nákladů spojených s růstem cen energie a dopravy v roce 2022</w:t>
      </w:r>
      <w:r w:rsidR="008752F2">
        <w:rPr>
          <w:rFonts w:asciiTheme="minorHAnsi" w:hAnsiTheme="minorHAnsi" w:cstheme="minorHAnsi"/>
          <w:bCs/>
          <w:sz w:val="22"/>
          <w:szCs w:val="22"/>
        </w:rPr>
        <w:t>.</w:t>
      </w:r>
    </w:p>
    <w:p w:rsidR="00F87AE7" w:rsidRDefault="00F87AE7" w:rsidP="00F87AE7">
      <w:pPr>
        <w:pStyle w:val="Zkladntext"/>
        <w:rPr>
          <w:bCs/>
        </w:rPr>
      </w:pPr>
    </w:p>
    <w:p w:rsidR="005F2173" w:rsidRDefault="005F2173" w:rsidP="008F6CA1"/>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III.</w:t>
      </w:r>
    </w:p>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Základní povinnosti příjemce podpory</w:t>
      </w:r>
    </w:p>
    <w:p w:rsidR="00BE3DBB" w:rsidRPr="00BE3DBB" w:rsidRDefault="00BE3DBB" w:rsidP="00BE3DBB">
      <w:pPr>
        <w:rPr>
          <w:rFonts w:asciiTheme="minorHAnsi" w:hAnsiTheme="minorHAnsi" w:cstheme="minorHAnsi"/>
          <w:bCs/>
          <w:sz w:val="22"/>
          <w:szCs w:val="22"/>
        </w:rPr>
      </w:pPr>
    </w:p>
    <w:p w:rsidR="00BE3DBB" w:rsidRPr="00BE3DBB" w:rsidRDefault="00BE3DBB" w:rsidP="00BE3DBB">
      <w:pPr>
        <w:rPr>
          <w:rFonts w:asciiTheme="minorHAnsi" w:hAnsiTheme="minorHAnsi" w:cstheme="minorHAnsi"/>
          <w:bCs/>
          <w:sz w:val="22"/>
          <w:szCs w:val="22"/>
        </w:rPr>
      </w:pPr>
      <w:r w:rsidRPr="00BE3DBB">
        <w:rPr>
          <w:rFonts w:asciiTheme="minorHAnsi" w:hAnsiTheme="minorHAnsi" w:cstheme="minorHAnsi"/>
          <w:bCs/>
          <w:sz w:val="22"/>
          <w:szCs w:val="22"/>
        </w:rPr>
        <w:t>Příjemce podpory se zavazuje:</w:t>
      </w:r>
    </w:p>
    <w:p w:rsidR="00BE3DBB" w:rsidRPr="00BE3DBB" w:rsidRDefault="00BE3DBB" w:rsidP="00BE3DBB">
      <w:pPr>
        <w:rPr>
          <w:rFonts w:asciiTheme="minorHAnsi" w:hAnsiTheme="minorHAnsi" w:cstheme="minorHAnsi"/>
          <w:bCs/>
          <w:sz w:val="22"/>
          <w:szCs w:val="22"/>
        </w:rPr>
      </w:pPr>
    </w:p>
    <w:p w:rsidR="00BE3DBB" w:rsidRDefault="00E07A03" w:rsidP="002B6CBC">
      <w:pPr>
        <w:pStyle w:val="Odstavecseseznamem"/>
        <w:numPr>
          <w:ilvl w:val="0"/>
          <w:numId w:val="6"/>
        </w:numPr>
        <w:spacing w:after="240"/>
        <w:ind w:hanging="720"/>
        <w:jc w:val="both"/>
        <w:rPr>
          <w:rFonts w:asciiTheme="minorHAnsi" w:hAnsiTheme="minorHAnsi" w:cstheme="minorHAnsi"/>
          <w:sz w:val="22"/>
          <w:szCs w:val="22"/>
        </w:rPr>
      </w:pPr>
      <w:r>
        <w:rPr>
          <w:rFonts w:asciiTheme="minorHAnsi" w:hAnsiTheme="minorHAnsi" w:cstheme="minorHAnsi"/>
          <w:sz w:val="22"/>
          <w:szCs w:val="22"/>
        </w:rPr>
        <w:t>P</w:t>
      </w:r>
      <w:r w:rsidR="00BE3DBB" w:rsidRPr="00BE3DBB">
        <w:rPr>
          <w:rFonts w:asciiTheme="minorHAnsi" w:hAnsiTheme="minorHAnsi" w:cstheme="minorHAnsi"/>
          <w:sz w:val="22"/>
          <w:szCs w:val="22"/>
        </w:rPr>
        <w:t>oskytnuté prostředky použít výhradně k výše uvedenému účelu a vést o jejich použití samostatnou a průkaznou evidenci</w:t>
      </w:r>
      <w:r>
        <w:rPr>
          <w:rFonts w:asciiTheme="minorHAnsi" w:hAnsiTheme="minorHAnsi" w:cstheme="minorHAnsi"/>
          <w:sz w:val="22"/>
          <w:szCs w:val="22"/>
        </w:rPr>
        <w:t>.</w:t>
      </w:r>
    </w:p>
    <w:p w:rsidR="00F76789" w:rsidRDefault="00F76789" w:rsidP="002B6CBC">
      <w:pPr>
        <w:pStyle w:val="Odstavecseseznamem"/>
        <w:spacing w:after="240"/>
        <w:jc w:val="both"/>
        <w:rPr>
          <w:rFonts w:asciiTheme="minorHAnsi" w:hAnsiTheme="minorHAnsi" w:cstheme="minorHAnsi"/>
          <w:sz w:val="22"/>
          <w:szCs w:val="22"/>
        </w:rPr>
      </w:pPr>
    </w:p>
    <w:p w:rsidR="005F2173" w:rsidRPr="00BE3DBB" w:rsidRDefault="00E07A03" w:rsidP="002B6CBC">
      <w:pPr>
        <w:pStyle w:val="Odstavecseseznamem"/>
        <w:numPr>
          <w:ilvl w:val="0"/>
          <w:numId w:val="6"/>
        </w:numPr>
        <w:spacing w:before="240" w:after="240"/>
        <w:ind w:hanging="720"/>
        <w:jc w:val="both"/>
        <w:rPr>
          <w:rFonts w:asciiTheme="minorHAnsi" w:hAnsiTheme="minorHAnsi" w:cstheme="minorHAnsi"/>
          <w:sz w:val="22"/>
          <w:szCs w:val="22"/>
        </w:rPr>
        <w:sectPr w:rsidR="005F2173" w:rsidRPr="00BE3DBB" w:rsidSect="006640C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685" w:right="1134" w:bottom="1134" w:left="1134" w:header="283" w:footer="283" w:gutter="0"/>
          <w:cols w:space="708"/>
          <w:noEndnote/>
          <w:docGrid w:linePitch="326"/>
        </w:sectPr>
      </w:pPr>
      <w:r>
        <w:rPr>
          <w:rFonts w:asciiTheme="minorHAnsi" w:hAnsiTheme="minorHAnsi" w:cstheme="minorHAnsi"/>
          <w:sz w:val="22"/>
          <w:szCs w:val="22"/>
        </w:rPr>
        <w:t>S</w:t>
      </w:r>
      <w:r w:rsidR="00BE3DBB" w:rsidRPr="00BE3DBB">
        <w:rPr>
          <w:rFonts w:asciiTheme="minorHAnsi" w:hAnsiTheme="minorHAnsi" w:cstheme="minorHAnsi"/>
          <w:sz w:val="22"/>
          <w:szCs w:val="22"/>
        </w:rPr>
        <w:t>plnit termín realizace</w:t>
      </w:r>
      <w:r>
        <w:rPr>
          <w:rFonts w:asciiTheme="minorHAnsi" w:hAnsiTheme="minorHAnsi" w:cstheme="minorHAnsi"/>
          <w:sz w:val="22"/>
          <w:szCs w:val="22"/>
        </w:rPr>
        <w:t>.</w:t>
      </w: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lastRenderedPageBreak/>
        <w:t>N</w:t>
      </w:r>
      <w:r w:rsidR="00BE3DBB" w:rsidRPr="00BE3DBB">
        <w:rPr>
          <w:rFonts w:asciiTheme="minorHAnsi" w:hAnsiTheme="minorHAnsi" w:cstheme="minorHAnsi"/>
          <w:bCs/>
          <w:sz w:val="22"/>
          <w:szCs w:val="22"/>
        </w:rPr>
        <w:t>aplnit závazné indikátory uvedené v</w:t>
      </w:r>
      <w:r w:rsidR="00F76789">
        <w:rPr>
          <w:rFonts w:asciiTheme="minorHAnsi" w:hAnsiTheme="minorHAnsi" w:cstheme="minorHAnsi"/>
          <w:bCs/>
          <w:sz w:val="22"/>
          <w:szCs w:val="22"/>
        </w:rPr>
        <w:t>e smlouvě</w:t>
      </w:r>
      <w:r>
        <w:rPr>
          <w:rFonts w:asciiTheme="minorHAnsi" w:hAnsiTheme="minorHAnsi" w:cstheme="minorHAnsi"/>
          <w:bCs/>
          <w:sz w:val="22"/>
          <w:szCs w:val="22"/>
        </w:rPr>
        <w:t>.</w:t>
      </w:r>
    </w:p>
    <w:p w:rsidR="00F76789" w:rsidRPr="00BE3DBB" w:rsidRDefault="00F76789" w:rsidP="00A87FB0">
      <w:pPr>
        <w:ind w:left="720"/>
        <w:jc w:val="both"/>
        <w:rPr>
          <w:rFonts w:asciiTheme="minorHAnsi" w:hAnsiTheme="minorHAnsi" w:cstheme="minorHAnsi"/>
          <w:bCs/>
          <w:sz w:val="22"/>
          <w:szCs w:val="22"/>
        </w:rPr>
      </w:pPr>
    </w:p>
    <w:p w:rsidR="00BE3DBB" w:rsidRDefault="00E07A03" w:rsidP="00A87FB0">
      <w:pPr>
        <w:pStyle w:val="Odstavecseseznamem"/>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Ž</w:t>
      </w:r>
      <w:r w:rsidR="00BE3DBB" w:rsidRPr="00BE3DBB">
        <w:rPr>
          <w:rFonts w:asciiTheme="minorHAnsi" w:hAnsiTheme="minorHAnsi" w:cstheme="minorHAnsi"/>
          <w:bCs/>
          <w:sz w:val="22"/>
          <w:szCs w:val="22"/>
        </w:rPr>
        <w:t>adatel u výdajů na nákup zboží, materiálu a majetku nad 5 tis. Kč za položku dolož</w:t>
      </w:r>
      <w:r w:rsidR="00BE3DBB">
        <w:rPr>
          <w:rFonts w:asciiTheme="minorHAnsi" w:hAnsiTheme="minorHAnsi" w:cstheme="minorHAnsi"/>
          <w:bCs/>
          <w:sz w:val="22"/>
          <w:szCs w:val="22"/>
        </w:rPr>
        <w:t>í fotodokumentaci těchto výdajů</w:t>
      </w:r>
      <w:r>
        <w:rPr>
          <w:rFonts w:asciiTheme="minorHAnsi" w:hAnsiTheme="minorHAnsi" w:cstheme="minorHAnsi"/>
          <w:bCs/>
          <w:sz w:val="22"/>
          <w:szCs w:val="22"/>
        </w:rPr>
        <w:t>.</w:t>
      </w:r>
    </w:p>
    <w:p w:rsidR="00F76789" w:rsidRPr="00F76789" w:rsidRDefault="00F76789" w:rsidP="00A87FB0">
      <w:pPr>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Z</w:t>
      </w:r>
      <w:r w:rsidR="00BE3DBB" w:rsidRPr="00BE3DBB">
        <w:rPr>
          <w:rFonts w:asciiTheme="minorHAnsi" w:hAnsiTheme="minorHAnsi" w:cstheme="minorHAnsi"/>
          <w:bCs/>
          <w:sz w:val="22"/>
          <w:szCs w:val="22"/>
        </w:rPr>
        <w:t> dotace nelze čerpat na:</w:t>
      </w:r>
    </w:p>
    <w:p w:rsidR="00BE3DBB" w:rsidRPr="00BE3DBB" w:rsidRDefault="00BE3DBB" w:rsidP="00A87FB0">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stravování, potraviny</w:t>
      </w:r>
      <w:r w:rsidR="002814CC">
        <w:rPr>
          <w:rFonts w:asciiTheme="minorHAnsi" w:hAnsiTheme="minorHAnsi" w:cstheme="minorHAnsi"/>
          <w:bCs/>
          <w:sz w:val="22"/>
          <w:szCs w:val="22"/>
        </w:rPr>
        <w:t xml:space="preserve"> </w:t>
      </w:r>
      <w:r w:rsidR="002814CC" w:rsidRPr="000A3BD3">
        <w:rPr>
          <w:rFonts w:asciiTheme="minorHAnsi" w:hAnsiTheme="minorHAnsi" w:cstheme="minorHAnsi"/>
          <w:bCs/>
          <w:sz w:val="22"/>
          <w:szCs w:val="22"/>
        </w:rPr>
        <w:t>nad 30 % dotace</w:t>
      </w:r>
      <w:r w:rsidR="00F643BE">
        <w:rPr>
          <w:rFonts w:asciiTheme="minorHAnsi" w:hAnsiTheme="minorHAnsi" w:cstheme="minorHAnsi"/>
          <w:bCs/>
          <w:sz w:val="22"/>
          <w:szCs w:val="22"/>
        </w:rPr>
        <w:t>,</w:t>
      </w:r>
    </w:p>
    <w:p w:rsidR="00BE3DBB" w:rsidRPr="00BE3DBB" w:rsidRDefault="00BE3DBB" w:rsidP="00A87FB0">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osobní výdaje</w:t>
      </w:r>
      <w:r w:rsidR="00F643BE">
        <w:rPr>
          <w:rFonts w:asciiTheme="minorHAnsi" w:hAnsiTheme="minorHAnsi" w:cstheme="minorHAnsi"/>
          <w:bCs/>
          <w:sz w:val="22"/>
          <w:szCs w:val="22"/>
        </w:rPr>
        <w:t>,</w:t>
      </w:r>
    </w:p>
    <w:p w:rsidR="00BE3DBB" w:rsidRDefault="00BE3DBB" w:rsidP="00A87FB0">
      <w:pPr>
        <w:numPr>
          <w:ilvl w:val="0"/>
          <w:numId w:val="7"/>
        </w:numPr>
        <w:jc w:val="both"/>
        <w:rPr>
          <w:rFonts w:asciiTheme="minorHAnsi" w:hAnsiTheme="minorHAnsi" w:cstheme="minorHAnsi"/>
          <w:bCs/>
          <w:sz w:val="22"/>
          <w:szCs w:val="22"/>
        </w:rPr>
      </w:pPr>
      <w:r w:rsidRPr="00BE3DBB">
        <w:rPr>
          <w:rFonts w:asciiTheme="minorHAnsi" w:hAnsiTheme="minorHAnsi" w:cstheme="minorHAnsi"/>
          <w:bCs/>
          <w:sz w:val="22"/>
          <w:szCs w:val="22"/>
        </w:rPr>
        <w:t>kancelářský materiá</w:t>
      </w:r>
      <w:r>
        <w:rPr>
          <w:rFonts w:asciiTheme="minorHAnsi" w:hAnsiTheme="minorHAnsi" w:cstheme="minorHAnsi"/>
          <w:bCs/>
          <w:sz w:val="22"/>
          <w:szCs w:val="22"/>
        </w:rPr>
        <w:t>l nad 3 % z dotace a nad 1.000</w:t>
      </w:r>
      <w:r w:rsidRPr="00BE3DBB">
        <w:rPr>
          <w:rFonts w:asciiTheme="minorHAnsi" w:hAnsiTheme="minorHAnsi" w:cstheme="minorHAnsi"/>
          <w:bCs/>
          <w:sz w:val="22"/>
          <w:szCs w:val="22"/>
        </w:rPr>
        <w:t xml:space="preserve"> Kč</w:t>
      </w:r>
      <w:r w:rsidR="00F643BE">
        <w:rPr>
          <w:rFonts w:asciiTheme="minorHAnsi" w:hAnsiTheme="minorHAnsi" w:cstheme="minorHAnsi"/>
          <w:bCs/>
          <w:sz w:val="22"/>
          <w:szCs w:val="22"/>
        </w:rPr>
        <w:t>.</w:t>
      </w:r>
    </w:p>
    <w:p w:rsidR="00F76789" w:rsidRPr="00BE3DBB" w:rsidRDefault="00F76789" w:rsidP="00A87FB0">
      <w:pPr>
        <w:ind w:left="1080"/>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Pr>
          <w:rFonts w:asciiTheme="minorHAnsi" w:hAnsiTheme="minorHAnsi" w:cstheme="minorHAnsi"/>
          <w:bCs/>
          <w:sz w:val="22"/>
          <w:szCs w:val="22"/>
        </w:rPr>
        <w:t xml:space="preserve">ejpozději </w:t>
      </w:r>
      <w:r w:rsidR="00BE3DBB" w:rsidRPr="00EF373B">
        <w:rPr>
          <w:rFonts w:asciiTheme="minorHAnsi" w:hAnsiTheme="minorHAnsi" w:cstheme="minorHAnsi"/>
          <w:bCs/>
          <w:sz w:val="22"/>
          <w:szCs w:val="22"/>
        </w:rPr>
        <w:t xml:space="preserve">do </w:t>
      </w:r>
      <w:r w:rsidR="000A3BD3" w:rsidRPr="00EF373B">
        <w:rPr>
          <w:rFonts w:asciiTheme="minorHAnsi" w:hAnsiTheme="minorHAnsi" w:cstheme="minorHAnsi"/>
          <w:bCs/>
          <w:sz w:val="22"/>
          <w:szCs w:val="22"/>
        </w:rPr>
        <w:t xml:space="preserve">30. 11. </w:t>
      </w:r>
      <w:r w:rsidR="00296395" w:rsidRPr="00EF373B">
        <w:rPr>
          <w:rFonts w:asciiTheme="minorHAnsi" w:hAnsiTheme="minorHAnsi" w:cstheme="minorHAnsi"/>
          <w:bCs/>
          <w:sz w:val="22"/>
          <w:szCs w:val="22"/>
        </w:rPr>
        <w:t>20</w:t>
      </w:r>
      <w:r w:rsidR="00566D25" w:rsidRPr="00EF373B">
        <w:rPr>
          <w:rFonts w:asciiTheme="minorHAnsi" w:hAnsiTheme="minorHAnsi" w:cstheme="minorHAnsi"/>
          <w:bCs/>
          <w:sz w:val="22"/>
          <w:szCs w:val="22"/>
        </w:rPr>
        <w:t>2</w:t>
      </w:r>
      <w:r w:rsidR="004C72D5" w:rsidRPr="00EF373B">
        <w:rPr>
          <w:rFonts w:asciiTheme="minorHAnsi" w:hAnsiTheme="minorHAnsi" w:cstheme="minorHAnsi"/>
          <w:bCs/>
          <w:sz w:val="22"/>
          <w:szCs w:val="22"/>
        </w:rPr>
        <w:t>2</w:t>
      </w:r>
      <w:r w:rsidR="00BE3DBB">
        <w:rPr>
          <w:rFonts w:asciiTheme="minorHAnsi" w:hAnsiTheme="minorHAnsi" w:cstheme="minorHAnsi"/>
          <w:bCs/>
          <w:sz w:val="22"/>
          <w:szCs w:val="22"/>
        </w:rPr>
        <w:t xml:space="preserve"> </w:t>
      </w:r>
      <w:r w:rsidR="00BE3DBB" w:rsidRPr="00BE3DBB">
        <w:rPr>
          <w:rFonts w:asciiTheme="minorHAnsi" w:hAnsiTheme="minorHAnsi" w:cstheme="minorHAnsi"/>
          <w:bCs/>
          <w:sz w:val="22"/>
          <w:szCs w:val="22"/>
        </w:rPr>
        <w:t>předložit závěrečné vyúčtování skutečných nákladů. Součástí vyúčtování je:</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seznam výdajů čerpaných z</w:t>
      </w:r>
      <w:r w:rsidR="00F643BE">
        <w:rPr>
          <w:rFonts w:asciiTheme="minorHAnsi" w:hAnsiTheme="minorHAnsi" w:cstheme="minorHAnsi"/>
          <w:color w:val="000000" w:themeColor="text1"/>
          <w:sz w:val="22"/>
          <w:szCs w:val="22"/>
        </w:rPr>
        <w:t> </w:t>
      </w:r>
      <w:r w:rsidRPr="002814CC">
        <w:rPr>
          <w:rFonts w:asciiTheme="minorHAnsi" w:hAnsiTheme="minorHAnsi" w:cstheme="minorHAnsi"/>
          <w:color w:val="000000" w:themeColor="text1"/>
          <w:sz w:val="22"/>
          <w:szCs w:val="22"/>
        </w:rPr>
        <w:t>dotace</w:t>
      </w:r>
      <w:r w:rsidR="00F643BE">
        <w:rPr>
          <w:rFonts w:asciiTheme="minorHAnsi" w:hAnsiTheme="minorHAnsi" w:cstheme="minorHAnsi"/>
          <w:color w:val="000000" w:themeColor="text1"/>
          <w:sz w:val="22"/>
          <w:szCs w:val="22"/>
        </w:rPr>
        <w:t>,</w:t>
      </w:r>
    </w:p>
    <w:p w:rsidR="00194DCD"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očíslované kopie prvotních</w:t>
      </w:r>
      <w:r w:rsidR="00194DCD" w:rsidRPr="002814CC">
        <w:rPr>
          <w:rFonts w:asciiTheme="minorHAnsi" w:hAnsiTheme="minorHAnsi" w:cstheme="minorHAnsi"/>
          <w:color w:val="000000" w:themeColor="text1"/>
          <w:sz w:val="22"/>
          <w:szCs w:val="22"/>
        </w:rPr>
        <w:t xml:space="preserve"> dokladů </w:t>
      </w:r>
      <w:r w:rsidR="00CF77D1" w:rsidRPr="002814CC">
        <w:rPr>
          <w:rFonts w:asciiTheme="minorHAnsi" w:hAnsiTheme="minorHAnsi" w:cstheme="minorHAnsi"/>
          <w:color w:val="000000" w:themeColor="text1"/>
          <w:sz w:val="22"/>
          <w:szCs w:val="22"/>
        </w:rPr>
        <w:t>včetně jejich finančního plnění</w:t>
      </w:r>
      <w:r w:rsidR="00F643BE">
        <w:rPr>
          <w:rFonts w:asciiTheme="minorHAnsi" w:hAnsiTheme="minorHAnsi" w:cstheme="minorHAnsi"/>
          <w:color w:val="000000" w:themeColor="text1"/>
          <w:sz w:val="22"/>
          <w:szCs w:val="22"/>
        </w:rPr>
        <w:t xml:space="preserve"> (pokladní doklady, pokladní deník, bankovní výpisy),</w:t>
      </w:r>
    </w:p>
    <w:p w:rsidR="00BE3DBB" w:rsidRPr="002814CC" w:rsidRDefault="00704CAA" w:rsidP="00A87FB0">
      <w:pPr>
        <w:numPr>
          <w:ilvl w:val="0"/>
          <w:numId w:val="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zpráva o realizaci projektu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o realizaci</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nakoupeného zboží, materiálu a majetku nad 5 tis. Kč za položku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produktu (pokud se jedná o knihu, sborník, brožuru, elektronický nosič)</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letáku, plakátu (pokud byl z dotace financován)</w:t>
      </w:r>
      <w:r w:rsidR="00F643BE">
        <w:rPr>
          <w:rFonts w:asciiTheme="minorHAnsi" w:hAnsiTheme="minorHAnsi" w:cstheme="minorHAnsi"/>
          <w:color w:val="000000" w:themeColor="text1"/>
          <w:sz w:val="22"/>
          <w:szCs w:val="22"/>
        </w:rPr>
        <w:t>.</w:t>
      </w:r>
    </w:p>
    <w:p w:rsidR="00F76789" w:rsidRPr="002814CC" w:rsidRDefault="00F76789" w:rsidP="00A87FB0">
      <w:pPr>
        <w:ind w:left="1080"/>
        <w:jc w:val="both"/>
        <w:rPr>
          <w:rFonts w:asciiTheme="minorHAnsi" w:hAnsiTheme="minorHAnsi" w:cstheme="minorHAnsi"/>
          <w:color w:val="000000" w:themeColor="text1"/>
          <w:sz w:val="22"/>
          <w:szCs w:val="22"/>
        </w:rPr>
      </w:pPr>
    </w:p>
    <w:p w:rsidR="00BE3DBB" w:rsidRDefault="00E07A03" w:rsidP="00A87FB0">
      <w:pPr>
        <w:numPr>
          <w:ilvl w:val="0"/>
          <w:numId w:val="6"/>
        </w:numPr>
        <w:ind w:hanging="720"/>
        <w:jc w:val="both"/>
        <w:rPr>
          <w:rFonts w:asciiTheme="minorHAnsi" w:hAnsiTheme="minorHAnsi" w:cstheme="minorHAnsi"/>
          <w:bCs/>
          <w:sz w:val="22"/>
          <w:szCs w:val="22"/>
        </w:rPr>
      </w:pPr>
      <w:r w:rsidRPr="00EF373B">
        <w:rPr>
          <w:rFonts w:asciiTheme="minorHAnsi" w:hAnsiTheme="minorHAnsi" w:cstheme="minorHAnsi"/>
          <w:bCs/>
          <w:sz w:val="22"/>
          <w:szCs w:val="22"/>
        </w:rPr>
        <w:t>N</w:t>
      </w:r>
      <w:r w:rsidR="00BE3DBB" w:rsidRPr="00EF373B">
        <w:rPr>
          <w:rFonts w:asciiTheme="minorHAnsi" w:hAnsiTheme="minorHAnsi" w:cstheme="minorHAnsi"/>
          <w:bCs/>
          <w:sz w:val="22"/>
          <w:szCs w:val="22"/>
        </w:rPr>
        <w:t xml:space="preserve">evyčerpané prostředky převést do </w:t>
      </w:r>
      <w:r w:rsidR="000A3BD3" w:rsidRPr="00EF373B">
        <w:rPr>
          <w:rFonts w:asciiTheme="minorHAnsi" w:hAnsiTheme="minorHAnsi" w:cstheme="minorHAnsi"/>
          <w:bCs/>
          <w:sz w:val="22"/>
          <w:szCs w:val="22"/>
        </w:rPr>
        <w:t xml:space="preserve">30. 11. </w:t>
      </w:r>
      <w:r w:rsidR="00BE3DBB" w:rsidRPr="00EF373B">
        <w:rPr>
          <w:rFonts w:asciiTheme="minorHAnsi" w:hAnsiTheme="minorHAnsi" w:cstheme="minorHAnsi"/>
          <w:bCs/>
          <w:sz w:val="22"/>
          <w:szCs w:val="22"/>
        </w:rPr>
        <w:t>20</w:t>
      </w:r>
      <w:r w:rsidR="00566D25" w:rsidRPr="00EF373B">
        <w:rPr>
          <w:rFonts w:asciiTheme="minorHAnsi" w:hAnsiTheme="minorHAnsi" w:cstheme="minorHAnsi"/>
          <w:bCs/>
          <w:sz w:val="22"/>
          <w:szCs w:val="22"/>
        </w:rPr>
        <w:t>2</w:t>
      </w:r>
      <w:r w:rsidR="00F643BE" w:rsidRPr="00EF373B">
        <w:rPr>
          <w:rFonts w:asciiTheme="minorHAnsi" w:hAnsiTheme="minorHAnsi" w:cstheme="minorHAnsi"/>
          <w:bCs/>
          <w:sz w:val="22"/>
          <w:szCs w:val="22"/>
        </w:rPr>
        <w:t>2</w:t>
      </w:r>
      <w:r w:rsidR="00BE3DBB" w:rsidRPr="00BE3DBB">
        <w:rPr>
          <w:rFonts w:asciiTheme="minorHAnsi" w:hAnsiTheme="minorHAnsi" w:cstheme="minorHAnsi"/>
          <w:bCs/>
          <w:sz w:val="22"/>
          <w:szCs w:val="22"/>
        </w:rPr>
        <w:t xml:space="preserve"> na účet města číslo</w:t>
      </w:r>
      <w:r w:rsidR="00B71028">
        <w:rPr>
          <w:rFonts w:asciiTheme="minorHAnsi" w:hAnsiTheme="minorHAnsi" w:cstheme="minorHAnsi"/>
          <w:bCs/>
          <w:sz w:val="22"/>
          <w:szCs w:val="22"/>
        </w:rPr>
        <w:t>.</w:t>
      </w:r>
    </w:p>
    <w:p w:rsidR="00F76789" w:rsidRPr="00BE3DBB" w:rsidRDefault="00F76789" w:rsidP="00A87FB0">
      <w:pPr>
        <w:ind w:left="720"/>
        <w:jc w:val="both"/>
        <w:rPr>
          <w:rFonts w:asciiTheme="minorHAnsi" w:hAnsiTheme="minorHAnsi" w:cstheme="minorHAnsi"/>
          <w:bCs/>
          <w:sz w:val="22"/>
          <w:szCs w:val="22"/>
        </w:rPr>
      </w:pPr>
    </w:p>
    <w:p w:rsidR="00BE3DBB" w:rsidRPr="00B26C84" w:rsidRDefault="00E07A03" w:rsidP="00A87FB0">
      <w:pPr>
        <w:numPr>
          <w:ilvl w:val="0"/>
          <w:numId w:val="6"/>
        </w:numPr>
        <w:ind w:hanging="720"/>
        <w:jc w:val="both"/>
        <w:rPr>
          <w:rFonts w:asciiTheme="minorHAnsi" w:hAnsiTheme="minorHAnsi" w:cstheme="minorHAnsi"/>
          <w:bCs/>
          <w:color w:val="000000" w:themeColor="text1"/>
          <w:sz w:val="22"/>
          <w:szCs w:val="22"/>
        </w:rPr>
      </w:pPr>
      <w:r>
        <w:rPr>
          <w:rFonts w:asciiTheme="minorHAnsi" w:hAnsiTheme="minorHAnsi" w:cstheme="minorHAnsi"/>
          <w:bCs/>
          <w:sz w:val="22"/>
          <w:szCs w:val="22"/>
        </w:rPr>
        <w:t>U</w:t>
      </w:r>
      <w:r w:rsidR="00BE3DBB" w:rsidRPr="00BE3DBB">
        <w:rPr>
          <w:rFonts w:asciiTheme="minorHAnsi" w:hAnsiTheme="minorHAnsi" w:cstheme="minorHAnsi"/>
          <w:bCs/>
          <w:sz w:val="22"/>
          <w:szCs w:val="22"/>
        </w:rPr>
        <w:t>možnit osobám pověřených městem provádět věcnou, finanční a úč</w:t>
      </w:r>
      <w:r w:rsidR="00BE3DBB">
        <w:rPr>
          <w:rFonts w:asciiTheme="minorHAnsi" w:hAnsiTheme="minorHAnsi" w:cstheme="minorHAnsi"/>
          <w:bCs/>
          <w:sz w:val="22"/>
          <w:szCs w:val="22"/>
        </w:rPr>
        <w:t>etní kontrolu podle § 9 odst. 2</w:t>
      </w:r>
      <w:r w:rsidR="00BE3DBB" w:rsidRPr="00BE3DBB">
        <w:rPr>
          <w:rFonts w:asciiTheme="minorHAnsi" w:hAnsiTheme="minorHAnsi" w:cstheme="minorHAnsi"/>
          <w:bCs/>
          <w:sz w:val="22"/>
          <w:szCs w:val="22"/>
        </w:rPr>
        <w:t xml:space="preserve"> zákona </w:t>
      </w:r>
      <w:r w:rsidR="00BE3DBB">
        <w:rPr>
          <w:rFonts w:asciiTheme="minorHAnsi" w:hAnsiTheme="minorHAnsi" w:cstheme="minorHAnsi"/>
          <w:bCs/>
          <w:sz w:val="22"/>
          <w:szCs w:val="22"/>
        </w:rPr>
        <w:t xml:space="preserve">č. </w:t>
      </w:r>
      <w:r w:rsidR="00BE3DBB" w:rsidRPr="00BE3DBB">
        <w:rPr>
          <w:rFonts w:asciiTheme="minorHAnsi" w:hAnsiTheme="minorHAnsi" w:cstheme="minorHAnsi"/>
          <w:bCs/>
          <w:sz w:val="22"/>
          <w:szCs w:val="22"/>
        </w:rPr>
        <w:t>320/2001 Sb.</w:t>
      </w:r>
      <w:r w:rsidR="00BE3DBB">
        <w:rPr>
          <w:rFonts w:asciiTheme="minorHAnsi" w:hAnsiTheme="minorHAnsi" w:cstheme="minorHAnsi"/>
          <w:bCs/>
          <w:sz w:val="22"/>
          <w:szCs w:val="22"/>
        </w:rPr>
        <w:t>,</w:t>
      </w:r>
      <w:r w:rsidR="00BE3DBB" w:rsidRPr="00BE3DBB">
        <w:rPr>
          <w:rFonts w:asciiTheme="minorHAnsi" w:hAnsiTheme="minorHAnsi" w:cstheme="minorHAnsi"/>
          <w:bCs/>
          <w:sz w:val="22"/>
          <w:szCs w:val="22"/>
        </w:rPr>
        <w:t xml:space="preserve"> o finanční kontrole v platném znění</w:t>
      </w:r>
      <w:r w:rsidR="00EC4B2C">
        <w:rPr>
          <w:rFonts w:asciiTheme="minorHAnsi" w:hAnsiTheme="minorHAnsi" w:cstheme="minorHAnsi"/>
          <w:bCs/>
          <w:sz w:val="22"/>
          <w:szCs w:val="22"/>
        </w:rPr>
        <w:t xml:space="preserve"> </w:t>
      </w:r>
      <w:r w:rsidR="00EC4B2C" w:rsidRPr="00A80445">
        <w:rPr>
          <w:rFonts w:asciiTheme="minorHAnsi" w:hAnsiTheme="minorHAnsi" w:cstheme="minorHAnsi"/>
          <w:bCs/>
          <w:color w:val="000000" w:themeColor="text1"/>
          <w:sz w:val="22"/>
          <w:szCs w:val="22"/>
        </w:rPr>
        <w:t>a těmto osobám předložit originály všech účetních dokladů souvisejících s</w:t>
      </w:r>
      <w:r w:rsidR="00A7059B" w:rsidRPr="00A80445">
        <w:rPr>
          <w:rFonts w:asciiTheme="minorHAnsi" w:hAnsiTheme="minorHAnsi" w:cstheme="minorHAnsi"/>
          <w:bCs/>
          <w:color w:val="000000" w:themeColor="text1"/>
          <w:sz w:val="22"/>
          <w:szCs w:val="22"/>
        </w:rPr>
        <w:t xml:space="preserve"> realizací projektu, na který byl </w:t>
      </w:r>
      <w:r w:rsidR="00EC4B2C" w:rsidRPr="00A80445">
        <w:rPr>
          <w:rFonts w:asciiTheme="minorHAnsi" w:hAnsiTheme="minorHAnsi" w:cstheme="minorHAnsi"/>
          <w:bCs/>
          <w:color w:val="000000" w:themeColor="text1"/>
          <w:sz w:val="22"/>
          <w:szCs w:val="22"/>
        </w:rPr>
        <w:t>grant nebo dotac</w:t>
      </w:r>
      <w:r w:rsidR="00A7059B" w:rsidRPr="00A80445">
        <w:rPr>
          <w:rFonts w:asciiTheme="minorHAnsi" w:hAnsiTheme="minorHAnsi" w:cstheme="minorHAnsi"/>
          <w:bCs/>
          <w:color w:val="000000" w:themeColor="text1"/>
          <w:sz w:val="22"/>
          <w:szCs w:val="22"/>
        </w:rPr>
        <w:t>e poskytnut</w:t>
      </w:r>
      <w:r w:rsidR="00B26C84">
        <w:rPr>
          <w:rFonts w:asciiTheme="minorHAnsi" w:hAnsiTheme="minorHAnsi" w:cstheme="minorHAnsi"/>
          <w:bCs/>
          <w:color w:val="000000" w:themeColor="text1"/>
          <w:sz w:val="22"/>
          <w:szCs w:val="22"/>
        </w:rPr>
        <w:t>.</w:t>
      </w:r>
    </w:p>
    <w:p w:rsidR="00BE3DBB" w:rsidRPr="00BE3DBB" w:rsidRDefault="00BE3DBB" w:rsidP="003E001C">
      <w:pPr>
        <w:jc w:val="both"/>
        <w:rPr>
          <w:rFonts w:asciiTheme="minorHAnsi" w:hAnsiTheme="minorHAnsi" w:cstheme="minorHAnsi"/>
          <w:bCs/>
          <w:sz w:val="22"/>
          <w:szCs w:val="22"/>
        </w:rPr>
      </w:pPr>
    </w:p>
    <w:p w:rsidR="005F2173" w:rsidRDefault="005F2173" w:rsidP="008F6CA1">
      <w:pPr>
        <w:rPr>
          <w:rFonts w:asciiTheme="minorHAnsi" w:hAnsiTheme="minorHAnsi" w:cstheme="minorHAnsi"/>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IV.</w:t>
      </w: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Čerpání dotace</w:t>
      </w:r>
    </w:p>
    <w:p w:rsidR="00F76789" w:rsidRPr="00F76789" w:rsidRDefault="00F76789" w:rsidP="00F76789">
      <w:pPr>
        <w:jc w:val="center"/>
        <w:rPr>
          <w:rFonts w:asciiTheme="minorHAnsi" w:hAnsiTheme="minorHAnsi" w:cstheme="minorHAnsi"/>
          <w:b/>
          <w:sz w:val="22"/>
          <w:szCs w:val="22"/>
        </w:rPr>
      </w:pPr>
    </w:p>
    <w:p w:rsidR="00F76789" w:rsidRDefault="00F76789" w:rsidP="002B6CBC">
      <w:pPr>
        <w:pStyle w:val="Zkladntext"/>
        <w:numPr>
          <w:ilvl w:val="0"/>
          <w:numId w:val="15"/>
        </w:numPr>
        <w:ind w:hanging="720"/>
        <w:jc w:val="both"/>
        <w:rPr>
          <w:rFonts w:asciiTheme="minorHAnsi" w:hAnsiTheme="minorHAnsi" w:cstheme="minorHAnsi"/>
          <w:bCs/>
          <w:sz w:val="22"/>
          <w:szCs w:val="22"/>
        </w:rPr>
      </w:pPr>
      <w:r w:rsidRPr="00F76789">
        <w:rPr>
          <w:rFonts w:asciiTheme="minorHAnsi" w:hAnsiTheme="minorHAnsi" w:cstheme="minorHAnsi"/>
          <w:bCs/>
          <w:sz w:val="22"/>
          <w:szCs w:val="22"/>
        </w:rPr>
        <w:t>Město převede dotaci na účet příjemce podpory po podpisu této smlouvy.</w:t>
      </w:r>
    </w:p>
    <w:p w:rsidR="00F76789" w:rsidRDefault="00F76789" w:rsidP="002B6CBC">
      <w:pPr>
        <w:pStyle w:val="Zkladntext"/>
        <w:jc w:val="both"/>
        <w:rPr>
          <w:rFonts w:asciiTheme="minorHAnsi" w:hAnsiTheme="minorHAnsi" w:cstheme="minorHAnsi"/>
          <w:bCs/>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V.</w:t>
      </w:r>
    </w:p>
    <w:p w:rsidR="00F76789" w:rsidRPr="00F76789" w:rsidRDefault="00F76789" w:rsidP="00F76789">
      <w:pPr>
        <w:pStyle w:val="Nadpis3"/>
        <w:jc w:val="center"/>
        <w:rPr>
          <w:rFonts w:asciiTheme="minorHAnsi" w:hAnsiTheme="minorHAnsi" w:cstheme="minorHAnsi"/>
          <w:color w:val="auto"/>
          <w:sz w:val="22"/>
          <w:szCs w:val="22"/>
        </w:rPr>
      </w:pPr>
      <w:r w:rsidRPr="00F76789">
        <w:rPr>
          <w:rFonts w:asciiTheme="minorHAnsi" w:hAnsiTheme="minorHAnsi" w:cstheme="minorHAnsi"/>
          <w:color w:val="auto"/>
          <w:sz w:val="22"/>
          <w:szCs w:val="22"/>
        </w:rPr>
        <w:t>Důsledky porušení závazků příjemce podpory</w:t>
      </w:r>
    </w:p>
    <w:p w:rsidR="00F76789" w:rsidRPr="00F76789" w:rsidRDefault="00F76789" w:rsidP="00F76789">
      <w:pPr>
        <w:rPr>
          <w:rFonts w:asciiTheme="minorHAnsi" w:hAnsiTheme="minorHAnsi" w:cstheme="minorHAnsi"/>
          <w:sz w:val="22"/>
          <w:szCs w:val="22"/>
        </w:rPr>
      </w:pPr>
    </w:p>
    <w:p w:rsidR="000A3BD3" w:rsidRPr="00F16B19" w:rsidRDefault="000A3BD3" w:rsidP="00A87FB0">
      <w:pPr>
        <w:pStyle w:val="Zkladntext"/>
        <w:numPr>
          <w:ilvl w:val="0"/>
          <w:numId w:val="9"/>
        </w:numPr>
        <w:ind w:hanging="720"/>
        <w:jc w:val="both"/>
        <w:rPr>
          <w:rFonts w:asciiTheme="minorHAnsi" w:hAnsiTheme="minorHAnsi" w:cstheme="minorHAnsi"/>
          <w:sz w:val="22"/>
          <w:szCs w:val="22"/>
        </w:rPr>
      </w:pPr>
      <w:r w:rsidRPr="00F16B19">
        <w:rPr>
          <w:rFonts w:asciiTheme="minorHAnsi" w:hAnsiTheme="minorHAnsi" w:cstheme="minorHAnsi"/>
          <w:sz w:val="22"/>
          <w:szCs w:val="22"/>
        </w:rPr>
        <w:t xml:space="preserve">Nepředložení vyúčtování v rozsahu a termínu stanoveném v čl. III. písm. f) má za následek </w:t>
      </w:r>
    </w:p>
    <w:p w:rsidR="000A3BD3" w:rsidRPr="008752F2" w:rsidRDefault="000A3BD3" w:rsidP="00A87FB0">
      <w:pPr>
        <w:pStyle w:val="slovanodstavce"/>
        <w:numPr>
          <w:ilvl w:val="0"/>
          <w:numId w:val="0"/>
        </w:numPr>
        <w:ind w:left="720"/>
      </w:pPr>
      <w:r w:rsidRPr="00F16B19">
        <w:t xml:space="preserve">přikázání vratky dotace ve výši 10 %, nesplněné podmínky je příjemce podpory </w:t>
      </w:r>
      <w:r w:rsidR="008C5F50" w:rsidRPr="00F16B19">
        <w:t xml:space="preserve">povinen doplnit </w:t>
      </w:r>
      <w:r w:rsidR="008C5F50" w:rsidRPr="00F16B19">
        <w:br/>
        <w:t xml:space="preserve">v </w:t>
      </w:r>
      <w:r w:rsidRPr="00F16B19">
        <w:t xml:space="preserve">termínu náhradním, a to </w:t>
      </w:r>
      <w:r w:rsidRPr="00EF373B">
        <w:t xml:space="preserve">do </w:t>
      </w:r>
      <w:r w:rsidRPr="00EF373B">
        <w:rPr>
          <w:b/>
        </w:rPr>
        <w:t>28.</w:t>
      </w:r>
      <w:r w:rsidR="008C5F50" w:rsidRPr="00EF373B">
        <w:rPr>
          <w:b/>
        </w:rPr>
        <w:t xml:space="preserve"> </w:t>
      </w:r>
      <w:r w:rsidRPr="00EF373B">
        <w:rPr>
          <w:b/>
        </w:rPr>
        <w:t>2.</w:t>
      </w:r>
      <w:r w:rsidRPr="00F16B19">
        <w:rPr>
          <w:b/>
        </w:rPr>
        <w:t xml:space="preserve"> </w:t>
      </w:r>
      <w:r w:rsidRPr="00F16B19">
        <w:t>následujícího roku po přidělení dotace.</w:t>
      </w:r>
    </w:p>
    <w:p w:rsidR="00194DCD" w:rsidRPr="00A80445" w:rsidRDefault="00194DCD" w:rsidP="00A87FB0">
      <w:pPr>
        <w:pStyle w:val="Zkladntext"/>
        <w:numPr>
          <w:ilvl w:val="0"/>
          <w:numId w:val="9"/>
        </w:numPr>
        <w:ind w:hanging="720"/>
        <w:jc w:val="both"/>
        <w:rPr>
          <w:rFonts w:asciiTheme="minorHAnsi" w:hAnsiTheme="minorHAnsi" w:cstheme="minorHAnsi"/>
          <w:color w:val="000000" w:themeColor="text1"/>
          <w:sz w:val="22"/>
          <w:szCs w:val="22"/>
        </w:rPr>
      </w:pPr>
      <w:r w:rsidRPr="00A80445">
        <w:rPr>
          <w:rFonts w:asciiTheme="minorHAnsi" w:hAnsiTheme="minorHAnsi" w:cstheme="minorHAnsi"/>
          <w:color w:val="000000" w:themeColor="text1"/>
          <w:sz w:val="22"/>
          <w:szCs w:val="22"/>
        </w:rPr>
        <w:t xml:space="preserve">Nesplnění kteréhokoliv z bodu a) až j) článku III. </w:t>
      </w:r>
      <w:r w:rsidR="000A3BD3" w:rsidRPr="00F16B19">
        <w:rPr>
          <w:rFonts w:asciiTheme="minorHAnsi" w:hAnsiTheme="minorHAnsi" w:cstheme="minorHAnsi"/>
          <w:sz w:val="22"/>
          <w:szCs w:val="22"/>
        </w:rPr>
        <w:t>ani v náhradním termínu</w:t>
      </w:r>
      <w:r w:rsidR="000A3BD3">
        <w:rPr>
          <w:rFonts w:asciiTheme="minorHAnsi" w:hAnsiTheme="minorHAnsi" w:cstheme="minorHAnsi"/>
          <w:color w:val="000000" w:themeColor="text1"/>
          <w:sz w:val="22"/>
          <w:szCs w:val="22"/>
        </w:rPr>
        <w:t xml:space="preserve"> </w:t>
      </w:r>
      <w:r w:rsidRPr="00A80445">
        <w:rPr>
          <w:rFonts w:asciiTheme="minorHAnsi" w:hAnsiTheme="minorHAnsi" w:cstheme="minorHAnsi"/>
          <w:color w:val="000000" w:themeColor="text1"/>
          <w:sz w:val="22"/>
          <w:szCs w:val="22"/>
        </w:rPr>
        <w:t>je považováno za porušení závazku příjemce podpory a porušení rozpočtové kázně dle § 22 odst. 1 zákona č. 250/2000 Sb., o rozpočtových pravidlech územních rozpočtů.</w:t>
      </w:r>
    </w:p>
    <w:p w:rsidR="00194DCD" w:rsidRDefault="00194DCD" w:rsidP="00A87FB0">
      <w:pPr>
        <w:pStyle w:val="Zkladntext"/>
        <w:ind w:left="720"/>
        <w:jc w:val="both"/>
        <w:rPr>
          <w:rFonts w:asciiTheme="minorHAnsi" w:hAnsiTheme="minorHAnsi" w:cstheme="minorHAnsi"/>
          <w:sz w:val="22"/>
          <w:szCs w:val="22"/>
        </w:rPr>
      </w:pPr>
    </w:p>
    <w:p w:rsidR="00F76789" w:rsidRP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 xml:space="preserve">Jestliže příjemce podpory nesplní některý za svých závazků stanovených touto smlouvou, má město právo od příjemce podpory požadovat, aby ve lhůtě, kterou město stanoví, poskytnuté peněžní prostředky či jejich část vrátil. </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Pokud příjemce podpory použije poskytnuté peněžní prostředky (příp. jejich část) k jinému účelu, než je uveden v článku II. této smlouvy, nebo nesplní podmínky uvedené v článku III. této smlouvy, považují se tyto prostředky (příp. jejich část) za prostředky neoprávněně použité a příjemce podpory je povinen je vrátit a zaplatit městu penále ve výši odpovídající 0,</w:t>
      </w:r>
      <w:r w:rsidR="00F643BE">
        <w:rPr>
          <w:rFonts w:asciiTheme="minorHAnsi" w:hAnsiTheme="minorHAnsi" w:cstheme="minorHAnsi"/>
          <w:sz w:val="22"/>
          <w:szCs w:val="22"/>
        </w:rPr>
        <w:t>4‰</w:t>
      </w:r>
      <w:r w:rsidRPr="00F76789">
        <w:rPr>
          <w:rFonts w:asciiTheme="minorHAnsi" w:hAnsiTheme="minorHAnsi" w:cstheme="minorHAnsi"/>
          <w:sz w:val="22"/>
          <w:szCs w:val="22"/>
        </w:rPr>
        <w:t xml:space="preserve"> neoprávněně použitých </w:t>
      </w:r>
      <w:r w:rsidRPr="00F76789">
        <w:rPr>
          <w:rFonts w:asciiTheme="minorHAnsi" w:hAnsiTheme="minorHAnsi" w:cstheme="minorHAnsi"/>
          <w:sz w:val="22"/>
          <w:szCs w:val="22"/>
        </w:rPr>
        <w:lastRenderedPageBreak/>
        <w:t>prostředků za každý den následující po dni, kdy došlo k neoprávněnému použití do dne jejich opětovného připsání na účet města.</w:t>
      </w:r>
    </w:p>
    <w:p w:rsidR="00F643BE" w:rsidRDefault="00F643BE" w:rsidP="00F643BE">
      <w:pPr>
        <w:pStyle w:val="Odstavecseseznamem"/>
        <w:rPr>
          <w:rFonts w:asciiTheme="minorHAnsi" w:hAnsiTheme="minorHAnsi" w:cstheme="minorHAnsi"/>
          <w:sz w:val="22"/>
          <w:szCs w:val="22"/>
        </w:rPr>
      </w:pPr>
    </w:p>
    <w:p w:rsidR="00F643BE" w:rsidRPr="00F76789" w:rsidRDefault="00F643BE" w:rsidP="00A87FB0">
      <w:pPr>
        <w:pStyle w:val="Zkladntext"/>
        <w:numPr>
          <w:ilvl w:val="0"/>
          <w:numId w:val="9"/>
        </w:numPr>
        <w:ind w:hanging="720"/>
        <w:jc w:val="both"/>
        <w:rPr>
          <w:rFonts w:asciiTheme="minorHAnsi" w:hAnsiTheme="minorHAnsi" w:cstheme="minorHAnsi"/>
          <w:sz w:val="22"/>
          <w:szCs w:val="22"/>
        </w:rPr>
      </w:pPr>
      <w:r>
        <w:rPr>
          <w:rFonts w:asciiTheme="minorHAnsi" w:hAnsiTheme="minorHAnsi" w:cstheme="minorHAnsi"/>
          <w:sz w:val="22"/>
          <w:szCs w:val="22"/>
        </w:rPr>
        <w:t>Odvod za porušení rozpočtové ká</w:t>
      </w:r>
      <w:r w:rsidR="005A7747">
        <w:rPr>
          <w:rFonts w:asciiTheme="minorHAnsi" w:hAnsiTheme="minorHAnsi" w:cstheme="minorHAnsi"/>
          <w:sz w:val="22"/>
          <w:szCs w:val="22"/>
        </w:rPr>
        <w:t>z</w:t>
      </w:r>
      <w:r>
        <w:rPr>
          <w:rFonts w:asciiTheme="minorHAnsi" w:hAnsiTheme="minorHAnsi" w:cstheme="minorHAnsi"/>
          <w:sz w:val="22"/>
          <w:szCs w:val="22"/>
        </w:rPr>
        <w:t>ně se neuloží, jestliže jeho výše v souhrnu za všechna porušení ve vztahu k jedné poskytnuté dotaci nebo celkovým použitým prostředkům nepřesahuje 1 000 Kč.</w:t>
      </w:r>
    </w:p>
    <w:p w:rsidR="00F76789" w:rsidRDefault="00F76789" w:rsidP="00F76789">
      <w:pPr>
        <w:pStyle w:val="Zkladntext"/>
        <w:rPr>
          <w:bCs/>
        </w:rPr>
      </w:pP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VI.</w:t>
      </w: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Závěrečná ustanovení</w:t>
      </w:r>
    </w:p>
    <w:p w:rsidR="00F76789" w:rsidRPr="00F76789" w:rsidRDefault="00F76789" w:rsidP="00F76789">
      <w:pPr>
        <w:pStyle w:val="Zkladntext"/>
        <w:jc w:val="center"/>
        <w:rPr>
          <w:rFonts w:asciiTheme="minorHAnsi" w:hAnsiTheme="minorHAnsi" w:cstheme="minorHAnsi"/>
          <w:b/>
          <w:bCs/>
          <w:sz w:val="22"/>
          <w:szCs w:val="22"/>
        </w:rPr>
      </w:pP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Příjemce podpory souhlasí se zveřejněním obchodního jména, sídla, identifikačního čísla, účelu a výše poskytnutých prostředků z rozpočtu města.</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Vyúčtování veřejné finanční podpory je podmínkou pro přidělení jakékoli další podpory z rozpočtu města.</w:t>
      </w:r>
    </w:p>
    <w:p w:rsidR="00EC4B2C" w:rsidRDefault="00EC4B2C" w:rsidP="00A87FB0">
      <w:pPr>
        <w:pStyle w:val="Zkladntext"/>
        <w:ind w:left="720"/>
        <w:jc w:val="both"/>
        <w:rPr>
          <w:rFonts w:asciiTheme="minorHAnsi" w:hAnsiTheme="minorHAnsi" w:cstheme="minorHAnsi"/>
          <w:sz w:val="22"/>
          <w:szCs w:val="22"/>
        </w:rPr>
      </w:pPr>
    </w:p>
    <w:p w:rsidR="00EC4B2C" w:rsidRPr="00A80445" w:rsidRDefault="00EC4B2C" w:rsidP="00A87FB0">
      <w:pPr>
        <w:pStyle w:val="slovanodstavce"/>
        <w:numPr>
          <w:ilvl w:val="0"/>
          <w:numId w:val="10"/>
        </w:numPr>
        <w:ind w:hanging="720"/>
        <w:rPr>
          <w:color w:val="000000" w:themeColor="text1"/>
        </w:rPr>
      </w:pPr>
      <w:r w:rsidRPr="00A80445">
        <w:rPr>
          <w:color w:val="000000" w:themeColor="text1"/>
        </w:rPr>
        <w:t>Právo kontroly a sankce v případě neoprávněného použití prostředků jsou nepromlčitelné.</w:t>
      </w: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byla vyhotovena a podepsána ve dvou exemplářích, z nichž každý má platnost originálu. Každá smluvní strana obdrží jeden exemplář.</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nabývá účinnosti v den jejího podpisu oběma stranami.</w:t>
      </w:r>
    </w:p>
    <w:p w:rsidR="00DF4138" w:rsidRDefault="00DF4138" w:rsidP="00DF4138">
      <w:pPr>
        <w:pStyle w:val="Odstavecseseznamem"/>
        <w:rPr>
          <w:rFonts w:asciiTheme="minorHAnsi" w:hAnsiTheme="minorHAnsi" w:cstheme="minorHAnsi"/>
          <w:sz w:val="22"/>
          <w:szCs w:val="22"/>
        </w:rPr>
      </w:pPr>
    </w:p>
    <w:p w:rsidR="00DF4138"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Příjemce souhlasí se zveřejněním této smlouvy, včetně jejich příloh a případných dodatků v registru smluv.</w:t>
      </w:r>
    </w:p>
    <w:p w:rsidR="00DF4138" w:rsidRDefault="00DF4138" w:rsidP="00DF4138">
      <w:pPr>
        <w:pStyle w:val="Odstavecseseznamem"/>
        <w:rPr>
          <w:rFonts w:asciiTheme="minorHAnsi" w:hAnsiTheme="minorHAnsi" w:cstheme="minorHAnsi"/>
          <w:sz w:val="22"/>
          <w:szCs w:val="22"/>
        </w:rPr>
      </w:pPr>
    </w:p>
    <w:p w:rsidR="00DF4138" w:rsidRPr="00F76789"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Město Nový Bydžov zajistí zveřejnění této smlouvy ve smyslu zákona č. 340/2015 Sb. o zvláštních podmínkách účinnosti některých smluv, uveřejňování těchto smluv a o registru smluv (zákon o registru smluv), ve znění pozdějších předpisů.</w:t>
      </w:r>
    </w:p>
    <w:p w:rsidR="00F76789" w:rsidRPr="00F76789" w:rsidRDefault="00F76789" w:rsidP="00A87FB0">
      <w:pPr>
        <w:jc w:val="both"/>
        <w:rPr>
          <w:rFonts w:asciiTheme="minorHAnsi" w:hAnsiTheme="minorHAnsi" w:cstheme="minorHAnsi"/>
          <w:sz w:val="22"/>
          <w:szCs w:val="22"/>
        </w:rPr>
      </w:pPr>
    </w:p>
    <w:p w:rsidR="00F76789" w:rsidRPr="00F76789" w:rsidRDefault="00F76789" w:rsidP="00F76789">
      <w:pPr>
        <w:rPr>
          <w:rFonts w:asciiTheme="minorHAnsi" w:hAnsiTheme="minorHAnsi" w:cstheme="minorHAnsi"/>
          <w:sz w:val="22"/>
          <w:szCs w:val="22"/>
        </w:rPr>
      </w:pPr>
    </w:p>
    <w:p w:rsidR="00F76789" w:rsidRPr="00F76789" w:rsidRDefault="00F76789"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F76789" w:rsidRPr="00F76789" w:rsidRDefault="00A87FB0" w:rsidP="00F76789">
      <w:pPr>
        <w:rPr>
          <w:rFonts w:asciiTheme="minorHAnsi" w:hAnsiTheme="minorHAnsi" w:cstheme="minorHAnsi"/>
          <w:bCs/>
          <w:sz w:val="22"/>
          <w:szCs w:val="22"/>
        </w:rPr>
      </w:pPr>
      <w:r>
        <w:rPr>
          <w:rFonts w:asciiTheme="minorHAnsi" w:hAnsiTheme="minorHAnsi" w:cstheme="minorHAnsi"/>
          <w:bCs/>
          <w:sz w:val="22"/>
          <w:szCs w:val="22"/>
        </w:rPr>
        <w:t>V</w:t>
      </w:r>
      <w:r w:rsidR="008532D8">
        <w:rPr>
          <w:rFonts w:asciiTheme="minorHAnsi" w:hAnsiTheme="minorHAnsi" w:cstheme="minorHAnsi"/>
          <w:bCs/>
          <w:sz w:val="22"/>
          <w:szCs w:val="22"/>
        </w:rPr>
        <w:t> No</w:t>
      </w:r>
      <w:r w:rsidR="003D590A">
        <w:rPr>
          <w:rFonts w:asciiTheme="minorHAnsi" w:hAnsiTheme="minorHAnsi" w:cstheme="minorHAnsi"/>
          <w:bCs/>
          <w:sz w:val="22"/>
          <w:szCs w:val="22"/>
        </w:rPr>
        <w:t xml:space="preserve">vém Bydžově </w:t>
      </w:r>
      <w:r w:rsidR="00DF4138">
        <w:rPr>
          <w:rFonts w:asciiTheme="minorHAnsi" w:hAnsiTheme="minorHAnsi" w:cstheme="minorHAnsi"/>
          <w:bCs/>
          <w:sz w:val="22"/>
          <w:szCs w:val="22"/>
        </w:rPr>
        <w:t xml:space="preserve">         </w:t>
      </w:r>
      <w:r w:rsidR="0020418D">
        <w:rPr>
          <w:rFonts w:asciiTheme="minorHAnsi" w:hAnsiTheme="minorHAnsi" w:cstheme="minorHAnsi"/>
          <w:bCs/>
          <w:sz w:val="22"/>
          <w:szCs w:val="22"/>
        </w:rPr>
        <w:t xml:space="preserve"> </w:t>
      </w:r>
      <w:r w:rsidR="00DF4138">
        <w:rPr>
          <w:rFonts w:asciiTheme="minorHAnsi" w:hAnsiTheme="minorHAnsi" w:cstheme="minorHAnsi"/>
          <w:bCs/>
          <w:sz w:val="22"/>
          <w:szCs w:val="22"/>
        </w:rPr>
        <w:t xml:space="preserve"> </w:t>
      </w:r>
      <w:r w:rsidR="003D590A">
        <w:rPr>
          <w:rFonts w:asciiTheme="minorHAnsi" w:hAnsiTheme="minorHAnsi" w:cstheme="minorHAnsi"/>
          <w:bCs/>
          <w:sz w:val="22"/>
          <w:szCs w:val="22"/>
        </w:rPr>
        <w:t xml:space="preserve">dne: </w:t>
      </w:r>
      <w:r>
        <w:rPr>
          <w:rFonts w:asciiTheme="minorHAnsi" w:hAnsiTheme="minorHAnsi" w:cstheme="minorHAnsi"/>
          <w:bCs/>
          <w:sz w:val="22"/>
          <w:szCs w:val="22"/>
        </w:rPr>
        <w:t xml:space="preserve"> </w:t>
      </w:r>
      <w:r w:rsidR="00BE7DE9">
        <w:rPr>
          <w:rFonts w:asciiTheme="minorHAnsi" w:hAnsiTheme="minorHAnsi" w:cstheme="minorHAnsi"/>
          <w:bCs/>
          <w:sz w:val="22"/>
          <w:szCs w:val="22"/>
        </w:rPr>
        <w:t>22.9.2022</w:t>
      </w:r>
      <w:r>
        <w:rPr>
          <w:rFonts w:asciiTheme="minorHAnsi" w:hAnsiTheme="minorHAnsi" w:cstheme="minorHAnsi"/>
          <w:bCs/>
          <w:sz w:val="22"/>
          <w:szCs w:val="22"/>
        </w:rPr>
        <w:t xml:space="preserve">                  </w:t>
      </w:r>
      <w:r w:rsidR="00837844">
        <w:rPr>
          <w:rFonts w:asciiTheme="minorHAnsi" w:hAnsiTheme="minorHAnsi" w:cstheme="minorHAnsi"/>
          <w:bCs/>
          <w:sz w:val="22"/>
          <w:szCs w:val="22"/>
        </w:rPr>
        <w:t xml:space="preserve">                           </w:t>
      </w:r>
      <w:r>
        <w:rPr>
          <w:rFonts w:asciiTheme="minorHAnsi" w:hAnsiTheme="minorHAnsi" w:cstheme="minorHAnsi"/>
          <w:bCs/>
          <w:sz w:val="22"/>
          <w:szCs w:val="22"/>
        </w:rPr>
        <w:t xml:space="preserve"> V </w:t>
      </w:r>
      <w:r w:rsidR="00837844">
        <w:rPr>
          <w:rFonts w:asciiTheme="minorHAnsi" w:hAnsiTheme="minorHAnsi" w:cstheme="minorHAnsi"/>
          <w:bCs/>
          <w:sz w:val="22"/>
          <w:szCs w:val="22"/>
        </w:rPr>
        <w:t xml:space="preserve">Novém Bydžově </w:t>
      </w:r>
      <w:r w:rsidR="00DF4138">
        <w:rPr>
          <w:rFonts w:asciiTheme="minorHAnsi" w:hAnsiTheme="minorHAnsi" w:cstheme="minorHAnsi"/>
          <w:bCs/>
          <w:sz w:val="22"/>
          <w:szCs w:val="22"/>
        </w:rPr>
        <w:t xml:space="preserve">      </w:t>
      </w:r>
      <w:r w:rsidR="00837844">
        <w:rPr>
          <w:rFonts w:asciiTheme="minorHAnsi" w:hAnsiTheme="minorHAnsi" w:cstheme="minorHAnsi"/>
          <w:bCs/>
          <w:sz w:val="22"/>
          <w:szCs w:val="22"/>
        </w:rPr>
        <w:t>dne:</w:t>
      </w:r>
      <w:r w:rsidR="00BE7DE9">
        <w:rPr>
          <w:rFonts w:asciiTheme="minorHAnsi" w:hAnsiTheme="minorHAnsi" w:cstheme="minorHAnsi"/>
          <w:bCs/>
          <w:sz w:val="22"/>
          <w:szCs w:val="22"/>
        </w:rPr>
        <w:t xml:space="preserve"> 22.9.2022</w:t>
      </w:r>
      <w:bookmarkStart w:id="0" w:name="_GoBack"/>
      <w:bookmarkEnd w:id="0"/>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Default="00F76789" w:rsidP="00F76789">
      <w:pPr>
        <w:rPr>
          <w:rFonts w:asciiTheme="minorHAnsi" w:hAnsiTheme="minorHAnsi" w:cstheme="minorHAnsi"/>
          <w:bCs/>
          <w:sz w:val="22"/>
          <w:szCs w:val="22"/>
        </w:rPr>
      </w:pPr>
    </w:p>
    <w:p w:rsidR="008532D8" w:rsidRPr="00F76789" w:rsidRDefault="008532D8"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8532D8" w:rsidP="008532D8">
      <w:pPr>
        <w:tabs>
          <w:tab w:val="left" w:pos="5812"/>
        </w:tabs>
        <w:rPr>
          <w:rFonts w:asciiTheme="minorHAnsi" w:hAnsiTheme="minorHAnsi" w:cstheme="minorHAnsi"/>
          <w:bCs/>
          <w:sz w:val="22"/>
          <w:szCs w:val="22"/>
        </w:rPr>
      </w:pPr>
      <w:r>
        <w:rPr>
          <w:rFonts w:asciiTheme="minorHAnsi" w:hAnsiTheme="minorHAnsi" w:cstheme="minorHAnsi"/>
          <w:bCs/>
          <w:sz w:val="22"/>
          <w:szCs w:val="22"/>
        </w:rPr>
        <w:t>__________________________________</w:t>
      </w:r>
      <w:r>
        <w:rPr>
          <w:rFonts w:asciiTheme="minorHAnsi" w:hAnsiTheme="minorHAnsi" w:cstheme="minorHAnsi"/>
          <w:bCs/>
          <w:sz w:val="22"/>
          <w:szCs w:val="22"/>
        </w:rPr>
        <w:tab/>
        <w:t xml:space="preserve"> __________________________________</w:t>
      </w:r>
    </w:p>
    <w:p w:rsidR="00F76789" w:rsidRPr="00F76789" w:rsidRDefault="008532D8" w:rsidP="008532D8">
      <w:pPr>
        <w:tabs>
          <w:tab w:val="left" w:pos="851"/>
          <w:tab w:val="left" w:pos="6521"/>
        </w:tabs>
        <w:rPr>
          <w:rFonts w:asciiTheme="minorHAnsi" w:hAnsiTheme="minorHAnsi" w:cstheme="minorHAnsi"/>
          <w:bCs/>
          <w:sz w:val="22"/>
          <w:szCs w:val="22"/>
        </w:rPr>
      </w:pP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m</w:t>
      </w:r>
      <w:r>
        <w:rPr>
          <w:rFonts w:asciiTheme="minorHAnsi" w:hAnsiTheme="minorHAnsi" w:cstheme="minorHAnsi"/>
          <w:bCs/>
          <w:sz w:val="22"/>
          <w:szCs w:val="22"/>
        </w:rPr>
        <w:t>ěsta</w:t>
      </w: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příjemce podpory</w:t>
      </w:r>
      <w:r w:rsidR="00F76789" w:rsidRPr="00F76789">
        <w:rPr>
          <w:rFonts w:asciiTheme="minorHAnsi" w:hAnsiTheme="minorHAnsi" w:cstheme="minorHAnsi"/>
          <w:bCs/>
          <w:sz w:val="22"/>
          <w:szCs w:val="22"/>
        </w:rPr>
        <w:tab/>
      </w:r>
    </w:p>
    <w:p w:rsidR="00F76789" w:rsidRPr="00F76789" w:rsidRDefault="00F76789" w:rsidP="008F6CA1">
      <w:pPr>
        <w:rPr>
          <w:rFonts w:asciiTheme="minorHAnsi" w:hAnsiTheme="minorHAnsi" w:cstheme="minorHAnsi"/>
          <w:sz w:val="22"/>
          <w:szCs w:val="22"/>
        </w:rPr>
      </w:pPr>
    </w:p>
    <w:sectPr w:rsidR="00F76789" w:rsidRPr="00F76789" w:rsidSect="005F2173">
      <w:headerReference w:type="default" r:id="rId13"/>
      <w:pgSz w:w="11907" w:h="16840" w:code="9"/>
      <w:pgMar w:top="907" w:right="1134" w:bottom="1134" w:left="1134" w:header="283"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37" w:rsidRDefault="00D06537">
      <w:r>
        <w:separator/>
      </w:r>
    </w:p>
  </w:endnote>
  <w:endnote w:type="continuationSeparator" w:id="0">
    <w:p w:rsidR="00D06537" w:rsidRDefault="00D0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93272"/>
      <w:docPartObj>
        <w:docPartGallery w:val="Page Numbers (Bottom of Page)"/>
        <w:docPartUnique/>
      </w:docPartObj>
    </w:sdtPr>
    <w:sdtEndPr/>
    <w:sdtContent>
      <w:sdt>
        <w:sdtPr>
          <w:id w:val="97493273"/>
          <w:docPartObj>
            <w:docPartGallery w:val="Page Numbers (Top of Page)"/>
            <w:docPartUnique/>
          </w:docPartObj>
        </w:sdtPr>
        <w:sdtEndPr/>
        <w:sdtContent>
          <w:p w:rsidR="00D06537" w:rsidRPr="00905B77" w:rsidRDefault="00D06537" w:rsidP="00905B77">
            <w:pPr>
              <w:pStyle w:val="Zpat"/>
              <w:jc w:val="center"/>
            </w:pPr>
            <w:r w:rsidRPr="00147998">
              <w:rPr>
                <w:rFonts w:asciiTheme="minorHAnsi" w:hAnsiTheme="minorHAnsi"/>
                <w:sz w:val="16"/>
                <w:szCs w:val="16"/>
              </w:rPr>
              <w:t xml:space="preserve">Stránka </w:t>
            </w:r>
            <w:r w:rsidR="00427105" w:rsidRPr="00147998">
              <w:rPr>
                <w:rFonts w:asciiTheme="minorHAnsi" w:hAnsiTheme="minorHAnsi"/>
                <w:sz w:val="16"/>
                <w:szCs w:val="16"/>
              </w:rPr>
              <w:fldChar w:fldCharType="begin"/>
            </w:r>
            <w:r w:rsidRPr="00147998">
              <w:rPr>
                <w:rFonts w:asciiTheme="minorHAnsi" w:hAnsiTheme="minorHAnsi"/>
                <w:sz w:val="16"/>
                <w:szCs w:val="16"/>
              </w:rPr>
              <w:instrText>PAGE</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1</w:t>
            </w:r>
            <w:r w:rsidR="00427105" w:rsidRPr="00147998">
              <w:rPr>
                <w:rFonts w:asciiTheme="minorHAnsi" w:hAnsiTheme="minorHAnsi"/>
                <w:sz w:val="16"/>
                <w:szCs w:val="16"/>
              </w:rPr>
              <w:fldChar w:fldCharType="end"/>
            </w:r>
            <w:r w:rsidRPr="00147998">
              <w:rPr>
                <w:rFonts w:asciiTheme="minorHAnsi" w:hAnsiTheme="minorHAnsi"/>
                <w:sz w:val="16"/>
                <w:szCs w:val="16"/>
              </w:rPr>
              <w:t>/</w:t>
            </w:r>
            <w:r w:rsidR="00427105" w:rsidRPr="00147998">
              <w:rPr>
                <w:rFonts w:asciiTheme="minorHAnsi" w:hAnsiTheme="minorHAnsi"/>
                <w:sz w:val="16"/>
                <w:szCs w:val="16"/>
              </w:rPr>
              <w:fldChar w:fldCharType="begin"/>
            </w:r>
            <w:r w:rsidRPr="00147998">
              <w:rPr>
                <w:rFonts w:asciiTheme="minorHAnsi" w:hAnsiTheme="minorHAnsi"/>
                <w:sz w:val="16"/>
                <w:szCs w:val="16"/>
              </w:rPr>
              <w:instrText>NUMPAGES</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3</w:t>
            </w:r>
            <w:r w:rsidR="00427105" w:rsidRPr="00147998">
              <w:rPr>
                <w:rFonts w:asciiTheme="minorHAnsi" w:hAnsiTheme="minorHAnsi"/>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37" w:rsidRDefault="00D06537">
      <w:r>
        <w:separator/>
      </w:r>
    </w:p>
  </w:footnote>
  <w:footnote w:type="continuationSeparator" w:id="0">
    <w:p w:rsidR="00D06537" w:rsidRDefault="00D0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905B77" w:rsidRDefault="00D06537" w:rsidP="00670B15">
    <w:pPr>
      <w:pStyle w:val="Zhlav"/>
      <w:rPr>
        <w:rFonts w:asciiTheme="minorHAnsi" w:hAnsiTheme="minorHAnsi"/>
        <w:i/>
      </w:rPr>
    </w:pPr>
    <w:r>
      <w:rPr>
        <w:rFonts w:asciiTheme="minorHAnsi" w:hAnsiTheme="minorHAnsi"/>
        <w:i/>
      </w:rPr>
      <w:t xml:space="preserve">VS/26 – Pravidla pro poskytování dotací </w:t>
    </w:r>
    <w:r>
      <w:rPr>
        <w:rFonts w:asciiTheme="minorHAnsi" w:hAnsiTheme="minorHAnsi"/>
        <w:i/>
        <w:color w:val="00B050"/>
      </w:rPr>
      <w:t xml:space="preserve">a darů </w:t>
    </w:r>
    <w:r>
      <w:rPr>
        <w:rFonts w:asciiTheme="minorHAnsi" w:hAnsiTheme="minorHAnsi"/>
        <w:i/>
      </w:rPr>
      <w:t>z rozpočtu města</w:t>
    </w:r>
    <w:r>
      <w:rPr>
        <w:rFonts w:asciiTheme="minorHAnsi" w:hAnsiTheme="minorHAnsi"/>
        <w:i/>
      </w:rPr>
      <w:tab/>
    </w:r>
    <w:r w:rsidRPr="00147998">
      <w:rPr>
        <w:rFonts w:asciiTheme="minorHAnsi" w:hAnsiTheme="minorHAnsi"/>
        <w:i/>
      </w:rPr>
      <w:t xml:space="preserve">Příloha č. </w:t>
    </w:r>
    <w:r>
      <w:rPr>
        <w:rFonts w:asciiTheme="minorHAnsi" w:hAnsiTheme="minorHAnsi"/>
        <w:i/>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147998" w:rsidRDefault="00D06537">
    <w:pPr>
      <w:pStyle w:val="Zhlav"/>
      <w:rPr>
        <w:rFonts w:asciiTheme="minorHAnsi" w:hAnsiTheme="minorHAnsi"/>
        <w:i/>
      </w:rPr>
    </w:pPr>
    <w:r w:rsidRPr="00147998">
      <w:rPr>
        <w:rFonts w:asciiTheme="minorHAnsi" w:hAnsiTheme="minorHAnsi"/>
        <w:i/>
      </w:rPr>
      <w:t>VS/26 – Pravidla pro poskytování dota</w:t>
    </w:r>
    <w:r>
      <w:rPr>
        <w:rFonts w:asciiTheme="minorHAnsi" w:hAnsiTheme="minorHAnsi"/>
        <w:i/>
      </w:rPr>
      <w:t>cí z rozpočtu města</w:t>
    </w:r>
    <w:r>
      <w:rPr>
        <w:rFonts w:asciiTheme="minorHAnsi" w:hAnsiTheme="minorHAnsi"/>
        <w:i/>
      </w:rPr>
      <w:tab/>
      <w:t>Příloha č. 3</w:t>
    </w:r>
  </w:p>
  <w:p w:rsidR="00D06537" w:rsidRPr="00670B15" w:rsidRDefault="00D06537">
    <w:pPr>
      <w:pStyle w:val="Zhlav"/>
      <w:rPr>
        <w:i/>
        <w:sz w:val="10"/>
        <w:szCs w:val="10"/>
      </w:rPr>
    </w:pPr>
  </w:p>
  <w:p w:rsidR="00D06537" w:rsidRPr="00670B15" w:rsidRDefault="00D06537" w:rsidP="00670B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565B"/>
    <w:multiLevelType w:val="hybridMultilevel"/>
    <w:tmpl w:val="75C22A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15D29F5"/>
    <w:multiLevelType w:val="hybridMultilevel"/>
    <w:tmpl w:val="9260E1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271D77"/>
    <w:multiLevelType w:val="hybridMultilevel"/>
    <w:tmpl w:val="6D40B5FA"/>
    <w:lvl w:ilvl="0" w:tplc="F4146A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6680D88"/>
    <w:multiLevelType w:val="hybridMultilevel"/>
    <w:tmpl w:val="466E3C9C"/>
    <w:lvl w:ilvl="0" w:tplc="8B8CFF42">
      <w:start w:val="1"/>
      <w:numFmt w:val="decimal"/>
      <w:pStyle w:val="slovanodstavce"/>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6A611A"/>
    <w:multiLevelType w:val="hybridMultilevel"/>
    <w:tmpl w:val="C6CADF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737806"/>
    <w:multiLevelType w:val="hybridMultilevel"/>
    <w:tmpl w:val="77ACA3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37D9B"/>
    <w:multiLevelType w:val="multilevel"/>
    <w:tmpl w:val="A038262A"/>
    <w:name w:val="odrazky-mu"/>
    <w:lvl w:ilvl="0">
      <w:start w:val="1"/>
      <w:numFmt w:val="bullet"/>
      <w:pStyle w:val="Odrky"/>
      <w:lvlText w:val=""/>
      <w:lvlJc w:val="left"/>
      <w:pPr>
        <w:ind w:left="720" w:hanging="360"/>
      </w:pPr>
      <w:rPr>
        <w:rFonts w:ascii="Symbol" w:hAnsi="Symbol" w:hint="default"/>
      </w:rPr>
    </w:lvl>
    <w:lvl w:ilvl="1">
      <w:start w:val="1"/>
      <w:numFmt w:val="bullet"/>
      <w:lvlText w:val="o"/>
      <w:lvlJc w:val="left"/>
      <w:pPr>
        <w:ind w:left="1418" w:hanging="33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7962B8"/>
    <w:multiLevelType w:val="hybridMultilevel"/>
    <w:tmpl w:val="F182A5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70851"/>
    <w:multiLevelType w:val="hybridMultilevel"/>
    <w:tmpl w:val="CBFE8A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E03C3E"/>
    <w:multiLevelType w:val="hybridMultilevel"/>
    <w:tmpl w:val="CDE2067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2677CD"/>
    <w:multiLevelType w:val="hybridMultilevel"/>
    <w:tmpl w:val="691E3B5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267E58"/>
    <w:multiLevelType w:val="hybridMultilevel"/>
    <w:tmpl w:val="043491C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D3B57"/>
    <w:multiLevelType w:val="hybridMultilevel"/>
    <w:tmpl w:val="80E2D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C4097F"/>
    <w:multiLevelType w:val="hybridMultilevel"/>
    <w:tmpl w:val="13D6669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8"/>
  </w:num>
  <w:num w:numId="4">
    <w:abstractNumId w:val="12"/>
  </w:num>
  <w:num w:numId="5">
    <w:abstractNumId w:val="11"/>
  </w:num>
  <w:num w:numId="6">
    <w:abstractNumId w:val="5"/>
  </w:num>
  <w:num w:numId="7">
    <w:abstractNumId w:val="10"/>
  </w:num>
  <w:num w:numId="8">
    <w:abstractNumId w:val="9"/>
  </w:num>
  <w:num w:numId="9">
    <w:abstractNumId w:val="0"/>
  </w:num>
  <w:num w:numId="10">
    <w:abstractNumId w:val="13"/>
  </w:num>
  <w:num w:numId="11">
    <w:abstractNumId w:val="6"/>
  </w:num>
  <w:num w:numId="12">
    <w:abstractNumId w:val="3"/>
  </w:num>
  <w:num w:numId="13">
    <w:abstractNumId w:val="3"/>
    <w:lvlOverride w:ilvl="0">
      <w:startOverride w:val="1"/>
    </w:lvlOverride>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28"/>
    <w:rsid w:val="00007D53"/>
    <w:rsid w:val="00010C02"/>
    <w:rsid w:val="00013D42"/>
    <w:rsid w:val="00035549"/>
    <w:rsid w:val="0003682A"/>
    <w:rsid w:val="00045720"/>
    <w:rsid w:val="00056B8B"/>
    <w:rsid w:val="00077D94"/>
    <w:rsid w:val="000972A8"/>
    <w:rsid w:val="000A3BD3"/>
    <w:rsid w:val="000C0275"/>
    <w:rsid w:val="0013447E"/>
    <w:rsid w:val="00141035"/>
    <w:rsid w:val="00142FC7"/>
    <w:rsid w:val="00147998"/>
    <w:rsid w:val="001604A4"/>
    <w:rsid w:val="00160673"/>
    <w:rsid w:val="00174FA9"/>
    <w:rsid w:val="00194DCD"/>
    <w:rsid w:val="001A32F1"/>
    <w:rsid w:val="001A48F0"/>
    <w:rsid w:val="001B6881"/>
    <w:rsid w:val="001C3974"/>
    <w:rsid w:val="0020418D"/>
    <w:rsid w:val="00222B18"/>
    <w:rsid w:val="002276E8"/>
    <w:rsid w:val="00233FC7"/>
    <w:rsid w:val="002361C3"/>
    <w:rsid w:val="00240912"/>
    <w:rsid w:val="0024393F"/>
    <w:rsid w:val="00245556"/>
    <w:rsid w:val="00253FF2"/>
    <w:rsid w:val="002627B5"/>
    <w:rsid w:val="00273553"/>
    <w:rsid w:val="002814CC"/>
    <w:rsid w:val="00290F80"/>
    <w:rsid w:val="00296395"/>
    <w:rsid w:val="0029693C"/>
    <w:rsid w:val="002974D0"/>
    <w:rsid w:val="002B6CBC"/>
    <w:rsid w:val="002C3A0E"/>
    <w:rsid w:val="002C6E84"/>
    <w:rsid w:val="002D5AC4"/>
    <w:rsid w:val="00326984"/>
    <w:rsid w:val="0036462D"/>
    <w:rsid w:val="0037251F"/>
    <w:rsid w:val="003816DB"/>
    <w:rsid w:val="00381A50"/>
    <w:rsid w:val="0039098C"/>
    <w:rsid w:val="003A0EA4"/>
    <w:rsid w:val="003B7488"/>
    <w:rsid w:val="003D590A"/>
    <w:rsid w:val="003E001C"/>
    <w:rsid w:val="003E061F"/>
    <w:rsid w:val="003E5600"/>
    <w:rsid w:val="00402035"/>
    <w:rsid w:val="00414002"/>
    <w:rsid w:val="00427105"/>
    <w:rsid w:val="004273E4"/>
    <w:rsid w:val="00435896"/>
    <w:rsid w:val="00440980"/>
    <w:rsid w:val="00455F80"/>
    <w:rsid w:val="00457633"/>
    <w:rsid w:val="004703E7"/>
    <w:rsid w:val="00471616"/>
    <w:rsid w:val="00486806"/>
    <w:rsid w:val="00497A53"/>
    <w:rsid w:val="004B374A"/>
    <w:rsid w:val="004C0916"/>
    <w:rsid w:val="004C72D5"/>
    <w:rsid w:val="004E6378"/>
    <w:rsid w:val="004E6B95"/>
    <w:rsid w:val="004F6BD5"/>
    <w:rsid w:val="005018C0"/>
    <w:rsid w:val="005239B1"/>
    <w:rsid w:val="00530577"/>
    <w:rsid w:val="00531AC6"/>
    <w:rsid w:val="00532FC0"/>
    <w:rsid w:val="00537509"/>
    <w:rsid w:val="00540061"/>
    <w:rsid w:val="005409E1"/>
    <w:rsid w:val="005572C3"/>
    <w:rsid w:val="0056548F"/>
    <w:rsid w:val="00566D25"/>
    <w:rsid w:val="00574EE7"/>
    <w:rsid w:val="005948E5"/>
    <w:rsid w:val="005A2077"/>
    <w:rsid w:val="005A26D7"/>
    <w:rsid w:val="005A7747"/>
    <w:rsid w:val="005B3E7C"/>
    <w:rsid w:val="005C0A4C"/>
    <w:rsid w:val="005C7272"/>
    <w:rsid w:val="005E5D28"/>
    <w:rsid w:val="005F09D9"/>
    <w:rsid w:val="005F2173"/>
    <w:rsid w:val="00613414"/>
    <w:rsid w:val="00627505"/>
    <w:rsid w:val="006341CB"/>
    <w:rsid w:val="00635106"/>
    <w:rsid w:val="006411EB"/>
    <w:rsid w:val="0066246F"/>
    <w:rsid w:val="006640C2"/>
    <w:rsid w:val="00665012"/>
    <w:rsid w:val="00670B15"/>
    <w:rsid w:val="00671524"/>
    <w:rsid w:val="00683583"/>
    <w:rsid w:val="006A469C"/>
    <w:rsid w:val="006B7B0A"/>
    <w:rsid w:val="006C552A"/>
    <w:rsid w:val="006E4F39"/>
    <w:rsid w:val="00704CAA"/>
    <w:rsid w:val="00725A87"/>
    <w:rsid w:val="00741EAB"/>
    <w:rsid w:val="00757AD9"/>
    <w:rsid w:val="00763CB1"/>
    <w:rsid w:val="00790DAF"/>
    <w:rsid w:val="007A0036"/>
    <w:rsid w:val="007B0548"/>
    <w:rsid w:val="00806521"/>
    <w:rsid w:val="008119B7"/>
    <w:rsid w:val="0081586B"/>
    <w:rsid w:val="00815F32"/>
    <w:rsid w:val="008202B7"/>
    <w:rsid w:val="0083326C"/>
    <w:rsid w:val="00837844"/>
    <w:rsid w:val="00844AAC"/>
    <w:rsid w:val="008532D8"/>
    <w:rsid w:val="00854067"/>
    <w:rsid w:val="00860B63"/>
    <w:rsid w:val="008752F2"/>
    <w:rsid w:val="00893BB2"/>
    <w:rsid w:val="008C1E32"/>
    <w:rsid w:val="008C5F50"/>
    <w:rsid w:val="008D7425"/>
    <w:rsid w:val="008F6CA1"/>
    <w:rsid w:val="00902BF9"/>
    <w:rsid w:val="00905B77"/>
    <w:rsid w:val="0093022A"/>
    <w:rsid w:val="009601E0"/>
    <w:rsid w:val="0097384A"/>
    <w:rsid w:val="00986DBA"/>
    <w:rsid w:val="009879E1"/>
    <w:rsid w:val="009B1ABA"/>
    <w:rsid w:val="009C6A65"/>
    <w:rsid w:val="009D7C11"/>
    <w:rsid w:val="009E21EC"/>
    <w:rsid w:val="00A120DB"/>
    <w:rsid w:val="00A356BC"/>
    <w:rsid w:val="00A36780"/>
    <w:rsid w:val="00A40590"/>
    <w:rsid w:val="00A435E4"/>
    <w:rsid w:val="00A534BC"/>
    <w:rsid w:val="00A55024"/>
    <w:rsid w:val="00A56C7B"/>
    <w:rsid w:val="00A57515"/>
    <w:rsid w:val="00A7059B"/>
    <w:rsid w:val="00A80445"/>
    <w:rsid w:val="00A87FB0"/>
    <w:rsid w:val="00AA1D62"/>
    <w:rsid w:val="00AC4E11"/>
    <w:rsid w:val="00AE6C96"/>
    <w:rsid w:val="00B07478"/>
    <w:rsid w:val="00B26C84"/>
    <w:rsid w:val="00B3038C"/>
    <w:rsid w:val="00B41980"/>
    <w:rsid w:val="00B71028"/>
    <w:rsid w:val="00B92C2D"/>
    <w:rsid w:val="00BA59CB"/>
    <w:rsid w:val="00BC3A72"/>
    <w:rsid w:val="00BC3F49"/>
    <w:rsid w:val="00BD0911"/>
    <w:rsid w:val="00BE3DBB"/>
    <w:rsid w:val="00BE5C23"/>
    <w:rsid w:val="00BE7DE9"/>
    <w:rsid w:val="00C03AF1"/>
    <w:rsid w:val="00C15563"/>
    <w:rsid w:val="00C25862"/>
    <w:rsid w:val="00C27449"/>
    <w:rsid w:val="00C34CC7"/>
    <w:rsid w:val="00C4209A"/>
    <w:rsid w:val="00C508ED"/>
    <w:rsid w:val="00C752DC"/>
    <w:rsid w:val="00CB40C0"/>
    <w:rsid w:val="00CB4FCF"/>
    <w:rsid w:val="00CC6E8F"/>
    <w:rsid w:val="00CF77D1"/>
    <w:rsid w:val="00D0061C"/>
    <w:rsid w:val="00D02860"/>
    <w:rsid w:val="00D06537"/>
    <w:rsid w:val="00D11698"/>
    <w:rsid w:val="00D276FA"/>
    <w:rsid w:val="00D42184"/>
    <w:rsid w:val="00D51887"/>
    <w:rsid w:val="00D62DD8"/>
    <w:rsid w:val="00D7370D"/>
    <w:rsid w:val="00D744F4"/>
    <w:rsid w:val="00D76E76"/>
    <w:rsid w:val="00D80673"/>
    <w:rsid w:val="00DA0B61"/>
    <w:rsid w:val="00DA0DFE"/>
    <w:rsid w:val="00DC29F7"/>
    <w:rsid w:val="00DC7972"/>
    <w:rsid w:val="00DD691D"/>
    <w:rsid w:val="00DD707F"/>
    <w:rsid w:val="00DE705E"/>
    <w:rsid w:val="00DF4138"/>
    <w:rsid w:val="00DF45FA"/>
    <w:rsid w:val="00DF56A2"/>
    <w:rsid w:val="00E07A03"/>
    <w:rsid w:val="00E16E48"/>
    <w:rsid w:val="00E42EE0"/>
    <w:rsid w:val="00E51AD9"/>
    <w:rsid w:val="00E527A6"/>
    <w:rsid w:val="00E64140"/>
    <w:rsid w:val="00E714B3"/>
    <w:rsid w:val="00E72A28"/>
    <w:rsid w:val="00E94782"/>
    <w:rsid w:val="00EB1C38"/>
    <w:rsid w:val="00EC0886"/>
    <w:rsid w:val="00EC4B2C"/>
    <w:rsid w:val="00ED2178"/>
    <w:rsid w:val="00ED73BE"/>
    <w:rsid w:val="00EF373B"/>
    <w:rsid w:val="00F03139"/>
    <w:rsid w:val="00F16B19"/>
    <w:rsid w:val="00F2419D"/>
    <w:rsid w:val="00F32FFD"/>
    <w:rsid w:val="00F41369"/>
    <w:rsid w:val="00F53A99"/>
    <w:rsid w:val="00F540DA"/>
    <w:rsid w:val="00F643BE"/>
    <w:rsid w:val="00F76789"/>
    <w:rsid w:val="00F831AC"/>
    <w:rsid w:val="00F83C0F"/>
    <w:rsid w:val="00F87AE7"/>
    <w:rsid w:val="00F962DC"/>
    <w:rsid w:val="00FB219D"/>
    <w:rsid w:val="00FD5272"/>
    <w:rsid w:val="00FD78F1"/>
    <w:rsid w:val="00FE0CC1"/>
    <w:rsid w:val="00FE5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14:docId w14:val="1768B1E0"/>
  <w15:docId w15:val="{FF5E2613-8FB0-4BFD-9CD0-455B445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7AE7"/>
    <w:pPr>
      <w:spacing w:after="0" w:line="240" w:lineRule="auto"/>
    </w:pPr>
    <w:rPr>
      <w:sz w:val="20"/>
      <w:szCs w:val="20"/>
    </w:rPr>
  </w:style>
  <w:style w:type="paragraph" w:styleId="Nadpis1">
    <w:name w:val="heading 1"/>
    <w:basedOn w:val="Normln"/>
    <w:next w:val="Normln"/>
    <w:link w:val="Nadpis1Char"/>
    <w:qFormat/>
    <w:rsid w:val="008F6CA1"/>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qFormat/>
    <w:rsid w:val="00F87AE7"/>
    <w:pPr>
      <w:keepNext/>
      <w:outlineLvl w:val="1"/>
    </w:pPr>
    <w:rPr>
      <w:bCs/>
      <w:sz w:val="24"/>
    </w:rPr>
  </w:style>
  <w:style w:type="paragraph" w:styleId="Nadpis3">
    <w:name w:val="heading 3"/>
    <w:basedOn w:val="Normln"/>
    <w:next w:val="Normln"/>
    <w:link w:val="Nadpis3Char"/>
    <w:uiPriority w:val="9"/>
    <w:semiHidden/>
    <w:unhideWhenUsed/>
    <w:qFormat/>
    <w:rsid w:val="00F7678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3646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725A87"/>
    <w:pPr>
      <w:tabs>
        <w:tab w:val="center" w:pos="4536"/>
        <w:tab w:val="right" w:pos="9072"/>
      </w:tabs>
    </w:pPr>
  </w:style>
  <w:style w:type="character" w:customStyle="1" w:styleId="ZhlavChar">
    <w:name w:val="Záhlaví Char"/>
    <w:basedOn w:val="Standardnpsmoodstavce"/>
    <w:link w:val="Zhlav"/>
    <w:uiPriority w:val="99"/>
    <w:locked/>
    <w:rsid w:val="00141035"/>
    <w:rPr>
      <w:rFonts w:cs="Times New Roman"/>
      <w:sz w:val="24"/>
      <w:szCs w:val="24"/>
    </w:rPr>
  </w:style>
  <w:style w:type="paragraph" w:styleId="Zpat">
    <w:name w:val="footer"/>
    <w:basedOn w:val="Normln"/>
    <w:link w:val="ZpatChar"/>
    <w:uiPriority w:val="99"/>
    <w:rsid w:val="00725A87"/>
    <w:pPr>
      <w:tabs>
        <w:tab w:val="center" w:pos="4536"/>
        <w:tab w:val="right" w:pos="9072"/>
      </w:tabs>
    </w:pPr>
  </w:style>
  <w:style w:type="character" w:customStyle="1" w:styleId="ZpatChar">
    <w:name w:val="Zápatí Char"/>
    <w:basedOn w:val="Standardnpsmoodstavce"/>
    <w:link w:val="Zpat"/>
    <w:uiPriority w:val="99"/>
    <w:locked/>
    <w:rsid w:val="00141035"/>
    <w:rPr>
      <w:rFonts w:cs="Times New Roman"/>
      <w:sz w:val="24"/>
      <w:szCs w:val="24"/>
    </w:rPr>
  </w:style>
  <w:style w:type="paragraph" w:styleId="Textbubliny">
    <w:name w:val="Balloon Text"/>
    <w:basedOn w:val="Normln"/>
    <w:link w:val="TextbublinyChar"/>
    <w:uiPriority w:val="99"/>
    <w:semiHidden/>
    <w:unhideWhenUsed/>
    <w:rsid w:val="00FE51F3"/>
    <w:rPr>
      <w:rFonts w:ascii="Tahoma" w:hAnsi="Tahoma" w:cs="Tahoma"/>
      <w:sz w:val="16"/>
      <w:szCs w:val="16"/>
    </w:rPr>
  </w:style>
  <w:style w:type="character" w:customStyle="1" w:styleId="TextbublinyChar">
    <w:name w:val="Text bubliny Char"/>
    <w:basedOn w:val="Standardnpsmoodstavce"/>
    <w:link w:val="Textbubliny"/>
    <w:uiPriority w:val="99"/>
    <w:semiHidden/>
    <w:rsid w:val="00FE51F3"/>
    <w:rPr>
      <w:rFonts w:ascii="Tahoma" w:hAnsi="Tahoma" w:cs="Tahoma"/>
      <w:sz w:val="16"/>
      <w:szCs w:val="16"/>
    </w:rPr>
  </w:style>
  <w:style w:type="paragraph" w:styleId="Odstavecseseznamem">
    <w:name w:val="List Paragraph"/>
    <w:basedOn w:val="Normln"/>
    <w:uiPriority w:val="34"/>
    <w:rsid w:val="00CB4FCF"/>
    <w:pPr>
      <w:ind w:left="720"/>
      <w:contextualSpacing/>
    </w:pPr>
  </w:style>
  <w:style w:type="paragraph" w:styleId="Bezmezer">
    <w:name w:val="No Spacing"/>
    <w:uiPriority w:val="1"/>
    <w:rsid w:val="0093022A"/>
    <w:pPr>
      <w:spacing w:after="0" w:line="240" w:lineRule="auto"/>
    </w:pPr>
    <w:rPr>
      <w:sz w:val="24"/>
      <w:szCs w:val="24"/>
    </w:rPr>
  </w:style>
  <w:style w:type="character" w:customStyle="1" w:styleId="Nadpis1Char">
    <w:name w:val="Nadpis 1 Char"/>
    <w:basedOn w:val="Standardnpsmoodstavce"/>
    <w:link w:val="Nadpis1"/>
    <w:uiPriority w:val="9"/>
    <w:rsid w:val="008F6CA1"/>
    <w:rPr>
      <w:rFonts w:asciiTheme="minorHAnsi" w:eastAsiaTheme="majorEastAsia" w:hAnsiTheme="minorHAnsi" w:cstheme="majorBidi"/>
      <w:b/>
      <w:bCs/>
      <w:color w:val="000000" w:themeColor="text1"/>
      <w:sz w:val="32"/>
      <w:szCs w:val="28"/>
    </w:rPr>
  </w:style>
  <w:style w:type="character" w:customStyle="1" w:styleId="Nadpis2Char">
    <w:name w:val="Nadpis 2 Char"/>
    <w:basedOn w:val="Standardnpsmoodstavce"/>
    <w:link w:val="Nadpis2"/>
    <w:rsid w:val="00F87AE7"/>
    <w:rPr>
      <w:bCs/>
      <w:sz w:val="24"/>
      <w:szCs w:val="20"/>
    </w:rPr>
  </w:style>
  <w:style w:type="paragraph" w:styleId="Zkladntext">
    <w:name w:val="Body Text"/>
    <w:basedOn w:val="Normln"/>
    <w:link w:val="ZkladntextChar"/>
    <w:rsid w:val="00F87AE7"/>
    <w:rPr>
      <w:sz w:val="24"/>
    </w:rPr>
  </w:style>
  <w:style w:type="character" w:customStyle="1" w:styleId="ZkladntextChar">
    <w:name w:val="Základní text Char"/>
    <w:basedOn w:val="Standardnpsmoodstavce"/>
    <w:link w:val="Zkladntext"/>
    <w:rsid w:val="00F87AE7"/>
    <w:rPr>
      <w:sz w:val="24"/>
      <w:szCs w:val="20"/>
    </w:rPr>
  </w:style>
  <w:style w:type="paragraph" w:styleId="Nzev">
    <w:name w:val="Title"/>
    <w:basedOn w:val="Normln"/>
    <w:link w:val="NzevChar"/>
    <w:qFormat/>
    <w:rsid w:val="00F87AE7"/>
    <w:pPr>
      <w:jc w:val="center"/>
    </w:pPr>
    <w:rPr>
      <w:b/>
      <w:sz w:val="40"/>
    </w:rPr>
  </w:style>
  <w:style w:type="character" w:customStyle="1" w:styleId="NzevChar">
    <w:name w:val="Název Char"/>
    <w:basedOn w:val="Standardnpsmoodstavce"/>
    <w:link w:val="Nzev"/>
    <w:rsid w:val="00F87AE7"/>
    <w:rPr>
      <w:b/>
      <w:sz w:val="40"/>
      <w:szCs w:val="20"/>
    </w:rPr>
  </w:style>
  <w:style w:type="character" w:styleId="Hypertextovodkaz">
    <w:name w:val="Hyperlink"/>
    <w:basedOn w:val="Standardnpsmoodstavce"/>
    <w:rsid w:val="00BE3DBB"/>
    <w:rPr>
      <w:color w:val="0000FF"/>
      <w:u w:val="single"/>
    </w:rPr>
  </w:style>
  <w:style w:type="character" w:customStyle="1" w:styleId="Nadpis3Char">
    <w:name w:val="Nadpis 3 Char"/>
    <w:basedOn w:val="Standardnpsmoodstavce"/>
    <w:link w:val="Nadpis3"/>
    <w:uiPriority w:val="9"/>
    <w:semiHidden/>
    <w:rsid w:val="00F76789"/>
    <w:rPr>
      <w:rFonts w:asciiTheme="majorHAnsi" w:eastAsiaTheme="majorEastAsia" w:hAnsiTheme="majorHAnsi" w:cstheme="majorBidi"/>
      <w:b/>
      <w:bCs/>
      <w:color w:val="4F81BD" w:themeColor="accent1"/>
      <w:sz w:val="20"/>
      <w:szCs w:val="20"/>
    </w:rPr>
  </w:style>
  <w:style w:type="paragraph" w:customStyle="1" w:styleId="Odrky">
    <w:name w:val="Odrážky"/>
    <w:basedOn w:val="Odstavecseseznamem"/>
    <w:link w:val="OdrkyChar"/>
    <w:qFormat/>
    <w:rsid w:val="00635106"/>
    <w:pPr>
      <w:numPr>
        <w:numId w:val="11"/>
      </w:numPr>
      <w:spacing w:after="240" w:line="264" w:lineRule="auto"/>
      <w:jc w:val="both"/>
    </w:pPr>
    <w:rPr>
      <w:rFonts w:asciiTheme="minorHAnsi" w:hAnsiTheme="minorHAnsi"/>
      <w:sz w:val="22"/>
      <w:szCs w:val="22"/>
    </w:rPr>
  </w:style>
  <w:style w:type="character" w:customStyle="1" w:styleId="OdrkyChar">
    <w:name w:val="Odrážky Char"/>
    <w:basedOn w:val="Standardnpsmoodstavce"/>
    <w:link w:val="Odrky"/>
    <w:rsid w:val="00635106"/>
    <w:rPr>
      <w:rFonts w:asciiTheme="minorHAnsi" w:hAnsiTheme="minorHAnsi"/>
    </w:rPr>
  </w:style>
  <w:style w:type="paragraph" w:customStyle="1" w:styleId="slovanodstavce">
    <w:name w:val="Číslované odstavce"/>
    <w:basedOn w:val="Normln"/>
    <w:qFormat/>
    <w:rsid w:val="00EC4B2C"/>
    <w:pPr>
      <w:numPr>
        <w:numId w:val="12"/>
      </w:numPr>
      <w:spacing w:after="240" w:line="264" w:lineRule="auto"/>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5059">
      <w:bodyDiv w:val="1"/>
      <w:marLeft w:val="0"/>
      <w:marRight w:val="0"/>
      <w:marTop w:val="0"/>
      <w:marBottom w:val="0"/>
      <w:divBdr>
        <w:top w:val="none" w:sz="0" w:space="0" w:color="auto"/>
        <w:left w:val="none" w:sz="0" w:space="0" w:color="auto"/>
        <w:bottom w:val="none" w:sz="0" w:space="0" w:color="auto"/>
        <w:right w:val="none" w:sz="0" w:space="0" w:color="auto"/>
      </w:divBdr>
    </w:div>
    <w:div w:id="524174804">
      <w:bodyDiv w:val="1"/>
      <w:marLeft w:val="0"/>
      <w:marRight w:val="0"/>
      <w:marTop w:val="0"/>
      <w:marBottom w:val="0"/>
      <w:divBdr>
        <w:top w:val="none" w:sz="0" w:space="0" w:color="auto"/>
        <w:left w:val="none" w:sz="0" w:space="0" w:color="auto"/>
        <w:bottom w:val="none" w:sz="0" w:space="0" w:color="auto"/>
        <w:right w:val="none" w:sz="0" w:space="0" w:color="auto"/>
      </w:divBdr>
    </w:div>
    <w:div w:id="681663961">
      <w:bodyDiv w:val="1"/>
      <w:marLeft w:val="0"/>
      <w:marRight w:val="0"/>
      <w:marTop w:val="0"/>
      <w:marBottom w:val="0"/>
      <w:divBdr>
        <w:top w:val="none" w:sz="0" w:space="0" w:color="auto"/>
        <w:left w:val="none" w:sz="0" w:space="0" w:color="auto"/>
        <w:bottom w:val="none" w:sz="0" w:space="0" w:color="auto"/>
        <w:right w:val="none" w:sz="0" w:space="0" w:color="auto"/>
      </w:divBdr>
    </w:div>
    <w:div w:id="13123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MěÚ Nový Bydžov</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sediva</dc:creator>
  <cp:lastModifiedBy>Pavlína Vlasáková</cp:lastModifiedBy>
  <cp:revision>3</cp:revision>
  <cp:lastPrinted>2022-09-21T06:42:00Z</cp:lastPrinted>
  <dcterms:created xsi:type="dcterms:W3CDTF">2022-09-22T08:58:00Z</dcterms:created>
  <dcterms:modified xsi:type="dcterms:W3CDTF">2022-09-22T08:59:00Z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1821363082</vt:i4>
  </property>
</Properties>
</file>