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EB" w:rsidRDefault="00CE33EB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3167" w:rsidRDefault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Rámcová smlouva</w:t>
      </w:r>
      <w:r w:rsidR="00C83431">
        <w:rPr>
          <w:rFonts w:ascii="Arial" w:hAnsi="Arial" w:cs="Arial"/>
          <w:b/>
          <w:bCs/>
          <w:color w:val="000000"/>
          <w:sz w:val="28"/>
          <w:szCs w:val="28"/>
        </w:rPr>
        <w:t xml:space="preserve"> na dodávku materiálu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 w:rsidR="00AA2C05">
        <w:rPr>
          <w:rFonts w:ascii="Arial" w:hAnsi="Arial" w:cs="Arial"/>
          <w:b/>
          <w:bCs/>
          <w:color w:val="000000"/>
          <w:sz w:val="20"/>
          <w:szCs w:val="20"/>
        </w:rPr>
        <w:t xml:space="preserve"> Předmět smlouvy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2C05" w:rsidRDefault="00143167" w:rsidP="00F6448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Předmětem této rámcové</w:t>
      </w:r>
      <w:r w:rsidR="00AA2C05">
        <w:rPr>
          <w:rFonts w:ascii="Arial" w:hAnsi="Arial" w:cs="Arial"/>
          <w:color w:val="000000"/>
          <w:sz w:val="20"/>
          <w:szCs w:val="20"/>
        </w:rPr>
        <w:t xml:space="preserve"> smlouvy je zajištění </w:t>
      </w:r>
      <w:r w:rsidR="003A2CD9">
        <w:rPr>
          <w:rFonts w:ascii="Arial" w:hAnsi="Arial" w:cs="Arial"/>
          <w:color w:val="000000"/>
          <w:sz w:val="20"/>
          <w:szCs w:val="20"/>
        </w:rPr>
        <w:t>dodávek výpočetní techniky, elektroniky a jiných ICT zařízení do ZŠ a MŠ.</w:t>
      </w:r>
    </w:p>
    <w:p w:rsidR="00F64480" w:rsidRDefault="00F64480" w:rsidP="00F6448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AA2C05" w:rsidRDefault="00AA2C05" w:rsidP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 Smluvní strany</w:t>
      </w:r>
    </w:p>
    <w:p w:rsidR="00AA2C05" w:rsidRDefault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A3497" w:rsidRDefault="00AA2C05" w:rsidP="00CA349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CA3497" w:rsidRPr="00CA3497">
        <w:rPr>
          <w:rFonts w:ascii="Arial" w:hAnsi="Arial" w:cs="Arial"/>
          <w:b/>
          <w:bCs/>
          <w:color w:val="000000"/>
          <w:sz w:val="20"/>
          <w:szCs w:val="20"/>
        </w:rPr>
        <w:t>ZŠ a MŠ, Praha 8, Dolákova 1</w:t>
      </w:r>
      <w:r w:rsidR="00CA3497">
        <w:rPr>
          <w:rFonts w:ascii="Arial" w:hAnsi="Arial" w:cs="Arial"/>
          <w:color w:val="000000"/>
          <w:sz w:val="20"/>
          <w:szCs w:val="20"/>
        </w:rPr>
        <w:t xml:space="preserve">, </w:t>
      </w:r>
      <w:r w:rsidR="00CA3497" w:rsidRPr="00CA3497">
        <w:rPr>
          <w:rFonts w:ascii="Arial" w:hAnsi="Arial" w:cs="Arial"/>
          <w:color w:val="000000"/>
          <w:sz w:val="20"/>
          <w:szCs w:val="20"/>
        </w:rPr>
        <w:t>Dolákova 1/555</w:t>
      </w:r>
      <w:r w:rsidR="00CA3497">
        <w:rPr>
          <w:rFonts w:ascii="Arial" w:hAnsi="Arial" w:cs="Arial"/>
          <w:color w:val="000000"/>
          <w:sz w:val="20"/>
          <w:szCs w:val="20"/>
        </w:rPr>
        <w:t>, 181 00, Praha 8</w:t>
      </w:r>
    </w:p>
    <w:p w:rsidR="00CA3497" w:rsidRDefault="00AA2C05" w:rsidP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 w:rsidR="00CA3497" w:rsidRPr="00CA3497">
        <w:rPr>
          <w:rFonts w:ascii="Arial" w:hAnsi="Arial" w:cs="Arial"/>
          <w:color w:val="000000"/>
          <w:sz w:val="20"/>
          <w:szCs w:val="20"/>
        </w:rPr>
        <w:t>60433281</w:t>
      </w:r>
    </w:p>
    <w:p w:rsidR="00AA2C05" w:rsidRPr="00AA2C05" w:rsidRDefault="00AA2C05" w:rsidP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A2C05">
        <w:rPr>
          <w:rFonts w:ascii="Arial" w:hAnsi="Arial" w:cs="Arial"/>
          <w:i/>
          <w:iCs/>
          <w:color w:val="000000"/>
          <w:sz w:val="20"/>
          <w:szCs w:val="20"/>
        </w:rPr>
        <w:t>(dále jen příkazce)</w:t>
      </w:r>
    </w:p>
    <w:p w:rsidR="00AA2C05" w:rsidRDefault="00AA2C05" w:rsidP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AA2C05" w:rsidRDefault="00AA2C05" w:rsidP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bookmarkStart w:id="0" w:name="_GoBack"/>
      <w:bookmarkEnd w:id="0"/>
    </w:p>
    <w:p w:rsidR="00AA2C05" w:rsidRDefault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AA2C05" w:rsidRDefault="00AA2C05" w:rsidP="004E761C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3A2CD9" w:rsidRPr="003A2CD9">
        <w:rPr>
          <w:rFonts w:ascii="Arial" w:hAnsi="Arial" w:cs="Arial"/>
          <w:b/>
          <w:color w:val="000000"/>
          <w:sz w:val="20"/>
          <w:szCs w:val="20"/>
        </w:rPr>
        <w:t>PC Net CZ spol. s.r.o.,</w:t>
      </w:r>
      <w:r w:rsidR="003A2CD9">
        <w:rPr>
          <w:rFonts w:ascii="Arial" w:hAnsi="Arial" w:cs="Arial"/>
          <w:color w:val="000000"/>
          <w:sz w:val="20"/>
          <w:szCs w:val="20"/>
        </w:rPr>
        <w:t xml:space="preserve"> Štěpničná 1965/3, 182 00 Praha 8 – Libeň</w:t>
      </w:r>
    </w:p>
    <w:p w:rsidR="003A2CD9" w:rsidRDefault="003A2CD9" w:rsidP="004E761C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25538080</w:t>
      </w:r>
    </w:p>
    <w:p w:rsidR="004E761C" w:rsidRDefault="004E761C" w:rsidP="004E761C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143167"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Povinnosti příkazce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143167" w:rsidP="003A2CD9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Příkazce se zavazuje pověřovat </w:t>
      </w:r>
      <w:r w:rsidR="00AA2C05">
        <w:rPr>
          <w:rFonts w:ascii="Arial" w:hAnsi="Arial" w:cs="Arial"/>
          <w:color w:val="000000"/>
          <w:sz w:val="20"/>
          <w:szCs w:val="20"/>
        </w:rPr>
        <w:t xml:space="preserve">dodavatele dodávkami </w:t>
      </w:r>
      <w:r w:rsidR="003A2CD9">
        <w:rPr>
          <w:rFonts w:ascii="Arial" w:hAnsi="Arial" w:cs="Arial"/>
          <w:color w:val="000000"/>
          <w:sz w:val="20"/>
          <w:szCs w:val="20"/>
        </w:rPr>
        <w:t>výpočetní techniky, elektroniky a jiných ICT zařízení</w:t>
      </w:r>
      <w:r w:rsidR="003A2CD9">
        <w:rPr>
          <w:rFonts w:ascii="Arial" w:hAnsi="Arial" w:cs="Arial"/>
          <w:color w:val="000000"/>
          <w:sz w:val="20"/>
          <w:szCs w:val="20"/>
        </w:rPr>
        <w:t>.</w:t>
      </w:r>
    </w:p>
    <w:p w:rsidR="001A105B" w:rsidRDefault="001A105B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9A07BA" w:rsidRDefault="009A07BA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Příkazce je povinen uhradit dodavateli částky ve lhůtě splatnosti.  Pokud není v konkrétních případech dohodnuta jiná lhůta, činí lhůta splatnosti </w:t>
      </w:r>
      <w:r w:rsidR="00C83431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dnů od obdržení faktury.</w:t>
      </w:r>
    </w:p>
    <w:p w:rsidR="00AA2C05" w:rsidRDefault="00AA2C05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 w:rsidP="00AA2C05">
      <w:pPr>
        <w:widowControl w:val="0"/>
        <w:tabs>
          <w:tab w:val="left" w:pos="27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E76E14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76E14">
        <w:rPr>
          <w:rFonts w:ascii="Arial" w:hAnsi="Arial" w:cs="Arial"/>
          <w:b/>
          <w:bCs/>
          <w:color w:val="000000"/>
          <w:sz w:val="20"/>
          <w:szCs w:val="20"/>
        </w:rPr>
        <w:t xml:space="preserve">  Povinnosti dodavatele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E76E14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se zavazuje dodávat zboží, jež si příkazce vyžádá</w:t>
      </w:r>
      <w:r w:rsidR="003A2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A105B">
        <w:rPr>
          <w:rFonts w:ascii="Arial" w:hAnsi="Arial" w:cs="Arial"/>
          <w:color w:val="000000"/>
          <w:sz w:val="20"/>
          <w:szCs w:val="20"/>
        </w:rPr>
        <w:t xml:space="preserve">na základě výzvy k poskytnutí plnění v </w:t>
      </w:r>
      <w:r>
        <w:rPr>
          <w:rFonts w:ascii="Arial" w:hAnsi="Arial" w:cs="Arial"/>
          <w:color w:val="000000"/>
          <w:sz w:val="20"/>
          <w:szCs w:val="20"/>
        </w:rPr>
        <w:t xml:space="preserve">průběhu účinnosti této smlouvy. </w:t>
      </w:r>
    </w:p>
    <w:p w:rsidR="001A105B" w:rsidRDefault="001A105B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1DBF" w:rsidRDefault="003B1DBF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je povinen plnit příkaz s odbornou péčí a se zřetelem na zájmy příkazce, jež jsou mu známy.</w:t>
      </w:r>
    </w:p>
    <w:p w:rsidR="00073006" w:rsidRDefault="00073006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073006" w:rsidRPr="00073006" w:rsidRDefault="00073006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se zavazuje </w:t>
      </w:r>
      <w:r w:rsidRPr="00073006">
        <w:rPr>
          <w:rFonts w:ascii="Arial" w:hAnsi="Arial" w:cs="Arial"/>
          <w:sz w:val="20"/>
          <w:szCs w:val="20"/>
        </w:rPr>
        <w:t xml:space="preserve">uchovávat po dobu 10 let od skončení plnění zakázky doklady související s plněním této zakázky a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073006">
        <w:rPr>
          <w:rFonts w:ascii="Arial" w:hAnsi="Arial" w:cs="Arial"/>
          <w:sz w:val="20"/>
          <w:szCs w:val="20"/>
        </w:rPr>
        <w:t>umožnit osobám oprávněným k výkonu kontroly projektu, z něhož je zakázka hrazena, provést kontrolu těchto dokladů.</w:t>
      </w:r>
    </w:p>
    <w:p w:rsidR="001A105B" w:rsidRDefault="001A105B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73B14" w:rsidRPr="00C7778F" w:rsidRDefault="00773B14" w:rsidP="00773B14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 w:rsidRPr="00C7778F">
        <w:rPr>
          <w:rFonts w:ascii="Arial" w:hAnsi="Arial" w:cs="Arial"/>
          <w:sz w:val="20"/>
          <w:szCs w:val="20"/>
        </w:rPr>
        <w:t>Dodavatel se zavazuje dodržovat podmínky zadávacího řízení</w:t>
      </w:r>
      <w:r w:rsidR="00691055">
        <w:rPr>
          <w:rFonts w:ascii="Arial" w:hAnsi="Arial" w:cs="Arial"/>
          <w:sz w:val="20"/>
          <w:szCs w:val="20"/>
        </w:rPr>
        <w:t xml:space="preserve"> </w:t>
      </w:r>
      <w:r w:rsidRPr="00C7778F">
        <w:rPr>
          <w:rFonts w:ascii="Arial" w:hAnsi="Arial" w:cs="Arial"/>
          <w:sz w:val="20"/>
          <w:szCs w:val="20"/>
        </w:rPr>
        <w:t>(</w:t>
      </w:r>
      <w:r w:rsidR="00C83431" w:rsidRPr="00C83431">
        <w:rPr>
          <w:rFonts w:ascii="Arial" w:hAnsi="Arial" w:cs="Arial"/>
          <w:sz w:val="20"/>
          <w:szCs w:val="20"/>
        </w:rPr>
        <w:t>Nákup spotřebního kancelářského materiálu</w:t>
      </w:r>
      <w:r w:rsidR="00691055">
        <w:rPr>
          <w:rFonts w:ascii="Arial" w:hAnsi="Arial" w:cs="Arial"/>
          <w:sz w:val="20"/>
          <w:szCs w:val="20"/>
        </w:rPr>
        <w:t xml:space="preserve"> a zajištění tiskovin).</w:t>
      </w:r>
    </w:p>
    <w:p w:rsidR="00773B14" w:rsidRDefault="00773B14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E727F0" w:rsidRDefault="00E727F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1A105B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 Společné povinnosti</w:t>
      </w:r>
    </w:p>
    <w:p w:rsidR="00C83431" w:rsidRDefault="00C83431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1DBF" w:rsidRDefault="003B1DBF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Jednotlivé smlouvy o dodávkách budou uzavírány mezi smluvními stranami případ od případu na základě objednávek, jejž příkazce udělí dodavateli emaile</w:t>
      </w:r>
      <w:r w:rsidR="00CA3497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B1DBF" w:rsidRDefault="003B1DBF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3B1DBF" w:rsidRDefault="003B1DBF" w:rsidP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 se zavazuje udělovat zasílateli příkazy s veškerými náležitostmi potřebnými k řádnému plnění příkazu, a to s dostatečným předstihem, aby zasílateli bylo umožněno splnění příkazu optimálním způsobem v zájmu příkazce.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3B1DBF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se zavazuje obdržený příkaz neprodleně přezkoumat z hlediska jeho úplnosti, </w:t>
      </w:r>
      <w:r>
        <w:rPr>
          <w:rFonts w:ascii="Arial" w:hAnsi="Arial" w:cs="Arial"/>
          <w:color w:val="000000"/>
          <w:sz w:val="20"/>
          <w:szCs w:val="20"/>
        </w:rPr>
        <w:lastRenderedPageBreak/>
        <w:t>správnosti a proveditelnosti a případné nedostatky bez zbytečného prodlení projednat s příkazcem, jakož i učinit nezbytná opatření k zabránění nebo minimalizaci případně hrozící škody.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 se považuje za přijatý zasílatelem dnem, kdy jeho přijetí příkazci potvrdí, zpravidla s uvedením své reference, pod níž je u něho příkaz veden. Příkazce je oprávněn v případě zvláštní naléhavosti případu stanovit v příkazu zasílateli přiměřenou lhůtu, do kdy může příkaz s odůvodněním odmítnout, jinak bude příkaz považován za přijatý.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E727F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</w:t>
      </w:r>
      <w:r w:rsidR="0014316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B1DBF">
        <w:rPr>
          <w:rFonts w:ascii="Arial" w:hAnsi="Arial" w:cs="Arial"/>
          <w:b/>
          <w:bCs/>
          <w:color w:val="000000"/>
          <w:sz w:val="20"/>
          <w:szCs w:val="20"/>
        </w:rPr>
        <w:t xml:space="preserve"> Obecná ustanovení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07BA" w:rsidRDefault="009A07BA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rámcová smlouva se </w:t>
      </w:r>
      <w:r w:rsidR="00C83431">
        <w:rPr>
          <w:rFonts w:ascii="Arial" w:hAnsi="Arial" w:cs="Arial"/>
          <w:color w:val="000000"/>
          <w:sz w:val="20"/>
          <w:szCs w:val="20"/>
        </w:rPr>
        <w:t xml:space="preserve">uzavírá na dobu </w:t>
      </w:r>
      <w:r w:rsidR="00CA3497">
        <w:rPr>
          <w:rFonts w:ascii="Arial" w:hAnsi="Arial" w:cs="Arial"/>
          <w:color w:val="000000"/>
          <w:sz w:val="20"/>
          <w:szCs w:val="20"/>
        </w:rPr>
        <w:t>ne</w:t>
      </w:r>
      <w:r w:rsidR="00C83431">
        <w:rPr>
          <w:rFonts w:ascii="Arial" w:hAnsi="Arial" w:cs="Arial"/>
          <w:color w:val="000000"/>
          <w:sz w:val="20"/>
          <w:szCs w:val="20"/>
        </w:rPr>
        <w:t>určitou o</w:t>
      </w:r>
      <w:r w:rsidR="00CA3497">
        <w:rPr>
          <w:rFonts w:ascii="Arial" w:hAnsi="Arial" w:cs="Arial"/>
          <w:color w:val="000000"/>
          <w:sz w:val="20"/>
          <w:szCs w:val="20"/>
        </w:rPr>
        <w:t>d</w:t>
      </w:r>
      <w:r w:rsidR="003A2CD9">
        <w:rPr>
          <w:rFonts w:ascii="Arial" w:hAnsi="Arial" w:cs="Arial"/>
          <w:color w:val="000000"/>
          <w:sz w:val="20"/>
          <w:szCs w:val="20"/>
        </w:rPr>
        <w:t xml:space="preserve"> 1. 8. 2022.</w:t>
      </w:r>
    </w:p>
    <w:p w:rsidR="00CA0A03" w:rsidRDefault="00CA0A03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Právní vztahy mezi smluvními stranami se řídí obchodním zákoníkem č. 513/1991 Sb. To platí i pro posouzení případně sporné otázky, jaký druh smlouvy strany přijetím konkrétního příkazu uzavřely, např</w:t>
      </w:r>
      <w:r w:rsidR="003B1DBF">
        <w:rPr>
          <w:rFonts w:ascii="Arial" w:hAnsi="Arial" w:cs="Arial"/>
          <w:color w:val="000000"/>
          <w:sz w:val="20"/>
          <w:szCs w:val="20"/>
        </w:rPr>
        <w:t xml:space="preserve">. smlouvu zasílatelskou, kupní smlouvu </w:t>
      </w:r>
      <w:r>
        <w:rPr>
          <w:rFonts w:ascii="Arial" w:hAnsi="Arial" w:cs="Arial"/>
          <w:color w:val="000000"/>
          <w:sz w:val="20"/>
          <w:szCs w:val="20"/>
        </w:rPr>
        <w:t>apod., přičemž rozhoduje obsah příkazu, nikoli jeho název.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9A07BA" w:rsidRDefault="009A07BA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rámcová smlouva je vyhotovena ve 2 stejnopisech, z nichž každá strana obdrží jeden.</w:t>
      </w:r>
    </w:p>
    <w:p w:rsidR="001F2DAE" w:rsidRDefault="001F2DAE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9A07BA" w:rsidRDefault="009A07BA" w:rsidP="009A07BA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Rámcovou smlouvu lze doplnit nebo pozměnit kdykoliv po písemné dohodě </w:t>
      </w:r>
      <w:r w:rsidR="00C83431">
        <w:rPr>
          <w:rFonts w:ascii="Arial" w:hAnsi="Arial" w:cs="Arial"/>
          <w:color w:val="000000"/>
          <w:sz w:val="20"/>
          <w:szCs w:val="20"/>
        </w:rPr>
        <w:t xml:space="preserve">obou </w:t>
      </w:r>
      <w:r>
        <w:rPr>
          <w:rFonts w:ascii="Arial" w:hAnsi="Arial" w:cs="Arial"/>
          <w:color w:val="000000"/>
          <w:sz w:val="20"/>
          <w:szCs w:val="20"/>
        </w:rPr>
        <w:t>stran vyjádřené formou číslovaného dodatku s vyznačením data nabytí jeho účinnosti.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727F0" w:rsidRPr="00C83431" w:rsidRDefault="00E727F0" w:rsidP="00E727F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 w:rsidRPr="00C83431">
        <w:rPr>
          <w:rFonts w:ascii="Arial" w:hAnsi="Arial" w:cs="Arial"/>
          <w:color w:val="000000"/>
          <w:sz w:val="20"/>
          <w:szCs w:val="20"/>
        </w:rPr>
        <w:t>Smluvní strany prohlašují, že si tuto smlouvu před podpisem přečetly, porozuměly jejímu obsahu, s obsahem souhlasí, a že je tato smlouva projevem jejich svobodné vůle.</w:t>
      </w:r>
    </w:p>
    <w:p w:rsidR="00E727F0" w:rsidRDefault="00E727F0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rámcová smlouva nabývá účinnosti dnem </w:t>
      </w:r>
      <w:r w:rsidR="009A07BA">
        <w:rPr>
          <w:rFonts w:ascii="Arial" w:hAnsi="Arial" w:cs="Arial"/>
          <w:color w:val="000000"/>
          <w:sz w:val="20"/>
          <w:szCs w:val="20"/>
        </w:rPr>
        <w:t>podpisu</w:t>
      </w:r>
      <w:r>
        <w:rPr>
          <w:rFonts w:ascii="Arial" w:hAnsi="Arial" w:cs="Arial"/>
          <w:color w:val="000000"/>
          <w:sz w:val="20"/>
          <w:szCs w:val="20"/>
        </w:rPr>
        <w:t xml:space="preserve"> a použije se jí na jednotlivé smlouvy uzavírané přijetím příkazu zasílatelem v tento den a později.</w:t>
      </w:r>
    </w:p>
    <w:p w:rsidR="00143167" w:rsidRDefault="00143167">
      <w:pPr>
        <w:widowControl w:val="0"/>
        <w:tabs>
          <w:tab w:val="left" w:pos="270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14316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143167" w:rsidRDefault="0014316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1F2DAE">
        <w:rPr>
          <w:rFonts w:ascii="Arial" w:hAnsi="Arial" w:cs="Arial"/>
          <w:color w:val="000000"/>
          <w:sz w:val="20"/>
          <w:szCs w:val="20"/>
        </w:rPr>
        <w:t> </w:t>
      </w:r>
      <w:r w:rsidR="00691055">
        <w:rPr>
          <w:rFonts w:ascii="Arial" w:hAnsi="Arial" w:cs="Arial"/>
          <w:color w:val="000000"/>
          <w:sz w:val="20"/>
          <w:szCs w:val="20"/>
        </w:rPr>
        <w:t>Praze</w:t>
      </w:r>
      <w:r w:rsidR="001F2D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dne </w:t>
      </w:r>
      <w:r w:rsidR="003A2CD9">
        <w:rPr>
          <w:rFonts w:ascii="Arial" w:hAnsi="Arial" w:cs="Arial"/>
          <w:color w:val="000000"/>
          <w:sz w:val="20"/>
          <w:szCs w:val="20"/>
        </w:rPr>
        <w:t>1. 8. 2022</w:t>
      </w:r>
      <w:r w:rsidR="009A07BA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91055">
        <w:rPr>
          <w:rFonts w:ascii="Arial" w:hAnsi="Arial" w:cs="Arial"/>
          <w:color w:val="000000"/>
          <w:sz w:val="20"/>
          <w:szCs w:val="20"/>
        </w:rPr>
        <w:t>Praze</w:t>
      </w:r>
      <w:r w:rsidR="009A07BA">
        <w:rPr>
          <w:rFonts w:ascii="Arial" w:hAnsi="Arial" w:cs="Arial"/>
          <w:color w:val="000000"/>
          <w:sz w:val="20"/>
          <w:szCs w:val="20"/>
        </w:rPr>
        <w:t xml:space="preserve"> dne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143167" w:rsidRDefault="0014316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9A07BA" w:rsidRDefault="003A2CD9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příkazce</w:t>
      </w:r>
      <w:r>
        <w:rPr>
          <w:rFonts w:ascii="Arial" w:hAnsi="Arial" w:cs="Arial"/>
          <w:color w:val="000000"/>
          <w:sz w:val="20"/>
          <w:szCs w:val="20"/>
        </w:rPr>
        <w:tab/>
        <w:t>za dodavatele</w:t>
      </w:r>
    </w:p>
    <w:p w:rsidR="00CA3497" w:rsidRDefault="00CA349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341421" w:rsidRDefault="00341421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A3497" w:rsidRDefault="00CA349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A3497" w:rsidRDefault="00CA349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A3497" w:rsidRDefault="00CA349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CA3497" w:rsidRDefault="00CA3497" w:rsidP="009A07BA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43167" w:rsidRDefault="009A07BA" w:rsidP="001F2DAE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</w:t>
      </w:r>
      <w:r w:rsidR="00143167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>.......</w:t>
      </w:r>
      <w:r w:rsidR="00143167">
        <w:rPr>
          <w:rFonts w:ascii="Arial" w:hAnsi="Arial" w:cs="Arial"/>
          <w:color w:val="000000"/>
          <w:sz w:val="20"/>
          <w:szCs w:val="20"/>
        </w:rPr>
        <w:t>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41421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143167">
        <w:rPr>
          <w:rFonts w:ascii="Arial" w:hAnsi="Arial" w:cs="Arial"/>
          <w:color w:val="000000"/>
          <w:sz w:val="20"/>
          <w:szCs w:val="20"/>
        </w:rPr>
        <w:t>.....</w:t>
      </w:r>
    </w:p>
    <w:p w:rsidR="009A07BA" w:rsidRDefault="003A2CD9" w:rsidP="00CA3497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ind w:lef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Mgr. Eva Rendlová, ředitelka </w:t>
      </w:r>
      <w:r w:rsidR="009A07B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Veigler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jednatel</w:t>
      </w:r>
    </w:p>
    <w:p w:rsidR="00143167" w:rsidRDefault="009A07BA" w:rsidP="00691055">
      <w:pPr>
        <w:widowControl w:val="0"/>
        <w:tabs>
          <w:tab w:val="left" w:pos="27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sectPr w:rsidR="00143167" w:rsidSect="00341421">
      <w:pgSz w:w="12240" w:h="15840"/>
      <w:pgMar w:top="1417" w:right="1467" w:bottom="1417" w:left="18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5334"/>
    <w:multiLevelType w:val="hybridMultilevel"/>
    <w:tmpl w:val="9356B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7"/>
    <w:rsid w:val="00073006"/>
    <w:rsid w:val="00096489"/>
    <w:rsid w:val="000D0127"/>
    <w:rsid w:val="00143167"/>
    <w:rsid w:val="001A105B"/>
    <w:rsid w:val="001F2DAE"/>
    <w:rsid w:val="00265E9F"/>
    <w:rsid w:val="002F069F"/>
    <w:rsid w:val="00332590"/>
    <w:rsid w:val="00341421"/>
    <w:rsid w:val="003779B4"/>
    <w:rsid w:val="003A2CD9"/>
    <w:rsid w:val="003B1DBF"/>
    <w:rsid w:val="004E761C"/>
    <w:rsid w:val="005051E5"/>
    <w:rsid w:val="005D35A8"/>
    <w:rsid w:val="006369DC"/>
    <w:rsid w:val="00670BDD"/>
    <w:rsid w:val="00691055"/>
    <w:rsid w:val="00773B14"/>
    <w:rsid w:val="007E391E"/>
    <w:rsid w:val="008E1BA1"/>
    <w:rsid w:val="009A07BA"/>
    <w:rsid w:val="009E1AA0"/>
    <w:rsid w:val="00AA2C05"/>
    <w:rsid w:val="00C7778F"/>
    <w:rsid w:val="00C83431"/>
    <w:rsid w:val="00CA0A03"/>
    <w:rsid w:val="00CA3497"/>
    <w:rsid w:val="00CE33EB"/>
    <w:rsid w:val="00E727F0"/>
    <w:rsid w:val="00E76E14"/>
    <w:rsid w:val="00EA1680"/>
    <w:rsid w:val="00F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59D2E"/>
  <w14:defaultImageDpi w14:val="0"/>
  <w15:docId w15:val="{FFB0DFE5-B4FD-403A-9D19-7B71354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341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locked/>
    <w:rsid w:val="00341421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spolupráci</vt:lpstr>
    </vt:vector>
  </TitlesOfParts>
  <Company>UFB-JCU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spolupráci</dc:title>
  <dc:subject/>
  <dc:creator>ZAK</dc:creator>
  <cp:keywords/>
  <dc:description/>
  <cp:lastModifiedBy>Věra Švarcová</cp:lastModifiedBy>
  <cp:revision>2</cp:revision>
  <cp:lastPrinted>2022-09-23T07:40:00Z</cp:lastPrinted>
  <dcterms:created xsi:type="dcterms:W3CDTF">2022-09-23T07:40:00Z</dcterms:created>
  <dcterms:modified xsi:type="dcterms:W3CDTF">2022-09-23T07:40:00Z</dcterms:modified>
</cp:coreProperties>
</file>