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F9" w:rsidRPr="00674806" w:rsidRDefault="00986AE1" w:rsidP="008B505D">
      <w:pPr>
        <w:tabs>
          <w:tab w:val="left" w:pos="142"/>
        </w:tabs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DOHODA O REŽIMU PŘEDÁVÁNÍ DATOVÝCH SOUBORŮ</w:t>
      </w:r>
    </w:p>
    <w:p w:rsidR="00986AE1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K AUTOMATIZOVANÉMU PODÁNÍ POŠTOVNÍCH POUKÁZEK B</w:t>
      </w:r>
    </w:p>
    <w:p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 xml:space="preserve">zavřená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-142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3769B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3769B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Cs/>
        </w:rPr>
      </w:pPr>
      <w:r w:rsidRPr="007D64F8">
        <w:rPr>
          <w:bCs/>
        </w:rPr>
        <w:t>IČ</w:t>
      </w:r>
      <w:r w:rsidR="00E54658">
        <w:rPr>
          <w:bCs/>
        </w:rPr>
        <w:t>O</w:t>
      </w:r>
      <w:r w:rsidRPr="007D64F8">
        <w:rPr>
          <w:bCs/>
        </w:rPr>
        <w:t>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3769B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  <w:t xml:space="preserve">                            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12417D" w:rsidRDefault="0029651A" w:rsidP="003769B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>
        <w:rPr>
          <w:bCs/>
        </w:rPr>
        <w:t>zastoupen</w:t>
      </w:r>
      <w:r w:rsidR="0012417D" w:rsidRPr="007D64F8">
        <w:rPr>
          <w:bCs/>
        </w:rPr>
        <w:t xml:space="preserve">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491A66">
        <w:rPr>
          <w:bCs/>
        </w:rPr>
        <w:tab/>
      </w:r>
      <w:r w:rsidR="000D1EBB">
        <w:rPr>
          <w:b/>
          <w:bCs/>
        </w:rPr>
        <w:t>Eliškou Marečkovou</w:t>
      </w:r>
      <w:r w:rsidR="0012417D" w:rsidRPr="00E9410E">
        <w:rPr>
          <w:b/>
          <w:bCs/>
        </w:rPr>
        <w:t xml:space="preserve">, </w:t>
      </w:r>
      <w:r w:rsidR="00491A66">
        <w:rPr>
          <w:b/>
          <w:bCs/>
        </w:rPr>
        <w:t>vedoucí</w:t>
      </w:r>
      <w:r w:rsidR="0012417D" w:rsidRPr="00E9410E">
        <w:rPr>
          <w:b/>
          <w:bCs/>
        </w:rPr>
        <w:t xml:space="preserve"> odboru</w:t>
      </w:r>
    </w:p>
    <w:p w:rsidR="0012417D" w:rsidRPr="00E9410E" w:rsidRDefault="008A7619" w:rsidP="003769B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12417D" w:rsidRPr="00E9410E">
        <w:rPr>
          <w:b/>
          <w:bCs/>
        </w:rPr>
        <w:t>zpracování peněžních služeb</w:t>
      </w:r>
    </w:p>
    <w:p w:rsidR="0012417D" w:rsidRPr="0069268C" w:rsidRDefault="0012417D" w:rsidP="003769B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3769B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-142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t>dále jen „Česká pošta</w:t>
      </w:r>
      <w:r w:rsidR="00667511">
        <w:t>“</w:t>
      </w:r>
      <w:r>
        <w:t xml:space="preserve"> nebo </w:t>
      </w:r>
      <w:r w:rsidR="00667511">
        <w:t>„</w:t>
      </w:r>
      <w:r>
        <w:t>ČP“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-142" w:firstLine="0"/>
      </w:pPr>
      <w:r>
        <w:t>a</w:t>
      </w:r>
    </w:p>
    <w:p w:rsidR="00E51629" w:rsidRDefault="0012417D" w:rsidP="00E5162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142" w:firstLine="0"/>
      </w:pPr>
      <w:r>
        <w:t>ID:</w:t>
      </w:r>
      <w:r w:rsidR="00571BD7" w:rsidRPr="00571BD7">
        <w:t xml:space="preserve"> </w:t>
      </w:r>
      <w:r w:rsidR="00E51629" w:rsidRPr="00E51629">
        <w:t xml:space="preserve">139730001 </w:t>
      </w:r>
    </w:p>
    <w:p w:rsidR="00E51629" w:rsidRDefault="00E51629" w:rsidP="00E5162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-142" w:firstLine="0"/>
        <w:rPr>
          <w:b/>
        </w:rPr>
      </w:pPr>
      <w:r w:rsidRPr="00E51629">
        <w:rPr>
          <w:b/>
        </w:rPr>
        <w:t xml:space="preserve">OKD, a.s. </w:t>
      </w:r>
    </w:p>
    <w:p w:rsidR="0055038F" w:rsidRDefault="00E51629" w:rsidP="00E51629">
      <w:pPr>
        <w:pStyle w:val="Import6"/>
        <w:tabs>
          <w:tab w:val="left" w:pos="3402"/>
        </w:tabs>
        <w:spacing w:before="20" w:line="300" w:lineRule="exact"/>
        <w:ind w:right="-142"/>
      </w:pPr>
      <w:r>
        <w:t>se sídlem:</w:t>
      </w:r>
      <w:r>
        <w:tab/>
      </w:r>
      <w:r>
        <w:tab/>
      </w:r>
      <w:r>
        <w:tab/>
      </w:r>
      <w:r>
        <w:tab/>
      </w:r>
      <w:proofErr w:type="spellStart"/>
      <w:r>
        <w:t>Stonavská</w:t>
      </w:r>
      <w:proofErr w:type="spellEnd"/>
      <w:r>
        <w:t xml:space="preserve"> 2179, Doly, 735 06 Karviná</w:t>
      </w:r>
    </w:p>
    <w:p w:rsidR="0055038F" w:rsidRDefault="0012417D" w:rsidP="00E51629">
      <w:pPr>
        <w:pStyle w:val="Import6"/>
        <w:tabs>
          <w:tab w:val="left" w:pos="3402"/>
        </w:tabs>
        <w:spacing w:before="20" w:line="300" w:lineRule="exact"/>
        <w:ind w:right="-142"/>
      </w:pPr>
      <w:r>
        <w:t>IČ</w:t>
      </w:r>
      <w:r w:rsidR="00E54658">
        <w:t>O</w:t>
      </w:r>
      <w:r w:rsidR="00E51629">
        <w:t>:</w:t>
      </w:r>
      <w:r w:rsidR="00E51629">
        <w:tab/>
      </w:r>
      <w:r w:rsidR="00E51629">
        <w:tab/>
      </w:r>
      <w:r w:rsidR="00E51629">
        <w:tab/>
      </w:r>
      <w:r w:rsidR="00E51629">
        <w:tab/>
      </w:r>
      <w:r w:rsidR="00E51629">
        <w:tab/>
        <w:t>26863154</w:t>
      </w:r>
    </w:p>
    <w:p w:rsidR="0012417D" w:rsidRDefault="0012417D" w:rsidP="00E51629">
      <w:pPr>
        <w:pStyle w:val="Import6"/>
        <w:tabs>
          <w:tab w:val="left" w:pos="3402"/>
        </w:tabs>
        <w:spacing w:before="20" w:line="300" w:lineRule="exact"/>
        <w:ind w:right="-142"/>
      </w:pPr>
      <w:r>
        <w:t>DIČ:</w:t>
      </w:r>
      <w:r>
        <w:tab/>
      </w:r>
      <w:r w:rsidR="00E51629">
        <w:tab/>
      </w:r>
      <w:r w:rsidR="00E51629">
        <w:tab/>
      </w:r>
      <w:r w:rsidR="00E51629">
        <w:tab/>
      </w:r>
      <w:r w:rsidR="00E51629">
        <w:tab/>
      </w:r>
      <w:r w:rsidR="0055038F">
        <w:t>CZ</w:t>
      </w:r>
      <w:r w:rsidR="00E51629">
        <w:t>26863154</w:t>
      </w:r>
    </w:p>
    <w:p w:rsidR="0012417D" w:rsidRDefault="0055038F" w:rsidP="003769B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/>
        </w:rPr>
      </w:pPr>
      <w:r>
        <w:t>z</w:t>
      </w:r>
      <w:r w:rsidR="0012417D">
        <w:t>astoupen</w:t>
      </w:r>
      <w:r w:rsidR="00E51629">
        <w:t>a</w:t>
      </w:r>
      <w:r>
        <w:t>:</w:t>
      </w:r>
      <w:r w:rsidR="0012417D">
        <w:tab/>
      </w:r>
      <w:r w:rsidR="00E51629">
        <w:rPr>
          <w:b/>
        </w:rPr>
        <w:t xml:space="preserve">Mgr. Janem </w:t>
      </w:r>
      <w:proofErr w:type="spellStart"/>
      <w:r w:rsidR="00E51629">
        <w:rPr>
          <w:b/>
        </w:rPr>
        <w:t>Solichem</w:t>
      </w:r>
      <w:proofErr w:type="spellEnd"/>
      <w:r w:rsidR="00E51629">
        <w:rPr>
          <w:b/>
        </w:rPr>
        <w:t>, předsedou</w:t>
      </w:r>
      <w:r w:rsidR="00E51629" w:rsidRPr="00E51629">
        <w:rPr>
          <w:b/>
        </w:rPr>
        <w:t xml:space="preserve"> představenstva</w:t>
      </w:r>
    </w:p>
    <w:p w:rsidR="00E51629" w:rsidRPr="00E51629" w:rsidRDefault="00E51629" w:rsidP="00E51629">
      <w:pPr>
        <w:pStyle w:val="Import6"/>
        <w:tabs>
          <w:tab w:val="left" w:pos="3402"/>
        </w:tabs>
        <w:spacing w:before="20" w:line="300" w:lineRule="exact"/>
        <w:ind w:right="-142"/>
      </w:pPr>
      <w:r w:rsidRPr="00E51629">
        <w:t>zapsán</w:t>
      </w:r>
      <w:r>
        <w:t>a</w:t>
      </w:r>
      <w:r w:rsidR="00A576F5">
        <w:t xml:space="preserve"> v obchodním rejstříku      </w:t>
      </w:r>
      <w:r w:rsidR="00A576F5">
        <w:tab/>
      </w:r>
      <w:r w:rsidR="00A576F5">
        <w:tab/>
      </w:r>
      <w:r w:rsidRPr="00E51629">
        <w:t>Krajského soudu v</w:t>
      </w:r>
      <w:r>
        <w:t> </w:t>
      </w:r>
      <w:r w:rsidRPr="00E51629">
        <w:t>Ostravě</w:t>
      </w:r>
      <w:r>
        <w:t xml:space="preserve">, </w:t>
      </w:r>
      <w:r w:rsidRPr="00E51629">
        <w:t>oddíl</w:t>
      </w:r>
      <w:r>
        <w:t xml:space="preserve"> B, </w:t>
      </w:r>
      <w:r w:rsidRPr="00E51629">
        <w:t>vložka</w:t>
      </w:r>
      <w:r>
        <w:t xml:space="preserve"> 2900</w:t>
      </w:r>
    </w:p>
    <w:p w:rsidR="0012417D" w:rsidRDefault="0055038F" w:rsidP="0055038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-142" w:firstLine="0"/>
        <w:rPr>
          <w:b/>
          <w:bCs/>
        </w:rPr>
      </w:pPr>
      <w:r>
        <w:t>d</w:t>
      </w:r>
      <w:r w:rsidR="0012417D">
        <w:t>ále jen „Odesílatel“</w:t>
      </w:r>
      <w:r w:rsidR="0012417D">
        <w:tab/>
      </w:r>
    </w:p>
    <w:p w:rsidR="00986AE1" w:rsidRPr="0012417D" w:rsidRDefault="00986AE1" w:rsidP="0055038F">
      <w:pPr>
        <w:tabs>
          <w:tab w:val="left" w:pos="3402"/>
        </w:tabs>
        <w:spacing w:before="840" w:after="840" w:line="300" w:lineRule="exact"/>
        <w:ind w:right="-142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55038F">
        <w:rPr>
          <w:rFonts w:ascii="Times New Roman" w:hAnsi="Times New Roman" w:cs="Times New Roman"/>
          <w:b/>
          <w:sz w:val="24"/>
          <w:szCs w:val="24"/>
        </w:rPr>
        <w:tab/>
      </w:r>
      <w:r w:rsidR="00E51629">
        <w:rPr>
          <w:rFonts w:ascii="Times New Roman" w:hAnsi="Times New Roman" w:cs="Times New Roman"/>
          <w:b/>
          <w:sz w:val="32"/>
          <w:szCs w:val="32"/>
        </w:rPr>
        <w:t>080133</w:t>
      </w:r>
    </w:p>
    <w:p w:rsidR="00986AE1" w:rsidRDefault="00986AE1" w:rsidP="001E092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jednotlivě jako „Strana Dohody“, nebo společně jako „Strany Dohody“</w:t>
      </w:r>
      <w:r w:rsidR="0069720B">
        <w:rPr>
          <w:rFonts w:ascii="Times New Roman" w:hAnsi="Times New Roman" w:cs="Times New Roman"/>
          <w:sz w:val="24"/>
          <w:szCs w:val="24"/>
        </w:rPr>
        <w:t xml:space="preserve">, uzavírají </w:t>
      </w:r>
      <w:r w:rsidR="001D43E9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 xml:space="preserve">v souladu s ustanovením § 1746 odst. 2 zákona č. 89/2012 Sb., občanského zákoníku, </w:t>
      </w:r>
      <w:r w:rsidR="001E0924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ve znění pozdějších předpisů (dále jen „Občanský zákoník“) tuto Dohodu o režimu předávání datových souborů k automatizovanému podání poštovních poukázek B (dále jen „Dohoda“).</w:t>
      </w:r>
    </w:p>
    <w:p w:rsidR="0012417D" w:rsidRDefault="0012417D" w:rsidP="00380C78">
      <w:pPr>
        <w:spacing w:before="600" w:after="0" w:line="300" w:lineRule="exact"/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720B" w:rsidRPr="006D27DF" w:rsidRDefault="0069720B" w:rsidP="005D0DBA">
      <w:pPr>
        <w:spacing w:before="60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lastRenderedPageBreak/>
        <w:t>I.</w:t>
      </w:r>
    </w:p>
    <w:p w:rsidR="0069720B" w:rsidRPr="006D27DF" w:rsidRDefault="0069720B" w:rsidP="005D0DBA">
      <w:pPr>
        <w:spacing w:before="12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Předmět Dohody</w:t>
      </w:r>
    </w:p>
    <w:p w:rsidR="0069720B" w:rsidRDefault="00197D4F" w:rsidP="001E0924">
      <w:pPr>
        <w:spacing w:before="24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upravuje režim</w:t>
      </w:r>
      <w:r w:rsidR="0069720B">
        <w:rPr>
          <w:rFonts w:ascii="Times New Roman" w:hAnsi="Times New Roman" w:cs="Times New Roman"/>
          <w:sz w:val="24"/>
          <w:szCs w:val="24"/>
        </w:rPr>
        <w:t xml:space="preserve"> předávání datových souborů k automatizovanému podání poštovních poukázek </w:t>
      </w:r>
      <w:proofErr w:type="gramStart"/>
      <w:r w:rsidR="0069720B">
        <w:rPr>
          <w:rFonts w:ascii="Times New Roman" w:hAnsi="Times New Roman" w:cs="Times New Roman"/>
          <w:sz w:val="24"/>
          <w:szCs w:val="24"/>
        </w:rPr>
        <w:t>B. Není</w:t>
      </w:r>
      <w:proofErr w:type="gramEnd"/>
      <w:r w:rsidR="0069720B">
        <w:rPr>
          <w:rFonts w:ascii="Times New Roman" w:hAnsi="Times New Roman" w:cs="Times New Roman"/>
          <w:sz w:val="24"/>
          <w:szCs w:val="24"/>
        </w:rPr>
        <w:t xml:space="preserve">-li v Dohodě výslovně ujednáno jinak, vyplývají práva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a povinnosti Stran Dohody</w:t>
      </w:r>
      <w:r w:rsidR="00520BBC">
        <w:rPr>
          <w:rFonts w:ascii="Times New Roman" w:hAnsi="Times New Roman" w:cs="Times New Roman"/>
          <w:sz w:val="24"/>
          <w:szCs w:val="24"/>
        </w:rPr>
        <w:t xml:space="preserve"> z</w:t>
      </w:r>
      <w:r w:rsidR="0069720B">
        <w:rPr>
          <w:rFonts w:ascii="Times New Roman" w:hAnsi="Times New Roman" w:cs="Times New Roman"/>
          <w:sz w:val="24"/>
          <w:szCs w:val="24"/>
        </w:rPr>
        <w:t xml:space="preserve"> „Podmínek pro předáván</w:t>
      </w:r>
      <w:r>
        <w:rPr>
          <w:rFonts w:ascii="Times New Roman" w:hAnsi="Times New Roman" w:cs="Times New Roman"/>
          <w:sz w:val="24"/>
          <w:szCs w:val="24"/>
        </w:rPr>
        <w:t>í datových so</w:t>
      </w:r>
      <w:r w:rsidR="00242EE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borů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B„</w:t>
      </w:r>
      <w:r w:rsidR="00E9410E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 xml:space="preserve">v platném znění, které jsou nedílnou součástí této Dohody. Odesílatel potvrzuje, že se seznámil s obsahem a významem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69720B">
        <w:rPr>
          <w:rFonts w:ascii="Times New Roman" w:hAnsi="Times New Roman" w:cs="Times New Roman"/>
          <w:sz w:val="24"/>
          <w:szCs w:val="24"/>
        </w:rPr>
        <w:t>Podmínek pro předávání datových soubor</w:t>
      </w:r>
      <w:r>
        <w:rPr>
          <w:rFonts w:ascii="Times New Roman" w:hAnsi="Times New Roman" w:cs="Times New Roman"/>
          <w:sz w:val="24"/>
          <w:szCs w:val="24"/>
        </w:rPr>
        <w:t>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69720B">
        <w:rPr>
          <w:rFonts w:ascii="Times New Roman" w:hAnsi="Times New Roman" w:cs="Times New Roman"/>
          <w:sz w:val="24"/>
          <w:szCs w:val="24"/>
        </w:rPr>
        <w:t>, že mu byl text tohoto dokumentu dostatečně vysvětlen a že výslovně s jeho zněním souhlasí. ČP je oprávněn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Podmínky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měnit. ČP Odesílateli poskytne informace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změně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včetně informace o dn</w:t>
      </w:r>
      <w:r w:rsidR="00C77907">
        <w:rPr>
          <w:rFonts w:ascii="Times New Roman" w:hAnsi="Times New Roman" w:cs="Times New Roman"/>
          <w:sz w:val="24"/>
          <w:szCs w:val="24"/>
        </w:rPr>
        <w:t>i účinnosti změn, nejméně 30 dní</w:t>
      </w:r>
      <w:r>
        <w:rPr>
          <w:rFonts w:ascii="Times New Roman" w:hAnsi="Times New Roman" w:cs="Times New Roman"/>
          <w:sz w:val="24"/>
          <w:szCs w:val="24"/>
        </w:rPr>
        <w:t xml:space="preserve"> před dnem účinnosti změn</w:t>
      </w:r>
      <w:r w:rsidR="00C77907">
        <w:rPr>
          <w:rFonts w:ascii="Times New Roman" w:hAnsi="Times New Roman" w:cs="Times New Roman"/>
          <w:sz w:val="24"/>
          <w:szCs w:val="24"/>
        </w:rPr>
        <w:t>;</w:t>
      </w:r>
      <w:r w:rsidR="00C26840">
        <w:rPr>
          <w:rFonts w:ascii="Times New Roman" w:hAnsi="Times New Roman" w:cs="Times New Roman"/>
          <w:sz w:val="24"/>
          <w:szCs w:val="24"/>
        </w:rPr>
        <w:t xml:space="preserve"> Odesílatel je povinen se s novým zněním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C26840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C26840">
        <w:rPr>
          <w:rFonts w:ascii="Times New Roman" w:hAnsi="Times New Roman" w:cs="Times New Roman"/>
          <w:sz w:val="24"/>
          <w:szCs w:val="24"/>
        </w:rPr>
        <w:t xml:space="preserve"> seznámit.</w:t>
      </w:r>
    </w:p>
    <w:p w:rsidR="00C26840" w:rsidRPr="006D27DF" w:rsidRDefault="00C26840" w:rsidP="005D0DBA">
      <w:pPr>
        <w:spacing w:before="60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II.</w:t>
      </w:r>
    </w:p>
    <w:p w:rsidR="00C26840" w:rsidRPr="006D27DF" w:rsidRDefault="00C26840" w:rsidP="005D0DBA">
      <w:pPr>
        <w:spacing w:before="120" w:after="24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Povinnosti Odesílatele a České pošty</w:t>
      </w:r>
    </w:p>
    <w:p w:rsidR="00844141" w:rsidRPr="00BD7D1C" w:rsidRDefault="00C26840" w:rsidP="00E70448">
      <w:pPr>
        <w:pStyle w:val="Odstavecseseznamem"/>
        <w:numPr>
          <w:ilvl w:val="0"/>
          <w:numId w:val="5"/>
        </w:numPr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7D1C">
        <w:rPr>
          <w:rFonts w:ascii="Times New Roman" w:hAnsi="Times New Roman" w:cs="Times New Roman"/>
          <w:sz w:val="24"/>
          <w:szCs w:val="24"/>
        </w:rPr>
        <w:t>Odesílatel zajistí převod platby:</w:t>
      </w:r>
    </w:p>
    <w:p w:rsidR="00C26840" w:rsidRPr="00844141" w:rsidRDefault="00C26840" w:rsidP="005D0DBA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844141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C83503" w:rsidRDefault="00C83503" w:rsidP="00C83503">
      <w:pPr>
        <w:tabs>
          <w:tab w:val="left" w:pos="3402"/>
          <w:tab w:val="left" w:pos="5529"/>
          <w:tab w:val="left" w:pos="6946"/>
        </w:tabs>
        <w:spacing w:before="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3503">
        <w:rPr>
          <w:rFonts w:ascii="Times New Roman" w:hAnsi="Times New Roman" w:cs="Times New Roman"/>
          <w:sz w:val="24"/>
          <w:szCs w:val="24"/>
        </w:rPr>
        <w:t>z účtu Odesílatele</w:t>
      </w:r>
      <w:r w:rsidRPr="00C83503"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XXXXXXXXXX</w:t>
      </w:r>
      <w:r w:rsidRPr="00C83503">
        <w:rPr>
          <w:rFonts w:ascii="Times New Roman" w:hAnsi="Times New Roman" w:cs="Times New Roman"/>
          <w:sz w:val="24"/>
          <w:szCs w:val="24"/>
        </w:rPr>
        <w:tab/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</w:t>
      </w:r>
    </w:p>
    <w:p w:rsidR="00C83503" w:rsidRPr="00C83503" w:rsidRDefault="00C83503" w:rsidP="00C83503">
      <w:pPr>
        <w:tabs>
          <w:tab w:val="left" w:pos="3402"/>
          <w:tab w:val="left" w:pos="5529"/>
          <w:tab w:val="left" w:pos="6946"/>
        </w:tabs>
        <w:spacing w:before="20"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03">
        <w:rPr>
          <w:rFonts w:ascii="Times New Roman" w:hAnsi="Times New Roman" w:cs="Times New Roman"/>
          <w:sz w:val="24"/>
          <w:szCs w:val="24"/>
        </w:rPr>
        <w:t>z účtu Odesílatele</w:t>
      </w:r>
      <w:r w:rsidRPr="00C83503"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XXXXXXXXXX</w:t>
      </w:r>
      <w:r w:rsidRPr="00C83503">
        <w:rPr>
          <w:rFonts w:ascii="Times New Roman" w:hAnsi="Times New Roman" w:cs="Times New Roman"/>
          <w:sz w:val="24"/>
          <w:szCs w:val="24"/>
        </w:rPr>
        <w:tab/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</w:t>
      </w:r>
    </w:p>
    <w:p w:rsidR="00C83503" w:rsidRPr="00C83503" w:rsidRDefault="00C83503" w:rsidP="00C83503">
      <w:pPr>
        <w:tabs>
          <w:tab w:val="left" w:pos="3402"/>
          <w:tab w:val="left" w:pos="5529"/>
          <w:tab w:val="left" w:pos="6946"/>
        </w:tabs>
        <w:spacing w:before="20"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03">
        <w:rPr>
          <w:rFonts w:ascii="Times New Roman" w:hAnsi="Times New Roman" w:cs="Times New Roman"/>
          <w:sz w:val="24"/>
          <w:szCs w:val="24"/>
        </w:rPr>
        <w:t>z účtu Odesílatele</w:t>
      </w:r>
      <w:r w:rsidRPr="00C83503"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XXXXXXXXXX</w:t>
      </w:r>
      <w:r w:rsidRPr="00C83503">
        <w:rPr>
          <w:rFonts w:ascii="Times New Roman" w:hAnsi="Times New Roman" w:cs="Times New Roman"/>
          <w:sz w:val="24"/>
          <w:szCs w:val="24"/>
        </w:rPr>
        <w:tab/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</w:t>
      </w:r>
    </w:p>
    <w:p w:rsidR="00C83503" w:rsidRDefault="00C83503" w:rsidP="00C83503">
      <w:pPr>
        <w:tabs>
          <w:tab w:val="left" w:pos="3402"/>
          <w:tab w:val="left" w:pos="5529"/>
          <w:tab w:val="left" w:pos="6946"/>
        </w:tabs>
        <w:spacing w:before="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3503">
        <w:rPr>
          <w:rFonts w:ascii="Times New Roman" w:hAnsi="Times New Roman" w:cs="Times New Roman"/>
          <w:sz w:val="24"/>
          <w:szCs w:val="24"/>
        </w:rPr>
        <w:t>z účtu Odesílatele</w:t>
      </w:r>
      <w:r w:rsidRPr="00C83503"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XXXXXXXXXX</w:t>
      </w:r>
      <w:r w:rsidRPr="00C83503">
        <w:rPr>
          <w:rFonts w:ascii="Times New Roman" w:hAnsi="Times New Roman" w:cs="Times New Roman"/>
          <w:sz w:val="24"/>
          <w:szCs w:val="24"/>
        </w:rPr>
        <w:tab/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</w:t>
      </w:r>
    </w:p>
    <w:p w:rsidR="00C83503" w:rsidRDefault="00C83503" w:rsidP="00C83503">
      <w:pPr>
        <w:tabs>
          <w:tab w:val="left" w:pos="3402"/>
          <w:tab w:val="left" w:pos="5529"/>
          <w:tab w:val="left" w:pos="6946"/>
        </w:tabs>
        <w:spacing w:before="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3503">
        <w:rPr>
          <w:rFonts w:ascii="Times New Roman" w:hAnsi="Times New Roman" w:cs="Times New Roman"/>
          <w:sz w:val="24"/>
          <w:szCs w:val="24"/>
        </w:rPr>
        <w:t>z účtu Odesílatele</w:t>
      </w:r>
      <w:r w:rsidRPr="00C83503"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XXXXXXXXXX</w:t>
      </w:r>
      <w:r w:rsidRPr="00C83503">
        <w:rPr>
          <w:rFonts w:ascii="Times New Roman" w:hAnsi="Times New Roman" w:cs="Times New Roman"/>
          <w:sz w:val="24"/>
          <w:szCs w:val="24"/>
        </w:rPr>
        <w:tab/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</w:t>
      </w:r>
    </w:p>
    <w:p w:rsidR="00C83503" w:rsidRPr="00C83503" w:rsidRDefault="00C83503" w:rsidP="00C83503">
      <w:pPr>
        <w:tabs>
          <w:tab w:val="left" w:pos="3402"/>
          <w:tab w:val="left" w:pos="5529"/>
          <w:tab w:val="left" w:pos="6946"/>
        </w:tabs>
        <w:spacing w:before="20"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03">
        <w:rPr>
          <w:rFonts w:ascii="Times New Roman" w:hAnsi="Times New Roman" w:cs="Times New Roman"/>
          <w:sz w:val="24"/>
          <w:szCs w:val="24"/>
        </w:rPr>
        <w:t>z účtu Odesílatele</w:t>
      </w:r>
      <w:r w:rsidRPr="00C83503"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XXXXXXXXXX</w:t>
      </w:r>
      <w:r w:rsidRPr="00C83503">
        <w:rPr>
          <w:rFonts w:ascii="Times New Roman" w:hAnsi="Times New Roman" w:cs="Times New Roman"/>
          <w:sz w:val="24"/>
          <w:szCs w:val="24"/>
        </w:rPr>
        <w:tab/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A93C69" w:rsidRDefault="00C83503" w:rsidP="00C83503">
      <w:pPr>
        <w:tabs>
          <w:tab w:val="left" w:pos="3402"/>
          <w:tab w:val="left" w:pos="5529"/>
          <w:tab w:val="left" w:pos="6946"/>
        </w:tabs>
        <w:spacing w:before="20"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03">
        <w:rPr>
          <w:rFonts w:ascii="Times New Roman" w:hAnsi="Times New Roman" w:cs="Times New Roman"/>
          <w:sz w:val="24"/>
          <w:szCs w:val="24"/>
        </w:rPr>
        <w:t>z účtu Odesílatele</w:t>
      </w:r>
      <w:r w:rsidRPr="00C83503"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XXXXXXXXXX</w:t>
      </w:r>
      <w:r w:rsidRPr="00C83503">
        <w:rPr>
          <w:rFonts w:ascii="Times New Roman" w:hAnsi="Times New Roman" w:cs="Times New Roman"/>
          <w:sz w:val="24"/>
          <w:szCs w:val="24"/>
        </w:rPr>
        <w:tab/>
        <w:t>kód banky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022819">
      <w:pPr>
        <w:tabs>
          <w:tab w:val="left" w:pos="3402"/>
          <w:tab w:val="left" w:pos="5529"/>
          <w:tab w:val="left" w:pos="6946"/>
        </w:tabs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022819">
      <w:pPr>
        <w:tabs>
          <w:tab w:val="left" w:pos="3402"/>
        </w:tabs>
        <w:spacing w:before="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076400">
        <w:rPr>
          <w:rFonts w:ascii="Times New Roman" w:hAnsi="Times New Roman" w:cs="Times New Roman"/>
          <w:b/>
          <w:sz w:val="24"/>
          <w:szCs w:val="24"/>
        </w:rPr>
        <w:t>XXXXXXXXXX</w:t>
      </w:r>
    </w:p>
    <w:p w:rsidR="00C26840" w:rsidRPr="00844141" w:rsidRDefault="00C26840" w:rsidP="00022819">
      <w:pPr>
        <w:spacing w:before="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variabilní symbol 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 w:rsidR="008D1555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</w:t>
      </w:r>
      <w:proofErr w:type="gramEnd"/>
      <w:r w:rsidRPr="00844141">
        <w:rPr>
          <w:rFonts w:ascii="Times New Roman" w:hAnsi="Times New Roman" w:cs="Times New Roman"/>
          <w:sz w:val="24"/>
          <w:szCs w:val="24"/>
        </w:rPr>
        <w:t xml:space="preserve"> č. 10 sumační věty).</w:t>
      </w:r>
    </w:p>
    <w:p w:rsidR="00743BFC" w:rsidRPr="00DF5C6F" w:rsidRDefault="00DF5C6F" w:rsidP="00BD7677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2.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Odesílatel vyhotoví vstupní datový soubor v souladu s „Podmínkami pro předávání datových souborů pro odesílatele poštovních poukázek B“.</w:t>
      </w:r>
    </w:p>
    <w:p w:rsidR="00743BFC" w:rsidRPr="00DF5C6F" w:rsidRDefault="00DF5C6F" w:rsidP="00BD7677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3.</w:t>
      </w:r>
      <w:r w:rsidR="00FF4ACE" w:rsidRPr="00FF4ACE"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Vstupní datový soubor bude předáván:</w:t>
      </w:r>
    </w:p>
    <w:p w:rsidR="00743BFC" w:rsidRPr="00DF5C6F" w:rsidRDefault="00743BFC" w:rsidP="002A546E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elektronickým přenosem prostřednictvím sítě Internet</w:t>
      </w:r>
    </w:p>
    <w:p w:rsidR="00743BFC" w:rsidRPr="00DF5C6F" w:rsidRDefault="00743BFC" w:rsidP="002A546E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na e-mailovou adresu:</w:t>
      </w:r>
      <w:r w:rsidR="006D27DF" w:rsidRPr="00DF5C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76400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XXXXXXXXXXXX</w:t>
        </w:r>
      </w:hyperlink>
    </w:p>
    <w:p w:rsidR="005176BE" w:rsidRDefault="00743BFC" w:rsidP="002A546E">
      <w:pPr>
        <w:spacing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z e-mailové adresy Odesílatele:</w:t>
      </w:r>
      <w:r w:rsidR="00DF5C6F">
        <w:rPr>
          <w:rFonts w:ascii="Times New Roman" w:hAnsi="Times New Roman" w:cs="Times New Roman"/>
          <w:sz w:val="24"/>
          <w:szCs w:val="24"/>
        </w:rPr>
        <w:t xml:space="preserve"> </w:t>
      </w:r>
      <w:r w:rsidR="00076400">
        <w:rPr>
          <w:rFonts w:ascii="Times New Roman" w:hAnsi="Times New Roman" w:cs="Times New Roman"/>
          <w:b/>
          <w:sz w:val="24"/>
          <w:szCs w:val="24"/>
        </w:rPr>
        <w:t>XXXXXXXXXXXX</w:t>
      </w:r>
      <w:r w:rsidR="005176BE" w:rsidRPr="005176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BFC" w:rsidRPr="00DF5C6F" w:rsidRDefault="00743BFC" w:rsidP="002A546E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Soubor bude šifrován (program CRYPTA).</w:t>
      </w:r>
    </w:p>
    <w:p w:rsidR="00743BFC" w:rsidRPr="00DF5C6F" w:rsidRDefault="00743BFC" w:rsidP="00784956">
      <w:pPr>
        <w:spacing w:before="24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lastRenderedPageBreak/>
        <w:t>Pověřené pracoviště České pošty bude Odesílatele informovat zasláním Potvrzení o převzetí podkladů pro podání poštovních poukázek B o přijetí nebo o všech nepravidelnostech při příjmu vstupního datového souboru, v důsledku nichž není možno přijmout celý soubor nebo jeho část do zpracování. Potvrzení bude zasíláno na výše uvedenou e-mailovou adresu Odesílatele.</w:t>
      </w:r>
    </w:p>
    <w:p w:rsidR="00743BFC" w:rsidRPr="00DF5C6F" w:rsidRDefault="00FF4ACE" w:rsidP="00C420F0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Po zjištění, že úhrn všech poukázaných částek a cen byl z účtu Odesílatele (viz čl. II. odst. 1)</w:t>
      </w:r>
      <w:r w:rsidR="00797122" w:rsidRPr="00DF5C6F">
        <w:rPr>
          <w:rFonts w:ascii="Times New Roman" w:hAnsi="Times New Roman" w:cs="Times New Roman"/>
          <w:sz w:val="24"/>
          <w:szCs w:val="24"/>
        </w:rPr>
        <w:t xml:space="preserve"> převeden na účet České pošty (viz čl. II. odst. 1), je na základě údajů ve vstupním datovém souboru provedeno podání poštovních poukázek B a následně jsou vytištěny výplatní doklady.</w:t>
      </w:r>
    </w:p>
    <w:p w:rsidR="00797122" w:rsidRDefault="00BD7D1C" w:rsidP="00A747C9">
      <w:pPr>
        <w:tabs>
          <w:tab w:val="left" w:pos="3969"/>
        </w:tabs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5.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Odesílatel požaduje, aby jako adresa Odesílatele byla na poštovních poukázkách B uváděna adresa:</w:t>
      </w:r>
      <w:r w:rsidR="007C45FE">
        <w:rPr>
          <w:rFonts w:ascii="Times New Roman" w:hAnsi="Times New Roman" w:cs="Times New Roman"/>
          <w:sz w:val="24"/>
          <w:szCs w:val="24"/>
        </w:rPr>
        <w:tab/>
      </w:r>
      <w:r w:rsidR="00A747C9" w:rsidRPr="00A747C9">
        <w:rPr>
          <w:rFonts w:ascii="Times New Roman" w:hAnsi="Times New Roman" w:cs="Times New Roman"/>
          <w:b/>
          <w:sz w:val="24"/>
          <w:szCs w:val="24"/>
        </w:rPr>
        <w:t>OKD, a.s.</w:t>
      </w:r>
    </w:p>
    <w:p w:rsidR="007C45FE" w:rsidRDefault="007C45FE" w:rsidP="00A747C9">
      <w:pPr>
        <w:tabs>
          <w:tab w:val="left" w:pos="3969"/>
        </w:tabs>
        <w:spacing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747C9" w:rsidRPr="00A747C9">
        <w:rPr>
          <w:rFonts w:ascii="Times New Roman" w:hAnsi="Times New Roman" w:cs="Times New Roman"/>
          <w:b/>
          <w:sz w:val="24"/>
          <w:szCs w:val="24"/>
        </w:rPr>
        <w:t>Stonavská</w:t>
      </w:r>
      <w:proofErr w:type="spellEnd"/>
      <w:r w:rsidR="00A747C9" w:rsidRPr="00A747C9">
        <w:rPr>
          <w:rFonts w:ascii="Times New Roman" w:hAnsi="Times New Roman" w:cs="Times New Roman"/>
          <w:b/>
          <w:sz w:val="24"/>
          <w:szCs w:val="24"/>
        </w:rPr>
        <w:t xml:space="preserve"> 2179</w:t>
      </w:r>
    </w:p>
    <w:p w:rsidR="007C45FE" w:rsidRPr="005268E5" w:rsidRDefault="007C45FE" w:rsidP="005268E5">
      <w:pPr>
        <w:tabs>
          <w:tab w:val="left" w:pos="3969"/>
        </w:tabs>
        <w:spacing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747C9" w:rsidRPr="00A747C9">
        <w:rPr>
          <w:rFonts w:ascii="Times New Roman" w:hAnsi="Times New Roman" w:cs="Times New Roman"/>
          <w:b/>
          <w:sz w:val="24"/>
          <w:szCs w:val="24"/>
        </w:rPr>
        <w:t>735 06 Karviná</w:t>
      </w:r>
      <w:r w:rsidR="00A747C9">
        <w:rPr>
          <w:rFonts w:ascii="Times New Roman" w:hAnsi="Times New Roman" w:cs="Times New Roman"/>
          <w:b/>
          <w:sz w:val="24"/>
          <w:szCs w:val="24"/>
        </w:rPr>
        <w:t xml:space="preserve"> - Doly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12F33" w:rsidRPr="00C743E3" w:rsidRDefault="005268E5" w:rsidP="00C743E3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D7D1C" w:rsidRPr="00FF4ACE">
        <w:rPr>
          <w:rFonts w:ascii="Times New Roman" w:hAnsi="Times New Roman" w:cs="Times New Roman"/>
          <w:b/>
          <w:sz w:val="24"/>
          <w:szCs w:val="24"/>
        </w:rPr>
        <w:t>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C743E3">
        <w:rPr>
          <w:rFonts w:ascii="Times New Roman" w:hAnsi="Times New Roman" w:cs="Times New Roman"/>
          <w:color w:val="000000" w:themeColor="text1"/>
          <w:sz w:val="24"/>
          <w:szCs w:val="24"/>
        </w:rPr>
        <w:t>Podací stvrzenka k po</w:t>
      </w:r>
      <w:r w:rsidR="00C743E3" w:rsidRPr="00C74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štovní poukázce B bude zasílána </w:t>
      </w:r>
      <w:r w:rsidR="00C12F33" w:rsidRPr="00C743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 formě šifrovaného souboru *PDF* na e-mailovou adresu </w:t>
      </w:r>
      <w:r w:rsidR="00516FE3" w:rsidRPr="00C743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Odesílatele </w:t>
      </w:r>
      <w:r w:rsidR="00C12F33" w:rsidRPr="00C743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podle čl. II. odst. 3</w:t>
      </w:r>
      <w:r w:rsidR="00C77907" w:rsidRPr="00C743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12F33" w:rsidRPr="00FF4ACE" w:rsidRDefault="00FF4ACE" w:rsidP="00ED66C8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7.</w:t>
      </w:r>
      <w:r w:rsidR="00E07445">
        <w:rPr>
          <w:rFonts w:ascii="Times New Roman" w:hAnsi="Times New Roman" w:cs="Times New Roman"/>
          <w:sz w:val="24"/>
          <w:szCs w:val="24"/>
        </w:rPr>
        <w:tab/>
      </w:r>
      <w:r w:rsidR="00C12F33" w:rsidRPr="00FF4ACE">
        <w:rPr>
          <w:rFonts w:ascii="Times New Roman" w:hAnsi="Times New Roman" w:cs="Times New Roman"/>
          <w:sz w:val="24"/>
          <w:szCs w:val="24"/>
        </w:rPr>
        <w:t>Obsahuje-li vstupní datový soubor chybnou sumační větu, je ze zpracování vyřazen celý soubor a poukázané</w:t>
      </w:r>
      <w:r w:rsidR="008A633D">
        <w:rPr>
          <w:rFonts w:ascii="Times New Roman" w:hAnsi="Times New Roman" w:cs="Times New Roman"/>
          <w:sz w:val="24"/>
          <w:szCs w:val="24"/>
        </w:rPr>
        <w:t xml:space="preserve"> peněžní </w:t>
      </w:r>
      <w:r w:rsidR="00C12F33" w:rsidRPr="00FF4ACE">
        <w:rPr>
          <w:rFonts w:ascii="Times New Roman" w:hAnsi="Times New Roman" w:cs="Times New Roman"/>
          <w:sz w:val="24"/>
          <w:szCs w:val="24"/>
        </w:rPr>
        <w:t>částky a ceny jsou vráceny na účet Odesílatele.</w:t>
      </w:r>
    </w:p>
    <w:p w:rsidR="00A12B0F" w:rsidRPr="00E07445" w:rsidRDefault="00E07445" w:rsidP="004B0279">
      <w:pPr>
        <w:tabs>
          <w:tab w:val="left" w:pos="284"/>
        </w:tabs>
        <w:spacing w:before="3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C12F33" w:rsidRPr="00E07445">
        <w:rPr>
          <w:rFonts w:ascii="Times New Roman" w:hAnsi="Times New Roman" w:cs="Times New Roman"/>
          <w:sz w:val="24"/>
          <w:szCs w:val="24"/>
        </w:rPr>
        <w:t>Obsahuje-li vstupní datový soubor chybné položkové věty, žádá Odesílatel</w:t>
      </w:r>
      <w:r w:rsidR="008A633D">
        <w:rPr>
          <w:rFonts w:ascii="Times New Roman" w:hAnsi="Times New Roman" w:cs="Times New Roman"/>
          <w:sz w:val="24"/>
          <w:szCs w:val="24"/>
        </w:rPr>
        <w:t>,</w:t>
      </w:r>
      <w:r w:rsidR="00591DB6">
        <w:rPr>
          <w:rFonts w:ascii="Times New Roman" w:hAnsi="Times New Roman" w:cs="Times New Roman"/>
          <w:sz w:val="24"/>
          <w:szCs w:val="24"/>
        </w:rPr>
        <w:t xml:space="preserve"> aby </w:t>
      </w:r>
      <w:r w:rsidR="00A12B0F">
        <w:rPr>
          <w:rFonts w:ascii="Times New Roman" w:hAnsi="Times New Roman" w:cs="Times New Roman"/>
          <w:b/>
          <w:sz w:val="24"/>
          <w:szCs w:val="24"/>
        </w:rPr>
        <w:t xml:space="preserve">byly </w:t>
      </w:r>
      <w:r w:rsidR="00A12B0F" w:rsidRPr="00E07445">
        <w:rPr>
          <w:rFonts w:ascii="Times New Roman" w:hAnsi="Times New Roman" w:cs="Times New Roman"/>
          <w:b/>
          <w:sz w:val="24"/>
          <w:szCs w:val="24"/>
        </w:rPr>
        <w:t xml:space="preserve">zpracovány správně pořízené </w:t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položkové </w:t>
      </w:r>
      <w:r w:rsidR="00A12B0F" w:rsidRPr="00E07445">
        <w:rPr>
          <w:rFonts w:ascii="Times New Roman" w:hAnsi="Times New Roman" w:cs="Times New Roman"/>
          <w:b/>
          <w:sz w:val="24"/>
          <w:szCs w:val="24"/>
        </w:rPr>
        <w:t>věty; chybné</w:t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 položkové </w:t>
      </w:r>
      <w:r w:rsidR="00A12B0F" w:rsidRPr="00E07445">
        <w:rPr>
          <w:rFonts w:ascii="Times New Roman" w:hAnsi="Times New Roman" w:cs="Times New Roman"/>
          <w:b/>
          <w:sz w:val="24"/>
          <w:szCs w:val="24"/>
        </w:rPr>
        <w:t xml:space="preserve">věty </w:t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byly </w:t>
      </w:r>
      <w:r w:rsidR="00A12B0F">
        <w:rPr>
          <w:rFonts w:ascii="Times New Roman" w:hAnsi="Times New Roman" w:cs="Times New Roman"/>
          <w:sz w:val="24"/>
          <w:szCs w:val="24"/>
        </w:rPr>
        <w:br/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ze zpracování </w:t>
      </w:r>
      <w:r w:rsidR="00A12B0F" w:rsidRPr="00E07445">
        <w:rPr>
          <w:rFonts w:ascii="Times New Roman" w:hAnsi="Times New Roman" w:cs="Times New Roman"/>
          <w:b/>
          <w:sz w:val="24"/>
          <w:szCs w:val="24"/>
        </w:rPr>
        <w:t>vyřazeny</w:t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 a Odesílatel byl o nich informován zasláním Potvrzení </w:t>
      </w:r>
      <w:r w:rsidR="00A12B0F">
        <w:rPr>
          <w:rFonts w:ascii="Times New Roman" w:hAnsi="Times New Roman" w:cs="Times New Roman"/>
          <w:sz w:val="24"/>
          <w:szCs w:val="24"/>
        </w:rPr>
        <w:br/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o převzetí podkladů pro podání poštovních poukázek B. Poukazované peněžní částky </w:t>
      </w:r>
      <w:r w:rsidR="00A12B0F">
        <w:rPr>
          <w:rFonts w:ascii="Times New Roman" w:hAnsi="Times New Roman" w:cs="Times New Roman"/>
          <w:sz w:val="24"/>
          <w:szCs w:val="24"/>
        </w:rPr>
        <w:br/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a ceny k chybným položkovým větám </w:t>
      </w:r>
      <w:r w:rsidR="00A12B0F">
        <w:rPr>
          <w:rFonts w:ascii="Times New Roman" w:hAnsi="Times New Roman" w:cs="Times New Roman"/>
          <w:sz w:val="24"/>
          <w:szCs w:val="24"/>
        </w:rPr>
        <w:t>jsou vráceny</w:t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 na účet Odesílatele.</w:t>
      </w:r>
    </w:p>
    <w:p w:rsidR="003415B2" w:rsidRPr="0051771D" w:rsidRDefault="0051771D" w:rsidP="00A12B0F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15B2" w:rsidRPr="0051771D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3415B2" w:rsidRPr="0051771D" w:rsidRDefault="003415B2" w:rsidP="006A6EE0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Strany Dohody se zavazují, s odvoláním na § 6 zák. č. 101/2000 Sb., o ochraně osobních údajů, postupovat při plnění této Dohody zcela v souladu se zákonem o ochraně osobních údajů v platném znění (Zákon).</w:t>
      </w:r>
    </w:p>
    <w:p w:rsidR="00097C3F" w:rsidRPr="0051771D" w:rsidRDefault="00097C3F" w:rsidP="000E510D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Veškeré osobní údaje uvedené v předávaných souborech se Česká pošta zavazuje zpracovávat a uschovávat v souladu s podmínkami Zákona, a to pouze za účelem plnění předmětu této Dohody.</w:t>
      </w:r>
    </w:p>
    <w:p w:rsidR="00097C3F" w:rsidRPr="0051771D" w:rsidRDefault="00097C3F" w:rsidP="000E510D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Česká pošta je povinna učinit veškerá potřebná opatření k tomu, aby bylo zabráněno zničení, neodůvodněné změně a ztrátě osobních údajů, které jsou uvedeny v předávaných souborech na základě této Dohody, nebo neoprávněnému a nahodilému přístupu jiných osob k těmto osobním údajům, jejich neoprávněným přenosům nebo jinému zneužití.</w:t>
      </w:r>
    </w:p>
    <w:p w:rsidR="00097C3F" w:rsidRPr="0051771D" w:rsidRDefault="00097C3F" w:rsidP="000E510D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Soubory jsou předávány v šifrované podobě - program CRYPTA.</w:t>
      </w:r>
    </w:p>
    <w:p w:rsidR="00097C3F" w:rsidRPr="0051771D" w:rsidRDefault="00097C3F" w:rsidP="000E510D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Odesílatel prohlašuje, že jako správce osobních údajů při své činnosti zajišťuje a bude zajišťovat řádné plnění všech povinností vyplývajících ze Zákona.</w:t>
      </w:r>
    </w:p>
    <w:p w:rsidR="0051771D" w:rsidRPr="0051771D" w:rsidRDefault="00097C3F" w:rsidP="000E510D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 xml:space="preserve">Tato Dohoda obsahuje všechny náležitosti smlouvy o zpracování osobních údajů uvedené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Pr="0051771D">
        <w:rPr>
          <w:rFonts w:ascii="Times New Roman" w:hAnsi="Times New Roman" w:cs="Times New Roman"/>
          <w:sz w:val="24"/>
          <w:szCs w:val="24"/>
        </w:rPr>
        <w:t>v § 6 z</w:t>
      </w:r>
      <w:r w:rsidR="0051771D" w:rsidRPr="0051771D">
        <w:rPr>
          <w:rFonts w:ascii="Times New Roman" w:hAnsi="Times New Roman" w:cs="Times New Roman"/>
          <w:sz w:val="24"/>
          <w:szCs w:val="24"/>
        </w:rPr>
        <w:t>ákona o ochraně osobních údajů.</w:t>
      </w:r>
    </w:p>
    <w:p w:rsidR="00316D35" w:rsidRDefault="00316D35" w:rsidP="00E70448">
      <w:pPr>
        <w:spacing w:before="240" w:after="0" w:line="300" w:lineRule="exact"/>
        <w:ind w:left="284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D35" w:rsidRPr="00316D35" w:rsidRDefault="00316D35" w:rsidP="008B505D">
      <w:pPr>
        <w:tabs>
          <w:tab w:val="left" w:pos="284"/>
        </w:tabs>
        <w:spacing w:before="40" w:after="0" w:line="300" w:lineRule="exact"/>
        <w:ind w:left="284" w:right="-143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lastRenderedPageBreak/>
        <w:t>10.</w:t>
      </w:r>
      <w:r w:rsidR="008B505D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8B505D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Kontaktní osoby a spojení:</w:t>
      </w:r>
      <w:r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</w:t>
      </w:r>
    </w:p>
    <w:p w:rsidR="00316D35" w:rsidRPr="00316D35" w:rsidRDefault="008B505D" w:rsidP="008B505D">
      <w:pPr>
        <w:tabs>
          <w:tab w:val="left" w:pos="284"/>
        </w:tabs>
        <w:spacing w:before="120" w:after="0" w:line="300" w:lineRule="exact"/>
        <w:ind w:right="-143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ab/>
      </w:r>
      <w:r w:rsidR="00316D35"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Za odesílatele:</w:t>
      </w:r>
    </w:p>
    <w:p w:rsidR="00316D35" w:rsidRPr="00316D35" w:rsidRDefault="00076400" w:rsidP="008B505D">
      <w:pPr>
        <w:tabs>
          <w:tab w:val="left" w:pos="3402"/>
          <w:tab w:val="left" w:pos="3686"/>
          <w:tab w:val="left" w:pos="3828"/>
          <w:tab w:val="left" w:pos="5670"/>
        </w:tabs>
        <w:spacing w:before="20" w:after="0" w:line="300" w:lineRule="exact"/>
        <w:ind w:left="567" w:right="-568" w:hanging="283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XXXXXXXXXX</w:t>
      </w:r>
      <w:r w:rsidR="00641033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      </w:t>
      </w:r>
      <w:r w:rsidR="00641033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B522AE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tel.: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</w:t>
      </w:r>
      <w:r w:rsidR="00A6454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  <w:t>e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-mail: </w:t>
      </w:r>
      <w:hyperlink r:id="rId9" w:history="1">
        <w:r>
          <w:rPr>
            <w:rFonts w:ascii="Times New Roman" w:eastAsia="Times New Roman" w:hAnsi="Times New Roman" w:cs="Times New Roman"/>
            <w:snapToGrid w:val="0"/>
            <w:sz w:val="24"/>
            <w:szCs w:val="20"/>
            <w:lang w:eastAsia="cs-CZ"/>
          </w:rPr>
          <w:t>XXXXXXXXXX</w:t>
        </w:r>
      </w:hyperlink>
    </w:p>
    <w:p w:rsidR="00316D35" w:rsidRPr="00316D35" w:rsidRDefault="00076400" w:rsidP="008B505D">
      <w:pPr>
        <w:tabs>
          <w:tab w:val="left" w:pos="3402"/>
          <w:tab w:val="left" w:pos="3686"/>
          <w:tab w:val="left" w:pos="3828"/>
          <w:tab w:val="left" w:pos="5245"/>
          <w:tab w:val="left" w:pos="5387"/>
          <w:tab w:val="left" w:pos="5670"/>
        </w:tabs>
        <w:spacing w:before="20" w:after="0" w:line="300" w:lineRule="exact"/>
        <w:ind w:left="709" w:right="-142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XXXXXXXXXX</w:t>
      </w:r>
      <w:r w:rsidR="00A6454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B522AE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A6454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tel.: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</w:t>
      </w:r>
      <w:r w:rsidR="00A6454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e-mail: </w:t>
      </w:r>
      <w:hyperlink r:id="rId10" w:history="1">
        <w:r>
          <w:rPr>
            <w:rFonts w:ascii="Times New Roman" w:eastAsia="Times New Roman" w:hAnsi="Times New Roman" w:cs="Times New Roman"/>
            <w:snapToGrid w:val="0"/>
            <w:sz w:val="24"/>
            <w:szCs w:val="20"/>
            <w:lang w:eastAsia="cs-CZ"/>
          </w:rPr>
          <w:t>XXXXXXXXXX</w:t>
        </w:r>
      </w:hyperlink>
    </w:p>
    <w:p w:rsidR="00316D35" w:rsidRPr="00316D35" w:rsidRDefault="00076400" w:rsidP="008B505D">
      <w:pPr>
        <w:tabs>
          <w:tab w:val="left" w:pos="3402"/>
          <w:tab w:val="left" w:pos="3686"/>
          <w:tab w:val="left" w:pos="3828"/>
          <w:tab w:val="left" w:pos="5245"/>
          <w:tab w:val="left" w:pos="5387"/>
          <w:tab w:val="left" w:pos="5670"/>
        </w:tabs>
        <w:spacing w:before="20" w:after="0" w:line="300" w:lineRule="exact"/>
        <w:ind w:left="709" w:right="-142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XXXXXXXXXX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B522AE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A6454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tel.: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  <w:t xml:space="preserve">e-mail: </w:t>
      </w:r>
      <w:hyperlink r:id="rId11" w:history="1">
        <w:r>
          <w:rPr>
            <w:rFonts w:ascii="Times New Roman" w:eastAsia="Times New Roman" w:hAnsi="Times New Roman" w:cs="Times New Roman"/>
            <w:snapToGrid w:val="0"/>
            <w:sz w:val="24"/>
            <w:szCs w:val="20"/>
            <w:lang w:eastAsia="cs-CZ"/>
          </w:rPr>
          <w:t>XXXXXXXXXX</w:t>
        </w:r>
      </w:hyperlink>
    </w:p>
    <w:p w:rsidR="00316D35" w:rsidRPr="00316D35" w:rsidRDefault="00076400" w:rsidP="008B505D">
      <w:pPr>
        <w:tabs>
          <w:tab w:val="left" w:pos="3402"/>
          <w:tab w:val="left" w:pos="3686"/>
          <w:tab w:val="left" w:pos="3828"/>
          <w:tab w:val="left" w:pos="5670"/>
        </w:tabs>
        <w:spacing w:before="20" w:after="0" w:line="300" w:lineRule="exact"/>
        <w:ind w:left="709" w:right="-142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XXXXXXXXXX</w:t>
      </w:r>
      <w:r w:rsidR="00A6454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B522AE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A6454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tel.: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</w:t>
      </w:r>
      <w:r w:rsidR="00A6454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A6454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e-mail: </w:t>
      </w:r>
      <w:hyperlink r:id="rId12" w:history="1">
        <w:r>
          <w:rPr>
            <w:rFonts w:ascii="Times New Roman" w:eastAsia="Times New Roman" w:hAnsi="Times New Roman" w:cs="Times New Roman"/>
            <w:snapToGrid w:val="0"/>
            <w:sz w:val="24"/>
            <w:szCs w:val="20"/>
            <w:lang w:eastAsia="cs-CZ"/>
          </w:rPr>
          <w:t>XXXXXXXXXX</w:t>
        </w:r>
      </w:hyperlink>
    </w:p>
    <w:p w:rsidR="00316D35" w:rsidRPr="00316D35" w:rsidRDefault="00316D35" w:rsidP="008B505D">
      <w:pPr>
        <w:tabs>
          <w:tab w:val="left" w:pos="5670"/>
        </w:tabs>
        <w:spacing w:before="120" w:after="0" w:line="300" w:lineRule="exact"/>
        <w:ind w:left="709" w:right="-143" w:hanging="425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  <w:r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Za Českou poštu, </w:t>
      </w:r>
      <w:proofErr w:type="spellStart"/>
      <w:proofErr w:type="gramStart"/>
      <w:r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s.p</w:t>
      </w:r>
      <w:proofErr w:type="spellEnd"/>
      <w:r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.</w:t>
      </w:r>
      <w:proofErr w:type="gramEnd"/>
      <w:r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:</w:t>
      </w:r>
    </w:p>
    <w:p w:rsidR="00316D35" w:rsidRPr="00316D35" w:rsidRDefault="00076400" w:rsidP="008B505D">
      <w:pPr>
        <w:tabs>
          <w:tab w:val="left" w:pos="284"/>
          <w:tab w:val="left" w:pos="3402"/>
          <w:tab w:val="left" w:pos="3544"/>
          <w:tab w:val="left" w:pos="3686"/>
          <w:tab w:val="left" w:pos="5245"/>
          <w:tab w:val="left" w:pos="5670"/>
        </w:tabs>
        <w:spacing w:before="20" w:after="0" w:line="300" w:lineRule="exact"/>
        <w:ind w:left="709" w:right="-143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XXXXXXXXXX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B522AE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8B505D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8B505D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tel.: </w:t>
      </w:r>
      <w:r w:rsidR="00921E9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  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  <w:t>e-mail</w:t>
      </w:r>
      <w:r w:rsidR="00316D35" w:rsidRPr="00316D35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cs-CZ"/>
        </w:rPr>
        <w:t xml:space="preserve">: </w:t>
      </w:r>
      <w:hyperlink r:id="rId13" w:history="1">
        <w:r w:rsidR="00921E9C">
          <w:rPr>
            <w:rFonts w:ascii="Times New Roman" w:eastAsia="Times New Roman" w:hAnsi="Times New Roman" w:cs="Times New Roman"/>
            <w:snapToGrid w:val="0"/>
            <w:color w:val="000000"/>
            <w:sz w:val="24"/>
            <w:szCs w:val="20"/>
            <w:lang w:eastAsia="cs-CZ"/>
          </w:rPr>
          <w:t>XXXXXXXXXX</w:t>
        </w:r>
      </w:hyperlink>
    </w:p>
    <w:p w:rsidR="00316D35" w:rsidRPr="00921E9C" w:rsidRDefault="00076400" w:rsidP="008B505D">
      <w:pPr>
        <w:tabs>
          <w:tab w:val="left" w:pos="284"/>
          <w:tab w:val="left" w:pos="3402"/>
          <w:tab w:val="left" w:pos="3686"/>
          <w:tab w:val="left" w:pos="5245"/>
          <w:tab w:val="left" w:pos="5387"/>
          <w:tab w:val="left" w:pos="5670"/>
        </w:tabs>
        <w:spacing w:before="20" w:after="0" w:line="300" w:lineRule="exact"/>
        <w:ind w:left="709" w:right="-143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XXXXXXXXXX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  <w:t xml:space="preserve">   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  <w:t xml:space="preserve">tel.: </w:t>
      </w:r>
      <w:r w:rsidR="00921E9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  <w:t xml:space="preserve">e-mail: </w:t>
      </w:r>
      <w:r w:rsidR="00921E9C">
        <w:rPr>
          <w:rFonts w:ascii="Times New Roman" w:hAnsi="Times New Roman" w:cs="Times New Roman"/>
          <w:sz w:val="24"/>
          <w:szCs w:val="24"/>
        </w:rPr>
        <w:t>XXXXXXXXXX</w:t>
      </w:r>
    </w:p>
    <w:p w:rsidR="00097C3F" w:rsidRPr="001C4C1B" w:rsidRDefault="00076400" w:rsidP="008B505D">
      <w:pPr>
        <w:tabs>
          <w:tab w:val="left" w:pos="2552"/>
          <w:tab w:val="left" w:pos="3402"/>
          <w:tab w:val="left" w:pos="3686"/>
          <w:tab w:val="left" w:pos="5245"/>
          <w:tab w:val="left" w:pos="5387"/>
          <w:tab w:val="left" w:pos="5670"/>
        </w:tabs>
        <w:spacing w:before="20" w:after="0" w:line="300" w:lineRule="exact"/>
        <w:ind w:left="709" w:right="-143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XXXXXXXXXX        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8B505D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tel.: </w:t>
      </w:r>
      <w:r w:rsidR="00921E9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  <w:t>e-mail</w:t>
      </w:r>
      <w:r w:rsidR="00316D35" w:rsidRPr="00316D35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cs-CZ"/>
        </w:rPr>
        <w:t xml:space="preserve">: </w:t>
      </w:r>
      <w:r w:rsidR="00921E9C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cs-CZ"/>
        </w:rPr>
        <w:t>XXXXXXXXXX</w:t>
      </w:r>
      <w:bookmarkStart w:id="0" w:name="_GoBack"/>
      <w:bookmarkEnd w:id="0"/>
      <w:r w:rsidR="00921E9C" w:rsidRPr="001C4C1B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cs-CZ"/>
        </w:rPr>
        <w:t xml:space="preserve"> </w:t>
      </w:r>
    </w:p>
    <w:p w:rsidR="00801E57" w:rsidRPr="0051771D" w:rsidRDefault="00801E57" w:rsidP="001C4C1B">
      <w:pPr>
        <w:spacing w:before="60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t>III.</w:t>
      </w:r>
    </w:p>
    <w:p w:rsidR="00801E57" w:rsidRPr="0051771D" w:rsidRDefault="00801E57" w:rsidP="006A4E76">
      <w:pPr>
        <w:spacing w:before="12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t>Závěrečná ujednání</w:t>
      </w:r>
    </w:p>
    <w:p w:rsidR="000D3B03" w:rsidRPr="001D192F" w:rsidRDefault="0051771D" w:rsidP="001D192F">
      <w:pPr>
        <w:spacing w:before="200" w:after="0" w:line="300" w:lineRule="exact"/>
        <w:ind w:left="284" w:hanging="28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1.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6608D2" w:rsidRPr="009A42B5">
        <w:rPr>
          <w:rFonts w:ascii="Times New Roman" w:hAnsi="Times New Roman" w:cs="Times New Roman"/>
          <w:sz w:val="24"/>
          <w:szCs w:val="24"/>
        </w:rPr>
        <w:t xml:space="preserve">Dohoda nabývá účinnosti dnem </w:t>
      </w:r>
      <w:r w:rsidR="006608D2" w:rsidRPr="009A42B5">
        <w:rPr>
          <w:rFonts w:ascii="Times New Roman" w:hAnsi="Times New Roman" w:cs="Times New Roman"/>
          <w:b/>
          <w:sz w:val="24"/>
          <w:szCs w:val="24"/>
        </w:rPr>
        <w:t>podpisu oběma Stranami Dohody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. Dohoda se uzavírá </w:t>
      </w:r>
      <w:r w:rsidR="001D192F">
        <w:rPr>
          <w:rFonts w:ascii="Times New Roman" w:hAnsi="Times New Roman" w:cs="Times New Roman"/>
          <w:sz w:val="24"/>
          <w:szCs w:val="24"/>
        </w:rPr>
        <w:br/>
      </w:r>
      <w:r w:rsidR="00801E57" w:rsidRPr="0051771D">
        <w:rPr>
          <w:rFonts w:ascii="Times New Roman" w:hAnsi="Times New Roman" w:cs="Times New Roman"/>
          <w:sz w:val="24"/>
          <w:szCs w:val="24"/>
        </w:rPr>
        <w:t>na dobu neurčitou.</w:t>
      </w:r>
      <w:r w:rsidR="000D3B03" w:rsidRPr="000D3B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B03" w:rsidRPr="000D3B0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Nabytím účinnosti této Dohody pozbývá účinnosti </w:t>
      </w:r>
      <w:r w:rsidR="006370F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Dohoda</w:t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o </w:t>
      </w:r>
      <w:r w:rsidR="000D3B03" w:rsidRPr="000D3B0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Režim</w:t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u</w:t>
      </w:r>
      <w:r w:rsidR="000D3B03" w:rsidRPr="000D3B0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předávání datových souborů k automatizovanému podání poštovních poukázek B </w:t>
      </w:r>
      <w:r w:rsidR="009567DA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br/>
      </w:r>
      <w:r w:rsidR="000D3B03" w:rsidRPr="000D3B0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č. </w:t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080133 </w:t>
      </w:r>
      <w:r w:rsidR="000D3B03" w:rsidRPr="000D3B0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uzavřen</w:t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á</w:t>
      </w:r>
      <w:r w:rsidR="000D3B03" w:rsidRPr="000D3B0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dne </w:t>
      </w:r>
      <w:r w:rsidR="00976FF9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1</w:t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0</w:t>
      </w:r>
      <w:r w:rsidR="00976FF9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.</w:t>
      </w:r>
      <w:r w:rsidR="000D3B03" w:rsidRPr="000D3B0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</w:t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2. 2009</w:t>
      </w:r>
      <w:r w:rsidR="000D3B03" w:rsidRPr="000D3B0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,</w:t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včetně Dodatku č. 1 ze dne 22.</w:t>
      </w:r>
      <w:r w:rsidR="006370F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</w:t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4.</w:t>
      </w:r>
      <w:r w:rsidR="006370F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</w:t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2009, Dodatku </w:t>
      </w:r>
      <w:r w:rsidR="006370F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br/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č. 2 ze dne 5.</w:t>
      </w:r>
      <w:r w:rsidR="006370F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</w:t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8.</w:t>
      </w:r>
      <w:r w:rsidR="006370F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</w:t>
      </w:r>
      <w:r w:rsidR="007853E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2013,</w:t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Dodatku č. 3 ze dne 14.</w:t>
      </w:r>
      <w:r w:rsidR="006370F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</w:t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8.</w:t>
      </w:r>
      <w:r w:rsidR="006370F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</w:t>
      </w:r>
      <w:r w:rsidR="001D192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2013 a Dodatku č. 4 ze dne 1. 10. 2013,</w:t>
      </w:r>
      <w:r w:rsidR="000D3B03" w:rsidRPr="000D3B0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projednávající shodný předmět činnosti.</w:t>
      </w:r>
    </w:p>
    <w:p w:rsidR="00801E57" w:rsidRPr="0051771D" w:rsidRDefault="0051771D" w:rsidP="009A6CC1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2.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Každá ze Stran Dohody může závazek založený touto Dohodou vypovědět i bez udání důvodů s tím, že výpovědní doba 1 měsíc začne běžet dnem následujícím po doručení výpovědi druhé Straně Dohody. Pokud Odesílatel písemně odmítne změnu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, současně s tímto oznámením o odmítnutí změn vypovídá závazek založený touto Dohodou. Výpovědní doba počíná běžet dnem dor</w:t>
      </w:r>
      <w:r w:rsidR="000C7F41">
        <w:rPr>
          <w:rFonts w:ascii="Times New Roman" w:hAnsi="Times New Roman" w:cs="Times New Roman"/>
          <w:sz w:val="24"/>
          <w:szCs w:val="24"/>
        </w:rPr>
        <w:t>učení výpovědi ČP, přičemž s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končí ke dni účinnosti změny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. Výpověď musí být doručena ČP přede dnem, kdy má změna nabýt účinnosti.</w:t>
      </w:r>
    </w:p>
    <w:p w:rsidR="00801E57" w:rsidRPr="0051771D" w:rsidRDefault="0051771D" w:rsidP="009A6CC1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3.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Není-li stanoveno jinak, může být tato Dohoda měněna pouze vzestupně očíslovanými písemnými dodatky k Dohodě podepsanými oběma Stranami Dohody.</w:t>
      </w:r>
    </w:p>
    <w:p w:rsidR="00801E57" w:rsidRPr="0051771D" w:rsidRDefault="0051771D" w:rsidP="009A6CC1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4.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Dohoda se vyhotovuje ve dvou stejnopisech s platností originálu. Každá ze Stran Dohody obdrží po jednom vyhotovení.</w:t>
      </w:r>
    </w:p>
    <w:p w:rsidR="000A675B" w:rsidRPr="0051771D" w:rsidRDefault="0051771D" w:rsidP="009A6CC1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5.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Strany této Dohody se zavazují, že vynaloží veškeré úsilí, aby názorové rozdíly a rozpory plynoucí z výkladu Dohody nebo v souvislosti s jejím plněním, byly řešeny především smírným (mimosoudním) jednáním. V případě, že ke shodě nedojde, bude spor rozhodovat příslušný soud ČR.</w:t>
      </w:r>
    </w:p>
    <w:p w:rsidR="000A675B" w:rsidRPr="0051771D" w:rsidRDefault="0051771D" w:rsidP="009A6CC1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6.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Vztahy neupravené touto Dohodou se řídí platným právním řádem ČR.</w:t>
      </w:r>
    </w:p>
    <w:p w:rsidR="0051771D" w:rsidRDefault="0051771D" w:rsidP="009575D1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 xml:space="preserve">Práva a povinnosti plynoucí z této </w:t>
      </w:r>
      <w:r w:rsidR="00685605" w:rsidRPr="0051771D">
        <w:rPr>
          <w:rFonts w:ascii="Times New Roman" w:hAnsi="Times New Roman" w:cs="Times New Roman"/>
          <w:sz w:val="24"/>
          <w:szCs w:val="24"/>
        </w:rPr>
        <w:t>Dohody pro každou ze Stran Dohody přecházejí na jejich právní nástupce.</w:t>
      </w:r>
    </w:p>
    <w:p w:rsidR="0051771D" w:rsidRDefault="00FF403D" w:rsidP="009575D1">
      <w:pPr>
        <w:tabs>
          <w:tab w:val="left" w:leader="dot" w:pos="3686"/>
          <w:tab w:val="left" w:pos="5387"/>
          <w:tab w:val="left" w:leader="dot" w:pos="9072"/>
        </w:tabs>
        <w:spacing w:before="48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853E3">
        <w:rPr>
          <w:rFonts w:ascii="Times New Roman" w:hAnsi="Times New Roman" w:cs="Times New Roman"/>
          <w:sz w:val="24"/>
          <w:szCs w:val="24"/>
        </w:rPr>
        <w:t> Karviné</w:t>
      </w:r>
      <w:r w:rsidR="009575D1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ab/>
      </w:r>
      <w:r w:rsidR="009575D1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</w:t>
      </w:r>
      <w:r w:rsidR="009575D1">
        <w:rPr>
          <w:rFonts w:ascii="Times New Roman" w:hAnsi="Times New Roman" w:cs="Times New Roman"/>
          <w:sz w:val="24"/>
          <w:szCs w:val="24"/>
        </w:rPr>
        <w:t> </w:t>
      </w:r>
      <w:r w:rsidR="00707328">
        <w:rPr>
          <w:rFonts w:ascii="Times New Roman" w:hAnsi="Times New Roman" w:cs="Times New Roman"/>
          <w:sz w:val="24"/>
          <w:szCs w:val="24"/>
        </w:rPr>
        <w:t>Ostravě</w:t>
      </w:r>
      <w:r w:rsidR="009575D1">
        <w:rPr>
          <w:rFonts w:ascii="Times New Roman" w:hAnsi="Times New Roman" w:cs="Times New Roman"/>
          <w:sz w:val="24"/>
          <w:szCs w:val="24"/>
        </w:rPr>
        <w:t xml:space="preserve"> dne</w:t>
      </w:r>
      <w:r w:rsidR="009575D1"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5D7CF2">
      <w:pPr>
        <w:tabs>
          <w:tab w:val="left" w:leader="dot" w:pos="3686"/>
          <w:tab w:val="left" w:pos="5387"/>
          <w:tab w:val="left" w:leader="dot" w:pos="9072"/>
        </w:tabs>
        <w:spacing w:before="48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E70448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328" w:rsidRDefault="007853E3" w:rsidP="00E70448">
      <w:pPr>
        <w:tabs>
          <w:tab w:val="left" w:pos="3402"/>
          <w:tab w:val="left" w:pos="5387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Solich</w:t>
      </w:r>
      <w:proofErr w:type="spellEnd"/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0D1EBB">
        <w:rPr>
          <w:rFonts w:ascii="Times New Roman" w:hAnsi="Times New Roman" w:cs="Times New Roman"/>
          <w:sz w:val="24"/>
          <w:szCs w:val="24"/>
        </w:rPr>
        <w:t>Eliška Marečková</w:t>
      </w:r>
    </w:p>
    <w:p w:rsidR="007853E3" w:rsidRPr="007853E3" w:rsidRDefault="007853E3" w:rsidP="007853E3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7853E3">
        <w:rPr>
          <w:rFonts w:ascii="Times New Roman" w:hAnsi="Times New Roman" w:cs="Times New Roman"/>
          <w:sz w:val="24"/>
          <w:szCs w:val="24"/>
        </w:rPr>
        <w:t>předseda představenstva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53E3">
        <w:rPr>
          <w:rFonts w:ascii="Times New Roman" w:hAnsi="Times New Roman" w:cs="Times New Roman"/>
          <w:sz w:val="24"/>
          <w:szCs w:val="24"/>
        </w:rPr>
        <w:t>vedoucí odboru zpracování</w:t>
      </w:r>
    </w:p>
    <w:p w:rsidR="00743BFC" w:rsidRPr="00C26840" w:rsidRDefault="007853E3" w:rsidP="007853E3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853E3">
        <w:rPr>
          <w:rFonts w:ascii="Times New Roman" w:hAnsi="Times New Roman" w:cs="Times New Roman"/>
          <w:sz w:val="24"/>
          <w:szCs w:val="24"/>
        </w:rPr>
        <w:t>OKD, a.s.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sectPr w:rsidR="00743BFC" w:rsidRPr="00C2684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23" w:rsidRDefault="003F7223" w:rsidP="003F7223">
      <w:pPr>
        <w:spacing w:after="0" w:line="240" w:lineRule="auto"/>
      </w:pPr>
      <w:r>
        <w:separator/>
      </w:r>
    </w:p>
  </w:endnote>
  <w:end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E9C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23" w:rsidRDefault="003F7223" w:rsidP="003F7223">
      <w:pPr>
        <w:spacing w:after="0" w:line="240" w:lineRule="auto"/>
      </w:pPr>
      <w:r>
        <w:separator/>
      </w:r>
    </w:p>
  </w:footnote>
  <w:foot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49A2"/>
    <w:multiLevelType w:val="hybridMultilevel"/>
    <w:tmpl w:val="5F584DD8"/>
    <w:lvl w:ilvl="0" w:tplc="D452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22819"/>
    <w:rsid w:val="00022DC1"/>
    <w:rsid w:val="0002355D"/>
    <w:rsid w:val="000445A4"/>
    <w:rsid w:val="00076400"/>
    <w:rsid w:val="00097C3F"/>
    <w:rsid w:val="000A675B"/>
    <w:rsid w:val="000C7F41"/>
    <w:rsid w:val="000D1EBB"/>
    <w:rsid w:val="000D3B03"/>
    <w:rsid w:val="000E510D"/>
    <w:rsid w:val="0012417D"/>
    <w:rsid w:val="00140B89"/>
    <w:rsid w:val="00172279"/>
    <w:rsid w:val="00197D4F"/>
    <w:rsid w:val="001A0517"/>
    <w:rsid w:val="001C4C1B"/>
    <w:rsid w:val="001D192F"/>
    <w:rsid w:val="001D43E9"/>
    <w:rsid w:val="001E0924"/>
    <w:rsid w:val="00241C9F"/>
    <w:rsid w:val="00242EEB"/>
    <w:rsid w:val="00255F10"/>
    <w:rsid w:val="00257936"/>
    <w:rsid w:val="002872C6"/>
    <w:rsid w:val="0029651A"/>
    <w:rsid w:val="002A546E"/>
    <w:rsid w:val="002D6DFE"/>
    <w:rsid w:val="002E2D2B"/>
    <w:rsid w:val="002F4223"/>
    <w:rsid w:val="00316D35"/>
    <w:rsid w:val="00325A86"/>
    <w:rsid w:val="003415B2"/>
    <w:rsid w:val="00367207"/>
    <w:rsid w:val="003769BB"/>
    <w:rsid w:val="00380C78"/>
    <w:rsid w:val="003C2270"/>
    <w:rsid w:val="003F5B31"/>
    <w:rsid w:val="003F7223"/>
    <w:rsid w:val="00402735"/>
    <w:rsid w:val="00407D10"/>
    <w:rsid w:val="00430985"/>
    <w:rsid w:val="00443BF1"/>
    <w:rsid w:val="00452AB3"/>
    <w:rsid w:val="00457E18"/>
    <w:rsid w:val="00491A66"/>
    <w:rsid w:val="004B0279"/>
    <w:rsid w:val="004B7676"/>
    <w:rsid w:val="00506B8C"/>
    <w:rsid w:val="00516FE3"/>
    <w:rsid w:val="005172F7"/>
    <w:rsid w:val="005176BE"/>
    <w:rsid w:val="0051771D"/>
    <w:rsid w:val="00520BBC"/>
    <w:rsid w:val="005268E5"/>
    <w:rsid w:val="0055038F"/>
    <w:rsid w:val="00571BD7"/>
    <w:rsid w:val="00591DB6"/>
    <w:rsid w:val="005D0DBA"/>
    <w:rsid w:val="005D7CF2"/>
    <w:rsid w:val="005F49B5"/>
    <w:rsid w:val="006370F3"/>
    <w:rsid w:val="00641033"/>
    <w:rsid w:val="006608D2"/>
    <w:rsid w:val="00667324"/>
    <w:rsid w:val="00667511"/>
    <w:rsid w:val="00674806"/>
    <w:rsid w:val="00685605"/>
    <w:rsid w:val="0069720B"/>
    <w:rsid w:val="006A4E76"/>
    <w:rsid w:val="006A6EE0"/>
    <w:rsid w:val="006D27DF"/>
    <w:rsid w:val="006D3062"/>
    <w:rsid w:val="00707328"/>
    <w:rsid w:val="00735DA3"/>
    <w:rsid w:val="00743BFC"/>
    <w:rsid w:val="007563B7"/>
    <w:rsid w:val="00784956"/>
    <w:rsid w:val="007853E3"/>
    <w:rsid w:val="00797122"/>
    <w:rsid w:val="007C45FE"/>
    <w:rsid w:val="007E1AA5"/>
    <w:rsid w:val="00801E57"/>
    <w:rsid w:val="00835174"/>
    <w:rsid w:val="008423EB"/>
    <w:rsid w:val="00844141"/>
    <w:rsid w:val="008946E6"/>
    <w:rsid w:val="008A633D"/>
    <w:rsid w:val="008A7619"/>
    <w:rsid w:val="008B505D"/>
    <w:rsid w:val="008D1555"/>
    <w:rsid w:val="009175AF"/>
    <w:rsid w:val="00921E9C"/>
    <w:rsid w:val="009567DA"/>
    <w:rsid w:val="009575D1"/>
    <w:rsid w:val="00976FF9"/>
    <w:rsid w:val="00980AF2"/>
    <w:rsid w:val="00986AE1"/>
    <w:rsid w:val="009A6CC1"/>
    <w:rsid w:val="009D2146"/>
    <w:rsid w:val="00A1220A"/>
    <w:rsid w:val="00A12B0F"/>
    <w:rsid w:val="00A24D03"/>
    <w:rsid w:val="00A576F5"/>
    <w:rsid w:val="00A6454C"/>
    <w:rsid w:val="00A747C9"/>
    <w:rsid w:val="00A86E23"/>
    <w:rsid w:val="00A93C69"/>
    <w:rsid w:val="00AF287A"/>
    <w:rsid w:val="00B05E1E"/>
    <w:rsid w:val="00B522AE"/>
    <w:rsid w:val="00B55038"/>
    <w:rsid w:val="00B91AF9"/>
    <w:rsid w:val="00BB1396"/>
    <w:rsid w:val="00BC14F2"/>
    <w:rsid w:val="00BD2954"/>
    <w:rsid w:val="00BD7677"/>
    <w:rsid w:val="00BD7D1C"/>
    <w:rsid w:val="00BF7025"/>
    <w:rsid w:val="00C12F33"/>
    <w:rsid w:val="00C26840"/>
    <w:rsid w:val="00C420F0"/>
    <w:rsid w:val="00C7231A"/>
    <w:rsid w:val="00C743E3"/>
    <w:rsid w:val="00C77907"/>
    <w:rsid w:val="00C83503"/>
    <w:rsid w:val="00CB03C9"/>
    <w:rsid w:val="00CB2722"/>
    <w:rsid w:val="00CC3DC1"/>
    <w:rsid w:val="00CC403D"/>
    <w:rsid w:val="00D21A3D"/>
    <w:rsid w:val="00D60C45"/>
    <w:rsid w:val="00D8222A"/>
    <w:rsid w:val="00DA702F"/>
    <w:rsid w:val="00DF010D"/>
    <w:rsid w:val="00DF5C6F"/>
    <w:rsid w:val="00E07445"/>
    <w:rsid w:val="00E51629"/>
    <w:rsid w:val="00E54658"/>
    <w:rsid w:val="00E70448"/>
    <w:rsid w:val="00E935C4"/>
    <w:rsid w:val="00E9410E"/>
    <w:rsid w:val="00EB3CF4"/>
    <w:rsid w:val="00EB70C6"/>
    <w:rsid w:val="00EC45AA"/>
    <w:rsid w:val="00ED66C8"/>
    <w:rsid w:val="00F62D80"/>
    <w:rsid w:val="00F6775C"/>
    <w:rsid w:val="00F6783A"/>
    <w:rsid w:val="00FA5B41"/>
    <w:rsid w:val="00FB3D40"/>
    <w:rsid w:val="00FD72DB"/>
    <w:rsid w:val="00FD7BAA"/>
    <w:rsid w:val="00FE358B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E2FFF-EE7F-441A-8EDE-D6357F74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pkb.vakvi@cpost.cz" TargetMode="External"/><Relationship Id="rId13" Type="http://schemas.openxmlformats.org/officeDocument/2006/relationships/hyperlink" Target="mailto:obchodscs.ov@cpo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lina.pavlikova@okd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rid.smolkova@okd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roslav.sikora@ok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gmar.slezinova@okd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FDEE-64DD-4A63-96D0-EF5D1FB1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1257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39</cp:revision>
  <dcterms:created xsi:type="dcterms:W3CDTF">2017-03-29T11:04:00Z</dcterms:created>
  <dcterms:modified xsi:type="dcterms:W3CDTF">2017-05-11T11:48:00Z</dcterms:modified>
</cp:coreProperties>
</file>