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090F" w14:textId="5848686C" w:rsidR="00C04A43" w:rsidRPr="00C04A43" w:rsidRDefault="00A52A73" w:rsidP="00C04A43">
      <w:pPr>
        <w:pStyle w:val="Default"/>
        <w:jc w:val="center"/>
        <w:rPr>
          <w:sz w:val="18"/>
          <w:szCs w:val="18"/>
        </w:rPr>
      </w:pPr>
      <w:r w:rsidRPr="00C04A43">
        <w:rPr>
          <w:b/>
          <w:bCs/>
          <w:color w:val="auto"/>
          <w:sz w:val="48"/>
          <w:szCs w:val="48"/>
        </w:rPr>
        <w:t>SMLOUVA O POSKYTOVÁNÍ SLUŽEB</w:t>
      </w:r>
    </w:p>
    <w:p w14:paraId="6AF36AAC" w14:textId="5A3345FE" w:rsidR="00A52A73" w:rsidRPr="00C04A43" w:rsidRDefault="00C04A43" w:rsidP="00C04A43">
      <w:pPr>
        <w:pStyle w:val="Default"/>
        <w:tabs>
          <w:tab w:val="left" w:pos="3119"/>
        </w:tabs>
        <w:ind w:left="360"/>
        <w:rPr>
          <w:color w:val="auto"/>
          <w:sz w:val="22"/>
          <w:szCs w:val="22"/>
        </w:rPr>
      </w:pPr>
      <w:r>
        <w:rPr>
          <w:b/>
          <w:bCs/>
          <w:color w:val="auto"/>
          <w:sz w:val="22"/>
          <w:szCs w:val="22"/>
        </w:rPr>
        <w:tab/>
        <w:t xml:space="preserve">-  </w:t>
      </w:r>
      <w:r w:rsidR="00A52A73" w:rsidRPr="00C04A43">
        <w:rPr>
          <w:b/>
          <w:bCs/>
          <w:color w:val="auto"/>
          <w:sz w:val="22"/>
          <w:szCs w:val="22"/>
        </w:rPr>
        <w:t xml:space="preserve">č. </w:t>
      </w:r>
      <w:r>
        <w:rPr>
          <w:b/>
          <w:bCs/>
          <w:color w:val="auto"/>
          <w:sz w:val="22"/>
          <w:szCs w:val="22"/>
        </w:rPr>
        <w:t xml:space="preserve">smlouvy poskytovatele </w:t>
      </w:r>
      <w:r w:rsidR="00B25171" w:rsidRPr="00C04A43">
        <w:rPr>
          <w:b/>
          <w:bCs/>
          <w:color w:val="auto"/>
          <w:sz w:val="22"/>
          <w:szCs w:val="22"/>
        </w:rPr>
        <w:t>220</w:t>
      </w:r>
      <w:r w:rsidR="00C505CC" w:rsidRPr="00C04A43">
        <w:rPr>
          <w:b/>
          <w:bCs/>
          <w:color w:val="auto"/>
          <w:sz w:val="22"/>
          <w:szCs w:val="22"/>
        </w:rPr>
        <w:t>901</w:t>
      </w:r>
      <w:r w:rsidR="00A52A73" w:rsidRPr="00C04A43">
        <w:rPr>
          <w:b/>
          <w:bCs/>
          <w:color w:val="auto"/>
          <w:sz w:val="22"/>
          <w:szCs w:val="22"/>
        </w:rPr>
        <w:t>/KSHP/1</w:t>
      </w:r>
    </w:p>
    <w:p w14:paraId="0202B116" w14:textId="27429DD3" w:rsidR="00C04A43" w:rsidRPr="00C04A43" w:rsidRDefault="00C04A43" w:rsidP="00C04A43">
      <w:pPr>
        <w:pStyle w:val="Default"/>
        <w:ind w:left="2832" w:firstLine="287"/>
        <w:rPr>
          <w:b/>
          <w:color w:val="auto"/>
          <w:sz w:val="22"/>
          <w:szCs w:val="22"/>
        </w:rPr>
      </w:pPr>
      <w:r>
        <w:rPr>
          <w:b/>
          <w:color w:val="auto"/>
          <w:sz w:val="22"/>
          <w:szCs w:val="22"/>
        </w:rPr>
        <w:t xml:space="preserve">-  </w:t>
      </w:r>
      <w:r w:rsidRPr="00C04A43">
        <w:rPr>
          <w:b/>
          <w:color w:val="auto"/>
          <w:sz w:val="22"/>
          <w:szCs w:val="22"/>
        </w:rPr>
        <w:t>č. smlouvy objednatele 28/2022</w:t>
      </w:r>
    </w:p>
    <w:p w14:paraId="1750361B" w14:textId="77777777" w:rsidR="00DF27D8" w:rsidRPr="00F27DAE" w:rsidRDefault="00DF27D8" w:rsidP="00A52A73">
      <w:pPr>
        <w:pStyle w:val="Default"/>
        <w:rPr>
          <w:b/>
          <w:bCs/>
          <w:color w:val="auto"/>
          <w:sz w:val="40"/>
          <w:szCs w:val="40"/>
        </w:rPr>
      </w:pPr>
    </w:p>
    <w:p w14:paraId="6321A3CF" w14:textId="77777777" w:rsidR="00C505CC" w:rsidRPr="00C505CC" w:rsidRDefault="00A52A73" w:rsidP="00C505CC">
      <w:pPr>
        <w:pStyle w:val="Zkladntext"/>
        <w:tabs>
          <w:tab w:val="left" w:pos="1418"/>
        </w:tabs>
        <w:spacing w:line="240" w:lineRule="atLeast"/>
        <w:rPr>
          <w:rFonts w:ascii="Calibri" w:hAnsi="Calibri" w:cs="Calibri"/>
          <w:b/>
          <w:sz w:val="22"/>
          <w:szCs w:val="22"/>
        </w:rPr>
      </w:pPr>
      <w:r w:rsidRPr="00C60893">
        <w:rPr>
          <w:b/>
          <w:bCs/>
          <w:color w:val="auto"/>
          <w:sz w:val="22"/>
          <w:szCs w:val="22"/>
        </w:rPr>
        <w:t xml:space="preserve">Objednatel: </w:t>
      </w:r>
      <w:r w:rsidR="002A6F71" w:rsidRPr="00C60893">
        <w:rPr>
          <w:b/>
          <w:bCs/>
          <w:color w:val="auto"/>
          <w:sz w:val="22"/>
          <w:szCs w:val="22"/>
        </w:rPr>
        <w:tab/>
      </w:r>
      <w:r w:rsidR="00C505CC" w:rsidRPr="00C505CC">
        <w:rPr>
          <w:rFonts w:ascii="Calibri" w:hAnsi="Calibri" w:cs="Calibri"/>
          <w:b/>
          <w:sz w:val="22"/>
          <w:szCs w:val="22"/>
        </w:rPr>
        <w:t>Sportovní a rekreační areál Kraví hora, příspěvková organizace</w:t>
      </w:r>
    </w:p>
    <w:p w14:paraId="1C962ED8" w14:textId="77777777" w:rsidR="00C505CC" w:rsidRPr="00C505CC" w:rsidRDefault="00C505CC" w:rsidP="00C505CC">
      <w:pPr>
        <w:pStyle w:val="Zkladntext"/>
        <w:tabs>
          <w:tab w:val="left" w:pos="1418"/>
        </w:tabs>
        <w:spacing w:line="240" w:lineRule="atLeast"/>
        <w:rPr>
          <w:rFonts w:ascii="Calibri" w:hAnsi="Calibri" w:cs="Calibri"/>
          <w:sz w:val="22"/>
          <w:szCs w:val="22"/>
        </w:rPr>
      </w:pPr>
      <w:r w:rsidRPr="00C505CC">
        <w:rPr>
          <w:rFonts w:ascii="Calibri" w:hAnsi="Calibri" w:cs="Calibri"/>
          <w:b/>
          <w:sz w:val="22"/>
          <w:szCs w:val="22"/>
        </w:rPr>
        <w:tab/>
      </w:r>
      <w:r w:rsidRPr="00C505CC">
        <w:rPr>
          <w:rFonts w:ascii="Calibri" w:hAnsi="Calibri" w:cs="Calibri"/>
          <w:sz w:val="22"/>
          <w:szCs w:val="22"/>
        </w:rPr>
        <w:t>Dominikánská 264/2</w:t>
      </w:r>
    </w:p>
    <w:p w14:paraId="488FC47F" w14:textId="77777777" w:rsidR="00C505CC" w:rsidRPr="00C505CC" w:rsidRDefault="00C505CC" w:rsidP="00C505CC">
      <w:pPr>
        <w:pStyle w:val="Zkladntext"/>
        <w:tabs>
          <w:tab w:val="left" w:pos="1418"/>
        </w:tabs>
        <w:spacing w:line="240" w:lineRule="atLeast"/>
        <w:rPr>
          <w:rFonts w:ascii="Calibri" w:hAnsi="Calibri" w:cs="Calibri"/>
          <w:sz w:val="22"/>
          <w:szCs w:val="22"/>
        </w:rPr>
      </w:pPr>
      <w:r w:rsidRPr="00C505CC">
        <w:rPr>
          <w:rFonts w:ascii="Calibri" w:hAnsi="Calibri" w:cs="Calibri"/>
          <w:sz w:val="22"/>
          <w:szCs w:val="22"/>
        </w:rPr>
        <w:tab/>
        <w:t>601 69 Brno</w:t>
      </w:r>
      <w:r w:rsidRPr="00C505CC">
        <w:rPr>
          <w:rStyle w:val="Siln"/>
          <w:rFonts w:ascii="Calibri" w:hAnsi="Calibri" w:cs="Calibri"/>
          <w:sz w:val="22"/>
          <w:szCs w:val="22"/>
        </w:rPr>
        <w:tab/>
      </w:r>
      <w:r w:rsidRPr="00C505CC">
        <w:rPr>
          <w:rFonts w:ascii="Calibri" w:hAnsi="Calibri" w:cs="Calibri"/>
          <w:color w:val="333333"/>
          <w:sz w:val="22"/>
          <w:szCs w:val="22"/>
          <w:shd w:val="clear" w:color="auto" w:fill="FFFFFF"/>
        </w:rPr>
        <w:t xml:space="preserve"> </w:t>
      </w:r>
    </w:p>
    <w:p w14:paraId="4E722689" w14:textId="77777777" w:rsidR="00C505CC" w:rsidRPr="00C505CC" w:rsidRDefault="00C505CC" w:rsidP="00C505CC">
      <w:pPr>
        <w:pStyle w:val="Zkladntext"/>
        <w:spacing w:line="240" w:lineRule="atLeast"/>
        <w:ind w:left="708" w:firstLine="708"/>
        <w:rPr>
          <w:rFonts w:ascii="Calibri" w:hAnsi="Calibri" w:cs="Calibri"/>
          <w:color w:val="333333"/>
          <w:sz w:val="22"/>
          <w:szCs w:val="22"/>
          <w:shd w:val="clear" w:color="auto" w:fill="FFFFFF"/>
        </w:rPr>
      </w:pPr>
      <w:r w:rsidRPr="00C505CC">
        <w:rPr>
          <w:rFonts w:ascii="Calibri" w:hAnsi="Calibri" w:cs="Calibri"/>
          <w:color w:val="333333"/>
          <w:sz w:val="22"/>
          <w:szCs w:val="22"/>
          <w:shd w:val="clear" w:color="auto" w:fill="FFFFFF"/>
        </w:rPr>
        <w:t>Zapsaný v OR u KS v Brně, oddíl</w:t>
      </w:r>
      <w:r w:rsidRPr="00C505CC">
        <w:rPr>
          <w:rFonts w:ascii="Calibri" w:hAnsi="Calibri" w:cs="Calibri"/>
          <w:sz w:val="22"/>
          <w:szCs w:val="22"/>
        </w:rPr>
        <w:t xml:space="preserve"> </w:t>
      </w:r>
      <w:proofErr w:type="spellStart"/>
      <w:r w:rsidRPr="00C505CC">
        <w:rPr>
          <w:rFonts w:ascii="Calibri" w:hAnsi="Calibri" w:cs="Calibri"/>
          <w:sz w:val="22"/>
          <w:szCs w:val="22"/>
        </w:rPr>
        <w:t>Pr</w:t>
      </w:r>
      <w:proofErr w:type="spellEnd"/>
      <w:r w:rsidRPr="00C505CC">
        <w:rPr>
          <w:rFonts w:ascii="Calibri" w:hAnsi="Calibri" w:cs="Calibri"/>
          <w:sz w:val="22"/>
          <w:szCs w:val="22"/>
        </w:rPr>
        <w:t>, vložka 1431</w:t>
      </w:r>
    </w:p>
    <w:p w14:paraId="0C3D2CEA" w14:textId="77777777" w:rsidR="00C505CC" w:rsidRPr="00C505CC" w:rsidRDefault="00C505CC" w:rsidP="00C505CC">
      <w:pPr>
        <w:pStyle w:val="Zkladntext"/>
        <w:spacing w:line="240" w:lineRule="atLeast"/>
        <w:ind w:left="708" w:firstLine="708"/>
        <w:rPr>
          <w:rFonts w:ascii="Calibri" w:hAnsi="Calibri" w:cs="Calibri"/>
          <w:color w:val="333333"/>
          <w:sz w:val="22"/>
          <w:szCs w:val="22"/>
          <w:shd w:val="clear" w:color="auto" w:fill="FFFFFF"/>
        </w:rPr>
      </w:pPr>
      <w:r w:rsidRPr="00C505CC">
        <w:rPr>
          <w:rFonts w:ascii="Calibri" w:hAnsi="Calibri" w:cs="Calibri"/>
          <w:color w:val="333333"/>
          <w:sz w:val="22"/>
          <w:szCs w:val="22"/>
          <w:shd w:val="clear" w:color="auto" w:fill="FFFFFF"/>
        </w:rPr>
        <w:t xml:space="preserve">IČ: </w:t>
      </w:r>
      <w:r w:rsidRPr="00C505CC">
        <w:rPr>
          <w:rFonts w:ascii="Calibri" w:hAnsi="Calibri" w:cs="Calibri"/>
          <w:sz w:val="22"/>
          <w:szCs w:val="22"/>
        </w:rPr>
        <w:t>71214747</w:t>
      </w:r>
    </w:p>
    <w:p w14:paraId="21F0CA00" w14:textId="77777777" w:rsidR="00C505CC" w:rsidRPr="00C505CC" w:rsidRDefault="00C505CC" w:rsidP="00C505CC">
      <w:pPr>
        <w:pStyle w:val="Zkladntext"/>
        <w:spacing w:line="240" w:lineRule="atLeast"/>
        <w:ind w:left="708" w:firstLine="708"/>
        <w:rPr>
          <w:rFonts w:ascii="Calibri" w:hAnsi="Calibri" w:cs="Calibri"/>
          <w:color w:val="333333"/>
          <w:sz w:val="22"/>
          <w:szCs w:val="22"/>
          <w:shd w:val="clear" w:color="auto" w:fill="FFFFFF"/>
        </w:rPr>
      </w:pPr>
      <w:r w:rsidRPr="00C505CC">
        <w:rPr>
          <w:rFonts w:ascii="Calibri" w:hAnsi="Calibri" w:cs="Calibri"/>
          <w:color w:val="333333"/>
          <w:sz w:val="22"/>
          <w:szCs w:val="22"/>
          <w:shd w:val="clear" w:color="auto" w:fill="FFFFFF"/>
        </w:rPr>
        <w:t>DIČ: CZ</w:t>
      </w:r>
      <w:r w:rsidRPr="00C505CC">
        <w:rPr>
          <w:rFonts w:ascii="Calibri" w:hAnsi="Calibri" w:cs="Calibri"/>
          <w:sz w:val="22"/>
          <w:szCs w:val="22"/>
        </w:rPr>
        <w:t>71214747</w:t>
      </w:r>
    </w:p>
    <w:p w14:paraId="2D82364C" w14:textId="77777777" w:rsidR="00C505CC" w:rsidRDefault="00C505CC" w:rsidP="00C505CC">
      <w:pPr>
        <w:pStyle w:val="Zkladntext"/>
        <w:spacing w:line="240" w:lineRule="atLeast"/>
        <w:ind w:left="708" w:firstLine="708"/>
        <w:rPr>
          <w:rStyle w:val="preformatted"/>
          <w:rFonts w:ascii="Calibri" w:hAnsi="Calibri" w:cs="Calibri"/>
          <w:sz w:val="20"/>
        </w:rPr>
      </w:pPr>
      <w:r w:rsidRPr="00C505CC">
        <w:rPr>
          <w:rFonts w:ascii="Calibri" w:hAnsi="Calibri" w:cs="Calibri"/>
          <w:color w:val="333333"/>
          <w:sz w:val="22"/>
          <w:szCs w:val="22"/>
          <w:shd w:val="clear" w:color="auto" w:fill="FFFFFF"/>
        </w:rPr>
        <w:t>Zastoupený: Mgr. Evženem Hrubešem, ředitelem</w:t>
      </w:r>
      <w:r w:rsidRPr="00034589">
        <w:rPr>
          <w:rStyle w:val="preformatted"/>
          <w:rFonts w:ascii="Calibri" w:hAnsi="Calibri" w:cs="Calibri"/>
          <w:sz w:val="20"/>
        </w:rPr>
        <w:tab/>
      </w:r>
    </w:p>
    <w:p w14:paraId="1A30F9E1" w14:textId="494E7D16" w:rsidR="005F3DED" w:rsidRPr="00F27DAE" w:rsidRDefault="005F3DED" w:rsidP="00C505CC">
      <w:pPr>
        <w:pStyle w:val="Default"/>
        <w:tabs>
          <w:tab w:val="left" w:pos="708"/>
          <w:tab w:val="left" w:pos="1416"/>
          <w:tab w:val="left" w:pos="2124"/>
          <w:tab w:val="left" w:pos="2832"/>
          <w:tab w:val="left" w:pos="6240"/>
        </w:tabs>
        <w:ind w:left="1418" w:hanging="1418"/>
        <w:rPr>
          <w:b/>
          <w:bCs/>
          <w:color w:val="auto"/>
          <w:sz w:val="22"/>
          <w:szCs w:val="22"/>
        </w:rPr>
      </w:pPr>
    </w:p>
    <w:p w14:paraId="63EEF305" w14:textId="289353E7" w:rsidR="00A52A73" w:rsidRPr="00F27DAE" w:rsidRDefault="00A52A73" w:rsidP="00A52A73">
      <w:pPr>
        <w:pStyle w:val="Default"/>
        <w:rPr>
          <w:color w:val="auto"/>
          <w:sz w:val="22"/>
          <w:szCs w:val="22"/>
        </w:rPr>
      </w:pPr>
      <w:r w:rsidRPr="00F27DAE">
        <w:rPr>
          <w:b/>
          <w:bCs/>
          <w:color w:val="auto"/>
          <w:sz w:val="22"/>
          <w:szCs w:val="22"/>
        </w:rPr>
        <w:t xml:space="preserve">Poskytovatel: </w:t>
      </w:r>
      <w:r w:rsidR="006D7968">
        <w:rPr>
          <w:b/>
          <w:bCs/>
          <w:color w:val="auto"/>
          <w:sz w:val="22"/>
          <w:szCs w:val="22"/>
        </w:rPr>
        <w:tab/>
      </w:r>
      <w:r w:rsidRPr="00F27DAE">
        <w:rPr>
          <w:b/>
          <w:bCs/>
          <w:color w:val="auto"/>
          <w:sz w:val="22"/>
          <w:szCs w:val="22"/>
        </w:rPr>
        <w:t xml:space="preserve">CHRIŠTOF, spol. s r.o. </w:t>
      </w:r>
    </w:p>
    <w:p w14:paraId="60EDEF31" w14:textId="77777777" w:rsidR="00A52A73" w:rsidRPr="00F27DAE" w:rsidRDefault="002A6F71" w:rsidP="00F27DAE">
      <w:pPr>
        <w:pStyle w:val="Default"/>
        <w:ind w:left="708" w:firstLine="708"/>
        <w:rPr>
          <w:color w:val="auto"/>
          <w:sz w:val="22"/>
          <w:szCs w:val="22"/>
        </w:rPr>
      </w:pPr>
      <w:r>
        <w:rPr>
          <w:color w:val="auto"/>
          <w:sz w:val="22"/>
          <w:szCs w:val="22"/>
        </w:rPr>
        <w:t xml:space="preserve">Komárovské nábřeží </w:t>
      </w:r>
      <w:r w:rsidR="00A52A73" w:rsidRPr="00F27DAE">
        <w:rPr>
          <w:color w:val="auto"/>
          <w:sz w:val="22"/>
          <w:szCs w:val="22"/>
        </w:rPr>
        <w:t xml:space="preserve">465/10 </w:t>
      </w:r>
    </w:p>
    <w:p w14:paraId="22FE059E" w14:textId="77777777" w:rsidR="00A52A73" w:rsidRPr="00F27DAE" w:rsidRDefault="00A52A73" w:rsidP="00F27DAE">
      <w:pPr>
        <w:pStyle w:val="Default"/>
        <w:ind w:left="708" w:firstLine="708"/>
        <w:rPr>
          <w:color w:val="auto"/>
          <w:sz w:val="22"/>
          <w:szCs w:val="22"/>
        </w:rPr>
      </w:pPr>
      <w:r w:rsidRPr="00F27DAE">
        <w:rPr>
          <w:color w:val="auto"/>
          <w:sz w:val="22"/>
          <w:szCs w:val="22"/>
        </w:rPr>
        <w:t xml:space="preserve">617 00 Brno </w:t>
      </w:r>
    </w:p>
    <w:p w14:paraId="062A3793" w14:textId="77777777" w:rsidR="00A52A73" w:rsidRPr="00F27DAE" w:rsidRDefault="00A52A73" w:rsidP="00F27DAE">
      <w:pPr>
        <w:pStyle w:val="Default"/>
        <w:ind w:left="708" w:firstLine="708"/>
        <w:rPr>
          <w:color w:val="auto"/>
          <w:sz w:val="22"/>
          <w:szCs w:val="22"/>
        </w:rPr>
      </w:pPr>
      <w:r w:rsidRPr="00F27DAE">
        <w:rPr>
          <w:color w:val="auto"/>
          <w:sz w:val="22"/>
          <w:szCs w:val="22"/>
        </w:rPr>
        <w:t xml:space="preserve">Zapsaný v OR u KS v Brně, oddíl C, vložka 4315 </w:t>
      </w:r>
    </w:p>
    <w:p w14:paraId="1CA2A638" w14:textId="77777777" w:rsidR="00A52A73" w:rsidRPr="00F27DAE" w:rsidRDefault="00A52A73" w:rsidP="00F27DAE">
      <w:pPr>
        <w:pStyle w:val="Default"/>
        <w:ind w:left="708" w:firstLine="708"/>
        <w:rPr>
          <w:color w:val="auto"/>
          <w:sz w:val="22"/>
          <w:szCs w:val="22"/>
        </w:rPr>
      </w:pPr>
      <w:r w:rsidRPr="00F27DAE">
        <w:rPr>
          <w:color w:val="auto"/>
          <w:sz w:val="22"/>
          <w:szCs w:val="22"/>
        </w:rPr>
        <w:t xml:space="preserve">IČ: 42660351 DIČ: CZ42660351 </w:t>
      </w:r>
    </w:p>
    <w:p w14:paraId="26CF8571" w14:textId="74BE7F60" w:rsidR="00A52A73" w:rsidRPr="00F27DAE" w:rsidRDefault="00A52A73" w:rsidP="00F27DAE">
      <w:pPr>
        <w:pStyle w:val="Default"/>
        <w:ind w:left="708" w:firstLine="708"/>
        <w:rPr>
          <w:color w:val="auto"/>
          <w:sz w:val="22"/>
          <w:szCs w:val="22"/>
        </w:rPr>
      </w:pPr>
      <w:r w:rsidRPr="00F27DAE">
        <w:rPr>
          <w:color w:val="auto"/>
          <w:sz w:val="22"/>
          <w:szCs w:val="22"/>
        </w:rPr>
        <w:t xml:space="preserve">Bankovní spojení: </w:t>
      </w:r>
    </w:p>
    <w:p w14:paraId="023F0464" w14:textId="17DCE85D" w:rsidR="00A52A73" w:rsidRPr="00F27DAE" w:rsidRDefault="00A52A73" w:rsidP="00F27DAE">
      <w:pPr>
        <w:pStyle w:val="Default"/>
        <w:ind w:left="708" w:firstLine="708"/>
        <w:rPr>
          <w:color w:val="auto"/>
          <w:sz w:val="22"/>
          <w:szCs w:val="22"/>
        </w:rPr>
      </w:pPr>
      <w:r w:rsidRPr="00F27DAE">
        <w:rPr>
          <w:color w:val="auto"/>
          <w:sz w:val="22"/>
          <w:szCs w:val="22"/>
        </w:rPr>
        <w:t xml:space="preserve">Číslo účtu: </w:t>
      </w:r>
    </w:p>
    <w:p w14:paraId="4698169E" w14:textId="4E94A22A" w:rsidR="00A52A73" w:rsidRPr="00F27DAE" w:rsidRDefault="00A52A73" w:rsidP="00F27DAE">
      <w:pPr>
        <w:pStyle w:val="Default"/>
        <w:ind w:left="708" w:firstLine="708"/>
        <w:rPr>
          <w:color w:val="auto"/>
          <w:sz w:val="22"/>
          <w:szCs w:val="22"/>
        </w:rPr>
      </w:pPr>
      <w:r w:rsidRPr="00F27DAE">
        <w:rPr>
          <w:color w:val="auto"/>
          <w:sz w:val="22"/>
          <w:szCs w:val="22"/>
        </w:rPr>
        <w:t>Zastoupený: Jan</w:t>
      </w:r>
      <w:r w:rsidR="00F73266">
        <w:rPr>
          <w:color w:val="auto"/>
          <w:sz w:val="22"/>
          <w:szCs w:val="22"/>
        </w:rPr>
        <w:t>em</w:t>
      </w:r>
      <w:r w:rsidRPr="00F27DAE">
        <w:rPr>
          <w:color w:val="auto"/>
          <w:sz w:val="22"/>
          <w:szCs w:val="22"/>
        </w:rPr>
        <w:t xml:space="preserve"> </w:t>
      </w:r>
      <w:proofErr w:type="spellStart"/>
      <w:r w:rsidRPr="00F27DAE">
        <w:rPr>
          <w:color w:val="auto"/>
          <w:sz w:val="22"/>
          <w:szCs w:val="22"/>
        </w:rPr>
        <w:t>Chrištof</w:t>
      </w:r>
      <w:r w:rsidR="00F73266">
        <w:rPr>
          <w:color w:val="auto"/>
          <w:sz w:val="22"/>
          <w:szCs w:val="22"/>
        </w:rPr>
        <w:t>em</w:t>
      </w:r>
      <w:proofErr w:type="spellEnd"/>
      <w:r w:rsidRPr="00F27DAE">
        <w:rPr>
          <w:color w:val="auto"/>
          <w:sz w:val="22"/>
          <w:szCs w:val="22"/>
        </w:rPr>
        <w:t>, jednatel</w:t>
      </w:r>
      <w:r w:rsidR="00F73266">
        <w:rPr>
          <w:color w:val="auto"/>
          <w:sz w:val="22"/>
          <w:szCs w:val="22"/>
        </w:rPr>
        <w:t>em</w:t>
      </w:r>
      <w:r w:rsidRPr="00F27DAE">
        <w:rPr>
          <w:color w:val="auto"/>
          <w:sz w:val="22"/>
          <w:szCs w:val="22"/>
        </w:rPr>
        <w:t xml:space="preserve"> společnosti </w:t>
      </w:r>
    </w:p>
    <w:p w14:paraId="53A87E45" w14:textId="77777777" w:rsidR="002A6F71" w:rsidRDefault="002A6F71" w:rsidP="00A52A73">
      <w:pPr>
        <w:pStyle w:val="Default"/>
        <w:rPr>
          <w:color w:val="auto"/>
          <w:sz w:val="22"/>
          <w:szCs w:val="22"/>
        </w:rPr>
      </w:pPr>
    </w:p>
    <w:p w14:paraId="020109DE" w14:textId="77777777" w:rsidR="002A6F71" w:rsidRPr="00F27DAE" w:rsidRDefault="002A6F71" w:rsidP="00A52A73">
      <w:pPr>
        <w:pStyle w:val="Default"/>
        <w:rPr>
          <w:color w:val="auto"/>
          <w:sz w:val="22"/>
          <w:szCs w:val="22"/>
        </w:rPr>
      </w:pPr>
    </w:p>
    <w:p w14:paraId="7CE4333B" w14:textId="77777777" w:rsidR="00A52A73" w:rsidRDefault="00A52A73" w:rsidP="001A7AFA">
      <w:pPr>
        <w:pStyle w:val="Default"/>
        <w:jc w:val="both"/>
        <w:rPr>
          <w:color w:val="auto"/>
          <w:sz w:val="22"/>
          <w:szCs w:val="22"/>
        </w:rPr>
      </w:pPr>
      <w:r w:rsidRPr="00F27DAE">
        <w:rPr>
          <w:color w:val="auto"/>
          <w:sz w:val="22"/>
          <w:szCs w:val="22"/>
        </w:rPr>
        <w:t xml:space="preserve">uzavřeli dále uvedeného data tuto smlouvu o poskytování služeb </w:t>
      </w:r>
      <w:r w:rsidR="00987852">
        <w:rPr>
          <w:color w:val="auto"/>
          <w:sz w:val="22"/>
          <w:szCs w:val="22"/>
        </w:rPr>
        <w:t xml:space="preserve">podle ustanovení § 1746 odst. 2 </w:t>
      </w:r>
      <w:r w:rsidRPr="00F27DAE">
        <w:rPr>
          <w:color w:val="auto"/>
          <w:sz w:val="22"/>
          <w:szCs w:val="22"/>
        </w:rPr>
        <w:t xml:space="preserve">zákona </w:t>
      </w:r>
      <w:r w:rsidR="00987852">
        <w:rPr>
          <w:color w:val="auto"/>
          <w:sz w:val="22"/>
          <w:szCs w:val="22"/>
        </w:rPr>
        <w:t xml:space="preserve">  </w:t>
      </w:r>
      <w:r w:rsidRPr="00F27DAE">
        <w:rPr>
          <w:color w:val="auto"/>
          <w:sz w:val="22"/>
          <w:szCs w:val="22"/>
        </w:rPr>
        <w:t xml:space="preserve">č. 89/2012 Sb., občanského zákoníku v platném znění. </w:t>
      </w:r>
    </w:p>
    <w:p w14:paraId="598E575E" w14:textId="77777777" w:rsidR="002427D6" w:rsidRPr="00F27DAE" w:rsidRDefault="002427D6" w:rsidP="001A7AFA">
      <w:pPr>
        <w:pStyle w:val="Default"/>
        <w:jc w:val="both"/>
        <w:rPr>
          <w:color w:val="auto"/>
          <w:sz w:val="22"/>
          <w:szCs w:val="22"/>
        </w:rPr>
      </w:pPr>
    </w:p>
    <w:p w14:paraId="44BAA882" w14:textId="77777777" w:rsidR="00DF27D8" w:rsidRPr="00F27DAE" w:rsidRDefault="00DF27D8" w:rsidP="001A7AFA">
      <w:pPr>
        <w:pStyle w:val="Default"/>
        <w:jc w:val="both"/>
        <w:rPr>
          <w:b/>
          <w:bCs/>
          <w:color w:val="auto"/>
          <w:sz w:val="22"/>
          <w:szCs w:val="22"/>
        </w:rPr>
      </w:pPr>
    </w:p>
    <w:p w14:paraId="47DF6AA1" w14:textId="77777777" w:rsidR="00B74A1B" w:rsidRPr="00356D93" w:rsidRDefault="00A52A73" w:rsidP="00356D93">
      <w:pPr>
        <w:pStyle w:val="Default"/>
        <w:spacing w:after="60"/>
        <w:jc w:val="center"/>
        <w:rPr>
          <w:b/>
          <w:bCs/>
          <w:color w:val="auto"/>
          <w:sz w:val="22"/>
          <w:szCs w:val="22"/>
        </w:rPr>
      </w:pPr>
      <w:r w:rsidRPr="00F27DAE">
        <w:rPr>
          <w:b/>
          <w:bCs/>
          <w:color w:val="auto"/>
          <w:sz w:val="22"/>
          <w:szCs w:val="22"/>
        </w:rPr>
        <w:t>I. Předmět smlouvy</w:t>
      </w:r>
    </w:p>
    <w:p w14:paraId="610A6F70" w14:textId="1F79D31B" w:rsidR="00886013" w:rsidRDefault="00A52A73" w:rsidP="00703852">
      <w:pPr>
        <w:pStyle w:val="Default"/>
        <w:numPr>
          <w:ilvl w:val="0"/>
          <w:numId w:val="8"/>
        </w:numPr>
        <w:spacing w:after="15"/>
        <w:ind w:left="284" w:hanging="284"/>
        <w:jc w:val="both"/>
        <w:rPr>
          <w:color w:val="auto"/>
          <w:sz w:val="22"/>
          <w:szCs w:val="22"/>
        </w:rPr>
      </w:pPr>
      <w:r w:rsidRPr="00F27DAE">
        <w:rPr>
          <w:color w:val="auto"/>
          <w:sz w:val="22"/>
          <w:szCs w:val="22"/>
        </w:rPr>
        <w:t xml:space="preserve">Předmětem a účelem smlouvy je zajištění pronájmu, údržby a servisu </w:t>
      </w:r>
      <w:r w:rsidR="00886013">
        <w:rPr>
          <w:color w:val="auto"/>
          <w:sz w:val="22"/>
          <w:szCs w:val="22"/>
        </w:rPr>
        <w:t xml:space="preserve">hotelového prádla tak, jak </w:t>
      </w:r>
      <w:r w:rsidR="005A367F">
        <w:rPr>
          <w:color w:val="auto"/>
          <w:sz w:val="22"/>
          <w:szCs w:val="22"/>
        </w:rPr>
        <w:t>jsou</w:t>
      </w:r>
      <w:r w:rsidR="00886013">
        <w:rPr>
          <w:color w:val="auto"/>
          <w:sz w:val="22"/>
          <w:szCs w:val="22"/>
        </w:rPr>
        <w:t xml:space="preserve"> </w:t>
      </w:r>
      <w:r w:rsidRPr="00F27DAE">
        <w:rPr>
          <w:color w:val="auto"/>
          <w:sz w:val="22"/>
          <w:szCs w:val="22"/>
        </w:rPr>
        <w:t>v</w:t>
      </w:r>
      <w:r w:rsidR="00FA601D">
        <w:rPr>
          <w:color w:val="auto"/>
          <w:sz w:val="22"/>
          <w:szCs w:val="22"/>
        </w:rPr>
        <w:t xml:space="preserve">e </w:t>
      </w:r>
      <w:r w:rsidRPr="00F27DAE">
        <w:rPr>
          <w:color w:val="auto"/>
          <w:sz w:val="22"/>
          <w:szCs w:val="22"/>
        </w:rPr>
        <w:t xml:space="preserve">smlouvě tyto služby dále blíže specifikovány, pro </w:t>
      </w:r>
      <w:r w:rsidR="00C505CC">
        <w:rPr>
          <w:color w:val="auto"/>
          <w:sz w:val="22"/>
          <w:szCs w:val="22"/>
        </w:rPr>
        <w:t>Sportovní a rekreační areál Kraví hora, p. o., Údolní 76, 602 00 Brno</w:t>
      </w:r>
      <w:r w:rsidR="00746E61">
        <w:rPr>
          <w:color w:val="auto"/>
          <w:sz w:val="22"/>
          <w:szCs w:val="22"/>
        </w:rPr>
        <w:t>.</w:t>
      </w:r>
    </w:p>
    <w:p w14:paraId="68620A6E" w14:textId="77777777" w:rsidR="00A52A73" w:rsidRPr="00F27DAE" w:rsidRDefault="00A52A73" w:rsidP="00886013">
      <w:pPr>
        <w:pStyle w:val="Default"/>
        <w:spacing w:after="15"/>
        <w:ind w:left="284" w:hanging="284"/>
        <w:jc w:val="both"/>
        <w:rPr>
          <w:color w:val="auto"/>
          <w:sz w:val="22"/>
          <w:szCs w:val="22"/>
        </w:rPr>
      </w:pPr>
      <w:r w:rsidRPr="00F27DAE">
        <w:rPr>
          <w:color w:val="auto"/>
          <w:sz w:val="22"/>
          <w:szCs w:val="22"/>
        </w:rPr>
        <w:t>2. Poskytovatel se objednateli zavazuje dodat a poskytnout k užívání od data účinnosti této smlouvy hotelové prádlo, jehož specifikace je obsažena v příloze č. 1 smlouvy (dále jen „</w:t>
      </w:r>
      <w:r w:rsidR="00CE5CCB" w:rsidRPr="00F27DAE">
        <w:rPr>
          <w:color w:val="auto"/>
          <w:sz w:val="22"/>
          <w:szCs w:val="22"/>
        </w:rPr>
        <w:t>pronajímané</w:t>
      </w:r>
      <w:r w:rsidRPr="00F27DAE">
        <w:rPr>
          <w:color w:val="auto"/>
          <w:sz w:val="22"/>
          <w:szCs w:val="22"/>
        </w:rPr>
        <w:t xml:space="preserve"> prádlo“) a</w:t>
      </w:r>
      <w:r w:rsidR="002427D6">
        <w:rPr>
          <w:color w:val="auto"/>
          <w:sz w:val="22"/>
          <w:szCs w:val="22"/>
        </w:rPr>
        <w:t> </w:t>
      </w:r>
      <w:r w:rsidRPr="00F27DAE">
        <w:rPr>
          <w:color w:val="auto"/>
          <w:sz w:val="22"/>
          <w:szCs w:val="22"/>
        </w:rPr>
        <w:t xml:space="preserve">provádět jeho praní, údržbu, opravy, výměnu opotřebených nebo poškozených kusů a dodání na dodací místo. </w:t>
      </w:r>
    </w:p>
    <w:p w14:paraId="143709A3" w14:textId="77777777" w:rsidR="009444A2" w:rsidRDefault="00A52A73" w:rsidP="00703852">
      <w:pPr>
        <w:pStyle w:val="Default"/>
        <w:ind w:left="284" w:hanging="284"/>
        <w:jc w:val="both"/>
        <w:rPr>
          <w:color w:val="auto"/>
          <w:sz w:val="22"/>
          <w:szCs w:val="22"/>
        </w:rPr>
      </w:pPr>
      <w:r w:rsidRPr="00F27DAE">
        <w:rPr>
          <w:color w:val="auto"/>
          <w:sz w:val="22"/>
          <w:szCs w:val="22"/>
        </w:rPr>
        <w:t xml:space="preserve">3. </w:t>
      </w:r>
      <w:r w:rsidR="00886013">
        <w:rPr>
          <w:color w:val="auto"/>
          <w:sz w:val="22"/>
          <w:szCs w:val="22"/>
        </w:rPr>
        <w:t xml:space="preserve"> </w:t>
      </w:r>
      <w:r w:rsidRPr="00F27DAE">
        <w:rPr>
          <w:color w:val="auto"/>
          <w:sz w:val="22"/>
          <w:szCs w:val="22"/>
        </w:rPr>
        <w:t>Dodací místo je určený prostor, na který poskytovatel dodá čisté prádlo a z kterého si odveze použité prádlo. K těmto účelům budou objednatelem vyčleněny prostory, ve kterých bude prováděna manipulace s</w:t>
      </w:r>
      <w:r w:rsidR="002427D6">
        <w:rPr>
          <w:color w:val="auto"/>
          <w:sz w:val="22"/>
          <w:szCs w:val="22"/>
        </w:rPr>
        <w:t> </w:t>
      </w:r>
      <w:r w:rsidR="00703852">
        <w:rPr>
          <w:color w:val="auto"/>
          <w:sz w:val="22"/>
          <w:szCs w:val="22"/>
        </w:rPr>
        <w:t xml:space="preserve">prádlem. </w:t>
      </w:r>
    </w:p>
    <w:p w14:paraId="3258E7CF" w14:textId="1C901C23" w:rsidR="00A52A73" w:rsidRPr="00F27DAE" w:rsidRDefault="00FA601D" w:rsidP="00886013">
      <w:pPr>
        <w:pStyle w:val="Default"/>
        <w:ind w:left="284" w:hanging="284"/>
        <w:jc w:val="both"/>
        <w:rPr>
          <w:color w:val="auto"/>
          <w:sz w:val="22"/>
          <w:szCs w:val="22"/>
        </w:rPr>
      </w:pPr>
      <w:r>
        <w:rPr>
          <w:color w:val="auto"/>
          <w:sz w:val="22"/>
          <w:szCs w:val="22"/>
        </w:rPr>
        <w:t>4</w:t>
      </w:r>
      <w:r w:rsidR="00A52A73" w:rsidRPr="00F27DAE">
        <w:rPr>
          <w:color w:val="auto"/>
          <w:sz w:val="22"/>
          <w:szCs w:val="22"/>
        </w:rPr>
        <w:t xml:space="preserve">. </w:t>
      </w:r>
      <w:r w:rsidR="00886013">
        <w:rPr>
          <w:color w:val="auto"/>
          <w:sz w:val="22"/>
          <w:szCs w:val="22"/>
        </w:rPr>
        <w:t xml:space="preserve"> </w:t>
      </w:r>
      <w:r w:rsidR="009444A2">
        <w:rPr>
          <w:color w:val="auto"/>
          <w:sz w:val="22"/>
          <w:szCs w:val="22"/>
        </w:rPr>
        <w:t xml:space="preserve">Pronajaté </w:t>
      </w:r>
      <w:r w:rsidR="00A52A73" w:rsidRPr="00F27DAE">
        <w:rPr>
          <w:color w:val="auto"/>
          <w:sz w:val="22"/>
          <w:szCs w:val="22"/>
        </w:rPr>
        <w:t xml:space="preserve">prádlo, jehož údržba a servis se v rozsahu daném touto smlouvou sjednává, </w:t>
      </w:r>
      <w:r w:rsidR="00FA64A8">
        <w:rPr>
          <w:color w:val="auto"/>
          <w:sz w:val="22"/>
          <w:szCs w:val="22"/>
        </w:rPr>
        <w:t>j</w:t>
      </w:r>
      <w:r w:rsidR="00A52A73" w:rsidRPr="00F27DAE">
        <w:rPr>
          <w:color w:val="auto"/>
          <w:sz w:val="22"/>
          <w:szCs w:val="22"/>
        </w:rPr>
        <w:t xml:space="preserve">e ve smlouvě označováno jen jako „prádlo“. </w:t>
      </w:r>
    </w:p>
    <w:p w14:paraId="17C1CADD" w14:textId="77777777" w:rsidR="00A52A73" w:rsidRPr="00F27DAE" w:rsidRDefault="00A52A73" w:rsidP="001A7AFA">
      <w:pPr>
        <w:pStyle w:val="Default"/>
        <w:jc w:val="both"/>
        <w:rPr>
          <w:color w:val="auto"/>
          <w:sz w:val="22"/>
          <w:szCs w:val="22"/>
        </w:rPr>
      </w:pPr>
    </w:p>
    <w:p w14:paraId="009051E3" w14:textId="77777777" w:rsidR="00B74A1B" w:rsidRPr="00356D93" w:rsidRDefault="00A52A73" w:rsidP="00356D93">
      <w:pPr>
        <w:pStyle w:val="Default"/>
        <w:spacing w:after="60"/>
        <w:jc w:val="center"/>
        <w:rPr>
          <w:b/>
          <w:bCs/>
          <w:color w:val="auto"/>
          <w:sz w:val="22"/>
          <w:szCs w:val="22"/>
        </w:rPr>
      </w:pPr>
      <w:r w:rsidRPr="00F27DAE">
        <w:rPr>
          <w:b/>
          <w:bCs/>
          <w:color w:val="auto"/>
          <w:sz w:val="22"/>
          <w:szCs w:val="22"/>
        </w:rPr>
        <w:t>II. Zahájení pronájmu, údržby a servisu hotelového prádla</w:t>
      </w:r>
    </w:p>
    <w:p w14:paraId="3BA21D86" w14:textId="78AA5289" w:rsidR="00F27DAE" w:rsidRDefault="00A52A73" w:rsidP="00160652">
      <w:pPr>
        <w:pStyle w:val="Default"/>
        <w:jc w:val="both"/>
        <w:rPr>
          <w:color w:val="auto"/>
          <w:sz w:val="22"/>
          <w:szCs w:val="22"/>
        </w:rPr>
      </w:pPr>
      <w:proofErr w:type="gramStart"/>
      <w:r w:rsidRPr="00F27DAE">
        <w:rPr>
          <w:color w:val="auto"/>
          <w:sz w:val="22"/>
          <w:szCs w:val="22"/>
        </w:rPr>
        <w:t xml:space="preserve">Zahájení </w:t>
      </w:r>
      <w:r w:rsidR="00F27DAE">
        <w:rPr>
          <w:color w:val="auto"/>
          <w:sz w:val="22"/>
          <w:szCs w:val="22"/>
        </w:rPr>
        <w:t xml:space="preserve"> </w:t>
      </w:r>
      <w:r w:rsidRPr="00F27DAE">
        <w:rPr>
          <w:color w:val="auto"/>
          <w:sz w:val="22"/>
          <w:szCs w:val="22"/>
        </w:rPr>
        <w:t>pronájmu</w:t>
      </w:r>
      <w:proofErr w:type="gramEnd"/>
      <w:r w:rsidRPr="00F27DAE">
        <w:rPr>
          <w:color w:val="auto"/>
          <w:sz w:val="22"/>
          <w:szCs w:val="22"/>
        </w:rPr>
        <w:t xml:space="preserve">, </w:t>
      </w:r>
      <w:r w:rsidR="00F27DAE">
        <w:rPr>
          <w:color w:val="auto"/>
          <w:sz w:val="22"/>
          <w:szCs w:val="22"/>
        </w:rPr>
        <w:t xml:space="preserve"> </w:t>
      </w:r>
      <w:r w:rsidRPr="00F27DAE">
        <w:rPr>
          <w:color w:val="auto"/>
          <w:sz w:val="22"/>
          <w:szCs w:val="22"/>
        </w:rPr>
        <w:t xml:space="preserve">údržby </w:t>
      </w:r>
      <w:r w:rsidR="00F27DAE">
        <w:rPr>
          <w:color w:val="auto"/>
          <w:sz w:val="22"/>
          <w:szCs w:val="22"/>
        </w:rPr>
        <w:t xml:space="preserve"> </w:t>
      </w:r>
      <w:r w:rsidRPr="00F27DAE">
        <w:rPr>
          <w:color w:val="auto"/>
          <w:sz w:val="22"/>
          <w:szCs w:val="22"/>
        </w:rPr>
        <w:t xml:space="preserve">a </w:t>
      </w:r>
      <w:r w:rsidR="00F27DAE">
        <w:rPr>
          <w:color w:val="auto"/>
          <w:sz w:val="22"/>
          <w:szCs w:val="22"/>
        </w:rPr>
        <w:t xml:space="preserve"> </w:t>
      </w:r>
      <w:r w:rsidRPr="00F27DAE">
        <w:rPr>
          <w:color w:val="auto"/>
          <w:sz w:val="22"/>
          <w:szCs w:val="22"/>
        </w:rPr>
        <w:t xml:space="preserve">servisu </w:t>
      </w:r>
      <w:r w:rsidR="00F27DAE">
        <w:rPr>
          <w:color w:val="auto"/>
          <w:sz w:val="22"/>
          <w:szCs w:val="22"/>
        </w:rPr>
        <w:t xml:space="preserve"> </w:t>
      </w:r>
      <w:r w:rsidRPr="00F27DAE">
        <w:rPr>
          <w:color w:val="auto"/>
          <w:sz w:val="22"/>
          <w:szCs w:val="22"/>
        </w:rPr>
        <w:t>hotelového</w:t>
      </w:r>
      <w:r w:rsidR="00F27DAE">
        <w:rPr>
          <w:color w:val="auto"/>
          <w:sz w:val="22"/>
          <w:szCs w:val="22"/>
        </w:rPr>
        <w:t xml:space="preserve"> </w:t>
      </w:r>
      <w:r w:rsidRPr="00F27DAE">
        <w:rPr>
          <w:color w:val="auto"/>
          <w:sz w:val="22"/>
          <w:szCs w:val="22"/>
        </w:rPr>
        <w:t xml:space="preserve"> prádla </w:t>
      </w:r>
      <w:r w:rsidR="00F27DAE">
        <w:rPr>
          <w:color w:val="auto"/>
          <w:sz w:val="22"/>
          <w:szCs w:val="22"/>
        </w:rPr>
        <w:t xml:space="preserve"> </w:t>
      </w:r>
      <w:r w:rsidRPr="00F27DAE">
        <w:rPr>
          <w:color w:val="auto"/>
          <w:sz w:val="22"/>
          <w:szCs w:val="22"/>
        </w:rPr>
        <w:t>ve</w:t>
      </w:r>
      <w:r w:rsidR="00F27DAE">
        <w:rPr>
          <w:color w:val="auto"/>
          <w:sz w:val="22"/>
          <w:szCs w:val="22"/>
        </w:rPr>
        <w:t xml:space="preserve"> </w:t>
      </w:r>
      <w:r w:rsidRPr="00F27DAE">
        <w:rPr>
          <w:color w:val="auto"/>
          <w:sz w:val="22"/>
          <w:szCs w:val="22"/>
        </w:rPr>
        <w:t xml:space="preserve"> sjednaném </w:t>
      </w:r>
      <w:r w:rsidR="00F27DAE">
        <w:rPr>
          <w:color w:val="auto"/>
          <w:sz w:val="22"/>
          <w:szCs w:val="22"/>
        </w:rPr>
        <w:t xml:space="preserve"> </w:t>
      </w:r>
      <w:r w:rsidRPr="00F27DAE">
        <w:rPr>
          <w:color w:val="auto"/>
          <w:sz w:val="22"/>
          <w:szCs w:val="22"/>
        </w:rPr>
        <w:t>rozsahu</w:t>
      </w:r>
      <w:r w:rsidR="00F27DAE">
        <w:rPr>
          <w:color w:val="auto"/>
          <w:sz w:val="22"/>
          <w:szCs w:val="22"/>
        </w:rPr>
        <w:t xml:space="preserve"> </w:t>
      </w:r>
      <w:r w:rsidRPr="00F27DAE">
        <w:rPr>
          <w:color w:val="auto"/>
          <w:sz w:val="22"/>
          <w:szCs w:val="22"/>
        </w:rPr>
        <w:t xml:space="preserve"> bude započato dnem</w:t>
      </w:r>
      <w:r w:rsidR="00495D15">
        <w:rPr>
          <w:color w:val="auto"/>
          <w:sz w:val="22"/>
          <w:szCs w:val="22"/>
        </w:rPr>
        <w:t xml:space="preserve"> </w:t>
      </w:r>
      <w:r w:rsidR="00CA1495">
        <w:rPr>
          <w:color w:val="auto"/>
          <w:sz w:val="22"/>
          <w:szCs w:val="22"/>
        </w:rPr>
        <w:t>3</w:t>
      </w:r>
      <w:r w:rsidR="00495D15">
        <w:rPr>
          <w:color w:val="auto"/>
          <w:sz w:val="22"/>
          <w:szCs w:val="22"/>
        </w:rPr>
        <w:t>. </w:t>
      </w:r>
      <w:r w:rsidR="00B12353">
        <w:rPr>
          <w:color w:val="auto"/>
          <w:sz w:val="22"/>
          <w:szCs w:val="22"/>
        </w:rPr>
        <w:t>10</w:t>
      </w:r>
      <w:r w:rsidR="00495D15">
        <w:rPr>
          <w:color w:val="auto"/>
          <w:sz w:val="22"/>
          <w:szCs w:val="22"/>
        </w:rPr>
        <w:t>. 2022.</w:t>
      </w:r>
      <w:r w:rsidRPr="00F27DAE">
        <w:rPr>
          <w:color w:val="auto"/>
          <w:sz w:val="22"/>
          <w:szCs w:val="22"/>
        </w:rPr>
        <w:t xml:space="preserve"> </w:t>
      </w:r>
    </w:p>
    <w:p w14:paraId="7CFD9362" w14:textId="77777777" w:rsidR="00DF27D8" w:rsidRPr="00F27DAE" w:rsidRDefault="00DF27D8" w:rsidP="001A7AFA">
      <w:pPr>
        <w:pStyle w:val="Default"/>
        <w:jc w:val="both"/>
        <w:rPr>
          <w:b/>
          <w:bCs/>
          <w:color w:val="auto"/>
          <w:sz w:val="22"/>
          <w:szCs w:val="22"/>
        </w:rPr>
      </w:pPr>
    </w:p>
    <w:p w14:paraId="270C0473" w14:textId="77777777" w:rsidR="00B74A1B" w:rsidRPr="00356D93" w:rsidRDefault="00A52A73" w:rsidP="00356D93">
      <w:pPr>
        <w:pStyle w:val="Default"/>
        <w:spacing w:after="60"/>
        <w:jc w:val="center"/>
        <w:rPr>
          <w:b/>
          <w:bCs/>
          <w:color w:val="auto"/>
          <w:sz w:val="22"/>
          <w:szCs w:val="22"/>
        </w:rPr>
      </w:pPr>
      <w:r w:rsidRPr="00F27DAE">
        <w:rPr>
          <w:b/>
          <w:bCs/>
          <w:color w:val="auto"/>
          <w:sz w:val="22"/>
          <w:szCs w:val="22"/>
        </w:rPr>
        <w:t>III. Průběh pronájmu, údržby a servisu</w:t>
      </w:r>
    </w:p>
    <w:p w14:paraId="13136E58" w14:textId="77777777" w:rsidR="00DF27D8" w:rsidRPr="00F27DAE" w:rsidRDefault="00A52A73" w:rsidP="00F25622">
      <w:pPr>
        <w:pStyle w:val="Default"/>
        <w:ind w:left="284" w:hanging="284"/>
        <w:jc w:val="both"/>
        <w:rPr>
          <w:color w:val="auto"/>
          <w:sz w:val="22"/>
          <w:szCs w:val="22"/>
        </w:rPr>
      </w:pPr>
      <w:r w:rsidRPr="00F27DAE">
        <w:rPr>
          <w:color w:val="auto"/>
          <w:sz w:val="22"/>
          <w:szCs w:val="22"/>
        </w:rPr>
        <w:t xml:space="preserve">1. Na základě elektronické objednávky (doručené objednatelem poskytovateli na webovou adresu </w:t>
      </w:r>
      <w:hyperlink r:id="rId8" w:history="1">
        <w:r w:rsidR="00F25622" w:rsidRPr="004432D6">
          <w:rPr>
            <w:rStyle w:val="Hypertextovodkaz"/>
            <w:sz w:val="22"/>
            <w:szCs w:val="22"/>
          </w:rPr>
          <w:t>http://server.christof.cz:81</w:t>
        </w:r>
      </w:hyperlink>
      <w:r w:rsidR="00987852">
        <w:rPr>
          <w:color w:val="auto"/>
          <w:sz w:val="22"/>
          <w:szCs w:val="22"/>
        </w:rPr>
        <w:t xml:space="preserve"> </w:t>
      </w:r>
      <w:r w:rsidRPr="00F27DAE">
        <w:rPr>
          <w:color w:val="auto"/>
          <w:sz w:val="22"/>
          <w:szCs w:val="22"/>
        </w:rPr>
        <w:t>nejpozději den před plánovaným závozem do 10.00 hod.) zajistí poskytovatel</w:t>
      </w:r>
      <w:r w:rsidR="0061400D" w:rsidRPr="00F27DAE">
        <w:rPr>
          <w:color w:val="auto"/>
          <w:sz w:val="22"/>
          <w:szCs w:val="22"/>
        </w:rPr>
        <w:t xml:space="preserve"> </w:t>
      </w:r>
      <w:r w:rsidRPr="00F27DAE">
        <w:rPr>
          <w:color w:val="auto"/>
          <w:sz w:val="22"/>
          <w:szCs w:val="22"/>
        </w:rPr>
        <w:t xml:space="preserve">dodávku čistého prádla na předem určené dodací místo a odvoz použitého prádla určeného ke zpracování (dále jen také jako „dodávky“). </w:t>
      </w:r>
    </w:p>
    <w:p w14:paraId="6B7CF324" w14:textId="77777777" w:rsidR="00DF27D8" w:rsidRPr="00F27DAE" w:rsidRDefault="00DF27D8" w:rsidP="001A7AFA">
      <w:pPr>
        <w:pStyle w:val="Default"/>
        <w:spacing w:after="15"/>
        <w:jc w:val="both"/>
        <w:rPr>
          <w:color w:val="auto"/>
          <w:sz w:val="22"/>
          <w:szCs w:val="22"/>
        </w:rPr>
      </w:pPr>
      <w:r w:rsidRPr="00F27DAE">
        <w:rPr>
          <w:color w:val="auto"/>
          <w:sz w:val="22"/>
          <w:szCs w:val="22"/>
        </w:rPr>
        <w:t>2.</w:t>
      </w:r>
      <w:r w:rsidR="00F25622">
        <w:rPr>
          <w:color w:val="auto"/>
          <w:sz w:val="22"/>
          <w:szCs w:val="22"/>
        </w:rPr>
        <w:t xml:space="preserve">  </w:t>
      </w:r>
      <w:r w:rsidRPr="00F27DAE">
        <w:rPr>
          <w:color w:val="auto"/>
          <w:sz w:val="22"/>
          <w:szCs w:val="22"/>
        </w:rPr>
        <w:t xml:space="preserve">Prádlo bude přepravováno v prádelenských kontejnerech roztříděné v balících podle jednotlivých druhů. </w:t>
      </w:r>
    </w:p>
    <w:p w14:paraId="3388AFBA" w14:textId="77777777" w:rsidR="00DF27D8" w:rsidRPr="00F27DAE" w:rsidRDefault="00DF27D8" w:rsidP="00C16FD1">
      <w:pPr>
        <w:pStyle w:val="Default"/>
        <w:spacing w:after="15"/>
        <w:ind w:left="284" w:hanging="284"/>
        <w:jc w:val="both"/>
        <w:rPr>
          <w:color w:val="auto"/>
          <w:sz w:val="22"/>
          <w:szCs w:val="22"/>
        </w:rPr>
      </w:pPr>
      <w:r w:rsidRPr="00F27DAE">
        <w:rPr>
          <w:color w:val="auto"/>
          <w:sz w:val="22"/>
          <w:szCs w:val="22"/>
        </w:rPr>
        <w:lastRenderedPageBreak/>
        <w:t xml:space="preserve">3. </w:t>
      </w:r>
      <w:r w:rsidR="00C16FD1">
        <w:rPr>
          <w:color w:val="auto"/>
          <w:sz w:val="22"/>
          <w:szCs w:val="22"/>
        </w:rPr>
        <w:t xml:space="preserve"> </w:t>
      </w:r>
      <w:r w:rsidRPr="00F27DAE">
        <w:rPr>
          <w:color w:val="auto"/>
          <w:sz w:val="22"/>
          <w:szCs w:val="22"/>
        </w:rPr>
        <w:t xml:space="preserve">Dodávky budou uskutečňovány </w:t>
      </w:r>
      <w:r w:rsidR="00610B33">
        <w:rPr>
          <w:color w:val="auto"/>
          <w:sz w:val="22"/>
          <w:szCs w:val="22"/>
        </w:rPr>
        <w:t xml:space="preserve">v </w:t>
      </w:r>
      <w:r w:rsidR="00FF28E0" w:rsidRPr="00F27DAE">
        <w:rPr>
          <w:color w:val="auto"/>
          <w:sz w:val="22"/>
          <w:szCs w:val="22"/>
        </w:rPr>
        <w:t xml:space="preserve">pracovní </w:t>
      </w:r>
      <w:r w:rsidR="0061400D" w:rsidRPr="00F27DAE">
        <w:rPr>
          <w:color w:val="auto"/>
          <w:sz w:val="22"/>
          <w:szCs w:val="22"/>
        </w:rPr>
        <w:t>dn</w:t>
      </w:r>
      <w:r w:rsidR="00C62437">
        <w:rPr>
          <w:color w:val="auto"/>
          <w:sz w:val="22"/>
          <w:szCs w:val="22"/>
        </w:rPr>
        <w:t>y</w:t>
      </w:r>
      <w:r w:rsidR="00610B33">
        <w:rPr>
          <w:color w:val="auto"/>
          <w:sz w:val="22"/>
          <w:szCs w:val="22"/>
        </w:rPr>
        <w:t xml:space="preserve"> a</w:t>
      </w:r>
      <w:r w:rsidRPr="00F27DAE">
        <w:rPr>
          <w:color w:val="auto"/>
          <w:sz w:val="22"/>
          <w:szCs w:val="22"/>
        </w:rPr>
        <w:t xml:space="preserve"> v</w:t>
      </w:r>
      <w:r w:rsidR="00624A17" w:rsidRPr="00F27DAE">
        <w:rPr>
          <w:color w:val="auto"/>
          <w:sz w:val="22"/>
          <w:szCs w:val="22"/>
        </w:rPr>
        <w:t> časovém rozmezí</w:t>
      </w:r>
      <w:r w:rsidRPr="00F27DAE">
        <w:rPr>
          <w:color w:val="auto"/>
          <w:sz w:val="22"/>
          <w:szCs w:val="22"/>
        </w:rPr>
        <w:t xml:space="preserve"> dané</w:t>
      </w:r>
      <w:r w:rsidR="00624A17" w:rsidRPr="00F27DAE">
        <w:rPr>
          <w:color w:val="auto"/>
          <w:sz w:val="22"/>
          <w:szCs w:val="22"/>
        </w:rPr>
        <w:t>m</w:t>
      </w:r>
      <w:r w:rsidR="00C16FD1">
        <w:rPr>
          <w:color w:val="auto"/>
          <w:sz w:val="22"/>
          <w:szCs w:val="22"/>
        </w:rPr>
        <w:t xml:space="preserve"> dohodou mezi objednatelem </w:t>
      </w:r>
      <w:r w:rsidRPr="00F27DAE">
        <w:rPr>
          <w:color w:val="auto"/>
          <w:sz w:val="22"/>
          <w:szCs w:val="22"/>
        </w:rPr>
        <w:t>a poskytovatelem</w:t>
      </w:r>
      <w:r w:rsidR="00C62437">
        <w:rPr>
          <w:color w:val="auto"/>
          <w:sz w:val="22"/>
          <w:szCs w:val="22"/>
        </w:rPr>
        <w:t>.</w:t>
      </w:r>
      <w:r w:rsidRPr="00F27DAE">
        <w:rPr>
          <w:color w:val="auto"/>
          <w:sz w:val="22"/>
          <w:szCs w:val="22"/>
        </w:rPr>
        <w:t xml:space="preserve"> Dohodnou-li se obě strany, lze uskutečnit i mimořádnou dodávku prádla mimo smluvený termín. V případě, že den svozu připadne na svátek, bude řešen náhradní termín individuá</w:t>
      </w:r>
      <w:r w:rsidR="00987852">
        <w:rPr>
          <w:color w:val="auto"/>
          <w:sz w:val="22"/>
          <w:szCs w:val="22"/>
        </w:rPr>
        <w:t>lně dohodou mezi oběma stranami.</w:t>
      </w:r>
    </w:p>
    <w:p w14:paraId="1DCA51F5" w14:textId="77777777" w:rsidR="00DF27D8" w:rsidRPr="00F27DAE" w:rsidRDefault="00DF27D8" w:rsidP="00A17494">
      <w:pPr>
        <w:pStyle w:val="Default"/>
        <w:ind w:left="284" w:hanging="284"/>
        <w:jc w:val="both"/>
        <w:rPr>
          <w:color w:val="auto"/>
          <w:sz w:val="22"/>
          <w:szCs w:val="22"/>
        </w:rPr>
      </w:pPr>
      <w:r w:rsidRPr="00A17494">
        <w:rPr>
          <w:color w:val="auto"/>
          <w:sz w:val="22"/>
          <w:szCs w:val="22"/>
        </w:rPr>
        <w:t>4</w:t>
      </w:r>
      <w:r w:rsidRPr="00F27DAE">
        <w:rPr>
          <w:color w:val="auto"/>
          <w:sz w:val="22"/>
          <w:szCs w:val="22"/>
        </w:rPr>
        <w:t xml:space="preserve">. </w:t>
      </w:r>
      <w:r w:rsidR="00A17494">
        <w:rPr>
          <w:color w:val="auto"/>
          <w:sz w:val="22"/>
          <w:szCs w:val="22"/>
        </w:rPr>
        <w:t xml:space="preserve"> </w:t>
      </w:r>
      <w:r w:rsidRPr="00F27DAE">
        <w:rPr>
          <w:color w:val="auto"/>
          <w:sz w:val="22"/>
          <w:szCs w:val="22"/>
        </w:rPr>
        <w:t xml:space="preserve">Poskytovatel je při výkonu své činnosti v prostorách objednatele povinen respektovat příslušné obecně závazné hygienické, bezpečnostní a protipožární předpisy a veškeré interní předpisy objednatele, se kterými bude objednatelem seznámen. </w:t>
      </w:r>
    </w:p>
    <w:p w14:paraId="75B6E03E" w14:textId="77777777" w:rsidR="00DF27D8" w:rsidRPr="00F27DAE" w:rsidRDefault="00DF27D8" w:rsidP="001A7AFA">
      <w:pPr>
        <w:pStyle w:val="Default"/>
        <w:jc w:val="both"/>
        <w:rPr>
          <w:b/>
          <w:bCs/>
          <w:color w:val="auto"/>
          <w:sz w:val="22"/>
          <w:szCs w:val="22"/>
        </w:rPr>
      </w:pPr>
    </w:p>
    <w:p w14:paraId="03C5AC3A" w14:textId="77777777" w:rsidR="00B74A1B" w:rsidRDefault="00DF27D8" w:rsidP="00356D93">
      <w:pPr>
        <w:pStyle w:val="Default"/>
        <w:spacing w:after="60"/>
        <w:jc w:val="center"/>
        <w:rPr>
          <w:b/>
          <w:bCs/>
          <w:color w:val="auto"/>
          <w:sz w:val="22"/>
          <w:szCs w:val="22"/>
        </w:rPr>
      </w:pPr>
      <w:r w:rsidRPr="00F27DAE">
        <w:rPr>
          <w:b/>
          <w:bCs/>
          <w:color w:val="auto"/>
          <w:sz w:val="22"/>
          <w:szCs w:val="22"/>
        </w:rPr>
        <w:t>IV. Práva a povinnosti poskytovatele</w:t>
      </w:r>
    </w:p>
    <w:p w14:paraId="516CF0BB" w14:textId="77777777" w:rsidR="004F3C32" w:rsidRPr="004F3C32" w:rsidRDefault="004F3C32" w:rsidP="004F3C32">
      <w:pPr>
        <w:pStyle w:val="Zkladntext"/>
        <w:widowControl/>
        <w:numPr>
          <w:ilvl w:val="0"/>
          <w:numId w:val="10"/>
        </w:numPr>
        <w:tabs>
          <w:tab w:val="num" w:pos="284"/>
        </w:tabs>
        <w:textAlignment w:val="auto"/>
        <w:rPr>
          <w:rFonts w:ascii="Calibri" w:hAnsi="Calibri" w:cs="Calibri"/>
          <w:sz w:val="22"/>
          <w:szCs w:val="22"/>
        </w:rPr>
      </w:pPr>
      <w:r w:rsidRPr="004F3C32">
        <w:rPr>
          <w:rFonts w:ascii="Calibri" w:hAnsi="Calibri" w:cs="Calibri"/>
          <w:sz w:val="22"/>
          <w:szCs w:val="22"/>
        </w:rPr>
        <w:t>Poskytovatel se zavazuje poskytovat objednateli takto specifikované služby:</w:t>
      </w:r>
    </w:p>
    <w:p w14:paraId="5B5C1098" w14:textId="77777777" w:rsidR="004F3C32" w:rsidRPr="004F3C32" w:rsidRDefault="004F3C32" w:rsidP="004F3C32">
      <w:pPr>
        <w:pStyle w:val="Zkladntext"/>
        <w:widowControl/>
        <w:numPr>
          <w:ilvl w:val="0"/>
          <w:numId w:val="11"/>
        </w:numPr>
        <w:textAlignment w:val="auto"/>
        <w:rPr>
          <w:rFonts w:ascii="Calibri" w:hAnsi="Calibri" w:cs="Calibri"/>
          <w:sz w:val="22"/>
          <w:szCs w:val="22"/>
        </w:rPr>
      </w:pPr>
      <w:r w:rsidRPr="004F3C32">
        <w:rPr>
          <w:rFonts w:ascii="Calibri" w:hAnsi="Calibri" w:cs="Calibri"/>
          <w:sz w:val="22"/>
          <w:szCs w:val="22"/>
        </w:rPr>
        <w:t>pronájem pronajímaného prádla;</w:t>
      </w:r>
    </w:p>
    <w:p w14:paraId="75F58F2D" w14:textId="65D82ADF" w:rsidR="004F3C32" w:rsidRDefault="004F3C32" w:rsidP="004F3C32">
      <w:pPr>
        <w:pStyle w:val="Zkladntext"/>
        <w:widowControl/>
        <w:numPr>
          <w:ilvl w:val="0"/>
          <w:numId w:val="11"/>
        </w:numPr>
        <w:textAlignment w:val="auto"/>
        <w:rPr>
          <w:rFonts w:ascii="Calibri" w:hAnsi="Calibri" w:cs="Calibri"/>
          <w:sz w:val="22"/>
          <w:szCs w:val="22"/>
        </w:rPr>
      </w:pPr>
      <w:r w:rsidRPr="004F3C32">
        <w:rPr>
          <w:rFonts w:ascii="Calibri" w:hAnsi="Calibri" w:cs="Calibri"/>
          <w:sz w:val="22"/>
          <w:szCs w:val="22"/>
        </w:rPr>
        <w:t xml:space="preserve">údržbu a servis pronajímaného prádla spočívající v závozu a odvozu, praní pronajímaného prádla a náhradu pronajímaného prádla, u kterého se vyskytnou vady nebo které již bude vyřazeno z důvodu jeho opotřebení v souladu s přílohou č. </w:t>
      </w:r>
      <w:r w:rsidR="008966D0">
        <w:rPr>
          <w:rFonts w:ascii="Calibri" w:hAnsi="Calibri" w:cs="Calibri"/>
          <w:sz w:val="22"/>
          <w:szCs w:val="22"/>
        </w:rPr>
        <w:t>4</w:t>
      </w:r>
      <w:r w:rsidRPr="004F3C32">
        <w:rPr>
          <w:rFonts w:ascii="Calibri" w:hAnsi="Calibri" w:cs="Calibri"/>
          <w:sz w:val="22"/>
          <w:szCs w:val="22"/>
        </w:rPr>
        <w:t xml:space="preserve"> této smlouvy</w:t>
      </w:r>
      <w:r w:rsidR="008966D0">
        <w:rPr>
          <w:rFonts w:ascii="Calibri" w:hAnsi="Calibri" w:cs="Calibri"/>
          <w:sz w:val="22"/>
          <w:szCs w:val="22"/>
        </w:rPr>
        <w:t>.</w:t>
      </w:r>
    </w:p>
    <w:p w14:paraId="77C5ACB2" w14:textId="6BFBDC08" w:rsidR="004F3C32" w:rsidRPr="004F3C32" w:rsidRDefault="004F3C32" w:rsidP="004F3C32">
      <w:pPr>
        <w:pStyle w:val="Zkladntext"/>
        <w:widowControl/>
        <w:numPr>
          <w:ilvl w:val="0"/>
          <w:numId w:val="10"/>
        </w:numPr>
        <w:tabs>
          <w:tab w:val="num" w:pos="284"/>
        </w:tabs>
        <w:textAlignment w:val="auto"/>
        <w:rPr>
          <w:rFonts w:ascii="Calibri" w:hAnsi="Calibri" w:cs="Calibri"/>
          <w:sz w:val="22"/>
          <w:szCs w:val="22"/>
        </w:rPr>
      </w:pPr>
      <w:r w:rsidRPr="004F3C32">
        <w:rPr>
          <w:rFonts w:ascii="Calibri" w:hAnsi="Calibri" w:cs="Calibri"/>
          <w:sz w:val="22"/>
          <w:szCs w:val="22"/>
        </w:rPr>
        <w:t>Poskytovatel se zavazuje dodávat prádlo čisté, vyprané, vyžehlené a nepoškozené, ve stavu způsobilém k užívání dle jeho určení.</w:t>
      </w:r>
    </w:p>
    <w:p w14:paraId="757F1A67" w14:textId="77777777" w:rsidR="004F3C32" w:rsidRPr="004F3C32" w:rsidRDefault="004F3C32" w:rsidP="004F3C32">
      <w:pPr>
        <w:pStyle w:val="Zkladntext"/>
        <w:widowControl/>
        <w:numPr>
          <w:ilvl w:val="0"/>
          <w:numId w:val="10"/>
        </w:numPr>
        <w:textAlignment w:val="auto"/>
        <w:rPr>
          <w:rFonts w:ascii="Calibri" w:hAnsi="Calibri" w:cs="Calibri"/>
          <w:sz w:val="22"/>
          <w:szCs w:val="22"/>
        </w:rPr>
      </w:pPr>
      <w:r w:rsidRPr="004F3C32">
        <w:rPr>
          <w:rFonts w:ascii="Calibri" w:hAnsi="Calibri" w:cs="Calibri"/>
          <w:sz w:val="22"/>
          <w:szCs w:val="22"/>
        </w:rPr>
        <w:t>V případě závady provozu poskytovatele tento zajistí pro objednatele na svůj náklad poskytování služeb tak, aby nebyl narušen řádný chod provozu objednatele. Objednateli je oprávněn účtovat pouze cenu sjednanou touto smlouvou.</w:t>
      </w:r>
    </w:p>
    <w:p w14:paraId="2824D76F" w14:textId="77777777" w:rsidR="004F3C32" w:rsidRPr="004F3C32" w:rsidRDefault="004F3C32" w:rsidP="004F3C32">
      <w:pPr>
        <w:numPr>
          <w:ilvl w:val="0"/>
          <w:numId w:val="10"/>
        </w:numPr>
        <w:tabs>
          <w:tab w:val="num" w:pos="284"/>
        </w:tabs>
        <w:overflowPunct w:val="0"/>
        <w:autoSpaceDE w:val="0"/>
        <w:autoSpaceDN w:val="0"/>
        <w:adjustRightInd w:val="0"/>
        <w:spacing w:after="0" w:line="240" w:lineRule="auto"/>
        <w:jc w:val="both"/>
        <w:rPr>
          <w:rFonts w:ascii="Calibri" w:eastAsia="MS Mincho" w:hAnsi="Calibri" w:cs="Calibri"/>
        </w:rPr>
      </w:pPr>
      <w:r w:rsidRPr="004F3C32">
        <w:rPr>
          <w:rFonts w:ascii="Calibri" w:eastAsia="MS Mincho" w:hAnsi="Calibri" w:cs="Calibri"/>
        </w:rPr>
        <w:t xml:space="preserve"> Poskytovatel je povinen odstranit vady dodávky pronajímaného prádla opravou nebo výměnou za prádlo kvalitní. Tato povinnost se netýká vad způsobených nesprávným užíváním prádla a jeho přímým poškozením.</w:t>
      </w:r>
    </w:p>
    <w:p w14:paraId="28697419" w14:textId="77777777" w:rsidR="004F3C32" w:rsidRPr="004F3C32" w:rsidRDefault="004F3C32" w:rsidP="004F3C32">
      <w:pPr>
        <w:numPr>
          <w:ilvl w:val="0"/>
          <w:numId w:val="10"/>
        </w:numPr>
        <w:tabs>
          <w:tab w:val="num" w:pos="284"/>
        </w:tabs>
        <w:overflowPunct w:val="0"/>
        <w:autoSpaceDE w:val="0"/>
        <w:autoSpaceDN w:val="0"/>
        <w:adjustRightInd w:val="0"/>
        <w:spacing w:after="0" w:line="240" w:lineRule="auto"/>
        <w:jc w:val="both"/>
        <w:rPr>
          <w:rFonts w:ascii="Calibri" w:eastAsia="MS Mincho" w:hAnsi="Calibri" w:cs="Calibri"/>
        </w:rPr>
      </w:pPr>
      <w:r w:rsidRPr="004F3C32">
        <w:rPr>
          <w:rFonts w:ascii="Calibri" w:eastAsia="MS Mincho" w:hAnsi="Calibri" w:cs="Calibri"/>
        </w:rPr>
        <w:t xml:space="preserve"> Poskytovatel se zavazuje pro účely přípravy prádla k odvozu poskytnout objednateli prádelenské kontejnery vždy na dobu 14 dnů zdarma tak, aby je objednatel mohl využít k přípravě prádla a následnému odvozu poskytovatelem. Bude-li kontejner u objednatele déle než 14 dnů, je poskytovatel oprávněn účtovat objednateli nájemné ve výši 15 Kč/1 vozík za každý den, o který bude vozík u objednatele </w:t>
      </w:r>
      <w:proofErr w:type="gramStart"/>
      <w:r w:rsidRPr="004F3C32">
        <w:rPr>
          <w:rFonts w:ascii="Calibri" w:eastAsia="MS Mincho" w:hAnsi="Calibri" w:cs="Calibri"/>
        </w:rPr>
        <w:t>déle</w:t>
      </w:r>
      <w:proofErr w:type="gramEnd"/>
      <w:r w:rsidRPr="004F3C32">
        <w:rPr>
          <w:rFonts w:ascii="Calibri" w:eastAsia="MS Mincho" w:hAnsi="Calibri" w:cs="Calibri"/>
        </w:rPr>
        <w:t xml:space="preserve"> než je stanovená lhůta.</w:t>
      </w:r>
    </w:p>
    <w:p w14:paraId="7097B474" w14:textId="11FE814F" w:rsidR="004F3C32" w:rsidRPr="004F3C32" w:rsidRDefault="004F3C32" w:rsidP="004F3C32">
      <w:pPr>
        <w:pStyle w:val="Prosttext"/>
        <w:numPr>
          <w:ilvl w:val="0"/>
          <w:numId w:val="10"/>
        </w:numPr>
        <w:tabs>
          <w:tab w:val="num" w:pos="284"/>
        </w:tabs>
        <w:jc w:val="both"/>
        <w:rPr>
          <w:rFonts w:ascii="Calibri" w:eastAsia="Times New Roman" w:hAnsi="Calibri" w:cs="Calibri"/>
          <w:sz w:val="22"/>
        </w:rPr>
      </w:pPr>
      <w:r w:rsidRPr="004F3C32">
        <w:rPr>
          <w:rFonts w:ascii="Calibri" w:hAnsi="Calibri" w:cs="Calibri"/>
          <w:sz w:val="22"/>
        </w:rPr>
        <w:t xml:space="preserve"> Při ukončení smlouvy (při výpovědi smlouvy nebo odstoupení od smlouvy ze strany poskytovatele nebo objednatele), má objednatel právo přednostního odkupu textilií, které jsou předmětem této smlouvy, a</w:t>
      </w:r>
      <w:r w:rsidR="003F1E12">
        <w:rPr>
          <w:rFonts w:ascii="Calibri" w:hAnsi="Calibri" w:cs="Calibri"/>
          <w:sz w:val="22"/>
        </w:rPr>
        <w:t> </w:t>
      </w:r>
      <w:r w:rsidRPr="004F3C32">
        <w:rPr>
          <w:rFonts w:ascii="Calibri" w:hAnsi="Calibri" w:cs="Calibri"/>
          <w:sz w:val="22"/>
        </w:rPr>
        <w:t xml:space="preserve">to za zůstatkovou cenu odpovídající náhradě dle přílohy č. </w:t>
      </w:r>
      <w:r w:rsidR="008966D0">
        <w:rPr>
          <w:rFonts w:ascii="Calibri" w:hAnsi="Calibri" w:cs="Calibri"/>
          <w:sz w:val="22"/>
        </w:rPr>
        <w:t>4</w:t>
      </w:r>
      <w:r w:rsidRPr="004F3C32">
        <w:rPr>
          <w:rFonts w:ascii="Calibri" w:hAnsi="Calibri" w:cs="Calibri"/>
          <w:sz w:val="22"/>
        </w:rPr>
        <w:t xml:space="preserve"> této smlouvy.</w:t>
      </w:r>
      <w:r w:rsidRPr="004F3C32">
        <w:rPr>
          <w:rFonts w:ascii="Calibri" w:eastAsia="MS Mincho" w:hAnsi="Calibri" w:cs="Calibri"/>
          <w:sz w:val="22"/>
        </w:rPr>
        <w:t xml:space="preserve"> </w:t>
      </w:r>
      <w:r w:rsidRPr="004F3C32">
        <w:rPr>
          <w:rFonts w:ascii="Calibri" w:hAnsi="Calibri" w:cs="Calibri"/>
          <w:sz w:val="22"/>
        </w:rPr>
        <w:t xml:space="preserve">Neuplatní-li objednatel předkupní právo do 1 měsíce od počátku výpovědní lhůty, je povinen pronajaté prádlo do skončení platnosti smlouvy vrátit neprodleně poskytovateli, resp. chybějící prádlo uhradit, a to za zůstatkovou cenu odpovídající náhradě dle přílohy č. </w:t>
      </w:r>
      <w:r w:rsidR="008966D0">
        <w:rPr>
          <w:rFonts w:ascii="Calibri" w:hAnsi="Calibri" w:cs="Calibri"/>
          <w:sz w:val="22"/>
        </w:rPr>
        <w:t>4</w:t>
      </w:r>
      <w:r w:rsidRPr="004F3C32">
        <w:rPr>
          <w:rFonts w:ascii="Calibri" w:hAnsi="Calibri" w:cs="Calibri"/>
          <w:sz w:val="22"/>
        </w:rPr>
        <w:t xml:space="preserve"> této smlouvy. </w:t>
      </w:r>
    </w:p>
    <w:p w14:paraId="06F2AA06" w14:textId="77777777" w:rsidR="00DF27D8" w:rsidRPr="00F27DAE" w:rsidRDefault="00DF27D8" w:rsidP="001A7AFA">
      <w:pPr>
        <w:pStyle w:val="Default"/>
        <w:jc w:val="both"/>
        <w:rPr>
          <w:color w:val="auto"/>
          <w:sz w:val="22"/>
          <w:szCs w:val="22"/>
        </w:rPr>
      </w:pPr>
    </w:p>
    <w:p w14:paraId="2671609A" w14:textId="77777777" w:rsidR="00B74A1B" w:rsidRPr="00356D93" w:rsidRDefault="00DF27D8" w:rsidP="00356D93">
      <w:pPr>
        <w:pStyle w:val="Default"/>
        <w:spacing w:after="60"/>
        <w:jc w:val="center"/>
        <w:rPr>
          <w:b/>
          <w:bCs/>
          <w:color w:val="auto"/>
          <w:sz w:val="22"/>
          <w:szCs w:val="22"/>
        </w:rPr>
      </w:pPr>
      <w:r w:rsidRPr="00F27DAE">
        <w:rPr>
          <w:b/>
          <w:bCs/>
          <w:color w:val="auto"/>
          <w:sz w:val="22"/>
          <w:szCs w:val="22"/>
        </w:rPr>
        <w:t>V. Práva a povinnosti objednatele</w:t>
      </w:r>
    </w:p>
    <w:p w14:paraId="6693C52A" w14:textId="77777777" w:rsidR="009C3703" w:rsidRPr="009C3703" w:rsidRDefault="009C3703" w:rsidP="009C3703">
      <w:pPr>
        <w:numPr>
          <w:ilvl w:val="0"/>
          <w:numId w:val="12"/>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9C3703">
        <w:rPr>
          <w:rFonts w:ascii="Calibri" w:eastAsia="MS Mincho" w:hAnsi="Calibri" w:cs="Calibri"/>
        </w:rPr>
        <w:t>Objednatel se zavazuje připravit prádlo k odvozu v dodacím místě jeho umístěním do prádelenských kontejnerů uvedených v čl. IV. odst. 5 této smlouvy. Pokud prádlo určené k odvozu obsahuje i poškozené kusy, je objednatel povinen o tomto informovat poskytovatele a specifikovat počet a druh poškozeného prádla a jeho poškození.</w:t>
      </w:r>
    </w:p>
    <w:p w14:paraId="4DFFD890" w14:textId="77777777" w:rsidR="009C3703" w:rsidRPr="009C3703" w:rsidRDefault="009C3703" w:rsidP="009C3703">
      <w:pPr>
        <w:numPr>
          <w:ilvl w:val="0"/>
          <w:numId w:val="12"/>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9C3703">
        <w:rPr>
          <w:rFonts w:ascii="Calibri" w:eastAsia="MS Mincho" w:hAnsi="Calibri" w:cs="Calibri"/>
        </w:rPr>
        <w:t>Objednatel se zavazuje nakládat šetrně s dodaným pronajímaným prádlem a užívat je způsobem odpovídajícím jeho určení.</w:t>
      </w:r>
    </w:p>
    <w:p w14:paraId="6B23F343" w14:textId="77777777" w:rsidR="009C3703" w:rsidRPr="009C3703" w:rsidRDefault="009C3703" w:rsidP="009C3703">
      <w:pPr>
        <w:numPr>
          <w:ilvl w:val="0"/>
          <w:numId w:val="12"/>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9C3703">
        <w:rPr>
          <w:rFonts w:ascii="Calibri" w:eastAsia="MS Mincho" w:hAnsi="Calibri" w:cs="Calibri"/>
        </w:rPr>
        <w:t xml:space="preserve">Objednatel se zavazuje vracet po použití všechno dodané pronajímané prádlo. </w:t>
      </w:r>
    </w:p>
    <w:p w14:paraId="5D384135" w14:textId="77777777" w:rsidR="009C3703" w:rsidRPr="009C3703" w:rsidRDefault="009C3703" w:rsidP="009C3703">
      <w:pPr>
        <w:numPr>
          <w:ilvl w:val="0"/>
          <w:numId w:val="12"/>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9C3703">
        <w:rPr>
          <w:rFonts w:ascii="Calibri" w:eastAsia="MS Mincho" w:hAnsi="Calibri" w:cs="Calibri"/>
        </w:rPr>
        <w:t>Objednatel odpovídá za ztráty pronajímaného prádla.</w:t>
      </w:r>
    </w:p>
    <w:p w14:paraId="522A6F6F" w14:textId="77777777" w:rsidR="009C3703" w:rsidRPr="009C3703" w:rsidRDefault="009C3703" w:rsidP="009C3703">
      <w:pPr>
        <w:numPr>
          <w:ilvl w:val="0"/>
          <w:numId w:val="12"/>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9C3703">
        <w:rPr>
          <w:rFonts w:ascii="Calibri" w:eastAsia="MS Mincho" w:hAnsi="Calibri" w:cs="Calibri"/>
        </w:rPr>
        <w:t>Objednatel se zavazuje nevyužívat stejnou nebo obdobnou službu od jiného dodavatele, pod sankcí smluvní pokuty ve výši průměrné měsíční fakturace za pronájem, údržbu a servis prádla vypočtené z pěti předcházejících kalendářních měsíců předcházejících měsíci, ve kterém bylo porušení tohoto ujednání zjištěno (do tohoto výpočtu se nezapočítávají měsíce, ve kterých došlo k porušení tohoto ustanovení objednatelem), a to i opakovaně za každý další měsíc, ve kterém k porušení tohoto závazku dojde.</w:t>
      </w:r>
    </w:p>
    <w:p w14:paraId="4101E5B8" w14:textId="2932DA4F" w:rsidR="009C3703" w:rsidRDefault="009C3703" w:rsidP="009C3703">
      <w:pPr>
        <w:numPr>
          <w:ilvl w:val="0"/>
          <w:numId w:val="12"/>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9C3703">
        <w:rPr>
          <w:rFonts w:ascii="Calibri" w:eastAsia="MS Mincho" w:hAnsi="Calibri" w:cs="Calibri"/>
        </w:rPr>
        <w:t xml:space="preserve">Objednatel se zavazuje nesvěřit pronajímané prádlo k vyprání nikomu jinému než poskytovateli, pod sankcí smluvní pokuty ve výši průměrné měsíční fakturace za pronájem, údržbu a servis prádla vypočtené z pěti předcházejících kalendářních měsíců předcházejících měsíci, ve kterém bylo porušení tohoto </w:t>
      </w:r>
      <w:r w:rsidRPr="009C3703">
        <w:rPr>
          <w:rFonts w:ascii="Calibri" w:eastAsia="MS Mincho" w:hAnsi="Calibri" w:cs="Calibri"/>
        </w:rPr>
        <w:lastRenderedPageBreak/>
        <w:t>ujednání zjištěno (do tohoto výpočtu se nezapočítávají měsíce, ve kterých došlo k porušení tohoto ustanovení objednatelem), a to i opakovaně za každý další měsíc, ve kterém k porušení tohoto závazku dojde.</w:t>
      </w:r>
    </w:p>
    <w:p w14:paraId="1EEDD248" w14:textId="519CD373" w:rsidR="00A13A33" w:rsidRDefault="00A13A33" w:rsidP="00A13A33">
      <w:pPr>
        <w:numPr>
          <w:ilvl w:val="0"/>
          <w:numId w:val="12"/>
        </w:numPr>
        <w:tabs>
          <w:tab w:val="clear" w:pos="360"/>
        </w:tabs>
        <w:overflowPunct w:val="0"/>
        <w:autoSpaceDE w:val="0"/>
        <w:autoSpaceDN w:val="0"/>
        <w:adjustRightInd w:val="0"/>
        <w:spacing w:after="0" w:line="240" w:lineRule="auto"/>
        <w:ind w:left="284" w:hanging="284"/>
        <w:jc w:val="both"/>
        <w:textAlignment w:val="baseline"/>
        <w:rPr>
          <w:rFonts w:ascii="Calibri" w:eastAsia="MS Mincho" w:hAnsi="Calibri" w:cs="Calibri"/>
        </w:rPr>
      </w:pPr>
      <w:r w:rsidRPr="00A13A33">
        <w:rPr>
          <w:rFonts w:ascii="Calibri" w:eastAsia="MS Mincho" w:hAnsi="Calibri" w:cs="Calibri"/>
        </w:rPr>
        <w:t xml:space="preserve">Objednatel se zavazuje předávat pronajímané prádlo, které mu poskytovatel v rámci této služby dodá, poskytovateli zpět ke zpracování v intervalu nejpozději do 14 dnů od dodání daného kusu pronajímaného prádla objednateli. V případě porušení tohoto závazku objednatelem je poskytovatel oprávněn za každých započatých 14 dnů, kdy se daný kus pronajímaného prádla nevrátí od objednatele zpět k poskytovateli, vyúčtovat objednateli za každý takový kus částku odpovídající ceně za dodávku tohoto sortimentu uvedenou v příloze č. 2 této smlouvy. </w:t>
      </w:r>
    </w:p>
    <w:p w14:paraId="0868BD12" w14:textId="06B8FE5B" w:rsidR="007101C9" w:rsidRPr="007101C9" w:rsidRDefault="007101C9" w:rsidP="007101C9">
      <w:pPr>
        <w:pStyle w:val="Prosttext"/>
        <w:numPr>
          <w:ilvl w:val="0"/>
          <w:numId w:val="12"/>
        </w:numPr>
        <w:tabs>
          <w:tab w:val="clear" w:pos="360"/>
          <w:tab w:val="num" w:pos="284"/>
        </w:tabs>
        <w:ind w:left="284" w:hanging="284"/>
        <w:jc w:val="both"/>
        <w:rPr>
          <w:rFonts w:ascii="Calibri" w:eastAsia="MS Mincho" w:hAnsi="Calibri" w:cs="Calibri"/>
          <w:sz w:val="22"/>
        </w:rPr>
      </w:pPr>
      <w:r w:rsidRPr="007101C9">
        <w:rPr>
          <w:rFonts w:ascii="Calibri" w:hAnsi="Calibri" w:cs="Calibri"/>
          <w:sz w:val="22"/>
        </w:rPr>
        <w:t xml:space="preserve">Při ukončení smlouvy (při výpovědi smlouvy, dohodou nebo odstoupením od smlouvy ze strany objednatele nebo poskytovatele), je objednatel od poskytovatele povinen odkoupit veškeré župany, které jsou předmětem této smlouvy, a které byly poskytovatelem pořízeny pouze a výhradně pro potřeby objednatele, a to za </w:t>
      </w:r>
      <w:r w:rsidRPr="007101C9">
        <w:rPr>
          <w:rFonts w:ascii="Calibri" w:eastAsia="MS Mincho" w:hAnsi="Calibri" w:cs="Calibri"/>
          <w:sz w:val="22"/>
        </w:rPr>
        <w:t xml:space="preserve">pořizovací cenu dle přílohy č. </w:t>
      </w:r>
      <w:r>
        <w:rPr>
          <w:rFonts w:ascii="Calibri" w:eastAsia="MS Mincho" w:hAnsi="Calibri" w:cs="Calibri"/>
          <w:sz w:val="22"/>
        </w:rPr>
        <w:t>4</w:t>
      </w:r>
      <w:r w:rsidRPr="007101C9">
        <w:rPr>
          <w:rFonts w:ascii="Calibri" w:eastAsia="MS Mincho" w:hAnsi="Calibri" w:cs="Calibri"/>
          <w:sz w:val="22"/>
        </w:rPr>
        <w:t xml:space="preserve"> této smlouvy sníženou s přihlédnutím na dobu zařazení do používání a četnost využívání tohoto sortimentu.</w:t>
      </w:r>
    </w:p>
    <w:p w14:paraId="4152B7F1" w14:textId="25A5829A" w:rsidR="009C3703" w:rsidRDefault="009C3703" w:rsidP="007101C9">
      <w:pPr>
        <w:pStyle w:val="Prosttext"/>
        <w:numPr>
          <w:ilvl w:val="0"/>
          <w:numId w:val="12"/>
        </w:numPr>
        <w:jc w:val="both"/>
        <w:rPr>
          <w:rFonts w:ascii="Calibri" w:eastAsia="MS Mincho" w:hAnsi="Calibri" w:cs="Calibri"/>
          <w:sz w:val="22"/>
        </w:rPr>
      </w:pPr>
      <w:r w:rsidRPr="009C3703">
        <w:rPr>
          <w:rFonts w:ascii="Calibri" w:eastAsia="MS Mincho" w:hAnsi="Calibri" w:cs="Calibri"/>
          <w:sz w:val="22"/>
        </w:rPr>
        <w:t>Objednatel se zavazuje umožnit poskytovateli provést kdykoliv na základě výzvy poskytovatele doručené mu v předstihu nejméně 5 pracovních dní fyzickou inventuru prádla.</w:t>
      </w:r>
    </w:p>
    <w:p w14:paraId="52F1E9DC" w14:textId="4E502C25" w:rsidR="007101C9" w:rsidRDefault="007101C9" w:rsidP="007101C9">
      <w:pPr>
        <w:pStyle w:val="Prosttext"/>
        <w:numPr>
          <w:ilvl w:val="0"/>
          <w:numId w:val="12"/>
        </w:numPr>
        <w:jc w:val="both"/>
        <w:rPr>
          <w:rFonts w:ascii="Calibri" w:eastAsia="MS Mincho" w:hAnsi="Calibri" w:cs="Calibri"/>
          <w:sz w:val="22"/>
        </w:rPr>
      </w:pPr>
      <w:r>
        <w:rPr>
          <w:rFonts w:ascii="Calibri" w:eastAsia="MS Mincho" w:hAnsi="Calibri" w:cs="Calibri"/>
          <w:sz w:val="22"/>
        </w:rPr>
        <w:t>Objednatel je povinen finančně uhradit škodu spočívající ve ztrátě pronajímaného prádla v případech, kdy ke ztrátě dojde v době, kdy s ním disponoval nebo mohl disponovat pouze objednatel.</w:t>
      </w:r>
    </w:p>
    <w:p w14:paraId="74BA6480" w14:textId="042CE0F9" w:rsidR="00182EEF" w:rsidRPr="009C3703" w:rsidRDefault="00182EEF" w:rsidP="007101C9">
      <w:pPr>
        <w:pStyle w:val="Prosttext"/>
        <w:numPr>
          <w:ilvl w:val="0"/>
          <w:numId w:val="12"/>
        </w:numPr>
        <w:jc w:val="both"/>
        <w:rPr>
          <w:rFonts w:ascii="Calibri" w:eastAsia="MS Mincho" w:hAnsi="Calibri" w:cs="Calibri"/>
          <w:sz w:val="22"/>
        </w:rPr>
      </w:pPr>
      <w:r>
        <w:rPr>
          <w:rFonts w:ascii="Calibri" w:eastAsia="MS Mincho" w:hAnsi="Calibri" w:cs="Calibri"/>
          <w:sz w:val="22"/>
        </w:rPr>
        <w:t>Objednatel se zavazuje nahradit škodu na pronajímaném prádle dle přílohy č. 4 této smlouvy, pokud bylo prádlo objednatelem úmyslně poškozeno.</w:t>
      </w:r>
    </w:p>
    <w:p w14:paraId="7AAC0DF0" w14:textId="77777777" w:rsidR="009C3703" w:rsidRPr="009C3703" w:rsidRDefault="009C3703" w:rsidP="001A7AFA">
      <w:pPr>
        <w:pStyle w:val="Default"/>
        <w:jc w:val="both"/>
        <w:rPr>
          <w:b/>
          <w:bCs/>
          <w:color w:val="auto"/>
          <w:sz w:val="22"/>
          <w:szCs w:val="22"/>
        </w:rPr>
      </w:pPr>
    </w:p>
    <w:p w14:paraId="359F9B1C" w14:textId="77777777" w:rsidR="00B74A1B" w:rsidRPr="00356D93" w:rsidRDefault="002427D6" w:rsidP="00356D93">
      <w:pPr>
        <w:pStyle w:val="Default"/>
        <w:spacing w:after="60"/>
        <w:jc w:val="center"/>
        <w:rPr>
          <w:b/>
          <w:bCs/>
          <w:color w:val="auto"/>
          <w:sz w:val="22"/>
          <w:szCs w:val="22"/>
        </w:rPr>
      </w:pPr>
      <w:r>
        <w:rPr>
          <w:b/>
          <w:bCs/>
          <w:color w:val="auto"/>
          <w:sz w:val="22"/>
          <w:szCs w:val="22"/>
        </w:rPr>
        <w:t xml:space="preserve">VI. </w:t>
      </w:r>
      <w:r w:rsidR="00DF27D8" w:rsidRPr="00F27DAE">
        <w:rPr>
          <w:b/>
          <w:bCs/>
          <w:color w:val="auto"/>
          <w:sz w:val="22"/>
          <w:szCs w:val="22"/>
        </w:rPr>
        <w:t>Způsob řešení ztrát pronajímaného prádla</w:t>
      </w:r>
    </w:p>
    <w:p w14:paraId="470E62CE" w14:textId="290FE3D9" w:rsidR="00DF27D8" w:rsidRPr="00F27DAE" w:rsidRDefault="00DF27D8" w:rsidP="00BD6A7C">
      <w:pPr>
        <w:pStyle w:val="Default"/>
        <w:spacing w:after="13"/>
        <w:ind w:left="284" w:hanging="284"/>
        <w:jc w:val="both"/>
        <w:rPr>
          <w:color w:val="auto"/>
          <w:sz w:val="22"/>
          <w:szCs w:val="22"/>
        </w:rPr>
      </w:pPr>
      <w:r w:rsidRPr="00F27DAE">
        <w:rPr>
          <w:color w:val="auto"/>
          <w:sz w:val="22"/>
          <w:szCs w:val="22"/>
        </w:rPr>
        <w:t xml:space="preserve">1. Poskytovatel se zavazuje tolerovat </w:t>
      </w:r>
      <w:r w:rsidR="009C3703">
        <w:rPr>
          <w:color w:val="auto"/>
          <w:sz w:val="22"/>
          <w:szCs w:val="22"/>
        </w:rPr>
        <w:t>2</w:t>
      </w:r>
      <w:r w:rsidR="006D7968">
        <w:rPr>
          <w:color w:val="auto"/>
          <w:sz w:val="22"/>
          <w:szCs w:val="22"/>
        </w:rPr>
        <w:t xml:space="preserve"> </w:t>
      </w:r>
      <w:r w:rsidRPr="00F27DAE">
        <w:rPr>
          <w:color w:val="auto"/>
          <w:sz w:val="22"/>
          <w:szCs w:val="22"/>
        </w:rPr>
        <w:t xml:space="preserve">% roční ztrátovost prádla pro každý jednotlivý sortiment systémového prádla z celkového objemu prádla daného sortimentu potřebného pro zajištění předmětu této smlouvy. Jelikož není možné přesně určit objem prádla potřebný pro zajištění předmětu této smlouvy, považuje se za tento objem množství prádla dodané objednateli během </w:t>
      </w:r>
      <w:r w:rsidR="0095055E" w:rsidRPr="00F27DAE">
        <w:rPr>
          <w:color w:val="auto"/>
          <w:sz w:val="22"/>
          <w:szCs w:val="22"/>
        </w:rPr>
        <w:t xml:space="preserve">dvou </w:t>
      </w:r>
      <w:r w:rsidRPr="00F27DAE">
        <w:rPr>
          <w:color w:val="auto"/>
          <w:sz w:val="22"/>
          <w:szCs w:val="22"/>
        </w:rPr>
        <w:t>běžn</w:t>
      </w:r>
      <w:r w:rsidR="0095055E" w:rsidRPr="00F27DAE">
        <w:rPr>
          <w:color w:val="auto"/>
          <w:sz w:val="22"/>
          <w:szCs w:val="22"/>
        </w:rPr>
        <w:t>ých</w:t>
      </w:r>
      <w:r w:rsidRPr="00F27DAE">
        <w:rPr>
          <w:color w:val="auto"/>
          <w:sz w:val="22"/>
          <w:szCs w:val="22"/>
        </w:rPr>
        <w:t xml:space="preserve"> kalendářní</w:t>
      </w:r>
      <w:r w:rsidR="0095055E" w:rsidRPr="00F27DAE">
        <w:rPr>
          <w:color w:val="auto"/>
          <w:sz w:val="22"/>
          <w:szCs w:val="22"/>
        </w:rPr>
        <w:t>ch</w:t>
      </w:r>
      <w:r w:rsidRPr="00F27DAE">
        <w:rPr>
          <w:color w:val="auto"/>
          <w:sz w:val="22"/>
          <w:szCs w:val="22"/>
        </w:rPr>
        <w:t xml:space="preserve"> týdn</w:t>
      </w:r>
      <w:r w:rsidR="0095055E" w:rsidRPr="00F27DAE">
        <w:rPr>
          <w:color w:val="auto"/>
          <w:sz w:val="22"/>
          <w:szCs w:val="22"/>
        </w:rPr>
        <w:t>ů</w:t>
      </w:r>
      <w:r w:rsidRPr="00F27DAE">
        <w:rPr>
          <w:color w:val="auto"/>
          <w:sz w:val="22"/>
          <w:szCs w:val="22"/>
        </w:rPr>
        <w:t xml:space="preserve">. Toto množství dodané za </w:t>
      </w:r>
      <w:r w:rsidR="0095055E" w:rsidRPr="00F27DAE">
        <w:rPr>
          <w:color w:val="auto"/>
          <w:sz w:val="22"/>
          <w:szCs w:val="22"/>
        </w:rPr>
        <w:t xml:space="preserve">dva </w:t>
      </w:r>
      <w:r w:rsidRPr="00F27DAE">
        <w:rPr>
          <w:color w:val="auto"/>
          <w:sz w:val="22"/>
          <w:szCs w:val="22"/>
        </w:rPr>
        <w:t>běžn</w:t>
      </w:r>
      <w:r w:rsidR="0095055E" w:rsidRPr="00F27DAE">
        <w:rPr>
          <w:color w:val="auto"/>
          <w:sz w:val="22"/>
          <w:szCs w:val="22"/>
        </w:rPr>
        <w:t>é</w:t>
      </w:r>
      <w:r w:rsidRPr="00F27DAE">
        <w:rPr>
          <w:color w:val="auto"/>
          <w:sz w:val="22"/>
          <w:szCs w:val="22"/>
        </w:rPr>
        <w:t xml:space="preserve"> kalendářní týdn</w:t>
      </w:r>
      <w:r w:rsidR="0095055E" w:rsidRPr="00F27DAE">
        <w:rPr>
          <w:color w:val="auto"/>
          <w:sz w:val="22"/>
          <w:szCs w:val="22"/>
        </w:rPr>
        <w:t>y</w:t>
      </w:r>
      <w:r w:rsidRPr="00F27DAE">
        <w:rPr>
          <w:color w:val="auto"/>
          <w:sz w:val="22"/>
          <w:szCs w:val="22"/>
        </w:rPr>
        <w:t xml:space="preserve"> bude určeno jako podíl prádla dodaného za posledních 12 měsíců poskytování služby vydělené </w:t>
      </w:r>
      <w:r w:rsidR="0095055E" w:rsidRPr="00F27DAE">
        <w:rPr>
          <w:color w:val="auto"/>
          <w:sz w:val="22"/>
          <w:szCs w:val="22"/>
        </w:rPr>
        <w:t>26</w:t>
      </w:r>
      <w:r w:rsidRPr="00F27DAE">
        <w:rPr>
          <w:color w:val="auto"/>
          <w:sz w:val="22"/>
          <w:szCs w:val="22"/>
        </w:rPr>
        <w:t xml:space="preserve">; případně, pokud je služba poskytována kratší dobu než 12 měsíců, bude množství prádla dodaného za </w:t>
      </w:r>
      <w:r w:rsidR="0095055E" w:rsidRPr="00F27DAE">
        <w:rPr>
          <w:color w:val="auto"/>
          <w:sz w:val="22"/>
          <w:szCs w:val="22"/>
        </w:rPr>
        <w:t xml:space="preserve">dva </w:t>
      </w:r>
      <w:r w:rsidRPr="00F27DAE">
        <w:rPr>
          <w:color w:val="auto"/>
          <w:sz w:val="22"/>
          <w:szCs w:val="22"/>
        </w:rPr>
        <w:t>běžn</w:t>
      </w:r>
      <w:r w:rsidR="0095055E" w:rsidRPr="00F27DAE">
        <w:rPr>
          <w:color w:val="auto"/>
          <w:sz w:val="22"/>
          <w:szCs w:val="22"/>
        </w:rPr>
        <w:t>é</w:t>
      </w:r>
      <w:r w:rsidRPr="00F27DAE">
        <w:rPr>
          <w:color w:val="auto"/>
          <w:sz w:val="22"/>
          <w:szCs w:val="22"/>
        </w:rPr>
        <w:t xml:space="preserve"> kalendářní týdn</w:t>
      </w:r>
      <w:r w:rsidR="0095055E" w:rsidRPr="00F27DAE">
        <w:rPr>
          <w:color w:val="auto"/>
          <w:sz w:val="22"/>
          <w:szCs w:val="22"/>
        </w:rPr>
        <w:t>y</w:t>
      </w:r>
      <w:r w:rsidRPr="00F27DAE">
        <w:rPr>
          <w:color w:val="auto"/>
          <w:sz w:val="22"/>
          <w:szCs w:val="22"/>
        </w:rPr>
        <w:t xml:space="preserve"> určeno jako podíl celkového množství dodaného prádla od začátku poskytování služby a</w:t>
      </w:r>
      <w:r w:rsidR="008366C9" w:rsidRPr="00F27DAE">
        <w:rPr>
          <w:color w:val="auto"/>
          <w:sz w:val="22"/>
          <w:szCs w:val="22"/>
        </w:rPr>
        <w:t xml:space="preserve"> poloviny</w:t>
      </w:r>
      <w:r w:rsidRPr="00F27DAE">
        <w:rPr>
          <w:color w:val="auto"/>
          <w:sz w:val="22"/>
          <w:szCs w:val="22"/>
        </w:rPr>
        <w:t xml:space="preserve"> počtu týdnů od začátku poskytování služby. Ztráta bude vyhodnocována zvlášť pro jednotlivé sortimenty, tzn. ne kumulovaně. </w:t>
      </w:r>
      <w:r w:rsidR="00457CBF" w:rsidRPr="00F27DAE">
        <w:rPr>
          <w:color w:val="auto"/>
          <w:sz w:val="22"/>
          <w:szCs w:val="22"/>
        </w:rPr>
        <w:t xml:space="preserve">Za prádlo ztracené se </w:t>
      </w:r>
      <w:r w:rsidR="005D1ACD" w:rsidRPr="00F27DAE">
        <w:rPr>
          <w:color w:val="auto"/>
          <w:sz w:val="22"/>
          <w:szCs w:val="22"/>
        </w:rPr>
        <w:t xml:space="preserve">pro účely tohoto článku </w:t>
      </w:r>
      <w:r w:rsidR="00457CBF" w:rsidRPr="00F27DAE">
        <w:rPr>
          <w:color w:val="auto"/>
          <w:sz w:val="22"/>
          <w:szCs w:val="22"/>
        </w:rPr>
        <w:t xml:space="preserve">považuje též prádlo </w:t>
      </w:r>
      <w:r w:rsidR="00C60D87" w:rsidRPr="00F27DAE">
        <w:rPr>
          <w:color w:val="auto"/>
          <w:sz w:val="22"/>
          <w:szCs w:val="22"/>
        </w:rPr>
        <w:t xml:space="preserve">úmyslně </w:t>
      </w:r>
      <w:r w:rsidR="00457CBF" w:rsidRPr="00F27DAE">
        <w:rPr>
          <w:color w:val="auto"/>
          <w:sz w:val="22"/>
          <w:szCs w:val="22"/>
        </w:rPr>
        <w:t>poškozené</w:t>
      </w:r>
      <w:r w:rsidR="00C60D87" w:rsidRPr="00F27DAE">
        <w:rPr>
          <w:color w:val="auto"/>
          <w:sz w:val="22"/>
          <w:szCs w:val="22"/>
        </w:rPr>
        <w:t xml:space="preserve"> ze strany objednatele, které již nelze opravit v souladu s přílohou č. </w:t>
      </w:r>
      <w:r w:rsidR="00155B83">
        <w:rPr>
          <w:color w:val="auto"/>
          <w:sz w:val="22"/>
          <w:szCs w:val="22"/>
        </w:rPr>
        <w:t>4</w:t>
      </w:r>
      <w:r w:rsidR="00C60D87" w:rsidRPr="00F27DAE">
        <w:rPr>
          <w:color w:val="auto"/>
          <w:sz w:val="22"/>
          <w:szCs w:val="22"/>
        </w:rPr>
        <w:t xml:space="preserve"> této smlouvy.</w:t>
      </w:r>
    </w:p>
    <w:p w14:paraId="0DF14651" w14:textId="6DCBDCEF" w:rsidR="005D1ACD" w:rsidRPr="00F27DAE" w:rsidRDefault="00DF27D8" w:rsidP="00BD6A7C">
      <w:pPr>
        <w:pStyle w:val="Default"/>
        <w:spacing w:after="13"/>
        <w:ind w:left="284" w:hanging="284"/>
        <w:jc w:val="both"/>
        <w:rPr>
          <w:color w:val="auto"/>
          <w:sz w:val="22"/>
          <w:szCs w:val="22"/>
        </w:rPr>
      </w:pPr>
      <w:r w:rsidRPr="00F27DAE">
        <w:rPr>
          <w:color w:val="auto"/>
          <w:sz w:val="22"/>
          <w:szCs w:val="22"/>
        </w:rPr>
        <w:t xml:space="preserve">2. </w:t>
      </w:r>
      <w:r w:rsidR="00BD6A7C">
        <w:rPr>
          <w:color w:val="auto"/>
          <w:sz w:val="22"/>
          <w:szCs w:val="22"/>
        </w:rPr>
        <w:t xml:space="preserve"> </w:t>
      </w:r>
      <w:r w:rsidRPr="00F27DAE">
        <w:rPr>
          <w:color w:val="auto"/>
          <w:sz w:val="22"/>
          <w:szCs w:val="22"/>
        </w:rPr>
        <w:t xml:space="preserve">V případě prádla označeného čipem nebo čárovým kódem, bude poskytovatel považovat za ztracené takové prádlo, které dodá objednateli a které se nevrátí </w:t>
      </w:r>
      <w:r w:rsidR="009C3703">
        <w:rPr>
          <w:color w:val="auto"/>
          <w:sz w:val="22"/>
          <w:szCs w:val="22"/>
        </w:rPr>
        <w:t xml:space="preserve">zpět poskytovateli ve lhůtě do </w:t>
      </w:r>
      <w:r w:rsidR="00155B83">
        <w:rPr>
          <w:color w:val="auto"/>
          <w:sz w:val="22"/>
          <w:szCs w:val="22"/>
        </w:rPr>
        <w:t>30</w:t>
      </w:r>
      <w:r w:rsidRPr="00F27DAE">
        <w:rPr>
          <w:color w:val="auto"/>
          <w:sz w:val="22"/>
          <w:szCs w:val="22"/>
        </w:rPr>
        <w:t xml:space="preserve"> dnů ode dne dodání objednateli. </w:t>
      </w:r>
    </w:p>
    <w:p w14:paraId="7C233DDB" w14:textId="77777777" w:rsidR="00DF27D8" w:rsidRPr="00F27DAE" w:rsidRDefault="005D1ACD" w:rsidP="00BD6A7C">
      <w:pPr>
        <w:pStyle w:val="Default"/>
        <w:spacing w:after="13"/>
        <w:ind w:left="284" w:hanging="284"/>
        <w:jc w:val="both"/>
        <w:rPr>
          <w:color w:val="auto"/>
          <w:sz w:val="22"/>
          <w:szCs w:val="22"/>
        </w:rPr>
      </w:pPr>
      <w:r w:rsidRPr="00F27DAE">
        <w:rPr>
          <w:color w:val="auto"/>
          <w:sz w:val="22"/>
          <w:szCs w:val="22"/>
        </w:rPr>
        <w:t xml:space="preserve">3. </w:t>
      </w:r>
      <w:r w:rsidR="00BD6A7C">
        <w:rPr>
          <w:color w:val="auto"/>
          <w:sz w:val="22"/>
          <w:szCs w:val="22"/>
        </w:rPr>
        <w:t xml:space="preserve"> </w:t>
      </w:r>
      <w:r w:rsidR="00DF27D8" w:rsidRPr="00F27DAE">
        <w:rPr>
          <w:color w:val="auto"/>
          <w:sz w:val="22"/>
          <w:szCs w:val="22"/>
        </w:rPr>
        <w:t xml:space="preserve">Poskytovatel se zavazuje předat objednateli seznam prádla, které bylo dodáno objednateli a nevrátilo se zpět poskytovateli a poskytnout mu lhůtu v délce alespoň 14 dní ode dne dodání tohoto seznamu na dohledání tohoto prádla. Seznam bude obsahovat druh prádla, barvu prádla, velikost, </w:t>
      </w:r>
      <w:r w:rsidRPr="00F27DAE">
        <w:rPr>
          <w:color w:val="auto"/>
          <w:sz w:val="22"/>
          <w:szCs w:val="22"/>
        </w:rPr>
        <w:t xml:space="preserve">případně </w:t>
      </w:r>
      <w:r w:rsidR="00DF27D8" w:rsidRPr="00F27DAE">
        <w:rPr>
          <w:color w:val="auto"/>
          <w:sz w:val="22"/>
          <w:szCs w:val="22"/>
        </w:rPr>
        <w:t>číslo čipu v</w:t>
      </w:r>
      <w:r w:rsidR="002427D6">
        <w:rPr>
          <w:color w:val="auto"/>
          <w:sz w:val="22"/>
          <w:szCs w:val="22"/>
        </w:rPr>
        <w:t> </w:t>
      </w:r>
      <w:r w:rsidR="00DF27D8" w:rsidRPr="00F27DAE">
        <w:rPr>
          <w:color w:val="auto"/>
          <w:sz w:val="22"/>
          <w:szCs w:val="22"/>
        </w:rPr>
        <w:t xml:space="preserve">prádle nebo čárového kódu, datum dodání objednateli a nákladové středisko objednatele, na které byl daný kus dodán. </w:t>
      </w:r>
    </w:p>
    <w:p w14:paraId="6F08EFBE" w14:textId="4F4736B7" w:rsidR="00DF27D8" w:rsidRPr="00F27DAE" w:rsidRDefault="009B3A8B" w:rsidP="00BD6A7C">
      <w:pPr>
        <w:pStyle w:val="Default"/>
        <w:ind w:left="284" w:hanging="284"/>
        <w:jc w:val="both"/>
        <w:rPr>
          <w:color w:val="auto"/>
          <w:sz w:val="22"/>
          <w:szCs w:val="22"/>
        </w:rPr>
      </w:pPr>
      <w:r w:rsidRPr="00F27DAE">
        <w:rPr>
          <w:color w:val="auto"/>
          <w:sz w:val="22"/>
          <w:szCs w:val="22"/>
        </w:rPr>
        <w:t>4</w:t>
      </w:r>
      <w:r w:rsidR="00DF27D8" w:rsidRPr="00F27DAE">
        <w:rPr>
          <w:color w:val="auto"/>
          <w:sz w:val="22"/>
          <w:szCs w:val="22"/>
        </w:rPr>
        <w:t xml:space="preserve">. </w:t>
      </w:r>
      <w:r w:rsidR="00BD6A7C">
        <w:rPr>
          <w:color w:val="auto"/>
          <w:sz w:val="22"/>
          <w:szCs w:val="22"/>
        </w:rPr>
        <w:t xml:space="preserve"> </w:t>
      </w:r>
      <w:r w:rsidR="00DF27D8" w:rsidRPr="00F27DAE">
        <w:rPr>
          <w:color w:val="auto"/>
          <w:sz w:val="22"/>
          <w:szCs w:val="22"/>
        </w:rPr>
        <w:t xml:space="preserve">Prádlo, které bude považováno za ztracené a jehož množství překročí tolerovanou ztrátovost dle této smlouvy, bude vyfakturováno poskytovatelem objednateli. Cena za toto ztracené prádlo nad tolerovaný rámec ztrátovosti bude určena jako součet násobků množství a ceny jednotlivých sortimentů prádla ztraceného nad tolerovaný rámec ztrátovosti. Ceny jednotlivých sortimentů tvoří přílohu č. </w:t>
      </w:r>
      <w:r w:rsidR="00155B83">
        <w:rPr>
          <w:color w:val="auto"/>
          <w:sz w:val="22"/>
          <w:szCs w:val="22"/>
        </w:rPr>
        <w:t>4</w:t>
      </w:r>
      <w:r w:rsidR="00DF27D8" w:rsidRPr="00F27DAE">
        <w:rPr>
          <w:color w:val="auto"/>
          <w:sz w:val="22"/>
          <w:szCs w:val="22"/>
        </w:rPr>
        <w:t xml:space="preserve"> této smlouvy. Faktura bude vystavena s </w:t>
      </w:r>
      <w:proofErr w:type="gramStart"/>
      <w:r w:rsidR="00746E61">
        <w:rPr>
          <w:color w:val="auto"/>
          <w:sz w:val="22"/>
          <w:szCs w:val="22"/>
        </w:rPr>
        <w:t>30</w:t>
      </w:r>
      <w:r w:rsidR="00DF27D8" w:rsidRPr="00F27DAE">
        <w:rPr>
          <w:color w:val="auto"/>
          <w:sz w:val="22"/>
          <w:szCs w:val="22"/>
        </w:rPr>
        <w:t xml:space="preserve"> denní</w:t>
      </w:r>
      <w:proofErr w:type="gramEnd"/>
      <w:r w:rsidR="00DF27D8" w:rsidRPr="00F27DAE">
        <w:rPr>
          <w:color w:val="auto"/>
          <w:sz w:val="22"/>
          <w:szCs w:val="22"/>
        </w:rPr>
        <w:t xml:space="preserve"> splatností</w:t>
      </w:r>
      <w:r w:rsidR="005D1ACD" w:rsidRPr="00F27DAE">
        <w:rPr>
          <w:color w:val="auto"/>
          <w:sz w:val="22"/>
          <w:szCs w:val="22"/>
        </w:rPr>
        <w:t xml:space="preserve"> od data jejího doručení objednateli</w:t>
      </w:r>
      <w:r w:rsidR="00DF27D8" w:rsidRPr="00F27DAE">
        <w:rPr>
          <w:color w:val="auto"/>
          <w:sz w:val="22"/>
          <w:szCs w:val="22"/>
        </w:rPr>
        <w:t xml:space="preserve">. </w:t>
      </w:r>
    </w:p>
    <w:p w14:paraId="44E24F86" w14:textId="77777777" w:rsidR="00DF27D8" w:rsidRPr="00F27DAE" w:rsidRDefault="00DF27D8" w:rsidP="001A7AFA">
      <w:pPr>
        <w:pStyle w:val="Default"/>
        <w:jc w:val="both"/>
        <w:rPr>
          <w:color w:val="auto"/>
          <w:sz w:val="22"/>
          <w:szCs w:val="22"/>
        </w:rPr>
      </w:pPr>
    </w:p>
    <w:p w14:paraId="39119921" w14:textId="77777777" w:rsidR="00B74A1B" w:rsidRPr="00356D93" w:rsidRDefault="00DF27D8" w:rsidP="00356D93">
      <w:pPr>
        <w:pStyle w:val="Default"/>
        <w:spacing w:after="60"/>
        <w:jc w:val="center"/>
        <w:rPr>
          <w:b/>
          <w:bCs/>
          <w:color w:val="auto"/>
          <w:sz w:val="22"/>
          <w:szCs w:val="22"/>
        </w:rPr>
      </w:pPr>
      <w:r w:rsidRPr="00F27DAE">
        <w:rPr>
          <w:b/>
          <w:bCs/>
          <w:color w:val="auto"/>
          <w:sz w:val="22"/>
          <w:szCs w:val="22"/>
        </w:rPr>
        <w:t>VII. Cena pronájmu, údržby a servisu a platební podmínky</w:t>
      </w:r>
    </w:p>
    <w:p w14:paraId="732C4B78" w14:textId="77777777" w:rsidR="007C030F" w:rsidRPr="007C030F" w:rsidRDefault="007C030F" w:rsidP="007C030F">
      <w:pPr>
        <w:pStyle w:val="normlnslodstavec"/>
        <w:numPr>
          <w:ilvl w:val="0"/>
          <w:numId w:val="15"/>
        </w:numPr>
        <w:tabs>
          <w:tab w:val="num" w:pos="284"/>
        </w:tabs>
        <w:ind w:left="284" w:hanging="284"/>
        <w:jc w:val="both"/>
        <w:rPr>
          <w:rFonts w:ascii="Calibri" w:hAnsi="Calibri" w:cs="Calibri"/>
          <w:sz w:val="22"/>
          <w:szCs w:val="22"/>
        </w:rPr>
      </w:pPr>
      <w:r w:rsidRPr="007C030F">
        <w:rPr>
          <w:rFonts w:ascii="Calibri" w:hAnsi="Calibri" w:cs="Calibri"/>
          <w:sz w:val="22"/>
          <w:szCs w:val="22"/>
        </w:rPr>
        <w:t xml:space="preserve">Cena pronájmu pronajímaného prádla, údržby a servisu prádla, je dohodnuta v přiloženém ceníku, který je přílohou č. 2 této smlouvy. Cena je stanovena za 1 obrátku prádla. Obrátkou se rozumí dodání čistého prádla a vyzvednutí špinavého prádla v souladu s touto smlouvou. Uvedené ceny jsou bez DPH </w:t>
      </w:r>
      <w:r w:rsidRPr="007C030F">
        <w:rPr>
          <w:rFonts w:ascii="Calibri" w:hAnsi="Calibri" w:cs="Calibri"/>
          <w:sz w:val="22"/>
          <w:szCs w:val="22"/>
        </w:rPr>
        <w:lastRenderedPageBreak/>
        <w:t>a poskytovatel bude k těmto cenám objednateli účtovat DPH ve výši stanovené platnými právními předpisy.</w:t>
      </w:r>
    </w:p>
    <w:p w14:paraId="3D5BE5C7" w14:textId="531E9F29" w:rsidR="005F22B0" w:rsidRPr="005F22B0" w:rsidRDefault="007C030F" w:rsidP="005F22B0">
      <w:pPr>
        <w:pStyle w:val="normlnslodstavec"/>
        <w:numPr>
          <w:ilvl w:val="0"/>
          <w:numId w:val="15"/>
        </w:numPr>
        <w:tabs>
          <w:tab w:val="num" w:pos="284"/>
        </w:tabs>
        <w:ind w:left="284" w:hanging="284"/>
        <w:jc w:val="both"/>
        <w:rPr>
          <w:rFonts w:ascii="Calibri" w:hAnsi="Calibri" w:cs="Calibri"/>
          <w:sz w:val="22"/>
          <w:szCs w:val="22"/>
        </w:rPr>
      </w:pPr>
      <w:r w:rsidRPr="007C030F">
        <w:rPr>
          <w:rFonts w:ascii="Calibri" w:hAnsi="Calibri" w:cs="Calibri"/>
          <w:sz w:val="22"/>
          <w:szCs w:val="22"/>
        </w:rPr>
        <w:t xml:space="preserve">Poskytnuté služby budou poskytovatelem fakturovány </w:t>
      </w:r>
      <w:r w:rsidR="00D55A24">
        <w:rPr>
          <w:rFonts w:ascii="Calibri" w:hAnsi="Calibri" w:cs="Calibri"/>
          <w:sz w:val="22"/>
          <w:szCs w:val="22"/>
        </w:rPr>
        <w:t xml:space="preserve">2x měsíčně </w:t>
      </w:r>
      <w:r w:rsidRPr="007C030F">
        <w:rPr>
          <w:rFonts w:ascii="Calibri" w:hAnsi="Calibri" w:cs="Calibri"/>
          <w:sz w:val="22"/>
          <w:szCs w:val="22"/>
        </w:rPr>
        <w:t xml:space="preserve">se splatností </w:t>
      </w:r>
      <w:r w:rsidR="00D55A24">
        <w:rPr>
          <w:rFonts w:ascii="Calibri" w:hAnsi="Calibri" w:cs="Calibri"/>
          <w:sz w:val="22"/>
          <w:szCs w:val="22"/>
        </w:rPr>
        <w:t>14</w:t>
      </w:r>
      <w:r w:rsidRPr="007C030F">
        <w:rPr>
          <w:rFonts w:ascii="Calibri" w:hAnsi="Calibri" w:cs="Calibri"/>
          <w:sz w:val="22"/>
          <w:szCs w:val="22"/>
        </w:rPr>
        <w:t xml:space="preserve"> dnů</w:t>
      </w:r>
      <w:r w:rsidR="005F22B0">
        <w:rPr>
          <w:rFonts w:ascii="Calibri" w:hAnsi="Calibri" w:cs="Calibri"/>
          <w:sz w:val="22"/>
          <w:szCs w:val="22"/>
        </w:rPr>
        <w:t xml:space="preserve"> a budou zasílány elektronicky na adresu objednatele: </w:t>
      </w:r>
      <w:hyperlink r:id="rId9" w:history="1">
        <w:r w:rsidR="005F22B0" w:rsidRPr="00706906">
          <w:rPr>
            <w:rStyle w:val="Hypertextovodkaz"/>
            <w:rFonts w:ascii="Calibri" w:hAnsi="Calibri" w:cs="Calibri"/>
            <w:sz w:val="22"/>
            <w:szCs w:val="22"/>
          </w:rPr>
          <w:t>podatelna@kravihora-brno.cz</w:t>
        </w:r>
      </w:hyperlink>
      <w:r w:rsidR="005F22B0">
        <w:rPr>
          <w:rFonts w:ascii="Calibri" w:hAnsi="Calibri" w:cs="Calibri"/>
          <w:sz w:val="22"/>
          <w:szCs w:val="22"/>
        </w:rPr>
        <w:t>.</w:t>
      </w:r>
    </w:p>
    <w:p w14:paraId="24F13491" w14:textId="77777777" w:rsidR="007C030F" w:rsidRPr="007C030F" w:rsidRDefault="007C030F" w:rsidP="007C030F">
      <w:pPr>
        <w:numPr>
          <w:ilvl w:val="0"/>
          <w:numId w:val="15"/>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7C030F">
        <w:rPr>
          <w:rFonts w:ascii="Calibri" w:eastAsia="MS Mincho" w:hAnsi="Calibri" w:cs="Calibri"/>
        </w:rPr>
        <w:t>Faktura je uhrazena dnem, kdy příslušná částka bude připsána na účet poskytovatele.</w:t>
      </w:r>
    </w:p>
    <w:p w14:paraId="547A55D2" w14:textId="77777777" w:rsidR="007C030F" w:rsidRPr="007C030F" w:rsidRDefault="007C030F" w:rsidP="007C030F">
      <w:pPr>
        <w:numPr>
          <w:ilvl w:val="0"/>
          <w:numId w:val="15"/>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7C030F">
        <w:rPr>
          <w:rFonts w:ascii="Calibri" w:eastAsia="MS Mincho" w:hAnsi="Calibri" w:cs="Calibri"/>
        </w:rPr>
        <w:t>V případě prodlení s placením sjednávají účastníci úroky z prodleni ve výši 0,05 % dlužné částky za každý započatý den prodlení.</w:t>
      </w:r>
    </w:p>
    <w:p w14:paraId="743B4D80" w14:textId="77777777" w:rsidR="00DF27D8" w:rsidRPr="00F27DAE" w:rsidRDefault="00DF27D8" w:rsidP="001A7AFA">
      <w:pPr>
        <w:pStyle w:val="Default"/>
        <w:jc w:val="both"/>
        <w:rPr>
          <w:color w:val="auto"/>
          <w:sz w:val="22"/>
          <w:szCs w:val="22"/>
        </w:rPr>
      </w:pPr>
      <w:r w:rsidRPr="00F27DAE">
        <w:rPr>
          <w:color w:val="auto"/>
          <w:sz w:val="22"/>
          <w:szCs w:val="22"/>
        </w:rPr>
        <w:t xml:space="preserve">5. </w:t>
      </w:r>
      <w:r w:rsidR="00BD6A7C">
        <w:rPr>
          <w:color w:val="auto"/>
          <w:sz w:val="22"/>
          <w:szCs w:val="22"/>
        </w:rPr>
        <w:t xml:space="preserve"> </w:t>
      </w:r>
      <w:r w:rsidRPr="00F27DAE">
        <w:rPr>
          <w:color w:val="auto"/>
          <w:sz w:val="22"/>
          <w:szCs w:val="22"/>
        </w:rPr>
        <w:t xml:space="preserve">Sjednané ceny mohou být ze strany poskytovatele upraveny následovně: </w:t>
      </w:r>
    </w:p>
    <w:p w14:paraId="22191D24" w14:textId="4B62B5FC" w:rsidR="00DF27D8" w:rsidRPr="00F27DAE" w:rsidRDefault="00DF27D8" w:rsidP="006A62F0">
      <w:pPr>
        <w:pStyle w:val="Default"/>
        <w:ind w:left="709" w:hanging="425"/>
        <w:jc w:val="both"/>
        <w:rPr>
          <w:color w:val="auto"/>
          <w:sz w:val="22"/>
          <w:szCs w:val="22"/>
        </w:rPr>
      </w:pPr>
      <w:r w:rsidRPr="00F27DAE">
        <w:rPr>
          <w:color w:val="auto"/>
          <w:sz w:val="22"/>
          <w:szCs w:val="22"/>
        </w:rPr>
        <w:t>5.1. Jednotkov</w:t>
      </w:r>
      <w:r w:rsidR="00746E61">
        <w:rPr>
          <w:color w:val="auto"/>
          <w:sz w:val="22"/>
          <w:szCs w:val="22"/>
        </w:rPr>
        <w:t>é</w:t>
      </w:r>
      <w:r w:rsidRPr="00F27DAE">
        <w:rPr>
          <w:color w:val="auto"/>
          <w:sz w:val="22"/>
          <w:szCs w:val="22"/>
        </w:rPr>
        <w:t xml:space="preserve"> cen</w:t>
      </w:r>
      <w:r w:rsidR="00746E61">
        <w:rPr>
          <w:color w:val="auto"/>
          <w:sz w:val="22"/>
          <w:szCs w:val="22"/>
        </w:rPr>
        <w:t>y</w:t>
      </w:r>
      <w:r w:rsidRPr="00F27DAE">
        <w:rPr>
          <w:color w:val="auto"/>
          <w:sz w:val="22"/>
          <w:szCs w:val="22"/>
        </w:rPr>
        <w:t xml:space="preserve"> za pronájem pronajímaného prádla a údržbu a servis prádla uveden</w:t>
      </w:r>
      <w:r w:rsidR="00746E61">
        <w:rPr>
          <w:color w:val="auto"/>
          <w:sz w:val="22"/>
          <w:szCs w:val="22"/>
        </w:rPr>
        <w:t>é</w:t>
      </w:r>
      <w:r w:rsidRPr="00F27DAE">
        <w:rPr>
          <w:color w:val="auto"/>
          <w:sz w:val="22"/>
          <w:szCs w:val="22"/>
        </w:rPr>
        <w:t xml:space="preserve"> v Kč bez </w:t>
      </w:r>
      <w:proofErr w:type="gramStart"/>
      <w:r w:rsidRPr="00F27DAE">
        <w:rPr>
          <w:color w:val="auto"/>
          <w:sz w:val="22"/>
          <w:szCs w:val="22"/>
        </w:rPr>
        <w:t xml:space="preserve">DPH </w:t>
      </w:r>
      <w:r w:rsidR="002427D6">
        <w:rPr>
          <w:color w:val="auto"/>
          <w:sz w:val="22"/>
          <w:szCs w:val="22"/>
        </w:rPr>
        <w:t xml:space="preserve"> </w:t>
      </w:r>
      <w:r w:rsidRPr="00F27DAE">
        <w:rPr>
          <w:color w:val="auto"/>
          <w:sz w:val="22"/>
          <w:szCs w:val="22"/>
        </w:rPr>
        <w:t>m</w:t>
      </w:r>
      <w:r w:rsidR="00746E61">
        <w:rPr>
          <w:color w:val="auto"/>
          <w:sz w:val="22"/>
          <w:szCs w:val="22"/>
        </w:rPr>
        <w:t>ohou</w:t>
      </w:r>
      <w:proofErr w:type="gramEnd"/>
      <w:r w:rsidRPr="00F27DAE">
        <w:rPr>
          <w:color w:val="auto"/>
          <w:sz w:val="22"/>
          <w:szCs w:val="22"/>
        </w:rPr>
        <w:t xml:space="preserve"> být navýšen</w:t>
      </w:r>
      <w:r w:rsidR="00746E61">
        <w:rPr>
          <w:color w:val="auto"/>
          <w:sz w:val="22"/>
          <w:szCs w:val="22"/>
        </w:rPr>
        <w:t>y</w:t>
      </w:r>
      <w:r w:rsidRPr="00F27DAE">
        <w:rPr>
          <w:color w:val="auto"/>
          <w:sz w:val="22"/>
          <w:szCs w:val="22"/>
        </w:rPr>
        <w:t xml:space="preserve"> o hodnotu inflace zjištěné podle oficiálních údajů ČSÚ za uplynulý kalendářní rok. </w:t>
      </w:r>
    </w:p>
    <w:p w14:paraId="387FA873" w14:textId="48081236" w:rsidR="00DF27D8" w:rsidRPr="00F27DAE" w:rsidRDefault="00DF27D8" w:rsidP="006A62F0">
      <w:pPr>
        <w:pStyle w:val="Default"/>
        <w:spacing w:before="60"/>
        <w:ind w:left="709" w:hanging="425"/>
        <w:jc w:val="both"/>
        <w:rPr>
          <w:color w:val="auto"/>
          <w:sz w:val="22"/>
          <w:szCs w:val="22"/>
        </w:rPr>
      </w:pPr>
      <w:r w:rsidRPr="00F27DAE">
        <w:rPr>
          <w:color w:val="auto"/>
          <w:sz w:val="22"/>
          <w:szCs w:val="22"/>
        </w:rPr>
        <w:t>5.2. Jednotkov</w:t>
      </w:r>
      <w:r w:rsidR="009106FB">
        <w:rPr>
          <w:color w:val="auto"/>
          <w:sz w:val="22"/>
          <w:szCs w:val="22"/>
        </w:rPr>
        <w:t>é</w:t>
      </w:r>
      <w:r w:rsidRPr="00F27DAE">
        <w:rPr>
          <w:color w:val="auto"/>
          <w:sz w:val="22"/>
          <w:szCs w:val="22"/>
        </w:rPr>
        <w:t xml:space="preserve"> cen</w:t>
      </w:r>
      <w:r w:rsidR="009106FB">
        <w:rPr>
          <w:color w:val="auto"/>
          <w:sz w:val="22"/>
          <w:szCs w:val="22"/>
        </w:rPr>
        <w:t>y</w:t>
      </w:r>
      <w:r w:rsidRPr="00F27DAE">
        <w:rPr>
          <w:color w:val="auto"/>
          <w:sz w:val="22"/>
          <w:szCs w:val="22"/>
        </w:rPr>
        <w:t xml:space="preserve"> za pronájem a údržbu a servis prádla uveden</w:t>
      </w:r>
      <w:r w:rsidR="009106FB">
        <w:rPr>
          <w:color w:val="auto"/>
          <w:sz w:val="22"/>
          <w:szCs w:val="22"/>
        </w:rPr>
        <w:t>é</w:t>
      </w:r>
      <w:r w:rsidRPr="00F27DAE">
        <w:rPr>
          <w:color w:val="auto"/>
          <w:sz w:val="22"/>
          <w:szCs w:val="22"/>
        </w:rPr>
        <w:t xml:space="preserve"> v Kč bez DPH m</w:t>
      </w:r>
      <w:r w:rsidR="009106FB">
        <w:rPr>
          <w:color w:val="auto"/>
          <w:sz w:val="22"/>
          <w:szCs w:val="22"/>
        </w:rPr>
        <w:t>ohou</w:t>
      </w:r>
      <w:r w:rsidRPr="00F27DAE">
        <w:rPr>
          <w:color w:val="auto"/>
          <w:sz w:val="22"/>
          <w:szCs w:val="22"/>
        </w:rPr>
        <w:t xml:space="preserve"> být navýšen</w:t>
      </w:r>
      <w:r w:rsidR="009106FB">
        <w:rPr>
          <w:color w:val="auto"/>
          <w:sz w:val="22"/>
          <w:szCs w:val="22"/>
        </w:rPr>
        <w:t>y</w:t>
      </w:r>
      <w:r w:rsidRPr="00F27DAE">
        <w:rPr>
          <w:color w:val="auto"/>
          <w:sz w:val="22"/>
          <w:szCs w:val="22"/>
        </w:rPr>
        <w:t xml:space="preserve"> </w:t>
      </w:r>
      <w:r w:rsidR="006A62F0">
        <w:rPr>
          <w:color w:val="auto"/>
          <w:sz w:val="22"/>
          <w:szCs w:val="22"/>
        </w:rPr>
        <w:t xml:space="preserve">  </w:t>
      </w:r>
      <w:r w:rsidRPr="00F27DAE">
        <w:rPr>
          <w:color w:val="auto"/>
          <w:sz w:val="22"/>
          <w:szCs w:val="22"/>
        </w:rPr>
        <w:t>o</w:t>
      </w:r>
      <w:r w:rsidR="000570FF">
        <w:rPr>
          <w:color w:val="auto"/>
          <w:sz w:val="22"/>
          <w:szCs w:val="22"/>
        </w:rPr>
        <w:t> </w:t>
      </w:r>
      <w:r w:rsidRPr="00F27DAE">
        <w:rPr>
          <w:color w:val="auto"/>
          <w:sz w:val="22"/>
          <w:szCs w:val="22"/>
        </w:rPr>
        <w:t xml:space="preserve">výši procentuální změny zákonné sazby minimální mzdy. </w:t>
      </w:r>
    </w:p>
    <w:p w14:paraId="146E0A5D" w14:textId="77777777" w:rsidR="00DF27D8" w:rsidRPr="00F27DAE" w:rsidRDefault="00DF27D8" w:rsidP="001A7AFA">
      <w:pPr>
        <w:pStyle w:val="Default"/>
        <w:jc w:val="both"/>
        <w:rPr>
          <w:b/>
          <w:bCs/>
          <w:color w:val="auto"/>
          <w:sz w:val="22"/>
          <w:szCs w:val="22"/>
        </w:rPr>
      </w:pPr>
    </w:p>
    <w:p w14:paraId="5C90494E" w14:textId="77777777" w:rsidR="00B74A1B" w:rsidRPr="00356D93" w:rsidRDefault="00DF27D8" w:rsidP="00356D93">
      <w:pPr>
        <w:pStyle w:val="Default"/>
        <w:spacing w:after="60"/>
        <w:jc w:val="center"/>
        <w:rPr>
          <w:b/>
          <w:bCs/>
          <w:color w:val="auto"/>
          <w:sz w:val="22"/>
          <w:szCs w:val="22"/>
        </w:rPr>
      </w:pPr>
      <w:r w:rsidRPr="00F27DAE">
        <w:rPr>
          <w:b/>
          <w:bCs/>
          <w:color w:val="auto"/>
          <w:sz w:val="22"/>
          <w:szCs w:val="22"/>
        </w:rPr>
        <w:t>VIII. Sankce</w:t>
      </w:r>
    </w:p>
    <w:p w14:paraId="26592608" w14:textId="77777777" w:rsidR="00DF27D8" w:rsidRPr="00F27DAE" w:rsidRDefault="00DF27D8" w:rsidP="00B74A1B">
      <w:pPr>
        <w:pStyle w:val="Default"/>
        <w:spacing w:after="60"/>
        <w:jc w:val="both"/>
        <w:rPr>
          <w:color w:val="auto"/>
          <w:sz w:val="22"/>
          <w:szCs w:val="22"/>
        </w:rPr>
      </w:pPr>
      <w:r w:rsidRPr="00F27DAE">
        <w:rPr>
          <w:color w:val="auto"/>
          <w:sz w:val="22"/>
          <w:szCs w:val="22"/>
        </w:rPr>
        <w:t>Smluvní strany se dohodly na smluvních sankcích, které je objednatel povinen hradit poskytovateli v</w:t>
      </w:r>
      <w:r w:rsidR="002427D6">
        <w:rPr>
          <w:color w:val="auto"/>
          <w:sz w:val="22"/>
          <w:szCs w:val="22"/>
        </w:rPr>
        <w:t> </w:t>
      </w:r>
      <w:r w:rsidRPr="00F27DAE">
        <w:rPr>
          <w:color w:val="auto"/>
          <w:sz w:val="22"/>
          <w:szCs w:val="22"/>
        </w:rPr>
        <w:t>případech uvedených v čl. V.</w:t>
      </w:r>
      <w:r w:rsidR="002A0CD1">
        <w:rPr>
          <w:color w:val="auto"/>
          <w:sz w:val="22"/>
          <w:szCs w:val="22"/>
        </w:rPr>
        <w:t>,</w:t>
      </w:r>
      <w:r w:rsidRPr="00F27DAE">
        <w:rPr>
          <w:color w:val="auto"/>
          <w:sz w:val="22"/>
          <w:szCs w:val="22"/>
        </w:rPr>
        <w:t xml:space="preserve"> odst. 5 a</w:t>
      </w:r>
      <w:r w:rsidR="007C030F">
        <w:rPr>
          <w:color w:val="auto"/>
          <w:sz w:val="22"/>
          <w:szCs w:val="22"/>
        </w:rPr>
        <w:t>ž</w:t>
      </w:r>
      <w:r w:rsidRPr="00F27DAE">
        <w:rPr>
          <w:color w:val="auto"/>
          <w:sz w:val="22"/>
          <w:szCs w:val="22"/>
        </w:rPr>
        <w:t xml:space="preserve"> </w:t>
      </w:r>
      <w:r w:rsidR="007C030F">
        <w:rPr>
          <w:color w:val="auto"/>
          <w:sz w:val="22"/>
          <w:szCs w:val="22"/>
        </w:rPr>
        <w:t>7</w:t>
      </w:r>
      <w:r w:rsidRPr="00F27DAE">
        <w:rPr>
          <w:color w:val="auto"/>
          <w:sz w:val="22"/>
          <w:szCs w:val="22"/>
        </w:rPr>
        <w:t xml:space="preserve"> této smlouvy, a to takto: </w:t>
      </w:r>
    </w:p>
    <w:p w14:paraId="4514BB93" w14:textId="77777777" w:rsidR="007C030F" w:rsidRPr="007C030F" w:rsidRDefault="007C030F" w:rsidP="007C030F">
      <w:pPr>
        <w:numPr>
          <w:ilvl w:val="0"/>
          <w:numId w:val="16"/>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7C030F">
        <w:rPr>
          <w:rFonts w:ascii="Calibri" w:eastAsia="MS Mincho" w:hAnsi="Calibri" w:cs="Calibri"/>
        </w:rPr>
        <w:t>Objednatel se zavazuje nevyužívat stejnou nebo obdobnou službu od jiného dodavatele pod sankcí smluvní pokuty ve výši průměrné měsíční fakturace za pronájem, údržbu a servis prádla vypočtené z pěti předcházejících kalendářních měsíců předcházejících měsíci, ve kterém bylo porušení tohoto ujednání zjištěno (do tohoto výpočtu se nezapočítávají měsíce, ve kterých došlo k porušení tohoto ustanovení objednatelem), a to i opakovaně za každý další měsíc, ve kterém k porušení tohoto závazku dojde.</w:t>
      </w:r>
    </w:p>
    <w:p w14:paraId="476CD8DC" w14:textId="77777777" w:rsidR="007C030F" w:rsidRPr="007C030F" w:rsidRDefault="007C030F" w:rsidP="007C030F">
      <w:pPr>
        <w:numPr>
          <w:ilvl w:val="0"/>
          <w:numId w:val="16"/>
        </w:numPr>
        <w:tabs>
          <w:tab w:val="num" w:pos="284"/>
        </w:tabs>
        <w:overflowPunct w:val="0"/>
        <w:autoSpaceDE w:val="0"/>
        <w:autoSpaceDN w:val="0"/>
        <w:adjustRightInd w:val="0"/>
        <w:spacing w:after="0" w:line="240" w:lineRule="auto"/>
        <w:ind w:left="284" w:hanging="284"/>
        <w:jc w:val="both"/>
        <w:rPr>
          <w:rFonts w:ascii="Calibri" w:eastAsia="MS Mincho" w:hAnsi="Calibri" w:cs="Calibri"/>
        </w:rPr>
      </w:pPr>
      <w:r w:rsidRPr="007C030F">
        <w:rPr>
          <w:rFonts w:ascii="Calibri" w:eastAsia="MS Mincho" w:hAnsi="Calibri" w:cs="Calibri"/>
        </w:rPr>
        <w:t xml:space="preserve">Objednatel se zavazuje nesvěřit pronajímané prádlo k vyprání nikomu jinému než poskytovateli, pod sankcí smluvní pokuty ve výši průměrné měsíční fakturace za pronájem, údržbu a servis vypočtené z pěti předcházejících kalendářních měsíců předcházejících měsíci, ve kterém bylo porušení tohoto ujednání zjištěno (do tohoto výpočtu se nezapočítávají měsíce, ve kterých došlo k porušení tohoto ustanovení objednatelem), a to i opakovaně za každý další měsíc, ve kterém k porušení tohoto závazku dojde.  </w:t>
      </w:r>
    </w:p>
    <w:p w14:paraId="5CD25AB3" w14:textId="77777777" w:rsidR="00D60ABE" w:rsidRPr="00A13A33" w:rsidRDefault="00D60ABE" w:rsidP="00D60ABE">
      <w:pPr>
        <w:numPr>
          <w:ilvl w:val="0"/>
          <w:numId w:val="16"/>
        </w:numPr>
        <w:tabs>
          <w:tab w:val="clear" w:pos="786"/>
          <w:tab w:val="num" w:pos="284"/>
        </w:tabs>
        <w:overflowPunct w:val="0"/>
        <w:autoSpaceDE w:val="0"/>
        <w:autoSpaceDN w:val="0"/>
        <w:adjustRightInd w:val="0"/>
        <w:spacing w:after="0" w:line="240" w:lineRule="auto"/>
        <w:ind w:left="284" w:hanging="284"/>
        <w:jc w:val="both"/>
        <w:textAlignment w:val="baseline"/>
        <w:rPr>
          <w:rFonts w:ascii="Calibri" w:eastAsia="MS Mincho" w:hAnsi="Calibri" w:cs="Calibri"/>
        </w:rPr>
      </w:pPr>
      <w:r w:rsidRPr="00A13A33">
        <w:rPr>
          <w:rFonts w:ascii="Calibri" w:eastAsia="MS Mincho" w:hAnsi="Calibri" w:cs="Calibri"/>
        </w:rPr>
        <w:t xml:space="preserve">Objednatel se zavazuje předávat pronajímané prádlo, které mu poskytovatel v rámci této služby dodá, poskytovateli zpět ke zpracování v intervalu nejpozději do 14 dnů od dodání daného kusu pronajímaného prádla objednateli. V případě porušení tohoto závazku objednatelem je poskytovatel oprávněn za každých započatých 14 dnů, kdy se daný kus pronajímaného prádla nevrátí od objednatele zpět k poskytovateli, vyúčtovat objednateli za každý takový kus částku odpovídající ceně za dodávku tohoto sortimentu uvedenou v příloze č. 2 této smlouvy. </w:t>
      </w:r>
    </w:p>
    <w:p w14:paraId="5DE564FA" w14:textId="77777777" w:rsidR="007E71B4" w:rsidRPr="00F27DAE" w:rsidRDefault="007E71B4" w:rsidP="001A7AFA">
      <w:pPr>
        <w:pStyle w:val="Default"/>
        <w:jc w:val="both"/>
        <w:rPr>
          <w:b/>
          <w:bCs/>
          <w:color w:val="auto"/>
          <w:sz w:val="22"/>
          <w:szCs w:val="22"/>
        </w:rPr>
      </w:pPr>
    </w:p>
    <w:p w14:paraId="445FC421" w14:textId="77777777" w:rsidR="00B74A1B" w:rsidRPr="00356D93" w:rsidRDefault="00DF27D8" w:rsidP="00356D93">
      <w:pPr>
        <w:pStyle w:val="Default"/>
        <w:spacing w:after="60"/>
        <w:jc w:val="center"/>
        <w:rPr>
          <w:b/>
          <w:bCs/>
          <w:color w:val="auto"/>
          <w:sz w:val="22"/>
          <w:szCs w:val="22"/>
        </w:rPr>
      </w:pPr>
      <w:r w:rsidRPr="00F27DAE">
        <w:rPr>
          <w:b/>
          <w:bCs/>
          <w:color w:val="auto"/>
          <w:sz w:val="22"/>
          <w:szCs w:val="22"/>
        </w:rPr>
        <w:t>IX. Mlčenlivost</w:t>
      </w:r>
    </w:p>
    <w:p w14:paraId="28F402C0" w14:textId="77777777" w:rsidR="00DF27D8" w:rsidRPr="00F27DAE" w:rsidRDefault="00DF27D8" w:rsidP="00BD6A7C">
      <w:pPr>
        <w:pStyle w:val="Default"/>
        <w:spacing w:after="15"/>
        <w:ind w:left="284" w:hanging="284"/>
        <w:jc w:val="both"/>
        <w:rPr>
          <w:color w:val="auto"/>
          <w:sz w:val="22"/>
          <w:szCs w:val="22"/>
        </w:rPr>
      </w:pPr>
      <w:r w:rsidRPr="00F27DAE">
        <w:rPr>
          <w:color w:val="auto"/>
          <w:sz w:val="22"/>
          <w:szCs w:val="22"/>
        </w:rPr>
        <w:t xml:space="preserve">1. </w:t>
      </w:r>
      <w:r w:rsidR="00BD6A7C">
        <w:rPr>
          <w:color w:val="auto"/>
          <w:sz w:val="22"/>
          <w:szCs w:val="22"/>
        </w:rPr>
        <w:t xml:space="preserve"> </w:t>
      </w:r>
      <w:r w:rsidRPr="00F27DAE">
        <w:rPr>
          <w:color w:val="auto"/>
          <w:sz w:val="22"/>
          <w:szCs w:val="22"/>
        </w:rPr>
        <w:t xml:space="preserve">Obě smluvní strany se vzájemně zavazují zachovávat mlčenlivost o skutečnostech, které se dozví o </w:t>
      </w:r>
      <w:proofErr w:type="gramStart"/>
      <w:r w:rsidRPr="00F27DAE">
        <w:rPr>
          <w:color w:val="auto"/>
          <w:sz w:val="22"/>
          <w:szCs w:val="22"/>
        </w:rPr>
        <w:t xml:space="preserve">druhé </w:t>
      </w:r>
      <w:r w:rsidR="00BD6A7C">
        <w:rPr>
          <w:color w:val="auto"/>
          <w:sz w:val="22"/>
          <w:szCs w:val="22"/>
        </w:rPr>
        <w:t xml:space="preserve"> </w:t>
      </w:r>
      <w:r w:rsidRPr="00F27DAE">
        <w:rPr>
          <w:color w:val="auto"/>
          <w:sz w:val="22"/>
          <w:szCs w:val="22"/>
        </w:rPr>
        <w:t>smluvní</w:t>
      </w:r>
      <w:proofErr w:type="gramEnd"/>
      <w:r w:rsidRPr="00F27DAE">
        <w:rPr>
          <w:color w:val="auto"/>
          <w:sz w:val="22"/>
          <w:szCs w:val="22"/>
        </w:rPr>
        <w:t xml:space="preserve"> straně během trvání účinnosti této smlouvy. To se netýká skutečností, které jsou veřejně známé nebo dostupné. </w:t>
      </w:r>
    </w:p>
    <w:p w14:paraId="341A54A5" w14:textId="77777777" w:rsidR="00DF27D8" w:rsidRPr="00F27DAE" w:rsidRDefault="00DF27D8" w:rsidP="00BD6A7C">
      <w:pPr>
        <w:pStyle w:val="Default"/>
        <w:ind w:left="284" w:hanging="284"/>
        <w:jc w:val="both"/>
        <w:rPr>
          <w:color w:val="auto"/>
          <w:sz w:val="22"/>
          <w:szCs w:val="22"/>
        </w:rPr>
      </w:pPr>
      <w:r w:rsidRPr="00F27DAE">
        <w:rPr>
          <w:color w:val="auto"/>
          <w:sz w:val="22"/>
          <w:szCs w:val="22"/>
        </w:rPr>
        <w:t xml:space="preserve">2. Objednatel a poskytovatel se zavazují, že obchodní informace, které jim byly svěřeny smluvním partnerem, nezpřístupní třetím osobám bez písemného souhlasu druhé smluvní strany a neužijí těchto informací pro jiné účely než pro plnění předmětu této smlouvy. </w:t>
      </w:r>
    </w:p>
    <w:p w14:paraId="712E100F" w14:textId="77777777" w:rsidR="00DF27D8" w:rsidRPr="00F27DAE" w:rsidRDefault="00DF27D8" w:rsidP="001A7AFA">
      <w:pPr>
        <w:pStyle w:val="Default"/>
        <w:jc w:val="both"/>
        <w:rPr>
          <w:color w:val="auto"/>
          <w:sz w:val="22"/>
          <w:szCs w:val="22"/>
        </w:rPr>
      </w:pPr>
    </w:p>
    <w:p w14:paraId="0F2B12A7" w14:textId="77777777" w:rsidR="00B74A1B" w:rsidRPr="00356D93" w:rsidRDefault="00DF27D8" w:rsidP="00356D93">
      <w:pPr>
        <w:pStyle w:val="Default"/>
        <w:spacing w:after="60"/>
        <w:jc w:val="center"/>
        <w:rPr>
          <w:b/>
          <w:bCs/>
          <w:color w:val="auto"/>
          <w:sz w:val="22"/>
          <w:szCs w:val="22"/>
        </w:rPr>
      </w:pPr>
      <w:r w:rsidRPr="00F27DAE">
        <w:rPr>
          <w:b/>
          <w:bCs/>
          <w:color w:val="auto"/>
          <w:sz w:val="22"/>
          <w:szCs w:val="22"/>
        </w:rPr>
        <w:t>X. Doručování</w:t>
      </w:r>
    </w:p>
    <w:p w14:paraId="0277463F" w14:textId="77777777" w:rsidR="00DF27D8" w:rsidRPr="00F27DAE" w:rsidRDefault="00DF27D8" w:rsidP="001A7AFA">
      <w:pPr>
        <w:jc w:val="both"/>
        <w:rPr>
          <w:rFonts w:ascii="Calibri" w:hAnsi="Calibri" w:cs="Calibri"/>
        </w:rPr>
      </w:pPr>
      <w:r w:rsidRPr="00F27DAE">
        <w:rPr>
          <w:rFonts w:ascii="Calibri" w:hAnsi="Calibri" w:cs="Calibri"/>
        </w:rPr>
        <w:t>Veškeré písemnosti se doručují na adres</w:t>
      </w:r>
      <w:r w:rsidR="00354A06" w:rsidRPr="00F27DAE">
        <w:rPr>
          <w:rFonts w:ascii="Calibri" w:hAnsi="Calibri" w:cs="Calibri"/>
        </w:rPr>
        <w:t>y</w:t>
      </w:r>
      <w:r w:rsidRPr="00F27DAE">
        <w:rPr>
          <w:rFonts w:ascii="Calibri" w:hAnsi="Calibri" w:cs="Calibri"/>
        </w:rPr>
        <w:t xml:space="preserve"> uvedené v záhlaví této smlouvy u každé ze smluvních stran. V</w:t>
      </w:r>
      <w:r w:rsidR="002427D6">
        <w:rPr>
          <w:rFonts w:ascii="Calibri" w:hAnsi="Calibri" w:cs="Calibri"/>
        </w:rPr>
        <w:t> </w:t>
      </w:r>
      <w:r w:rsidRPr="00F27DAE">
        <w:rPr>
          <w:rFonts w:ascii="Calibri" w:hAnsi="Calibri" w:cs="Calibri"/>
        </w:rPr>
        <w:t xml:space="preserve">případě změny adresy je daná smluvní strana povinna neprodleně písemně informovat druhou smluvní stranu. Pokud je písemnost doručována osobně nebo kurýrní službou, je taková písemnost doručena dnem, kdy byla převzata danou osobou (smluvní stranou) nebo osobou k tomu smluvní stranou pověřenou. Pokud je písemnost doručována prostřednictvím pošty, je písemnost doručena dnem, kdy byla převzata smluvní stranou či osobou oprávněnou přebírat za smluvní stranu doporučenou poštu. Pokud však byla pro nepřevzetí z jakéhokoli důvodu uložena písemnost na poště, je považována za doručenou uplynutím třetího dne ode </w:t>
      </w:r>
      <w:r w:rsidRPr="00F27DAE">
        <w:rPr>
          <w:rFonts w:ascii="Calibri" w:hAnsi="Calibri" w:cs="Calibri"/>
        </w:rPr>
        <w:lastRenderedPageBreak/>
        <w:t>dne uložení zásilky na poště. Pokud je písemnost doručována faxem, považuje se za doručenou následujícím pracovním dnem. V případě doručování zpráv prostřednictvím e-mailu platí, že zpráva se považuje za doručenou dnem, ve kterém příjemce zprávy zaslal prostřednictvím e-mailu jejímu odesílateli potvrzení o doručení a přečtení zprávy.</w:t>
      </w:r>
    </w:p>
    <w:p w14:paraId="34CE8D7E" w14:textId="77777777" w:rsidR="00B74A1B" w:rsidRPr="00356D93" w:rsidRDefault="008A6897" w:rsidP="00356D93">
      <w:pPr>
        <w:pStyle w:val="Default"/>
        <w:spacing w:after="60"/>
        <w:jc w:val="center"/>
        <w:rPr>
          <w:b/>
          <w:bCs/>
          <w:color w:val="auto"/>
          <w:sz w:val="22"/>
          <w:szCs w:val="22"/>
        </w:rPr>
      </w:pPr>
      <w:r w:rsidRPr="00F27DAE">
        <w:rPr>
          <w:b/>
          <w:bCs/>
          <w:color w:val="auto"/>
          <w:sz w:val="22"/>
          <w:szCs w:val="22"/>
        </w:rPr>
        <w:t>XI. Závěrečná ustanovení</w:t>
      </w:r>
    </w:p>
    <w:p w14:paraId="7316F3DD" w14:textId="1ACE2DDC" w:rsidR="008A6897" w:rsidRPr="00F27DAE" w:rsidRDefault="008A6897" w:rsidP="001A7AFA">
      <w:pPr>
        <w:pStyle w:val="Default"/>
        <w:spacing w:after="15"/>
        <w:jc w:val="both"/>
        <w:rPr>
          <w:color w:val="auto"/>
          <w:sz w:val="22"/>
          <w:szCs w:val="22"/>
        </w:rPr>
      </w:pPr>
      <w:r w:rsidRPr="00F27DAE">
        <w:rPr>
          <w:color w:val="auto"/>
          <w:sz w:val="22"/>
          <w:szCs w:val="22"/>
        </w:rPr>
        <w:t xml:space="preserve">1. </w:t>
      </w:r>
      <w:r w:rsidR="00BD6A7C">
        <w:rPr>
          <w:color w:val="auto"/>
          <w:sz w:val="22"/>
          <w:szCs w:val="22"/>
        </w:rPr>
        <w:t xml:space="preserve"> </w:t>
      </w:r>
      <w:r w:rsidRPr="00F27DAE">
        <w:rPr>
          <w:color w:val="auto"/>
          <w:sz w:val="22"/>
          <w:szCs w:val="22"/>
        </w:rPr>
        <w:t xml:space="preserve">Tato smlouva se uzavírá na dobu neurčitou, je platná dnem jejího uzavření a účinná dnem </w:t>
      </w:r>
      <w:r w:rsidR="00CA1495">
        <w:rPr>
          <w:color w:val="auto"/>
          <w:sz w:val="22"/>
          <w:szCs w:val="22"/>
        </w:rPr>
        <w:t>3</w:t>
      </w:r>
      <w:r w:rsidR="00155B83">
        <w:rPr>
          <w:color w:val="auto"/>
          <w:sz w:val="22"/>
          <w:szCs w:val="22"/>
        </w:rPr>
        <w:t xml:space="preserve">. </w:t>
      </w:r>
      <w:r w:rsidR="00804DCF">
        <w:rPr>
          <w:color w:val="auto"/>
          <w:sz w:val="22"/>
          <w:szCs w:val="22"/>
        </w:rPr>
        <w:t>10</w:t>
      </w:r>
      <w:r w:rsidR="00155B83">
        <w:rPr>
          <w:color w:val="auto"/>
          <w:sz w:val="22"/>
          <w:szCs w:val="22"/>
        </w:rPr>
        <w:t>. 2022</w:t>
      </w:r>
      <w:r w:rsidR="00B613EF">
        <w:rPr>
          <w:color w:val="auto"/>
          <w:sz w:val="22"/>
          <w:szCs w:val="22"/>
        </w:rPr>
        <w:t>.</w:t>
      </w:r>
    </w:p>
    <w:p w14:paraId="52965501" w14:textId="77777777" w:rsidR="008A6897" w:rsidRPr="00F27DAE" w:rsidRDefault="008A6897" w:rsidP="00BD6A7C">
      <w:pPr>
        <w:pStyle w:val="Default"/>
        <w:spacing w:after="15"/>
        <w:ind w:left="284" w:hanging="284"/>
        <w:jc w:val="both"/>
        <w:rPr>
          <w:color w:val="auto"/>
          <w:sz w:val="22"/>
          <w:szCs w:val="22"/>
        </w:rPr>
      </w:pPr>
      <w:r w:rsidRPr="00F27DAE">
        <w:rPr>
          <w:color w:val="auto"/>
          <w:sz w:val="22"/>
          <w:szCs w:val="22"/>
        </w:rPr>
        <w:t xml:space="preserve">2. </w:t>
      </w:r>
      <w:r w:rsidR="00BD6A7C">
        <w:rPr>
          <w:color w:val="auto"/>
          <w:sz w:val="22"/>
          <w:szCs w:val="22"/>
        </w:rPr>
        <w:t xml:space="preserve"> </w:t>
      </w:r>
      <w:r w:rsidRPr="00F27DAE">
        <w:rPr>
          <w:color w:val="auto"/>
          <w:sz w:val="22"/>
          <w:szCs w:val="22"/>
        </w:rPr>
        <w:t xml:space="preserve">Smlouva je platná pouze v případě jejího podpisu oběma smluvními stranami. V případě, že každá ze stran podepisuje smlouvu v jiný termín, pak je smlouva platná pouze v případě, že objednatel podepíše smlouvu a zajistí doručení originálu podepsané smlouvy poskytovateli ve lhůtě do 30 dní ode dne podpisu smlouvy poskytovatelem. </w:t>
      </w:r>
    </w:p>
    <w:p w14:paraId="6C47DA9B" w14:textId="77777777" w:rsidR="008A6897" w:rsidRPr="00F27DAE" w:rsidRDefault="008A6897" w:rsidP="00BD6A7C">
      <w:pPr>
        <w:pStyle w:val="Default"/>
        <w:spacing w:after="15"/>
        <w:ind w:left="284" w:hanging="284"/>
        <w:jc w:val="both"/>
        <w:rPr>
          <w:color w:val="auto"/>
          <w:sz w:val="22"/>
          <w:szCs w:val="22"/>
        </w:rPr>
      </w:pPr>
      <w:r w:rsidRPr="00F27DAE">
        <w:rPr>
          <w:color w:val="auto"/>
          <w:sz w:val="22"/>
          <w:szCs w:val="22"/>
        </w:rPr>
        <w:t xml:space="preserve">3. </w:t>
      </w:r>
      <w:r w:rsidR="00BD6A7C">
        <w:rPr>
          <w:color w:val="auto"/>
          <w:sz w:val="22"/>
          <w:szCs w:val="22"/>
        </w:rPr>
        <w:t xml:space="preserve"> </w:t>
      </w:r>
      <w:r w:rsidRPr="00F27DAE">
        <w:rPr>
          <w:color w:val="auto"/>
          <w:sz w:val="22"/>
          <w:szCs w:val="22"/>
        </w:rPr>
        <w:t xml:space="preserve">Smlouvu lze zrušit pouze písemně, a to dohodou nebo výpovědí. Taktéž změny této smlouvy musí být dle vůle smluvních stran učiněny v písemné formě. </w:t>
      </w:r>
    </w:p>
    <w:p w14:paraId="1B9A64F2" w14:textId="44180F7B" w:rsidR="00463037" w:rsidRPr="009A092D" w:rsidRDefault="008A6897" w:rsidP="009A092D">
      <w:pPr>
        <w:pStyle w:val="Default"/>
        <w:spacing w:after="15"/>
        <w:ind w:left="284" w:hanging="284"/>
        <w:jc w:val="both"/>
        <w:rPr>
          <w:color w:val="auto"/>
          <w:sz w:val="22"/>
          <w:szCs w:val="22"/>
        </w:rPr>
      </w:pPr>
      <w:r w:rsidRPr="00F27DAE">
        <w:rPr>
          <w:color w:val="auto"/>
          <w:sz w:val="22"/>
          <w:szCs w:val="22"/>
        </w:rPr>
        <w:t xml:space="preserve">4. </w:t>
      </w:r>
      <w:r w:rsidR="00356D93">
        <w:rPr>
          <w:color w:val="auto"/>
          <w:sz w:val="22"/>
          <w:szCs w:val="22"/>
        </w:rPr>
        <w:t xml:space="preserve"> </w:t>
      </w:r>
      <w:r w:rsidRPr="00F27DAE">
        <w:rPr>
          <w:color w:val="auto"/>
          <w:sz w:val="22"/>
          <w:szCs w:val="22"/>
        </w:rPr>
        <w:t xml:space="preserve">Výpovědní lhůta se sjednává na dobu </w:t>
      </w:r>
      <w:r w:rsidR="00804DCF">
        <w:rPr>
          <w:color w:val="auto"/>
          <w:sz w:val="22"/>
          <w:szCs w:val="22"/>
        </w:rPr>
        <w:t>3</w:t>
      </w:r>
      <w:r w:rsidRPr="00F27DAE">
        <w:rPr>
          <w:color w:val="auto"/>
          <w:sz w:val="22"/>
          <w:szCs w:val="22"/>
        </w:rPr>
        <w:t xml:space="preserve"> měsíců a počíná běžet prvním dnem měsíce následujícího po měsíci, ve kterém byla výpověď doručena druhé smluvní straně. </w:t>
      </w:r>
    </w:p>
    <w:p w14:paraId="0D1F5C7A" w14:textId="77777777" w:rsidR="00883F31" w:rsidRPr="00F27DAE" w:rsidRDefault="009A092D" w:rsidP="00883F31">
      <w:pPr>
        <w:pStyle w:val="Default"/>
        <w:spacing w:after="15"/>
        <w:ind w:left="284" w:hanging="284"/>
        <w:jc w:val="both"/>
        <w:rPr>
          <w:color w:val="auto"/>
          <w:sz w:val="22"/>
          <w:szCs w:val="22"/>
        </w:rPr>
      </w:pPr>
      <w:r>
        <w:rPr>
          <w:color w:val="auto"/>
          <w:sz w:val="22"/>
          <w:szCs w:val="22"/>
        </w:rPr>
        <w:t>5</w:t>
      </w:r>
      <w:r w:rsidR="008A6897" w:rsidRPr="00F27DAE">
        <w:rPr>
          <w:color w:val="auto"/>
          <w:sz w:val="22"/>
          <w:szCs w:val="22"/>
        </w:rPr>
        <w:t xml:space="preserve">. </w:t>
      </w:r>
      <w:r w:rsidR="00BD6A7C">
        <w:rPr>
          <w:color w:val="auto"/>
          <w:sz w:val="22"/>
          <w:szCs w:val="22"/>
        </w:rPr>
        <w:t xml:space="preserve"> </w:t>
      </w:r>
      <w:r w:rsidR="008A6897" w:rsidRPr="00F27DAE">
        <w:rPr>
          <w:color w:val="auto"/>
          <w:sz w:val="22"/>
          <w:szCs w:val="22"/>
        </w:rPr>
        <w:t xml:space="preserve">Jakékoli změny a doplňky této smlouvy jsou možné jen po dohodě smluvních stran formou písemných číslovaných dodatků k této smlouvě, odsouhlasených oprávněnými zástupci obou smluvních stran. </w:t>
      </w:r>
    </w:p>
    <w:p w14:paraId="072B6F84" w14:textId="77777777" w:rsidR="008A6897" w:rsidRPr="00F27DAE" w:rsidRDefault="009A092D" w:rsidP="00C33864">
      <w:pPr>
        <w:pStyle w:val="Default"/>
        <w:spacing w:after="15"/>
        <w:ind w:left="284" w:hanging="284"/>
        <w:jc w:val="both"/>
        <w:rPr>
          <w:color w:val="auto"/>
          <w:sz w:val="22"/>
          <w:szCs w:val="22"/>
        </w:rPr>
      </w:pPr>
      <w:r>
        <w:rPr>
          <w:color w:val="auto"/>
          <w:sz w:val="22"/>
          <w:szCs w:val="22"/>
        </w:rPr>
        <w:t>6</w:t>
      </w:r>
      <w:r w:rsidR="008A6897" w:rsidRPr="00F27DAE">
        <w:rPr>
          <w:color w:val="auto"/>
          <w:sz w:val="22"/>
          <w:szCs w:val="22"/>
        </w:rPr>
        <w:t xml:space="preserve">. </w:t>
      </w:r>
      <w:r w:rsidR="00C33864">
        <w:rPr>
          <w:color w:val="auto"/>
          <w:sz w:val="22"/>
          <w:szCs w:val="22"/>
        </w:rPr>
        <w:t xml:space="preserve"> </w:t>
      </w:r>
      <w:r w:rsidR="008A6897" w:rsidRPr="00F27DAE">
        <w:rPr>
          <w:color w:val="auto"/>
          <w:sz w:val="22"/>
          <w:szCs w:val="22"/>
        </w:rPr>
        <w:t xml:space="preserve">Veškeré dodatky, dohody, výpověď, změny nebo odstoupení musí být provedeny písemně a doručeny druhé straně, jinak jsou neplatné. </w:t>
      </w:r>
    </w:p>
    <w:p w14:paraId="2861E176" w14:textId="77777777" w:rsidR="008A6897" w:rsidRPr="00F27DAE" w:rsidRDefault="009A092D" w:rsidP="00883F31">
      <w:pPr>
        <w:pStyle w:val="Default"/>
        <w:spacing w:after="15"/>
        <w:ind w:left="284" w:hanging="284"/>
        <w:jc w:val="both"/>
        <w:rPr>
          <w:color w:val="auto"/>
          <w:sz w:val="22"/>
          <w:szCs w:val="22"/>
        </w:rPr>
      </w:pPr>
      <w:r>
        <w:rPr>
          <w:color w:val="auto"/>
          <w:sz w:val="22"/>
          <w:szCs w:val="22"/>
        </w:rPr>
        <w:t>7</w:t>
      </w:r>
      <w:r w:rsidR="008A6897" w:rsidRPr="00F27DAE">
        <w:rPr>
          <w:color w:val="auto"/>
          <w:sz w:val="22"/>
          <w:szCs w:val="22"/>
        </w:rPr>
        <w:t xml:space="preserve">. </w:t>
      </w:r>
      <w:r w:rsidR="00883F31">
        <w:rPr>
          <w:color w:val="auto"/>
          <w:sz w:val="22"/>
          <w:szCs w:val="22"/>
        </w:rPr>
        <w:t xml:space="preserve"> </w:t>
      </w:r>
      <w:r w:rsidR="008A6897" w:rsidRPr="00F27DAE">
        <w:rPr>
          <w:color w:val="auto"/>
          <w:sz w:val="22"/>
          <w:szCs w:val="22"/>
        </w:rPr>
        <w:t>Ve věcech výslovně neuvedených v předchozích článcích této smlouvy se</w:t>
      </w:r>
      <w:r w:rsidR="00883F31">
        <w:rPr>
          <w:color w:val="auto"/>
          <w:sz w:val="22"/>
          <w:szCs w:val="22"/>
        </w:rPr>
        <w:t xml:space="preserve"> právní poměr této smlouvy řídí </w:t>
      </w:r>
      <w:r w:rsidR="008A6897" w:rsidRPr="00F27DAE">
        <w:rPr>
          <w:color w:val="auto"/>
          <w:sz w:val="22"/>
          <w:szCs w:val="22"/>
        </w:rPr>
        <w:t xml:space="preserve">českou legislativou, a to zákonem č. 89/2012 Sb., občanského zákoníku v platném znění. </w:t>
      </w:r>
    </w:p>
    <w:p w14:paraId="4E1342C9" w14:textId="77777777" w:rsidR="00883F31" w:rsidRDefault="009A092D" w:rsidP="00883F31">
      <w:pPr>
        <w:pStyle w:val="Default"/>
        <w:spacing w:after="15"/>
        <w:ind w:left="284" w:hanging="284"/>
        <w:jc w:val="both"/>
        <w:rPr>
          <w:color w:val="auto"/>
          <w:sz w:val="22"/>
          <w:szCs w:val="22"/>
        </w:rPr>
      </w:pPr>
      <w:r>
        <w:rPr>
          <w:color w:val="auto"/>
          <w:sz w:val="22"/>
          <w:szCs w:val="22"/>
        </w:rPr>
        <w:t>8</w:t>
      </w:r>
      <w:r w:rsidR="008A6897" w:rsidRPr="00F27DAE">
        <w:rPr>
          <w:color w:val="auto"/>
          <w:sz w:val="22"/>
          <w:szCs w:val="22"/>
        </w:rPr>
        <w:t>. Tato smlouva je sepsána ve 2 vyhotoveních s platností originálu, z ni</w:t>
      </w:r>
      <w:r w:rsidR="00883F31">
        <w:rPr>
          <w:color w:val="auto"/>
          <w:sz w:val="22"/>
          <w:szCs w:val="22"/>
        </w:rPr>
        <w:t xml:space="preserve">chž každá smluvní strana obdrží </w:t>
      </w:r>
      <w:r w:rsidR="008A6897" w:rsidRPr="00F27DAE">
        <w:rPr>
          <w:color w:val="auto"/>
          <w:sz w:val="22"/>
          <w:szCs w:val="22"/>
        </w:rPr>
        <w:t xml:space="preserve">jedno vyhotovení. </w:t>
      </w:r>
    </w:p>
    <w:p w14:paraId="53F5E778" w14:textId="77777777" w:rsidR="008A6897" w:rsidRPr="00F27DAE" w:rsidRDefault="009A092D" w:rsidP="00883F31">
      <w:pPr>
        <w:pStyle w:val="Default"/>
        <w:spacing w:after="15"/>
        <w:ind w:left="284" w:hanging="284"/>
        <w:jc w:val="both"/>
        <w:rPr>
          <w:color w:val="auto"/>
          <w:sz w:val="22"/>
          <w:szCs w:val="22"/>
        </w:rPr>
      </w:pPr>
      <w:r>
        <w:rPr>
          <w:color w:val="auto"/>
          <w:sz w:val="22"/>
          <w:szCs w:val="22"/>
        </w:rPr>
        <w:t>9</w:t>
      </w:r>
      <w:r w:rsidR="00883F31">
        <w:rPr>
          <w:color w:val="auto"/>
          <w:sz w:val="22"/>
          <w:szCs w:val="22"/>
        </w:rPr>
        <w:t>.</w:t>
      </w:r>
      <w:r>
        <w:rPr>
          <w:color w:val="auto"/>
          <w:sz w:val="22"/>
          <w:szCs w:val="22"/>
        </w:rPr>
        <w:t xml:space="preserve"> </w:t>
      </w:r>
      <w:r w:rsidR="008A6897" w:rsidRPr="00F27DAE">
        <w:rPr>
          <w:color w:val="auto"/>
          <w:sz w:val="22"/>
          <w:szCs w:val="22"/>
        </w:rPr>
        <w:t xml:space="preserve">Tato smlouva obsahuje celkem </w:t>
      </w:r>
      <w:r w:rsidR="00EE3C7A">
        <w:rPr>
          <w:color w:val="auto"/>
          <w:sz w:val="22"/>
          <w:szCs w:val="22"/>
        </w:rPr>
        <w:t>4</w:t>
      </w:r>
      <w:r w:rsidR="00782EA8" w:rsidRPr="00F27DAE">
        <w:rPr>
          <w:color w:val="auto"/>
          <w:sz w:val="22"/>
          <w:szCs w:val="22"/>
        </w:rPr>
        <w:t xml:space="preserve"> </w:t>
      </w:r>
      <w:r w:rsidR="008A6897" w:rsidRPr="00F27DAE">
        <w:rPr>
          <w:color w:val="auto"/>
          <w:sz w:val="22"/>
          <w:szCs w:val="22"/>
        </w:rPr>
        <w:t>příloh</w:t>
      </w:r>
      <w:r w:rsidR="00EE3C7A">
        <w:rPr>
          <w:color w:val="auto"/>
          <w:sz w:val="22"/>
          <w:szCs w:val="22"/>
        </w:rPr>
        <w:t>y</w:t>
      </w:r>
      <w:r w:rsidR="008A6897" w:rsidRPr="00F27DAE">
        <w:rPr>
          <w:color w:val="auto"/>
          <w:sz w:val="22"/>
          <w:szCs w:val="22"/>
        </w:rPr>
        <w:t xml:space="preserve"> a všechny tyto přílohy tvoří nedílnou součást této smlouvy: </w:t>
      </w:r>
    </w:p>
    <w:p w14:paraId="1BBDC741" w14:textId="54B1EE71" w:rsidR="00306F0B" w:rsidRDefault="00306F0B" w:rsidP="009A092D">
      <w:pPr>
        <w:pStyle w:val="Default"/>
        <w:spacing w:after="25"/>
        <w:jc w:val="both"/>
        <w:rPr>
          <w:color w:val="auto"/>
          <w:sz w:val="22"/>
          <w:szCs w:val="22"/>
        </w:rPr>
      </w:pPr>
    </w:p>
    <w:p w14:paraId="49153500" w14:textId="77777777" w:rsidR="00804DCF" w:rsidRDefault="00804DCF" w:rsidP="009A092D">
      <w:pPr>
        <w:pStyle w:val="Default"/>
        <w:spacing w:after="25"/>
        <w:jc w:val="both"/>
        <w:rPr>
          <w:color w:val="auto"/>
          <w:sz w:val="22"/>
          <w:szCs w:val="22"/>
        </w:rPr>
      </w:pPr>
    </w:p>
    <w:p w14:paraId="5A91C83A" w14:textId="77777777" w:rsidR="008A6897" w:rsidRPr="00F27DAE" w:rsidRDefault="008A6897" w:rsidP="00DE68C2">
      <w:pPr>
        <w:pStyle w:val="Default"/>
        <w:spacing w:after="25"/>
        <w:ind w:left="360"/>
        <w:jc w:val="both"/>
        <w:rPr>
          <w:color w:val="auto"/>
          <w:sz w:val="22"/>
          <w:szCs w:val="22"/>
        </w:rPr>
      </w:pPr>
      <w:r w:rsidRPr="00F27DAE">
        <w:rPr>
          <w:color w:val="auto"/>
          <w:sz w:val="22"/>
          <w:szCs w:val="22"/>
        </w:rPr>
        <w:t xml:space="preserve">Příloha č. 1: Specifikace pronajímaného hotelového prádla </w:t>
      </w:r>
    </w:p>
    <w:p w14:paraId="25BB3B14" w14:textId="77777777" w:rsidR="008A6897" w:rsidRDefault="008A6897" w:rsidP="00883F31">
      <w:pPr>
        <w:pStyle w:val="Default"/>
        <w:spacing w:after="25"/>
        <w:ind w:firstLine="360"/>
        <w:jc w:val="both"/>
        <w:rPr>
          <w:color w:val="auto"/>
          <w:sz w:val="22"/>
          <w:szCs w:val="22"/>
        </w:rPr>
      </w:pPr>
      <w:r w:rsidRPr="00F27DAE">
        <w:rPr>
          <w:color w:val="auto"/>
          <w:sz w:val="22"/>
          <w:szCs w:val="22"/>
        </w:rPr>
        <w:t>Příloha č. 2: Ceník pronájmu, údrž</w:t>
      </w:r>
      <w:r w:rsidR="00883F31">
        <w:rPr>
          <w:color w:val="auto"/>
          <w:sz w:val="22"/>
          <w:szCs w:val="22"/>
        </w:rPr>
        <w:t xml:space="preserve">by a servisu hotelového prádla </w:t>
      </w:r>
    </w:p>
    <w:p w14:paraId="2737A0E6" w14:textId="7D2CF894" w:rsidR="008A6897" w:rsidRPr="00F27DAE" w:rsidRDefault="008A6897" w:rsidP="00DE68C2">
      <w:pPr>
        <w:pStyle w:val="Default"/>
        <w:spacing w:after="25"/>
        <w:ind w:firstLine="360"/>
        <w:jc w:val="both"/>
        <w:rPr>
          <w:color w:val="auto"/>
          <w:sz w:val="22"/>
          <w:szCs w:val="22"/>
        </w:rPr>
      </w:pPr>
      <w:r w:rsidRPr="00F27DAE">
        <w:rPr>
          <w:color w:val="auto"/>
          <w:sz w:val="22"/>
          <w:szCs w:val="22"/>
        </w:rPr>
        <w:t xml:space="preserve">Příloha č. </w:t>
      </w:r>
      <w:r w:rsidR="00DB5655">
        <w:rPr>
          <w:color w:val="auto"/>
          <w:sz w:val="22"/>
          <w:szCs w:val="22"/>
        </w:rPr>
        <w:t>3</w:t>
      </w:r>
      <w:r w:rsidRPr="00F27DAE">
        <w:rPr>
          <w:color w:val="auto"/>
          <w:sz w:val="22"/>
          <w:szCs w:val="22"/>
        </w:rPr>
        <w:t xml:space="preserve">: Kritéria kvality </w:t>
      </w:r>
    </w:p>
    <w:p w14:paraId="1C246841" w14:textId="3289D2CA" w:rsidR="008A6897" w:rsidRPr="00F27DAE" w:rsidRDefault="008A6897" w:rsidP="00DE68C2">
      <w:pPr>
        <w:pStyle w:val="Default"/>
        <w:ind w:firstLine="360"/>
        <w:jc w:val="both"/>
        <w:rPr>
          <w:color w:val="auto"/>
          <w:sz w:val="22"/>
          <w:szCs w:val="22"/>
        </w:rPr>
      </w:pPr>
      <w:r w:rsidRPr="00F27DAE">
        <w:rPr>
          <w:color w:val="auto"/>
          <w:sz w:val="22"/>
          <w:szCs w:val="22"/>
        </w:rPr>
        <w:t xml:space="preserve">Příloha č. </w:t>
      </w:r>
      <w:r w:rsidR="00DB5655">
        <w:rPr>
          <w:color w:val="auto"/>
          <w:sz w:val="22"/>
          <w:szCs w:val="22"/>
        </w:rPr>
        <w:t>4</w:t>
      </w:r>
      <w:r w:rsidRPr="00F27DAE">
        <w:rPr>
          <w:color w:val="auto"/>
          <w:sz w:val="22"/>
          <w:szCs w:val="22"/>
        </w:rPr>
        <w:t xml:space="preserve">: Pořizovací ceny, finanční náhrady a cena při odkupu prádla </w:t>
      </w:r>
    </w:p>
    <w:p w14:paraId="3BC05124" w14:textId="77777777" w:rsidR="008A6897" w:rsidRPr="00F27DAE" w:rsidRDefault="008A6897" w:rsidP="001A7AFA">
      <w:pPr>
        <w:pStyle w:val="Default"/>
        <w:jc w:val="both"/>
        <w:rPr>
          <w:color w:val="auto"/>
          <w:sz w:val="22"/>
          <w:szCs w:val="22"/>
        </w:rPr>
      </w:pPr>
    </w:p>
    <w:p w14:paraId="5BF5AF83" w14:textId="77777777" w:rsidR="008A6897" w:rsidRDefault="008A6897" w:rsidP="001A7AFA">
      <w:pPr>
        <w:pStyle w:val="Default"/>
        <w:jc w:val="both"/>
        <w:rPr>
          <w:color w:val="auto"/>
          <w:sz w:val="22"/>
          <w:szCs w:val="22"/>
        </w:rPr>
      </w:pPr>
    </w:p>
    <w:p w14:paraId="7B5B21D5" w14:textId="77777777" w:rsidR="001D5709" w:rsidRDefault="001D5709" w:rsidP="001A7AFA">
      <w:pPr>
        <w:pStyle w:val="Default"/>
        <w:jc w:val="both"/>
        <w:rPr>
          <w:color w:val="auto"/>
          <w:sz w:val="22"/>
          <w:szCs w:val="22"/>
        </w:rPr>
      </w:pPr>
    </w:p>
    <w:p w14:paraId="722DE222" w14:textId="2A36A066" w:rsidR="001D5709" w:rsidRDefault="001D5709" w:rsidP="001A7AFA">
      <w:pPr>
        <w:pStyle w:val="Default"/>
        <w:jc w:val="both"/>
        <w:rPr>
          <w:color w:val="auto"/>
          <w:sz w:val="22"/>
          <w:szCs w:val="22"/>
        </w:rPr>
      </w:pPr>
    </w:p>
    <w:p w14:paraId="0CB42287" w14:textId="77777777" w:rsidR="00B22867" w:rsidRPr="00F27DAE" w:rsidRDefault="00B22867" w:rsidP="001A7AFA">
      <w:pPr>
        <w:pStyle w:val="Default"/>
        <w:jc w:val="both"/>
        <w:rPr>
          <w:color w:val="auto"/>
          <w:sz w:val="22"/>
          <w:szCs w:val="22"/>
        </w:rPr>
      </w:pPr>
    </w:p>
    <w:p w14:paraId="654938FF" w14:textId="77777777" w:rsidR="008A6897" w:rsidRPr="00F27DAE" w:rsidRDefault="008A6897" w:rsidP="001A7AFA">
      <w:pPr>
        <w:pStyle w:val="Default"/>
        <w:jc w:val="both"/>
        <w:rPr>
          <w:color w:val="auto"/>
          <w:sz w:val="22"/>
          <w:szCs w:val="22"/>
        </w:rPr>
      </w:pPr>
    </w:p>
    <w:p w14:paraId="451C7836" w14:textId="709EB06A" w:rsidR="00C97FF5" w:rsidRPr="00F27DAE" w:rsidRDefault="00C97FF5" w:rsidP="00C97FF5">
      <w:pPr>
        <w:pStyle w:val="Default"/>
        <w:jc w:val="both"/>
        <w:rPr>
          <w:color w:val="auto"/>
          <w:sz w:val="22"/>
          <w:szCs w:val="22"/>
        </w:rPr>
      </w:pPr>
      <w:r w:rsidRPr="00F27DAE">
        <w:rPr>
          <w:color w:val="auto"/>
          <w:sz w:val="22"/>
          <w:szCs w:val="22"/>
        </w:rPr>
        <w:t xml:space="preserve">V Brně dne </w:t>
      </w:r>
      <w:r w:rsidR="00804DCF">
        <w:rPr>
          <w:color w:val="auto"/>
          <w:sz w:val="22"/>
          <w:szCs w:val="22"/>
        </w:rPr>
        <w:t>________________</w:t>
      </w:r>
      <w:r>
        <w:rPr>
          <w:color w:val="auto"/>
          <w:sz w:val="22"/>
          <w:szCs w:val="22"/>
        </w:rPr>
        <w:tab/>
        <w:t xml:space="preserve"> </w:t>
      </w:r>
      <w:r>
        <w:rPr>
          <w:color w:val="auto"/>
          <w:sz w:val="22"/>
          <w:szCs w:val="22"/>
        </w:rPr>
        <w:tab/>
      </w:r>
      <w:r>
        <w:rPr>
          <w:color w:val="auto"/>
          <w:sz w:val="22"/>
          <w:szCs w:val="22"/>
        </w:rPr>
        <w:tab/>
      </w:r>
      <w:r w:rsidR="00804DCF">
        <w:rPr>
          <w:color w:val="auto"/>
          <w:sz w:val="22"/>
          <w:szCs w:val="22"/>
        </w:rPr>
        <w:tab/>
      </w:r>
      <w:r w:rsidR="00B22867">
        <w:rPr>
          <w:color w:val="auto"/>
          <w:sz w:val="22"/>
          <w:szCs w:val="22"/>
        </w:rPr>
        <w:t>V</w:t>
      </w:r>
      <w:r w:rsidR="00D213D2">
        <w:rPr>
          <w:color w:val="auto"/>
          <w:sz w:val="22"/>
          <w:szCs w:val="22"/>
        </w:rPr>
        <w:t> </w:t>
      </w:r>
      <w:r w:rsidR="00804DCF">
        <w:rPr>
          <w:color w:val="auto"/>
          <w:sz w:val="22"/>
          <w:szCs w:val="22"/>
        </w:rPr>
        <w:t>Brně</w:t>
      </w:r>
      <w:r w:rsidR="00D213D2">
        <w:rPr>
          <w:color w:val="auto"/>
          <w:sz w:val="22"/>
          <w:szCs w:val="22"/>
        </w:rPr>
        <w:t xml:space="preserve"> </w:t>
      </w:r>
      <w:r>
        <w:rPr>
          <w:color w:val="auto"/>
          <w:sz w:val="22"/>
          <w:szCs w:val="22"/>
        </w:rPr>
        <w:t>dne</w:t>
      </w:r>
      <w:r w:rsidR="000A07E5">
        <w:rPr>
          <w:color w:val="auto"/>
          <w:sz w:val="22"/>
          <w:szCs w:val="22"/>
        </w:rPr>
        <w:t xml:space="preserve"> </w:t>
      </w:r>
      <w:r w:rsidR="00804DCF">
        <w:rPr>
          <w:color w:val="auto"/>
          <w:sz w:val="22"/>
          <w:szCs w:val="22"/>
        </w:rPr>
        <w:t>________________</w:t>
      </w:r>
      <w:r>
        <w:rPr>
          <w:color w:val="auto"/>
          <w:sz w:val="22"/>
          <w:szCs w:val="22"/>
        </w:rPr>
        <w:tab/>
      </w:r>
    </w:p>
    <w:p w14:paraId="703C86D5" w14:textId="77777777" w:rsidR="00C97FF5" w:rsidRDefault="00C97FF5" w:rsidP="00C97FF5">
      <w:pPr>
        <w:pStyle w:val="Default"/>
        <w:jc w:val="both"/>
        <w:rPr>
          <w:color w:val="auto"/>
          <w:sz w:val="22"/>
          <w:szCs w:val="22"/>
        </w:rPr>
      </w:pPr>
    </w:p>
    <w:p w14:paraId="5D0D83B3" w14:textId="77777777" w:rsidR="00C97FF5" w:rsidRDefault="00C97FF5" w:rsidP="00C97FF5">
      <w:pPr>
        <w:pStyle w:val="Default"/>
        <w:jc w:val="both"/>
        <w:rPr>
          <w:color w:val="auto"/>
          <w:sz w:val="22"/>
          <w:szCs w:val="22"/>
        </w:rPr>
      </w:pPr>
    </w:p>
    <w:p w14:paraId="6A8260A3" w14:textId="12E2CCA5" w:rsidR="00C97FF5" w:rsidRDefault="00C97FF5" w:rsidP="00C97FF5">
      <w:pPr>
        <w:pStyle w:val="Default"/>
        <w:jc w:val="both"/>
        <w:rPr>
          <w:color w:val="auto"/>
          <w:sz w:val="22"/>
          <w:szCs w:val="22"/>
        </w:rPr>
      </w:pPr>
      <w:r w:rsidRPr="00F27DAE">
        <w:rPr>
          <w:color w:val="auto"/>
          <w:sz w:val="22"/>
          <w:szCs w:val="22"/>
        </w:rPr>
        <w:t xml:space="preserve">za poskytovatele </w:t>
      </w:r>
      <w:r w:rsidRPr="00F27DAE">
        <w:rPr>
          <w:color w:val="auto"/>
          <w:sz w:val="22"/>
          <w:szCs w:val="22"/>
        </w:rPr>
        <w:tab/>
      </w:r>
      <w:r w:rsidRPr="00F27DAE">
        <w:rPr>
          <w:color w:val="auto"/>
          <w:sz w:val="22"/>
          <w:szCs w:val="22"/>
        </w:rPr>
        <w:tab/>
      </w:r>
      <w:r w:rsidRPr="00F27DAE">
        <w:rPr>
          <w:color w:val="auto"/>
          <w:sz w:val="22"/>
          <w:szCs w:val="22"/>
        </w:rPr>
        <w:tab/>
      </w:r>
      <w:r w:rsidRPr="00F27DAE">
        <w:rPr>
          <w:color w:val="auto"/>
          <w:sz w:val="22"/>
          <w:szCs w:val="22"/>
        </w:rPr>
        <w:tab/>
      </w:r>
      <w:r w:rsidR="00804DCF">
        <w:rPr>
          <w:color w:val="auto"/>
          <w:sz w:val="22"/>
          <w:szCs w:val="22"/>
        </w:rPr>
        <w:tab/>
      </w:r>
      <w:r w:rsidRPr="00F27DAE">
        <w:rPr>
          <w:color w:val="auto"/>
          <w:sz w:val="22"/>
          <w:szCs w:val="22"/>
        </w:rPr>
        <w:t xml:space="preserve">za objednatele </w:t>
      </w:r>
    </w:p>
    <w:p w14:paraId="26C23BA9" w14:textId="77777777" w:rsidR="00C97FF5" w:rsidRDefault="00C97FF5" w:rsidP="00C97FF5">
      <w:pPr>
        <w:pStyle w:val="Default"/>
        <w:jc w:val="both"/>
        <w:rPr>
          <w:color w:val="auto"/>
          <w:sz w:val="22"/>
          <w:szCs w:val="22"/>
        </w:rPr>
      </w:pPr>
    </w:p>
    <w:p w14:paraId="04779232" w14:textId="005EE8EB" w:rsidR="00C97FF5" w:rsidRDefault="00C97FF5" w:rsidP="00C97FF5">
      <w:pPr>
        <w:pStyle w:val="Default"/>
        <w:jc w:val="both"/>
        <w:rPr>
          <w:color w:val="auto"/>
          <w:sz w:val="22"/>
          <w:szCs w:val="22"/>
        </w:rPr>
      </w:pPr>
    </w:p>
    <w:p w14:paraId="541A279B" w14:textId="77777777" w:rsidR="006A62F0" w:rsidRDefault="006A62F0" w:rsidP="00C97FF5">
      <w:pPr>
        <w:pStyle w:val="Default"/>
        <w:jc w:val="both"/>
        <w:rPr>
          <w:color w:val="auto"/>
          <w:sz w:val="22"/>
          <w:szCs w:val="22"/>
        </w:rPr>
      </w:pPr>
    </w:p>
    <w:p w14:paraId="7A304CCC" w14:textId="77777777" w:rsidR="00C97FF5" w:rsidRDefault="00C97FF5" w:rsidP="00C97FF5">
      <w:pPr>
        <w:pStyle w:val="Default"/>
        <w:jc w:val="both"/>
        <w:rPr>
          <w:color w:val="auto"/>
          <w:sz w:val="22"/>
          <w:szCs w:val="22"/>
        </w:rPr>
      </w:pPr>
    </w:p>
    <w:p w14:paraId="29FF16A3" w14:textId="77777777" w:rsidR="00C97FF5" w:rsidRDefault="00C97FF5" w:rsidP="00C97FF5">
      <w:pPr>
        <w:pStyle w:val="Default"/>
        <w:jc w:val="both"/>
        <w:rPr>
          <w:color w:val="auto"/>
          <w:sz w:val="22"/>
          <w:szCs w:val="22"/>
        </w:rPr>
      </w:pPr>
    </w:p>
    <w:p w14:paraId="7214EA9E" w14:textId="377A79C8" w:rsidR="00804DCF" w:rsidRPr="00F27DAE" w:rsidRDefault="00804DCF" w:rsidP="00804DCF">
      <w:pPr>
        <w:pStyle w:val="Default"/>
        <w:jc w:val="both"/>
        <w:rPr>
          <w:color w:val="auto"/>
          <w:sz w:val="22"/>
          <w:szCs w:val="22"/>
        </w:rPr>
      </w:pPr>
      <w:r>
        <w:rPr>
          <w:color w:val="auto"/>
          <w:sz w:val="22"/>
          <w:szCs w:val="22"/>
        </w:rPr>
        <w:t>____________________________________</w:t>
      </w:r>
      <w:r>
        <w:rPr>
          <w:color w:val="auto"/>
          <w:sz w:val="22"/>
          <w:szCs w:val="22"/>
        </w:rPr>
        <w:tab/>
      </w:r>
      <w:r>
        <w:rPr>
          <w:color w:val="auto"/>
          <w:sz w:val="22"/>
          <w:szCs w:val="22"/>
        </w:rPr>
        <w:tab/>
        <w:t>____________________________________</w:t>
      </w:r>
    </w:p>
    <w:p w14:paraId="3329241C" w14:textId="7EB412C1" w:rsidR="00CF2DAD" w:rsidRPr="000A07E5" w:rsidRDefault="00CF2DAD" w:rsidP="00CF2DAD">
      <w:pPr>
        <w:pStyle w:val="Default"/>
        <w:jc w:val="both"/>
        <w:rPr>
          <w:color w:val="auto"/>
          <w:sz w:val="22"/>
          <w:szCs w:val="22"/>
        </w:rPr>
      </w:pPr>
      <w:r w:rsidRPr="00CF2DAD">
        <w:rPr>
          <w:color w:val="auto"/>
          <w:sz w:val="22"/>
          <w:szCs w:val="22"/>
        </w:rPr>
        <w:t xml:space="preserve">Jan Chrištof </w:t>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sidR="00804DCF">
        <w:rPr>
          <w:color w:val="auto"/>
          <w:sz w:val="22"/>
          <w:szCs w:val="22"/>
        </w:rPr>
        <w:tab/>
      </w:r>
      <w:r w:rsidR="00804DCF">
        <w:rPr>
          <w:sz w:val="22"/>
          <w:szCs w:val="22"/>
        </w:rPr>
        <w:t>Mgr. Evžen Hrubeš</w:t>
      </w:r>
    </w:p>
    <w:p w14:paraId="4C5B0CFB" w14:textId="5D407F28" w:rsidR="00CF2DAD" w:rsidRPr="00CF2DAD" w:rsidRDefault="006F2DDA" w:rsidP="00CF2DAD">
      <w:pPr>
        <w:spacing w:after="0" w:line="240" w:lineRule="auto"/>
        <w:jc w:val="both"/>
        <w:rPr>
          <w:rFonts w:ascii="Calibri" w:hAnsi="Calibri" w:cs="Calibri"/>
        </w:rPr>
      </w:pPr>
      <w:r>
        <w:rPr>
          <w:rFonts w:ascii="Calibri" w:hAnsi="Calibri" w:cs="Calibri"/>
        </w:rPr>
        <w:t>j</w:t>
      </w:r>
      <w:r w:rsidR="00CF2DAD" w:rsidRPr="00CF2DAD">
        <w:rPr>
          <w:rFonts w:ascii="Calibri" w:hAnsi="Calibri" w:cs="Calibri"/>
        </w:rPr>
        <w:t>ednatel</w:t>
      </w:r>
      <w:r w:rsidR="00B22867">
        <w:rPr>
          <w:rFonts w:ascii="Calibri" w:hAnsi="Calibri" w:cs="Calibri"/>
        </w:rPr>
        <w:tab/>
      </w:r>
      <w:r w:rsidR="00B22867">
        <w:rPr>
          <w:rFonts w:ascii="Calibri" w:hAnsi="Calibri" w:cs="Calibri"/>
        </w:rPr>
        <w:tab/>
      </w:r>
      <w:r w:rsidR="00CF2DAD" w:rsidRPr="00CF2DAD">
        <w:rPr>
          <w:rFonts w:ascii="Calibri" w:hAnsi="Calibri" w:cs="Calibri"/>
        </w:rPr>
        <w:tab/>
      </w:r>
      <w:r w:rsidR="00CF2DAD" w:rsidRPr="00CF2DAD">
        <w:rPr>
          <w:rFonts w:ascii="Calibri" w:hAnsi="Calibri" w:cs="Calibri"/>
        </w:rPr>
        <w:tab/>
      </w:r>
      <w:r w:rsidR="00CF2DAD" w:rsidRPr="00CF2DAD">
        <w:rPr>
          <w:rFonts w:ascii="Calibri" w:hAnsi="Calibri" w:cs="Calibri"/>
        </w:rPr>
        <w:tab/>
      </w:r>
      <w:r w:rsidR="00804DCF">
        <w:rPr>
          <w:rFonts w:ascii="Calibri" w:hAnsi="Calibri" w:cs="Calibri"/>
        </w:rPr>
        <w:tab/>
        <w:t>ředitel</w:t>
      </w:r>
      <w:r w:rsidR="00CF2DAD" w:rsidRPr="00CF2DAD">
        <w:rPr>
          <w:rFonts w:ascii="Calibri" w:hAnsi="Calibri" w:cs="Calibri"/>
        </w:rPr>
        <w:tab/>
      </w:r>
      <w:r w:rsidR="00CF2DAD" w:rsidRPr="00CF2DAD">
        <w:rPr>
          <w:rFonts w:ascii="Calibri" w:hAnsi="Calibri" w:cs="Calibri"/>
        </w:rPr>
        <w:tab/>
      </w:r>
      <w:r w:rsidR="00CF2DAD" w:rsidRPr="00CF2DAD">
        <w:rPr>
          <w:rFonts w:ascii="Calibri" w:hAnsi="Calibri" w:cs="Calibri"/>
        </w:rPr>
        <w:tab/>
        <w:t xml:space="preserve"> </w:t>
      </w:r>
    </w:p>
    <w:p w14:paraId="1762D601" w14:textId="0E5B03EA" w:rsidR="00CF2DAD" w:rsidRPr="000A07E5" w:rsidRDefault="00CF2DAD" w:rsidP="00B22867">
      <w:pPr>
        <w:pStyle w:val="Default"/>
        <w:ind w:left="1418" w:hanging="1418"/>
        <w:rPr>
          <w:b/>
          <w:lang w:eastAsia="cs-CZ"/>
        </w:rPr>
      </w:pPr>
      <w:r w:rsidRPr="00CF2DAD">
        <w:rPr>
          <w:sz w:val="22"/>
          <w:szCs w:val="22"/>
        </w:rPr>
        <w:t xml:space="preserve">CHRIŠTOF, spol. s r.o. </w:t>
      </w:r>
      <w:r w:rsidRPr="00CF2DAD">
        <w:rPr>
          <w:sz w:val="22"/>
          <w:szCs w:val="22"/>
        </w:rPr>
        <w:tab/>
      </w:r>
      <w:r w:rsidRPr="00CF2DAD">
        <w:rPr>
          <w:sz w:val="22"/>
          <w:szCs w:val="22"/>
        </w:rPr>
        <w:tab/>
      </w:r>
      <w:r w:rsidRPr="00CF2DAD">
        <w:rPr>
          <w:sz w:val="22"/>
          <w:szCs w:val="22"/>
        </w:rPr>
        <w:tab/>
      </w:r>
      <w:r>
        <w:rPr>
          <w:sz w:val="22"/>
          <w:szCs w:val="22"/>
        </w:rPr>
        <w:tab/>
      </w:r>
      <w:r w:rsidR="00804DCF">
        <w:rPr>
          <w:sz w:val="22"/>
          <w:szCs w:val="22"/>
        </w:rPr>
        <w:tab/>
      </w:r>
      <w:r w:rsidR="00804DCF">
        <w:rPr>
          <w:rStyle w:val="Siln"/>
          <w:b w:val="0"/>
          <w:sz w:val="22"/>
          <w:szCs w:val="22"/>
        </w:rPr>
        <w:t>Sportovní a rekreační areál Kraví hora, p. o.</w:t>
      </w:r>
    </w:p>
    <w:p w14:paraId="3BF78D02" w14:textId="77777777" w:rsidR="00B84FCC" w:rsidRDefault="00B84FCC" w:rsidP="0057345F">
      <w:pPr>
        <w:pStyle w:val="Zkladntext"/>
        <w:tabs>
          <w:tab w:val="left" w:pos="1418"/>
        </w:tabs>
        <w:spacing w:line="240" w:lineRule="atLeast"/>
        <w:rPr>
          <w:rFonts w:ascii="Calibri" w:hAnsi="Calibri" w:cs="Calibri"/>
          <w:b/>
          <w:sz w:val="21"/>
          <w:szCs w:val="21"/>
        </w:rPr>
      </w:pPr>
    </w:p>
    <w:p w14:paraId="7E0AE13F" w14:textId="55D26A4E" w:rsidR="0057345F" w:rsidRPr="003043DA" w:rsidRDefault="0057345F" w:rsidP="0057345F">
      <w:pPr>
        <w:pStyle w:val="Zkladntext"/>
        <w:tabs>
          <w:tab w:val="left" w:pos="1418"/>
        </w:tabs>
        <w:spacing w:line="240" w:lineRule="atLeast"/>
        <w:rPr>
          <w:rFonts w:ascii="Calibri" w:hAnsi="Calibri" w:cs="Calibri"/>
          <w:b/>
          <w:sz w:val="22"/>
          <w:szCs w:val="22"/>
        </w:rPr>
      </w:pPr>
      <w:r w:rsidRPr="003043DA">
        <w:rPr>
          <w:rFonts w:ascii="Calibri" w:hAnsi="Calibri" w:cs="Calibri"/>
          <w:b/>
          <w:sz w:val="22"/>
          <w:szCs w:val="22"/>
        </w:rPr>
        <w:t>Příloha č. 1: Specifikace pronajímaného hotelového prádla</w:t>
      </w:r>
    </w:p>
    <w:p w14:paraId="02702DCB" w14:textId="77777777" w:rsidR="00713377" w:rsidRDefault="00713377" w:rsidP="0057345F">
      <w:pPr>
        <w:pStyle w:val="Zkladntext"/>
        <w:tabs>
          <w:tab w:val="left" w:pos="1418"/>
        </w:tabs>
        <w:spacing w:line="240" w:lineRule="atLeast"/>
        <w:rPr>
          <w:rFonts w:ascii="Calibri" w:hAnsi="Calibri" w:cs="Calibri"/>
          <w:b/>
          <w:sz w:val="21"/>
          <w:szCs w:val="21"/>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1985"/>
        <w:gridCol w:w="1417"/>
        <w:gridCol w:w="1134"/>
        <w:gridCol w:w="3119"/>
      </w:tblGrid>
      <w:tr w:rsidR="00713377" w:rsidRPr="002753B4" w14:paraId="24C788E7" w14:textId="77777777" w:rsidTr="00BE590C">
        <w:trPr>
          <w:trHeight w:hRule="exact" w:val="680"/>
        </w:trPr>
        <w:tc>
          <w:tcPr>
            <w:tcW w:w="2127" w:type="dxa"/>
            <w:shd w:val="clear" w:color="auto" w:fill="C5E0B3" w:themeFill="accent6" w:themeFillTint="66"/>
            <w:noWrap/>
            <w:vAlign w:val="center"/>
          </w:tcPr>
          <w:p w14:paraId="24997A9F" w14:textId="77777777" w:rsidR="00713377" w:rsidRPr="00590249" w:rsidRDefault="00713377" w:rsidP="00713377">
            <w:pPr>
              <w:jc w:val="center"/>
              <w:rPr>
                <w:rFonts w:ascii="Calibri" w:hAnsi="Calibri" w:cs="Tahoma"/>
                <w:b/>
                <w:bCs/>
                <w:color w:val="000000"/>
                <w:sz w:val="21"/>
                <w:szCs w:val="21"/>
                <w:u w:val="single"/>
              </w:rPr>
            </w:pPr>
            <w:r w:rsidRPr="00590249">
              <w:rPr>
                <w:rFonts w:ascii="Calibri" w:hAnsi="Calibri" w:cs="Tahoma"/>
                <w:b/>
                <w:bCs/>
                <w:color w:val="000000"/>
                <w:sz w:val="21"/>
                <w:szCs w:val="21"/>
                <w:u w:val="single"/>
              </w:rPr>
              <w:t>sortiment</w:t>
            </w:r>
          </w:p>
        </w:tc>
        <w:tc>
          <w:tcPr>
            <w:tcW w:w="1985" w:type="dxa"/>
            <w:shd w:val="clear" w:color="auto" w:fill="C5E0B3" w:themeFill="accent6" w:themeFillTint="66"/>
            <w:noWrap/>
            <w:vAlign w:val="center"/>
          </w:tcPr>
          <w:p w14:paraId="2F01F03F" w14:textId="77777777" w:rsidR="00713377" w:rsidRPr="00590249" w:rsidRDefault="00713377" w:rsidP="00713377">
            <w:pPr>
              <w:jc w:val="center"/>
              <w:rPr>
                <w:rFonts w:ascii="Calibri" w:hAnsi="Calibri" w:cs="Tahoma"/>
                <w:b/>
                <w:bCs/>
                <w:color w:val="000000"/>
                <w:sz w:val="21"/>
                <w:szCs w:val="21"/>
                <w:u w:val="single"/>
              </w:rPr>
            </w:pPr>
            <w:r w:rsidRPr="00590249">
              <w:rPr>
                <w:rFonts w:ascii="Calibri" w:hAnsi="Calibri" w:cs="Tahoma"/>
                <w:b/>
                <w:bCs/>
                <w:color w:val="000000"/>
                <w:sz w:val="21"/>
                <w:szCs w:val="21"/>
                <w:u w:val="single"/>
              </w:rPr>
              <w:t>materiál</w:t>
            </w:r>
          </w:p>
        </w:tc>
        <w:tc>
          <w:tcPr>
            <w:tcW w:w="1417" w:type="dxa"/>
            <w:shd w:val="clear" w:color="auto" w:fill="C5E0B3" w:themeFill="accent6" w:themeFillTint="66"/>
            <w:noWrap/>
            <w:vAlign w:val="center"/>
          </w:tcPr>
          <w:p w14:paraId="786A5A21" w14:textId="77777777" w:rsidR="00713377" w:rsidRPr="00590249" w:rsidRDefault="00713377" w:rsidP="00713377">
            <w:pPr>
              <w:jc w:val="center"/>
              <w:rPr>
                <w:rFonts w:ascii="Calibri" w:hAnsi="Calibri" w:cs="Tahoma"/>
                <w:b/>
                <w:bCs/>
                <w:color w:val="000000"/>
                <w:sz w:val="21"/>
                <w:szCs w:val="21"/>
                <w:u w:val="single"/>
              </w:rPr>
            </w:pPr>
            <w:r w:rsidRPr="00590249">
              <w:rPr>
                <w:rFonts w:ascii="Calibri" w:hAnsi="Calibri" w:cs="Tahoma"/>
                <w:b/>
                <w:bCs/>
                <w:color w:val="000000"/>
                <w:sz w:val="21"/>
                <w:szCs w:val="21"/>
                <w:u w:val="single"/>
              </w:rPr>
              <w:t>rozměr</w:t>
            </w:r>
          </w:p>
        </w:tc>
        <w:tc>
          <w:tcPr>
            <w:tcW w:w="1134" w:type="dxa"/>
            <w:shd w:val="clear" w:color="auto" w:fill="C5E0B3" w:themeFill="accent6" w:themeFillTint="66"/>
            <w:noWrap/>
            <w:vAlign w:val="center"/>
          </w:tcPr>
          <w:p w14:paraId="23109B80" w14:textId="77777777" w:rsidR="00713377" w:rsidRPr="00590249" w:rsidRDefault="00713377" w:rsidP="00713377">
            <w:pPr>
              <w:jc w:val="center"/>
              <w:rPr>
                <w:rFonts w:ascii="Calibri" w:hAnsi="Calibri" w:cs="Tahoma"/>
                <w:b/>
                <w:bCs/>
                <w:color w:val="000000"/>
                <w:sz w:val="21"/>
                <w:szCs w:val="21"/>
                <w:u w:val="single"/>
              </w:rPr>
            </w:pPr>
            <w:r w:rsidRPr="00590249">
              <w:rPr>
                <w:rFonts w:ascii="Calibri" w:hAnsi="Calibri" w:cs="Tahoma"/>
                <w:b/>
                <w:bCs/>
                <w:color w:val="000000"/>
                <w:sz w:val="21"/>
                <w:szCs w:val="21"/>
                <w:u w:val="single"/>
              </w:rPr>
              <w:t>barva</w:t>
            </w:r>
          </w:p>
        </w:tc>
        <w:tc>
          <w:tcPr>
            <w:tcW w:w="3119" w:type="dxa"/>
            <w:shd w:val="clear" w:color="auto" w:fill="C5E0B3" w:themeFill="accent6" w:themeFillTint="66"/>
            <w:noWrap/>
            <w:vAlign w:val="center"/>
          </w:tcPr>
          <w:p w14:paraId="4F2A4C8C" w14:textId="77777777" w:rsidR="00713377" w:rsidRPr="00590249" w:rsidRDefault="00713377" w:rsidP="00713377">
            <w:pPr>
              <w:jc w:val="center"/>
              <w:rPr>
                <w:rFonts w:ascii="Calibri" w:hAnsi="Calibri" w:cs="Tahoma"/>
                <w:b/>
                <w:bCs/>
                <w:color w:val="000000"/>
                <w:sz w:val="21"/>
                <w:szCs w:val="21"/>
                <w:u w:val="single"/>
              </w:rPr>
            </w:pPr>
            <w:r w:rsidRPr="00590249">
              <w:rPr>
                <w:rFonts w:ascii="Calibri" w:hAnsi="Calibri" w:cs="Tahoma"/>
                <w:b/>
                <w:bCs/>
                <w:color w:val="000000"/>
                <w:sz w:val="21"/>
                <w:szCs w:val="21"/>
                <w:u w:val="single"/>
              </w:rPr>
              <w:t>popis</w:t>
            </w:r>
          </w:p>
        </w:tc>
      </w:tr>
      <w:tr w:rsidR="006550C0" w:rsidRPr="002753B4" w14:paraId="3F3E6258" w14:textId="77777777" w:rsidTr="00713377">
        <w:trPr>
          <w:trHeight w:hRule="exact" w:val="737"/>
        </w:trPr>
        <w:tc>
          <w:tcPr>
            <w:tcW w:w="2127" w:type="dxa"/>
            <w:shd w:val="clear" w:color="auto" w:fill="auto"/>
            <w:noWrap/>
            <w:vAlign w:val="center"/>
          </w:tcPr>
          <w:p w14:paraId="235DB720" w14:textId="1602D7CA" w:rsidR="006550C0" w:rsidRPr="00590249" w:rsidRDefault="006550C0" w:rsidP="006550C0">
            <w:pPr>
              <w:rPr>
                <w:rFonts w:ascii="Calibri" w:hAnsi="Calibri" w:cs="Tahoma"/>
                <w:b/>
                <w:sz w:val="21"/>
                <w:szCs w:val="21"/>
              </w:rPr>
            </w:pPr>
            <w:r w:rsidRPr="00590249">
              <w:rPr>
                <w:rFonts w:ascii="Calibri" w:hAnsi="Calibri" w:cs="Tahoma"/>
                <w:b/>
                <w:sz w:val="21"/>
                <w:szCs w:val="21"/>
              </w:rPr>
              <w:t xml:space="preserve">prostěradlo </w:t>
            </w:r>
            <w:r w:rsidR="00F93104">
              <w:rPr>
                <w:rFonts w:ascii="Calibri" w:hAnsi="Calibri" w:cs="Tahoma"/>
                <w:b/>
                <w:sz w:val="21"/>
                <w:szCs w:val="21"/>
              </w:rPr>
              <w:t>wellness</w:t>
            </w:r>
          </w:p>
        </w:tc>
        <w:tc>
          <w:tcPr>
            <w:tcW w:w="1985" w:type="dxa"/>
            <w:shd w:val="clear" w:color="auto" w:fill="auto"/>
            <w:noWrap/>
            <w:vAlign w:val="center"/>
          </w:tcPr>
          <w:p w14:paraId="5D470796" w14:textId="6E39305A" w:rsidR="006550C0" w:rsidRPr="00590249" w:rsidRDefault="006550C0" w:rsidP="006550C0">
            <w:pPr>
              <w:jc w:val="center"/>
              <w:rPr>
                <w:rFonts w:ascii="Calibri" w:hAnsi="Calibri" w:cs="Tahoma"/>
                <w:sz w:val="21"/>
                <w:szCs w:val="21"/>
              </w:rPr>
            </w:pPr>
            <w:r>
              <w:rPr>
                <w:rFonts w:ascii="Calibri" w:hAnsi="Calibri" w:cs="Tahoma"/>
                <w:sz w:val="21"/>
                <w:szCs w:val="21"/>
              </w:rPr>
              <w:t>70 % BA / 30 % PES, 13</w:t>
            </w:r>
            <w:r w:rsidR="00B859CC">
              <w:rPr>
                <w:rFonts w:ascii="Calibri" w:hAnsi="Calibri" w:cs="Tahoma"/>
                <w:sz w:val="21"/>
                <w:szCs w:val="21"/>
              </w:rPr>
              <w:t>0</w:t>
            </w:r>
            <w:r w:rsidRPr="00590249">
              <w:rPr>
                <w:rFonts w:ascii="Calibri" w:hAnsi="Calibri" w:cs="Tahoma"/>
                <w:sz w:val="21"/>
                <w:szCs w:val="21"/>
              </w:rPr>
              <w:t xml:space="preserve"> g/m</w:t>
            </w:r>
            <w:r w:rsidRPr="00590249">
              <w:rPr>
                <w:rFonts w:ascii="Calibri" w:hAnsi="Calibri" w:cs="Tahoma"/>
                <w:sz w:val="21"/>
                <w:szCs w:val="21"/>
                <w:vertAlign w:val="superscript"/>
              </w:rPr>
              <w:t>2</w:t>
            </w:r>
          </w:p>
        </w:tc>
        <w:tc>
          <w:tcPr>
            <w:tcW w:w="1417" w:type="dxa"/>
            <w:shd w:val="clear" w:color="auto" w:fill="auto"/>
            <w:noWrap/>
            <w:vAlign w:val="center"/>
          </w:tcPr>
          <w:p w14:paraId="08FAF1D8" w14:textId="19189E05" w:rsidR="006550C0" w:rsidRPr="00590249" w:rsidRDefault="00F93104" w:rsidP="006550C0">
            <w:pPr>
              <w:jc w:val="center"/>
              <w:rPr>
                <w:rFonts w:ascii="Calibri" w:hAnsi="Calibri" w:cs="Tahoma"/>
                <w:sz w:val="21"/>
                <w:szCs w:val="21"/>
              </w:rPr>
            </w:pPr>
            <w:r>
              <w:rPr>
                <w:rFonts w:ascii="Calibri" w:hAnsi="Calibri" w:cs="Tahoma"/>
                <w:sz w:val="21"/>
                <w:szCs w:val="21"/>
              </w:rPr>
              <w:t>150x200</w:t>
            </w:r>
            <w:r w:rsidR="006550C0" w:rsidRPr="00590249">
              <w:rPr>
                <w:rFonts w:ascii="Calibri" w:hAnsi="Calibri" w:cs="Tahoma"/>
                <w:sz w:val="21"/>
                <w:szCs w:val="21"/>
              </w:rPr>
              <w:t xml:space="preserve"> cm</w:t>
            </w:r>
          </w:p>
        </w:tc>
        <w:tc>
          <w:tcPr>
            <w:tcW w:w="1134" w:type="dxa"/>
            <w:shd w:val="clear" w:color="auto" w:fill="auto"/>
            <w:noWrap/>
            <w:vAlign w:val="center"/>
          </w:tcPr>
          <w:p w14:paraId="1E1C919C" w14:textId="77777777" w:rsidR="006550C0" w:rsidRPr="00590249" w:rsidRDefault="006550C0" w:rsidP="006550C0">
            <w:pPr>
              <w:jc w:val="center"/>
              <w:rPr>
                <w:rFonts w:ascii="Calibri" w:hAnsi="Calibri" w:cs="Tahoma"/>
                <w:sz w:val="21"/>
                <w:szCs w:val="21"/>
              </w:rPr>
            </w:pPr>
            <w:r w:rsidRPr="00590249">
              <w:rPr>
                <w:rFonts w:ascii="Calibri" w:hAnsi="Calibri" w:cs="Tahoma"/>
                <w:sz w:val="21"/>
                <w:szCs w:val="21"/>
              </w:rPr>
              <w:t>bílá</w:t>
            </w:r>
          </w:p>
        </w:tc>
        <w:tc>
          <w:tcPr>
            <w:tcW w:w="3119" w:type="dxa"/>
            <w:shd w:val="clear" w:color="auto" w:fill="auto"/>
            <w:vAlign w:val="center"/>
          </w:tcPr>
          <w:p w14:paraId="490AD29B" w14:textId="103348D1" w:rsidR="006550C0" w:rsidRPr="00590249" w:rsidRDefault="006550C0" w:rsidP="006550C0">
            <w:pPr>
              <w:rPr>
                <w:rFonts w:ascii="Calibri" w:hAnsi="Calibri" w:cs="Tahoma"/>
                <w:sz w:val="21"/>
                <w:szCs w:val="21"/>
              </w:rPr>
            </w:pPr>
            <w:r w:rsidRPr="00590249">
              <w:rPr>
                <w:rFonts w:ascii="Calibri" w:hAnsi="Calibri" w:cs="Tahoma"/>
                <w:sz w:val="21"/>
                <w:szCs w:val="21"/>
              </w:rPr>
              <w:t xml:space="preserve">plátnová vazba, kratší strana prošitá </w:t>
            </w:r>
            <w:r w:rsidR="00F93104">
              <w:rPr>
                <w:rFonts w:ascii="Calibri" w:hAnsi="Calibri" w:cs="Tahoma"/>
                <w:sz w:val="21"/>
                <w:szCs w:val="21"/>
              </w:rPr>
              <w:t>žlutou</w:t>
            </w:r>
            <w:r w:rsidRPr="00590249">
              <w:rPr>
                <w:rFonts w:ascii="Calibri" w:hAnsi="Calibri" w:cs="Tahoma"/>
                <w:sz w:val="21"/>
                <w:szCs w:val="21"/>
              </w:rPr>
              <w:t xml:space="preserve"> nití</w:t>
            </w:r>
          </w:p>
        </w:tc>
      </w:tr>
      <w:tr w:rsidR="0047693C" w:rsidRPr="002753B4" w14:paraId="73EC5898" w14:textId="77777777" w:rsidTr="00713377">
        <w:trPr>
          <w:trHeight w:hRule="exact" w:val="737"/>
        </w:trPr>
        <w:tc>
          <w:tcPr>
            <w:tcW w:w="2127" w:type="dxa"/>
            <w:shd w:val="clear" w:color="auto" w:fill="auto"/>
            <w:noWrap/>
            <w:vAlign w:val="center"/>
          </w:tcPr>
          <w:p w14:paraId="0E82F7FF" w14:textId="77777777" w:rsidR="0047693C" w:rsidRPr="00590249" w:rsidRDefault="0047693C" w:rsidP="0047693C">
            <w:pPr>
              <w:rPr>
                <w:rFonts w:ascii="Calibri" w:hAnsi="Calibri" w:cs="Calibri"/>
                <w:b/>
                <w:sz w:val="21"/>
                <w:szCs w:val="21"/>
              </w:rPr>
            </w:pPr>
            <w:r w:rsidRPr="00590249">
              <w:rPr>
                <w:rFonts w:ascii="Calibri" w:hAnsi="Calibri" w:cs="Calibri"/>
                <w:b/>
                <w:sz w:val="21"/>
                <w:szCs w:val="21"/>
              </w:rPr>
              <w:t>osuška AZ froté</w:t>
            </w:r>
          </w:p>
        </w:tc>
        <w:tc>
          <w:tcPr>
            <w:tcW w:w="1985" w:type="dxa"/>
            <w:shd w:val="clear" w:color="auto" w:fill="auto"/>
            <w:noWrap/>
            <w:vAlign w:val="center"/>
          </w:tcPr>
          <w:p w14:paraId="5170A111" w14:textId="77777777" w:rsidR="0047693C" w:rsidRPr="00590249" w:rsidRDefault="0047693C" w:rsidP="0047693C">
            <w:pPr>
              <w:jc w:val="center"/>
              <w:rPr>
                <w:rFonts w:ascii="Calibri" w:hAnsi="Calibri" w:cs="Calibri"/>
                <w:sz w:val="21"/>
                <w:szCs w:val="21"/>
              </w:rPr>
            </w:pPr>
            <w:r w:rsidRPr="00590249">
              <w:rPr>
                <w:rFonts w:ascii="Calibri" w:hAnsi="Calibri" w:cs="Calibri"/>
                <w:sz w:val="21"/>
                <w:szCs w:val="21"/>
              </w:rPr>
              <w:t>100 % BA, 450 g/m</w:t>
            </w:r>
            <w:r w:rsidRPr="00590249">
              <w:rPr>
                <w:rFonts w:ascii="Calibri" w:hAnsi="Calibri" w:cs="Calibri"/>
                <w:sz w:val="21"/>
                <w:szCs w:val="21"/>
                <w:vertAlign w:val="superscript"/>
              </w:rPr>
              <w:t>2</w:t>
            </w:r>
          </w:p>
        </w:tc>
        <w:tc>
          <w:tcPr>
            <w:tcW w:w="1417" w:type="dxa"/>
            <w:shd w:val="clear" w:color="auto" w:fill="auto"/>
            <w:noWrap/>
            <w:vAlign w:val="center"/>
          </w:tcPr>
          <w:p w14:paraId="68DFE230" w14:textId="77777777" w:rsidR="0047693C" w:rsidRPr="00590249" w:rsidRDefault="0047693C" w:rsidP="0047693C">
            <w:pPr>
              <w:jc w:val="center"/>
              <w:rPr>
                <w:rFonts w:ascii="Calibri" w:hAnsi="Calibri" w:cs="Calibri"/>
                <w:sz w:val="21"/>
                <w:szCs w:val="21"/>
              </w:rPr>
            </w:pPr>
            <w:r w:rsidRPr="00590249">
              <w:rPr>
                <w:rFonts w:ascii="Calibri" w:hAnsi="Calibri" w:cs="Calibri"/>
                <w:sz w:val="21"/>
                <w:szCs w:val="21"/>
              </w:rPr>
              <w:t>70 x 140 cm</w:t>
            </w:r>
          </w:p>
        </w:tc>
        <w:tc>
          <w:tcPr>
            <w:tcW w:w="1134" w:type="dxa"/>
            <w:shd w:val="clear" w:color="auto" w:fill="auto"/>
            <w:noWrap/>
            <w:vAlign w:val="center"/>
          </w:tcPr>
          <w:p w14:paraId="6FF5438C" w14:textId="77777777" w:rsidR="0047693C" w:rsidRPr="00590249" w:rsidRDefault="0047693C" w:rsidP="0047693C">
            <w:pPr>
              <w:jc w:val="center"/>
              <w:rPr>
                <w:rFonts w:ascii="Calibri" w:hAnsi="Calibri" w:cs="Calibri"/>
                <w:sz w:val="21"/>
                <w:szCs w:val="21"/>
              </w:rPr>
            </w:pPr>
            <w:r w:rsidRPr="00590249">
              <w:rPr>
                <w:rFonts w:ascii="Calibri" w:hAnsi="Calibri" w:cs="Calibri"/>
                <w:sz w:val="21"/>
                <w:szCs w:val="21"/>
              </w:rPr>
              <w:t>bílá</w:t>
            </w:r>
          </w:p>
        </w:tc>
        <w:tc>
          <w:tcPr>
            <w:tcW w:w="3119" w:type="dxa"/>
            <w:shd w:val="clear" w:color="auto" w:fill="auto"/>
            <w:noWrap/>
            <w:vAlign w:val="center"/>
          </w:tcPr>
          <w:p w14:paraId="2F2D3238" w14:textId="77777777" w:rsidR="0047693C" w:rsidRPr="00590249" w:rsidRDefault="0047693C" w:rsidP="0047693C">
            <w:pPr>
              <w:rPr>
                <w:rFonts w:ascii="Calibri" w:hAnsi="Calibri" w:cs="Calibri"/>
                <w:sz w:val="21"/>
                <w:szCs w:val="21"/>
              </w:rPr>
            </w:pPr>
            <w:r w:rsidRPr="00590249">
              <w:rPr>
                <w:rFonts w:ascii="Calibri" w:hAnsi="Calibri" w:cs="Calibri"/>
                <w:sz w:val="21"/>
                <w:szCs w:val="21"/>
              </w:rPr>
              <w:t xml:space="preserve">opatřeno etiketou poskytovatele </w:t>
            </w:r>
            <w:r w:rsidRPr="00590249">
              <w:rPr>
                <w:rFonts w:ascii="Calibri" w:hAnsi="Calibri" w:cs="Calibri"/>
                <w:sz w:val="21"/>
                <w:szCs w:val="21"/>
              </w:rPr>
              <w:br/>
              <w:t xml:space="preserve">a </w:t>
            </w:r>
            <w:proofErr w:type="gramStart"/>
            <w:r w:rsidRPr="00590249">
              <w:rPr>
                <w:rFonts w:ascii="Calibri" w:hAnsi="Calibri" w:cs="Calibri"/>
                <w:sz w:val="21"/>
                <w:szCs w:val="21"/>
              </w:rPr>
              <w:t>vytkávaným  logem</w:t>
            </w:r>
            <w:proofErr w:type="gramEnd"/>
            <w:r w:rsidRPr="00590249">
              <w:rPr>
                <w:rFonts w:ascii="Calibri" w:hAnsi="Calibri" w:cs="Calibri"/>
                <w:sz w:val="21"/>
                <w:szCs w:val="21"/>
              </w:rPr>
              <w:t xml:space="preserve"> „CH“ </w:t>
            </w:r>
          </w:p>
        </w:tc>
      </w:tr>
      <w:tr w:rsidR="0047693C" w:rsidRPr="002753B4" w14:paraId="0FECC73B" w14:textId="77777777" w:rsidTr="00713377">
        <w:trPr>
          <w:trHeight w:hRule="exact" w:val="737"/>
        </w:trPr>
        <w:tc>
          <w:tcPr>
            <w:tcW w:w="2127" w:type="dxa"/>
            <w:shd w:val="clear" w:color="auto" w:fill="auto"/>
            <w:noWrap/>
            <w:vAlign w:val="center"/>
          </w:tcPr>
          <w:p w14:paraId="4D0FBFA5" w14:textId="587E8478" w:rsidR="0047693C" w:rsidRPr="00590249" w:rsidRDefault="00F93104" w:rsidP="0047693C">
            <w:pPr>
              <w:rPr>
                <w:rFonts w:ascii="Calibri" w:hAnsi="Calibri" w:cs="Calibri"/>
                <w:b/>
                <w:sz w:val="21"/>
                <w:szCs w:val="21"/>
              </w:rPr>
            </w:pPr>
            <w:r>
              <w:rPr>
                <w:rFonts w:ascii="Calibri" w:hAnsi="Calibri" w:cs="Calibri"/>
                <w:b/>
                <w:sz w:val="21"/>
                <w:szCs w:val="21"/>
              </w:rPr>
              <w:t>župan froté</w:t>
            </w:r>
          </w:p>
        </w:tc>
        <w:tc>
          <w:tcPr>
            <w:tcW w:w="1985" w:type="dxa"/>
            <w:shd w:val="clear" w:color="auto" w:fill="auto"/>
            <w:noWrap/>
            <w:vAlign w:val="center"/>
          </w:tcPr>
          <w:p w14:paraId="703803AA" w14:textId="67371ED0" w:rsidR="0047693C" w:rsidRPr="00590249" w:rsidRDefault="0047693C" w:rsidP="0047693C">
            <w:pPr>
              <w:jc w:val="center"/>
              <w:rPr>
                <w:rFonts w:ascii="Calibri" w:hAnsi="Calibri" w:cs="Calibri"/>
                <w:sz w:val="21"/>
                <w:szCs w:val="21"/>
              </w:rPr>
            </w:pPr>
            <w:r w:rsidRPr="00590249">
              <w:rPr>
                <w:rFonts w:ascii="Calibri" w:hAnsi="Calibri" w:cs="Calibri"/>
                <w:sz w:val="21"/>
                <w:szCs w:val="21"/>
              </w:rPr>
              <w:t xml:space="preserve">100 % BA, </w:t>
            </w:r>
            <w:r w:rsidR="00F93104">
              <w:rPr>
                <w:rFonts w:ascii="Calibri" w:hAnsi="Calibri" w:cs="Calibri"/>
                <w:sz w:val="21"/>
                <w:szCs w:val="21"/>
              </w:rPr>
              <w:t>3</w:t>
            </w:r>
            <w:r w:rsidRPr="00590249">
              <w:rPr>
                <w:rFonts w:ascii="Calibri" w:hAnsi="Calibri" w:cs="Calibri"/>
                <w:sz w:val="21"/>
                <w:szCs w:val="21"/>
              </w:rPr>
              <w:t>50 g/m</w:t>
            </w:r>
            <w:r w:rsidRPr="00590249">
              <w:rPr>
                <w:rFonts w:ascii="Calibri" w:hAnsi="Calibri" w:cs="Calibri"/>
                <w:sz w:val="21"/>
                <w:szCs w:val="21"/>
                <w:vertAlign w:val="superscript"/>
              </w:rPr>
              <w:t>2</w:t>
            </w:r>
          </w:p>
        </w:tc>
        <w:tc>
          <w:tcPr>
            <w:tcW w:w="1417" w:type="dxa"/>
            <w:shd w:val="clear" w:color="auto" w:fill="auto"/>
            <w:noWrap/>
            <w:vAlign w:val="center"/>
          </w:tcPr>
          <w:p w14:paraId="2FF19216" w14:textId="6138E8AD" w:rsidR="0047693C" w:rsidRPr="00590249" w:rsidRDefault="00F93104" w:rsidP="0047693C">
            <w:pPr>
              <w:jc w:val="center"/>
              <w:rPr>
                <w:rFonts w:ascii="Calibri" w:hAnsi="Calibri" w:cs="Calibri"/>
                <w:sz w:val="21"/>
                <w:szCs w:val="21"/>
              </w:rPr>
            </w:pPr>
            <w:r>
              <w:rPr>
                <w:rFonts w:ascii="Calibri" w:hAnsi="Calibri" w:cs="Calibri"/>
                <w:sz w:val="21"/>
                <w:szCs w:val="21"/>
              </w:rPr>
              <w:t>vel. XL</w:t>
            </w:r>
          </w:p>
        </w:tc>
        <w:tc>
          <w:tcPr>
            <w:tcW w:w="1134" w:type="dxa"/>
            <w:shd w:val="clear" w:color="auto" w:fill="auto"/>
            <w:noWrap/>
            <w:vAlign w:val="center"/>
          </w:tcPr>
          <w:p w14:paraId="617E1D3F" w14:textId="77777777" w:rsidR="0047693C" w:rsidRPr="00590249" w:rsidRDefault="0047693C" w:rsidP="0047693C">
            <w:pPr>
              <w:jc w:val="center"/>
              <w:rPr>
                <w:rFonts w:ascii="Calibri" w:hAnsi="Calibri" w:cs="Calibri"/>
                <w:sz w:val="21"/>
                <w:szCs w:val="21"/>
              </w:rPr>
            </w:pPr>
            <w:r w:rsidRPr="00590249">
              <w:rPr>
                <w:rFonts w:ascii="Calibri" w:hAnsi="Calibri" w:cs="Calibri"/>
                <w:sz w:val="21"/>
                <w:szCs w:val="21"/>
              </w:rPr>
              <w:t>bílá</w:t>
            </w:r>
          </w:p>
        </w:tc>
        <w:tc>
          <w:tcPr>
            <w:tcW w:w="3119" w:type="dxa"/>
            <w:shd w:val="clear" w:color="auto" w:fill="auto"/>
            <w:noWrap/>
            <w:vAlign w:val="center"/>
          </w:tcPr>
          <w:p w14:paraId="3E34F020" w14:textId="5079C5F0" w:rsidR="0047693C" w:rsidRPr="00590249" w:rsidRDefault="004C24F5" w:rsidP="0047693C">
            <w:pPr>
              <w:rPr>
                <w:rFonts w:ascii="Calibri" w:hAnsi="Calibri" w:cs="Calibri"/>
                <w:sz w:val="21"/>
                <w:szCs w:val="21"/>
              </w:rPr>
            </w:pPr>
            <w:r>
              <w:rPr>
                <w:rFonts w:ascii="Calibri" w:hAnsi="Calibri" w:cs="Calibri"/>
                <w:sz w:val="21"/>
                <w:szCs w:val="21"/>
              </w:rPr>
              <w:t>kimono-styl</w:t>
            </w:r>
          </w:p>
        </w:tc>
      </w:tr>
    </w:tbl>
    <w:p w14:paraId="3D63DED3" w14:textId="77777777" w:rsidR="00713377" w:rsidRPr="002753B4" w:rsidRDefault="00713377" w:rsidP="0057345F">
      <w:pPr>
        <w:pStyle w:val="Zkladntext"/>
        <w:tabs>
          <w:tab w:val="left" w:pos="1418"/>
        </w:tabs>
        <w:spacing w:line="240" w:lineRule="atLeast"/>
        <w:rPr>
          <w:rFonts w:ascii="Calibri" w:hAnsi="Calibri" w:cs="Calibri"/>
          <w:b/>
          <w:sz w:val="21"/>
          <w:szCs w:val="21"/>
        </w:rPr>
      </w:pPr>
    </w:p>
    <w:p w14:paraId="3B682C47" w14:textId="155EC182" w:rsidR="00713377" w:rsidRDefault="00713377" w:rsidP="0057345F">
      <w:pPr>
        <w:rPr>
          <w:sz w:val="21"/>
          <w:szCs w:val="21"/>
        </w:rPr>
      </w:pPr>
    </w:p>
    <w:p w14:paraId="6F325B23" w14:textId="79DF2F6B" w:rsidR="00F93104" w:rsidRDefault="00F93104" w:rsidP="0057345F">
      <w:pPr>
        <w:rPr>
          <w:sz w:val="21"/>
          <w:szCs w:val="21"/>
        </w:rPr>
      </w:pPr>
    </w:p>
    <w:p w14:paraId="022B16AF" w14:textId="77777777" w:rsidR="00F93104" w:rsidRPr="002753B4" w:rsidRDefault="00F93104" w:rsidP="0057345F">
      <w:pPr>
        <w:rPr>
          <w:sz w:val="21"/>
          <w:szCs w:val="21"/>
        </w:rPr>
      </w:pPr>
    </w:p>
    <w:p w14:paraId="267781A7" w14:textId="77777777" w:rsidR="0057345F" w:rsidRPr="002753B4" w:rsidRDefault="0057345F" w:rsidP="0057345F">
      <w:pPr>
        <w:pStyle w:val="Zkladntext"/>
        <w:spacing w:line="240" w:lineRule="atLeast"/>
        <w:rPr>
          <w:rFonts w:ascii="Tahoma" w:hAnsi="Tahoma" w:cs="Tahoma"/>
          <w:sz w:val="21"/>
          <w:szCs w:val="21"/>
        </w:rPr>
      </w:pPr>
    </w:p>
    <w:p w14:paraId="50C06A66" w14:textId="77777777" w:rsidR="00F93104" w:rsidRPr="00F27DAE" w:rsidRDefault="00F93104" w:rsidP="00F93104">
      <w:pPr>
        <w:pStyle w:val="Default"/>
        <w:jc w:val="both"/>
        <w:rPr>
          <w:color w:val="auto"/>
          <w:sz w:val="22"/>
          <w:szCs w:val="22"/>
        </w:rPr>
      </w:pPr>
      <w:r w:rsidRPr="00F27DAE">
        <w:rPr>
          <w:color w:val="auto"/>
          <w:sz w:val="22"/>
          <w:szCs w:val="22"/>
        </w:rPr>
        <w:t xml:space="preserve">V Brně dne </w:t>
      </w:r>
      <w:r>
        <w:rPr>
          <w:color w:val="auto"/>
          <w:sz w:val="22"/>
          <w:szCs w:val="22"/>
        </w:rPr>
        <w:t>________________</w:t>
      </w:r>
      <w:r>
        <w:rPr>
          <w:color w:val="auto"/>
          <w:sz w:val="22"/>
          <w:szCs w:val="22"/>
        </w:rPr>
        <w:tab/>
        <w:t xml:space="preserve"> </w:t>
      </w:r>
      <w:r>
        <w:rPr>
          <w:color w:val="auto"/>
          <w:sz w:val="22"/>
          <w:szCs w:val="22"/>
        </w:rPr>
        <w:tab/>
      </w:r>
      <w:r>
        <w:rPr>
          <w:color w:val="auto"/>
          <w:sz w:val="22"/>
          <w:szCs w:val="22"/>
        </w:rPr>
        <w:tab/>
      </w:r>
      <w:r>
        <w:rPr>
          <w:color w:val="auto"/>
          <w:sz w:val="22"/>
          <w:szCs w:val="22"/>
        </w:rPr>
        <w:tab/>
        <w:t>V Brně dne ________________</w:t>
      </w:r>
      <w:r>
        <w:rPr>
          <w:color w:val="auto"/>
          <w:sz w:val="22"/>
          <w:szCs w:val="22"/>
        </w:rPr>
        <w:tab/>
      </w:r>
    </w:p>
    <w:p w14:paraId="00BEAC77" w14:textId="77777777" w:rsidR="00F93104" w:rsidRDefault="00F93104" w:rsidP="00F93104">
      <w:pPr>
        <w:pStyle w:val="Default"/>
        <w:jc w:val="both"/>
        <w:rPr>
          <w:color w:val="auto"/>
          <w:sz w:val="22"/>
          <w:szCs w:val="22"/>
        </w:rPr>
      </w:pPr>
    </w:p>
    <w:p w14:paraId="2DEB09CE" w14:textId="77777777" w:rsidR="00F93104" w:rsidRDefault="00F93104" w:rsidP="00F93104">
      <w:pPr>
        <w:pStyle w:val="Default"/>
        <w:jc w:val="both"/>
        <w:rPr>
          <w:color w:val="auto"/>
          <w:sz w:val="22"/>
          <w:szCs w:val="22"/>
        </w:rPr>
      </w:pPr>
    </w:p>
    <w:p w14:paraId="2CE3DCA2" w14:textId="77777777" w:rsidR="00F93104" w:rsidRDefault="00F93104" w:rsidP="00F93104">
      <w:pPr>
        <w:pStyle w:val="Default"/>
        <w:jc w:val="both"/>
        <w:rPr>
          <w:color w:val="auto"/>
          <w:sz w:val="22"/>
          <w:szCs w:val="22"/>
        </w:rPr>
      </w:pPr>
      <w:r w:rsidRPr="00F27DAE">
        <w:rPr>
          <w:color w:val="auto"/>
          <w:sz w:val="22"/>
          <w:szCs w:val="22"/>
        </w:rPr>
        <w:t xml:space="preserve">za poskytovatele </w:t>
      </w:r>
      <w:r w:rsidRPr="00F27DAE">
        <w:rPr>
          <w:color w:val="auto"/>
          <w:sz w:val="22"/>
          <w:szCs w:val="22"/>
        </w:rPr>
        <w:tab/>
      </w:r>
      <w:r w:rsidRPr="00F27DAE">
        <w:rPr>
          <w:color w:val="auto"/>
          <w:sz w:val="22"/>
          <w:szCs w:val="22"/>
        </w:rPr>
        <w:tab/>
      </w:r>
      <w:r w:rsidRPr="00F27DAE">
        <w:rPr>
          <w:color w:val="auto"/>
          <w:sz w:val="22"/>
          <w:szCs w:val="22"/>
        </w:rPr>
        <w:tab/>
      </w:r>
      <w:r w:rsidRPr="00F27DAE">
        <w:rPr>
          <w:color w:val="auto"/>
          <w:sz w:val="22"/>
          <w:szCs w:val="22"/>
        </w:rPr>
        <w:tab/>
      </w:r>
      <w:r>
        <w:rPr>
          <w:color w:val="auto"/>
          <w:sz w:val="22"/>
          <w:szCs w:val="22"/>
        </w:rPr>
        <w:tab/>
      </w:r>
      <w:r w:rsidRPr="00F27DAE">
        <w:rPr>
          <w:color w:val="auto"/>
          <w:sz w:val="22"/>
          <w:szCs w:val="22"/>
        </w:rPr>
        <w:t xml:space="preserve">za objednatele </w:t>
      </w:r>
    </w:p>
    <w:p w14:paraId="3C940C0E" w14:textId="77777777" w:rsidR="00F93104" w:rsidRDefault="00F93104" w:rsidP="00F93104">
      <w:pPr>
        <w:pStyle w:val="Default"/>
        <w:jc w:val="both"/>
        <w:rPr>
          <w:color w:val="auto"/>
          <w:sz w:val="22"/>
          <w:szCs w:val="22"/>
        </w:rPr>
      </w:pPr>
    </w:p>
    <w:p w14:paraId="169F4513" w14:textId="77777777" w:rsidR="00F93104" w:rsidRDefault="00F93104" w:rsidP="00F93104">
      <w:pPr>
        <w:pStyle w:val="Default"/>
        <w:jc w:val="both"/>
        <w:rPr>
          <w:color w:val="auto"/>
          <w:sz w:val="22"/>
          <w:szCs w:val="22"/>
        </w:rPr>
      </w:pPr>
    </w:p>
    <w:p w14:paraId="7729ACBC" w14:textId="77777777" w:rsidR="00F93104" w:rsidRDefault="00F93104" w:rsidP="00F93104">
      <w:pPr>
        <w:pStyle w:val="Default"/>
        <w:jc w:val="both"/>
        <w:rPr>
          <w:color w:val="auto"/>
          <w:sz w:val="22"/>
          <w:szCs w:val="22"/>
        </w:rPr>
      </w:pPr>
    </w:p>
    <w:p w14:paraId="14D4A967" w14:textId="0A6E53E8" w:rsidR="00F93104" w:rsidRDefault="00F93104" w:rsidP="00F93104">
      <w:pPr>
        <w:pStyle w:val="Default"/>
        <w:jc w:val="both"/>
        <w:rPr>
          <w:color w:val="auto"/>
          <w:sz w:val="22"/>
          <w:szCs w:val="22"/>
        </w:rPr>
      </w:pPr>
    </w:p>
    <w:p w14:paraId="4595B10A" w14:textId="77777777" w:rsidR="006A62F0" w:rsidRDefault="006A62F0" w:rsidP="00F93104">
      <w:pPr>
        <w:pStyle w:val="Default"/>
        <w:jc w:val="both"/>
        <w:rPr>
          <w:color w:val="auto"/>
          <w:sz w:val="22"/>
          <w:szCs w:val="22"/>
        </w:rPr>
      </w:pPr>
    </w:p>
    <w:p w14:paraId="3D7386B2" w14:textId="77777777" w:rsidR="00F93104" w:rsidRPr="00F27DAE" w:rsidRDefault="00F93104" w:rsidP="00F93104">
      <w:pPr>
        <w:pStyle w:val="Default"/>
        <w:jc w:val="both"/>
        <w:rPr>
          <w:color w:val="auto"/>
          <w:sz w:val="22"/>
          <w:szCs w:val="22"/>
        </w:rPr>
      </w:pPr>
      <w:r>
        <w:rPr>
          <w:color w:val="auto"/>
          <w:sz w:val="22"/>
          <w:szCs w:val="22"/>
        </w:rPr>
        <w:t>____________________________________</w:t>
      </w:r>
      <w:r>
        <w:rPr>
          <w:color w:val="auto"/>
          <w:sz w:val="22"/>
          <w:szCs w:val="22"/>
        </w:rPr>
        <w:tab/>
      </w:r>
      <w:r>
        <w:rPr>
          <w:color w:val="auto"/>
          <w:sz w:val="22"/>
          <w:szCs w:val="22"/>
        </w:rPr>
        <w:tab/>
        <w:t>____________________________________</w:t>
      </w:r>
    </w:p>
    <w:p w14:paraId="14032FEF" w14:textId="77777777" w:rsidR="00F93104" w:rsidRPr="000A07E5" w:rsidRDefault="00F93104" w:rsidP="00F93104">
      <w:pPr>
        <w:pStyle w:val="Default"/>
        <w:jc w:val="both"/>
        <w:rPr>
          <w:color w:val="auto"/>
          <w:sz w:val="22"/>
          <w:szCs w:val="22"/>
        </w:rPr>
      </w:pPr>
      <w:r w:rsidRPr="00CF2DAD">
        <w:rPr>
          <w:color w:val="auto"/>
          <w:sz w:val="22"/>
          <w:szCs w:val="22"/>
        </w:rPr>
        <w:t xml:space="preserve">Jan Chrištof </w:t>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Pr>
          <w:color w:val="auto"/>
          <w:sz w:val="22"/>
          <w:szCs w:val="22"/>
        </w:rPr>
        <w:tab/>
      </w:r>
      <w:r>
        <w:rPr>
          <w:sz w:val="22"/>
          <w:szCs w:val="22"/>
        </w:rPr>
        <w:t>Mgr. Evžen Hrubeš</w:t>
      </w:r>
    </w:p>
    <w:p w14:paraId="5952B26C" w14:textId="77777777" w:rsidR="00F93104" w:rsidRPr="00CF2DAD" w:rsidRDefault="00F93104" w:rsidP="00F93104">
      <w:pPr>
        <w:spacing w:after="0" w:line="240" w:lineRule="auto"/>
        <w:jc w:val="both"/>
        <w:rPr>
          <w:rFonts w:ascii="Calibri" w:hAnsi="Calibri" w:cs="Calibri"/>
        </w:rPr>
      </w:pPr>
      <w:r>
        <w:rPr>
          <w:rFonts w:ascii="Calibri" w:hAnsi="Calibri" w:cs="Calibri"/>
        </w:rPr>
        <w:t>j</w:t>
      </w:r>
      <w:r w:rsidRPr="00CF2DAD">
        <w:rPr>
          <w:rFonts w:ascii="Calibri" w:hAnsi="Calibri" w:cs="Calibri"/>
        </w:rPr>
        <w:t>ednatel</w:t>
      </w:r>
      <w:r>
        <w:rPr>
          <w:rFonts w:ascii="Calibri" w:hAnsi="Calibri" w:cs="Calibri"/>
        </w:rPr>
        <w:tab/>
      </w:r>
      <w:r>
        <w:rPr>
          <w:rFonts w:ascii="Calibri" w:hAnsi="Calibri" w:cs="Calibri"/>
        </w:rPr>
        <w:tab/>
      </w:r>
      <w:r w:rsidRPr="00CF2DAD">
        <w:rPr>
          <w:rFonts w:ascii="Calibri" w:hAnsi="Calibri" w:cs="Calibri"/>
        </w:rPr>
        <w:tab/>
      </w:r>
      <w:r w:rsidRPr="00CF2DAD">
        <w:rPr>
          <w:rFonts w:ascii="Calibri" w:hAnsi="Calibri" w:cs="Calibri"/>
        </w:rPr>
        <w:tab/>
      </w:r>
      <w:r w:rsidRPr="00CF2DAD">
        <w:rPr>
          <w:rFonts w:ascii="Calibri" w:hAnsi="Calibri" w:cs="Calibri"/>
        </w:rPr>
        <w:tab/>
      </w:r>
      <w:r>
        <w:rPr>
          <w:rFonts w:ascii="Calibri" w:hAnsi="Calibri" w:cs="Calibri"/>
        </w:rPr>
        <w:tab/>
        <w:t>ředitel</w:t>
      </w:r>
      <w:r w:rsidRPr="00CF2DAD">
        <w:rPr>
          <w:rFonts w:ascii="Calibri" w:hAnsi="Calibri" w:cs="Calibri"/>
        </w:rPr>
        <w:tab/>
      </w:r>
      <w:r w:rsidRPr="00CF2DAD">
        <w:rPr>
          <w:rFonts w:ascii="Calibri" w:hAnsi="Calibri" w:cs="Calibri"/>
        </w:rPr>
        <w:tab/>
      </w:r>
      <w:r w:rsidRPr="00CF2DAD">
        <w:rPr>
          <w:rFonts w:ascii="Calibri" w:hAnsi="Calibri" w:cs="Calibri"/>
        </w:rPr>
        <w:tab/>
        <w:t xml:space="preserve"> </w:t>
      </w:r>
    </w:p>
    <w:p w14:paraId="5493C7D4" w14:textId="77777777" w:rsidR="00F93104" w:rsidRPr="000A07E5" w:rsidRDefault="00F93104" w:rsidP="00F93104">
      <w:pPr>
        <w:pStyle w:val="Default"/>
        <w:ind w:left="1418" w:hanging="1418"/>
        <w:rPr>
          <w:b/>
          <w:lang w:eastAsia="cs-CZ"/>
        </w:rPr>
      </w:pPr>
      <w:r w:rsidRPr="00CF2DAD">
        <w:rPr>
          <w:sz w:val="22"/>
          <w:szCs w:val="22"/>
        </w:rPr>
        <w:t xml:space="preserve">CHRIŠTOF, spol. s r.o. </w:t>
      </w:r>
      <w:r w:rsidRPr="00CF2DAD">
        <w:rPr>
          <w:sz w:val="22"/>
          <w:szCs w:val="22"/>
        </w:rPr>
        <w:tab/>
      </w:r>
      <w:r w:rsidRPr="00CF2DAD">
        <w:rPr>
          <w:sz w:val="22"/>
          <w:szCs w:val="22"/>
        </w:rPr>
        <w:tab/>
      </w:r>
      <w:r w:rsidRPr="00CF2DAD">
        <w:rPr>
          <w:sz w:val="22"/>
          <w:szCs w:val="22"/>
        </w:rPr>
        <w:tab/>
      </w:r>
      <w:r>
        <w:rPr>
          <w:sz w:val="22"/>
          <w:szCs w:val="22"/>
        </w:rPr>
        <w:tab/>
      </w:r>
      <w:r>
        <w:rPr>
          <w:sz w:val="22"/>
          <w:szCs w:val="22"/>
        </w:rPr>
        <w:tab/>
      </w:r>
      <w:r>
        <w:rPr>
          <w:rStyle w:val="Siln"/>
          <w:b w:val="0"/>
          <w:sz w:val="22"/>
          <w:szCs w:val="22"/>
        </w:rPr>
        <w:t>Sportovní a rekreační areál Kraví hora, p. o.</w:t>
      </w:r>
    </w:p>
    <w:p w14:paraId="4465EDC0" w14:textId="77777777" w:rsidR="00F93104" w:rsidRPr="00F27DAE" w:rsidRDefault="00F93104" w:rsidP="00F93104">
      <w:pPr>
        <w:jc w:val="both"/>
        <w:rPr>
          <w:rFonts w:ascii="Calibri" w:hAnsi="Calibri" w:cs="Calibri"/>
        </w:rPr>
      </w:pPr>
    </w:p>
    <w:p w14:paraId="5C1A895E" w14:textId="72F629E3" w:rsidR="000A07E5" w:rsidRDefault="0057345F" w:rsidP="0057345F">
      <w:pPr>
        <w:pStyle w:val="Zkladntext"/>
        <w:pageBreakBefore/>
        <w:spacing w:before="120" w:line="240" w:lineRule="atLeast"/>
        <w:rPr>
          <w:rFonts w:ascii="Calibri" w:hAnsi="Calibri" w:cs="Calibri"/>
          <w:b/>
          <w:sz w:val="22"/>
          <w:szCs w:val="22"/>
        </w:rPr>
      </w:pPr>
      <w:r w:rsidRPr="003043DA">
        <w:rPr>
          <w:rFonts w:ascii="Calibri" w:hAnsi="Calibri" w:cs="Calibri"/>
          <w:b/>
          <w:sz w:val="22"/>
          <w:szCs w:val="22"/>
        </w:rPr>
        <w:lastRenderedPageBreak/>
        <w:t>Příloha č. 2: Ceník pronájmu, údržby a servisu hotelového prádla</w:t>
      </w:r>
    </w:p>
    <w:p w14:paraId="68B1CFBD" w14:textId="087B839E" w:rsidR="000A07E5" w:rsidRDefault="000A07E5" w:rsidP="000A07E5">
      <w:pPr>
        <w:rPr>
          <w:lang w:eastAsia="cs-CZ"/>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3"/>
        <w:gridCol w:w="3059"/>
        <w:gridCol w:w="1200"/>
        <w:gridCol w:w="1212"/>
        <w:gridCol w:w="1276"/>
        <w:gridCol w:w="1276"/>
      </w:tblGrid>
      <w:tr w:rsidR="000A07E5" w:rsidRPr="00034589" w14:paraId="7BE02D36" w14:textId="77777777" w:rsidTr="00BE590C">
        <w:trPr>
          <w:trHeight w:val="857"/>
          <w:jc w:val="center"/>
        </w:trPr>
        <w:tc>
          <w:tcPr>
            <w:tcW w:w="1143" w:type="dxa"/>
            <w:shd w:val="clear" w:color="auto" w:fill="C5E0B3" w:themeFill="accent6" w:themeFillTint="66"/>
            <w:vAlign w:val="center"/>
            <w:hideMark/>
          </w:tcPr>
          <w:p w14:paraId="754767AC" w14:textId="77777777" w:rsidR="000A07E5" w:rsidRPr="00CB45AF" w:rsidRDefault="000A07E5" w:rsidP="00FF16A2">
            <w:pPr>
              <w:jc w:val="center"/>
              <w:rPr>
                <w:rFonts w:ascii="Calibri" w:hAnsi="Calibri" w:cs="Tahoma"/>
                <w:b/>
                <w:bCs/>
                <w:color w:val="000000"/>
                <w:sz w:val="21"/>
                <w:szCs w:val="21"/>
                <w:u w:val="single"/>
              </w:rPr>
            </w:pPr>
            <w:r w:rsidRPr="00CB45AF">
              <w:rPr>
                <w:rFonts w:ascii="Calibri" w:hAnsi="Calibri" w:cs="Tahoma"/>
                <w:b/>
                <w:bCs/>
                <w:color w:val="000000"/>
                <w:sz w:val="21"/>
                <w:szCs w:val="21"/>
                <w:u w:val="single"/>
              </w:rPr>
              <w:t>kód zboží</w:t>
            </w:r>
          </w:p>
        </w:tc>
        <w:tc>
          <w:tcPr>
            <w:tcW w:w="3059" w:type="dxa"/>
            <w:shd w:val="clear" w:color="auto" w:fill="C5E0B3" w:themeFill="accent6" w:themeFillTint="66"/>
            <w:vAlign w:val="center"/>
            <w:hideMark/>
          </w:tcPr>
          <w:p w14:paraId="4F611AD5" w14:textId="77777777" w:rsidR="000A07E5" w:rsidRPr="00CB45AF" w:rsidRDefault="000A07E5" w:rsidP="00FF16A2">
            <w:pPr>
              <w:jc w:val="center"/>
              <w:rPr>
                <w:rFonts w:ascii="Calibri" w:hAnsi="Calibri" w:cs="Tahoma"/>
                <w:b/>
                <w:bCs/>
                <w:color w:val="000000"/>
                <w:sz w:val="21"/>
                <w:szCs w:val="21"/>
                <w:u w:val="single"/>
              </w:rPr>
            </w:pPr>
            <w:r w:rsidRPr="00CB45AF">
              <w:rPr>
                <w:rFonts w:ascii="Calibri" w:hAnsi="Calibri" w:cs="Tahoma"/>
                <w:b/>
                <w:bCs/>
                <w:color w:val="000000"/>
                <w:sz w:val="21"/>
                <w:szCs w:val="21"/>
                <w:u w:val="single"/>
              </w:rPr>
              <w:t>sortiment</w:t>
            </w:r>
          </w:p>
        </w:tc>
        <w:tc>
          <w:tcPr>
            <w:tcW w:w="1200" w:type="dxa"/>
            <w:shd w:val="clear" w:color="auto" w:fill="C5E0B3" w:themeFill="accent6" w:themeFillTint="66"/>
            <w:vAlign w:val="center"/>
            <w:hideMark/>
          </w:tcPr>
          <w:p w14:paraId="5B4F4634" w14:textId="77777777" w:rsidR="000A07E5" w:rsidRPr="00CB45AF" w:rsidRDefault="000A07E5" w:rsidP="00FF16A2">
            <w:pPr>
              <w:jc w:val="center"/>
              <w:rPr>
                <w:rFonts w:ascii="Calibri" w:hAnsi="Calibri" w:cs="Tahoma"/>
                <w:b/>
                <w:bCs/>
                <w:color w:val="000000"/>
                <w:sz w:val="21"/>
                <w:szCs w:val="21"/>
                <w:u w:val="single"/>
              </w:rPr>
            </w:pPr>
            <w:r w:rsidRPr="00CB45AF">
              <w:rPr>
                <w:rFonts w:ascii="Calibri" w:hAnsi="Calibri" w:cs="Tahoma"/>
                <w:b/>
                <w:bCs/>
                <w:color w:val="000000"/>
                <w:sz w:val="21"/>
                <w:szCs w:val="21"/>
                <w:u w:val="single"/>
              </w:rPr>
              <w:t>MJ</w:t>
            </w:r>
          </w:p>
        </w:tc>
        <w:tc>
          <w:tcPr>
            <w:tcW w:w="1212" w:type="dxa"/>
            <w:shd w:val="clear" w:color="auto" w:fill="C5E0B3" w:themeFill="accent6" w:themeFillTint="66"/>
            <w:vAlign w:val="center"/>
            <w:hideMark/>
          </w:tcPr>
          <w:p w14:paraId="0B451727" w14:textId="77777777" w:rsidR="000A07E5" w:rsidRPr="00CB45AF" w:rsidRDefault="000A07E5" w:rsidP="00FF16A2">
            <w:pPr>
              <w:ind w:left="93" w:hanging="93"/>
              <w:jc w:val="center"/>
              <w:rPr>
                <w:rFonts w:ascii="Calibri" w:hAnsi="Calibri" w:cs="Tahoma"/>
                <w:b/>
                <w:bCs/>
                <w:color w:val="000000"/>
                <w:sz w:val="21"/>
                <w:szCs w:val="21"/>
                <w:u w:val="single"/>
              </w:rPr>
            </w:pPr>
            <w:r w:rsidRPr="00CB45AF">
              <w:rPr>
                <w:rFonts w:ascii="Calibri" w:hAnsi="Calibri" w:cs="Tahoma"/>
                <w:b/>
                <w:bCs/>
                <w:color w:val="000000"/>
                <w:sz w:val="21"/>
                <w:szCs w:val="21"/>
                <w:u w:val="single"/>
              </w:rPr>
              <w:t>cena za    obrátku</w:t>
            </w:r>
            <w:r>
              <w:rPr>
                <w:rFonts w:ascii="Calibri" w:hAnsi="Calibri" w:cs="Tahoma"/>
                <w:b/>
                <w:bCs/>
                <w:color w:val="000000"/>
                <w:sz w:val="21"/>
                <w:szCs w:val="21"/>
                <w:u w:val="single"/>
              </w:rPr>
              <w:t xml:space="preserve"> </w:t>
            </w:r>
            <w:r w:rsidRPr="00CB45AF">
              <w:rPr>
                <w:rFonts w:ascii="Calibri" w:hAnsi="Calibri" w:cs="Tahoma"/>
                <w:b/>
                <w:bCs/>
                <w:color w:val="000000"/>
                <w:sz w:val="21"/>
                <w:szCs w:val="21"/>
                <w:u w:val="single"/>
              </w:rPr>
              <w:t xml:space="preserve">bez DPH </w:t>
            </w:r>
          </w:p>
        </w:tc>
        <w:tc>
          <w:tcPr>
            <w:tcW w:w="1276" w:type="dxa"/>
            <w:shd w:val="clear" w:color="auto" w:fill="C5E0B3" w:themeFill="accent6" w:themeFillTint="66"/>
            <w:vAlign w:val="center"/>
            <w:hideMark/>
          </w:tcPr>
          <w:p w14:paraId="7495F9F9" w14:textId="77777777" w:rsidR="000A07E5" w:rsidRPr="00CB45AF" w:rsidRDefault="000A07E5" w:rsidP="00FF16A2">
            <w:pPr>
              <w:jc w:val="center"/>
              <w:rPr>
                <w:rFonts w:ascii="Calibri" w:hAnsi="Calibri" w:cs="Tahoma"/>
                <w:b/>
                <w:bCs/>
                <w:color w:val="000000"/>
                <w:sz w:val="21"/>
                <w:szCs w:val="21"/>
                <w:u w:val="single"/>
              </w:rPr>
            </w:pPr>
            <w:r w:rsidRPr="00CB45AF">
              <w:rPr>
                <w:rFonts w:ascii="Calibri" w:hAnsi="Calibri" w:cs="Tahoma"/>
                <w:b/>
                <w:bCs/>
                <w:color w:val="000000"/>
                <w:sz w:val="21"/>
                <w:szCs w:val="21"/>
                <w:u w:val="single"/>
              </w:rPr>
              <w:t xml:space="preserve">DPH 21 %  </w:t>
            </w:r>
          </w:p>
        </w:tc>
        <w:tc>
          <w:tcPr>
            <w:tcW w:w="1276" w:type="dxa"/>
            <w:shd w:val="clear" w:color="auto" w:fill="C5E0B3" w:themeFill="accent6" w:themeFillTint="66"/>
            <w:vAlign w:val="center"/>
            <w:hideMark/>
          </w:tcPr>
          <w:p w14:paraId="38A3B83F" w14:textId="77777777" w:rsidR="000A07E5" w:rsidRPr="00CB45AF" w:rsidRDefault="000A07E5" w:rsidP="00FF16A2">
            <w:pPr>
              <w:jc w:val="center"/>
              <w:rPr>
                <w:rFonts w:ascii="Calibri" w:hAnsi="Calibri" w:cs="Tahoma"/>
                <w:b/>
                <w:bCs/>
                <w:color w:val="000000"/>
                <w:sz w:val="21"/>
                <w:szCs w:val="21"/>
                <w:u w:val="single"/>
              </w:rPr>
            </w:pPr>
            <w:r w:rsidRPr="00CB45AF">
              <w:rPr>
                <w:rFonts w:ascii="Calibri" w:hAnsi="Calibri" w:cs="Tahoma"/>
                <w:b/>
                <w:bCs/>
                <w:color w:val="000000"/>
                <w:sz w:val="21"/>
                <w:szCs w:val="21"/>
                <w:u w:val="single"/>
              </w:rPr>
              <w:t xml:space="preserve">cena vč. DPH </w:t>
            </w:r>
          </w:p>
        </w:tc>
      </w:tr>
      <w:tr w:rsidR="004F3718" w:rsidRPr="00034589" w14:paraId="7C749C69" w14:textId="77777777" w:rsidTr="004F3718">
        <w:trPr>
          <w:trHeight w:hRule="exact" w:val="510"/>
          <w:jc w:val="center"/>
        </w:trPr>
        <w:tc>
          <w:tcPr>
            <w:tcW w:w="1143" w:type="dxa"/>
            <w:shd w:val="clear" w:color="auto" w:fill="auto"/>
            <w:noWrap/>
            <w:vAlign w:val="center"/>
          </w:tcPr>
          <w:p w14:paraId="62337923" w14:textId="07109491" w:rsidR="004F3718" w:rsidRPr="00920971" w:rsidRDefault="004F3718" w:rsidP="004F371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3101</w:t>
            </w:r>
            <w:r w:rsidR="00F93104">
              <w:rPr>
                <w:rFonts w:ascii="Calibri" w:eastAsia="Times New Roman" w:hAnsi="Calibri" w:cs="Calibri"/>
                <w:color w:val="000000"/>
                <w:lang w:eastAsia="cs-CZ"/>
              </w:rPr>
              <w:t>4</w:t>
            </w:r>
            <w:r>
              <w:rPr>
                <w:rFonts w:ascii="Calibri" w:eastAsia="Times New Roman" w:hAnsi="Calibri" w:cs="Calibri"/>
                <w:color w:val="000000"/>
                <w:lang w:eastAsia="cs-CZ"/>
              </w:rPr>
              <w:t>0</w:t>
            </w:r>
          </w:p>
        </w:tc>
        <w:tc>
          <w:tcPr>
            <w:tcW w:w="3059" w:type="dxa"/>
            <w:shd w:val="clear" w:color="auto" w:fill="auto"/>
            <w:noWrap/>
            <w:vAlign w:val="center"/>
          </w:tcPr>
          <w:p w14:paraId="6BBB0BC1" w14:textId="205DE2EE" w:rsidR="004F3718" w:rsidRPr="00920971" w:rsidRDefault="004F3718" w:rsidP="004F3718">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prostěradlo </w:t>
            </w:r>
            <w:r w:rsidR="00081A52">
              <w:rPr>
                <w:rFonts w:ascii="Calibri" w:eastAsia="Times New Roman" w:hAnsi="Calibri" w:cs="Calibri"/>
                <w:color w:val="000000"/>
                <w:lang w:eastAsia="cs-CZ"/>
              </w:rPr>
              <w:t>wellness</w:t>
            </w:r>
          </w:p>
        </w:tc>
        <w:tc>
          <w:tcPr>
            <w:tcW w:w="1200" w:type="dxa"/>
            <w:shd w:val="clear" w:color="auto" w:fill="auto"/>
            <w:noWrap/>
            <w:vAlign w:val="center"/>
          </w:tcPr>
          <w:p w14:paraId="01BED55E" w14:textId="77777777" w:rsidR="004F3718" w:rsidRPr="00920971" w:rsidRDefault="004F3718" w:rsidP="004F371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 ks</w:t>
            </w:r>
          </w:p>
        </w:tc>
        <w:tc>
          <w:tcPr>
            <w:tcW w:w="1212" w:type="dxa"/>
            <w:shd w:val="clear" w:color="auto" w:fill="auto"/>
            <w:noWrap/>
            <w:vAlign w:val="center"/>
          </w:tcPr>
          <w:p w14:paraId="110C1A25" w14:textId="17606A53" w:rsidR="004F3718" w:rsidRPr="00920971" w:rsidRDefault="00075E29"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12,80 Kč</w:t>
            </w:r>
          </w:p>
        </w:tc>
        <w:tc>
          <w:tcPr>
            <w:tcW w:w="1276" w:type="dxa"/>
            <w:shd w:val="clear" w:color="auto" w:fill="auto"/>
            <w:vAlign w:val="center"/>
          </w:tcPr>
          <w:p w14:paraId="1853AA41" w14:textId="013DA7FA" w:rsidR="004F3718" w:rsidRPr="00074A1D" w:rsidRDefault="00075E29"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2,69 Kč</w:t>
            </w:r>
          </w:p>
        </w:tc>
        <w:tc>
          <w:tcPr>
            <w:tcW w:w="1276" w:type="dxa"/>
            <w:shd w:val="clear" w:color="auto" w:fill="auto"/>
            <w:vAlign w:val="center"/>
          </w:tcPr>
          <w:p w14:paraId="5CB73B8E" w14:textId="599643EB" w:rsidR="004F3718" w:rsidRPr="00074A1D" w:rsidRDefault="00075E29"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15,49 Kč</w:t>
            </w:r>
          </w:p>
        </w:tc>
      </w:tr>
      <w:tr w:rsidR="004F3718" w:rsidRPr="00034589" w14:paraId="02458A80" w14:textId="77777777" w:rsidTr="004F3718">
        <w:trPr>
          <w:trHeight w:hRule="exact" w:val="510"/>
          <w:jc w:val="center"/>
        </w:trPr>
        <w:tc>
          <w:tcPr>
            <w:tcW w:w="1143" w:type="dxa"/>
            <w:shd w:val="clear" w:color="auto" w:fill="auto"/>
            <w:noWrap/>
            <w:vAlign w:val="center"/>
          </w:tcPr>
          <w:p w14:paraId="3BA0C417" w14:textId="77777777" w:rsidR="004F3718" w:rsidRDefault="004F3718" w:rsidP="004F371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330130</w:t>
            </w:r>
          </w:p>
        </w:tc>
        <w:tc>
          <w:tcPr>
            <w:tcW w:w="3059" w:type="dxa"/>
            <w:shd w:val="clear" w:color="auto" w:fill="auto"/>
            <w:noWrap/>
            <w:vAlign w:val="center"/>
          </w:tcPr>
          <w:p w14:paraId="218F6D9D" w14:textId="77777777" w:rsidR="004F3718" w:rsidRDefault="004F3718" w:rsidP="004F3718">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osuška AZ froté</w:t>
            </w:r>
          </w:p>
        </w:tc>
        <w:tc>
          <w:tcPr>
            <w:tcW w:w="1200" w:type="dxa"/>
            <w:shd w:val="clear" w:color="auto" w:fill="auto"/>
            <w:noWrap/>
            <w:vAlign w:val="center"/>
          </w:tcPr>
          <w:p w14:paraId="166CEFE9" w14:textId="77777777" w:rsidR="004F3718" w:rsidRDefault="004F3718" w:rsidP="004F371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 ks</w:t>
            </w:r>
          </w:p>
        </w:tc>
        <w:tc>
          <w:tcPr>
            <w:tcW w:w="1212" w:type="dxa"/>
            <w:shd w:val="clear" w:color="auto" w:fill="auto"/>
            <w:noWrap/>
            <w:vAlign w:val="center"/>
          </w:tcPr>
          <w:p w14:paraId="6C3C893F" w14:textId="215323ED" w:rsidR="004F3718" w:rsidRPr="00920971" w:rsidRDefault="00075E29"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11,90 Kč</w:t>
            </w:r>
          </w:p>
        </w:tc>
        <w:tc>
          <w:tcPr>
            <w:tcW w:w="1276" w:type="dxa"/>
            <w:shd w:val="clear" w:color="auto" w:fill="auto"/>
            <w:vAlign w:val="center"/>
          </w:tcPr>
          <w:p w14:paraId="696A1A4A" w14:textId="391CD671" w:rsidR="004F3718" w:rsidRPr="00074A1D" w:rsidRDefault="00075E29"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2,50 Kč</w:t>
            </w:r>
          </w:p>
        </w:tc>
        <w:tc>
          <w:tcPr>
            <w:tcW w:w="1276" w:type="dxa"/>
            <w:shd w:val="clear" w:color="auto" w:fill="auto"/>
            <w:vAlign w:val="center"/>
          </w:tcPr>
          <w:p w14:paraId="267F7202" w14:textId="5C1B168D" w:rsidR="004F3718" w:rsidRPr="00074A1D" w:rsidRDefault="00075E29"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14,40 Kč</w:t>
            </w:r>
          </w:p>
        </w:tc>
      </w:tr>
      <w:tr w:rsidR="004F3718" w:rsidRPr="00034589" w14:paraId="35AE57E3" w14:textId="77777777" w:rsidTr="004F3718">
        <w:trPr>
          <w:trHeight w:hRule="exact" w:val="510"/>
          <w:jc w:val="center"/>
        </w:trPr>
        <w:tc>
          <w:tcPr>
            <w:tcW w:w="1143" w:type="dxa"/>
            <w:shd w:val="clear" w:color="auto" w:fill="auto"/>
            <w:noWrap/>
            <w:vAlign w:val="center"/>
          </w:tcPr>
          <w:p w14:paraId="40DF06D3" w14:textId="0E06270C" w:rsidR="004F3718" w:rsidRPr="00920971" w:rsidRDefault="00F93104" w:rsidP="004F371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330222</w:t>
            </w:r>
          </w:p>
        </w:tc>
        <w:tc>
          <w:tcPr>
            <w:tcW w:w="3059" w:type="dxa"/>
            <w:shd w:val="clear" w:color="auto" w:fill="auto"/>
            <w:noWrap/>
            <w:vAlign w:val="center"/>
          </w:tcPr>
          <w:p w14:paraId="47159A94" w14:textId="5625853E" w:rsidR="004F3718" w:rsidRPr="00920971" w:rsidRDefault="00F93104" w:rsidP="004F3718">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župan froté</w:t>
            </w:r>
          </w:p>
        </w:tc>
        <w:tc>
          <w:tcPr>
            <w:tcW w:w="1200" w:type="dxa"/>
            <w:shd w:val="clear" w:color="auto" w:fill="auto"/>
            <w:noWrap/>
            <w:vAlign w:val="center"/>
          </w:tcPr>
          <w:p w14:paraId="22D80D03" w14:textId="77777777" w:rsidR="004F3718" w:rsidRDefault="004F3718" w:rsidP="004F3718">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 ks</w:t>
            </w:r>
          </w:p>
        </w:tc>
        <w:tc>
          <w:tcPr>
            <w:tcW w:w="1212" w:type="dxa"/>
            <w:shd w:val="clear" w:color="auto" w:fill="auto"/>
            <w:noWrap/>
            <w:vAlign w:val="center"/>
          </w:tcPr>
          <w:p w14:paraId="5577FF7C" w14:textId="6E0C1D3B" w:rsidR="004F3718" w:rsidRPr="00920971" w:rsidRDefault="00F93104"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34,90 Kč</w:t>
            </w:r>
          </w:p>
        </w:tc>
        <w:tc>
          <w:tcPr>
            <w:tcW w:w="1276" w:type="dxa"/>
            <w:shd w:val="clear" w:color="auto" w:fill="auto"/>
            <w:vAlign w:val="center"/>
          </w:tcPr>
          <w:p w14:paraId="77911840" w14:textId="6965B53C" w:rsidR="004F3718" w:rsidRPr="00074A1D" w:rsidRDefault="00F93104"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7,33 Kč</w:t>
            </w:r>
          </w:p>
        </w:tc>
        <w:tc>
          <w:tcPr>
            <w:tcW w:w="1276" w:type="dxa"/>
            <w:shd w:val="clear" w:color="auto" w:fill="auto"/>
            <w:vAlign w:val="center"/>
          </w:tcPr>
          <w:p w14:paraId="145C5826" w14:textId="66C70819" w:rsidR="004F3718" w:rsidRPr="00074A1D" w:rsidRDefault="00F93104" w:rsidP="004F3718">
            <w:pPr>
              <w:spacing w:after="0" w:line="240" w:lineRule="auto"/>
              <w:jc w:val="right"/>
              <w:rPr>
                <w:rFonts w:ascii="Calibri" w:eastAsia="Times New Roman" w:hAnsi="Calibri" w:cs="Calibri"/>
                <w:color w:val="000000"/>
                <w:lang w:eastAsia="cs-CZ"/>
              </w:rPr>
            </w:pPr>
            <w:r>
              <w:rPr>
                <w:rFonts w:ascii="Calibri" w:eastAsia="Times New Roman" w:hAnsi="Calibri" w:cs="Calibri"/>
                <w:color w:val="000000"/>
                <w:lang w:eastAsia="cs-CZ"/>
              </w:rPr>
              <w:t>42,23 Kč</w:t>
            </w:r>
          </w:p>
        </w:tc>
      </w:tr>
    </w:tbl>
    <w:p w14:paraId="057504D7" w14:textId="4AE11729" w:rsidR="000A07E5" w:rsidRDefault="000A07E5" w:rsidP="000A07E5">
      <w:pPr>
        <w:rPr>
          <w:lang w:eastAsia="cs-CZ"/>
        </w:rPr>
      </w:pPr>
    </w:p>
    <w:p w14:paraId="6FC07E4D" w14:textId="77777777" w:rsidR="000A07E5" w:rsidRPr="000A07E5" w:rsidRDefault="000A07E5" w:rsidP="000A07E5">
      <w:pPr>
        <w:rPr>
          <w:lang w:eastAsia="cs-CZ"/>
        </w:rPr>
      </w:pPr>
    </w:p>
    <w:p w14:paraId="3842699F" w14:textId="46BA4742" w:rsidR="000A07E5" w:rsidRDefault="000A07E5" w:rsidP="000A07E5">
      <w:pPr>
        <w:rPr>
          <w:lang w:eastAsia="cs-CZ"/>
        </w:rPr>
      </w:pPr>
    </w:p>
    <w:p w14:paraId="176C9245" w14:textId="77777777" w:rsidR="00F93104" w:rsidRPr="00F27DAE" w:rsidRDefault="00F93104" w:rsidP="00F93104">
      <w:pPr>
        <w:pStyle w:val="Default"/>
        <w:jc w:val="both"/>
        <w:rPr>
          <w:color w:val="auto"/>
          <w:sz w:val="22"/>
          <w:szCs w:val="22"/>
        </w:rPr>
      </w:pPr>
      <w:r w:rsidRPr="00F27DAE">
        <w:rPr>
          <w:color w:val="auto"/>
          <w:sz w:val="22"/>
          <w:szCs w:val="22"/>
        </w:rPr>
        <w:t xml:space="preserve">V Brně dne </w:t>
      </w:r>
      <w:r>
        <w:rPr>
          <w:color w:val="auto"/>
          <w:sz w:val="22"/>
          <w:szCs w:val="22"/>
        </w:rPr>
        <w:t>________________</w:t>
      </w:r>
      <w:r>
        <w:rPr>
          <w:color w:val="auto"/>
          <w:sz w:val="22"/>
          <w:szCs w:val="22"/>
        </w:rPr>
        <w:tab/>
        <w:t xml:space="preserve"> </w:t>
      </w:r>
      <w:r>
        <w:rPr>
          <w:color w:val="auto"/>
          <w:sz w:val="22"/>
          <w:szCs w:val="22"/>
        </w:rPr>
        <w:tab/>
      </w:r>
      <w:r>
        <w:rPr>
          <w:color w:val="auto"/>
          <w:sz w:val="22"/>
          <w:szCs w:val="22"/>
        </w:rPr>
        <w:tab/>
      </w:r>
      <w:r>
        <w:rPr>
          <w:color w:val="auto"/>
          <w:sz w:val="22"/>
          <w:szCs w:val="22"/>
        </w:rPr>
        <w:tab/>
        <w:t>V Brně dne ________________</w:t>
      </w:r>
      <w:r>
        <w:rPr>
          <w:color w:val="auto"/>
          <w:sz w:val="22"/>
          <w:szCs w:val="22"/>
        </w:rPr>
        <w:tab/>
      </w:r>
    </w:p>
    <w:p w14:paraId="3B341524" w14:textId="77777777" w:rsidR="00F93104" w:rsidRDefault="00F93104" w:rsidP="00F93104">
      <w:pPr>
        <w:pStyle w:val="Default"/>
        <w:jc w:val="both"/>
        <w:rPr>
          <w:color w:val="auto"/>
          <w:sz w:val="22"/>
          <w:szCs w:val="22"/>
        </w:rPr>
      </w:pPr>
    </w:p>
    <w:p w14:paraId="581BE922" w14:textId="77777777" w:rsidR="00F93104" w:rsidRDefault="00F93104" w:rsidP="00F93104">
      <w:pPr>
        <w:pStyle w:val="Default"/>
        <w:jc w:val="both"/>
        <w:rPr>
          <w:color w:val="auto"/>
          <w:sz w:val="22"/>
          <w:szCs w:val="22"/>
        </w:rPr>
      </w:pPr>
    </w:p>
    <w:p w14:paraId="41CB9C23" w14:textId="77777777" w:rsidR="00F93104" w:rsidRDefault="00F93104" w:rsidP="00F93104">
      <w:pPr>
        <w:pStyle w:val="Default"/>
        <w:jc w:val="both"/>
        <w:rPr>
          <w:color w:val="auto"/>
          <w:sz w:val="22"/>
          <w:szCs w:val="22"/>
        </w:rPr>
      </w:pPr>
      <w:r w:rsidRPr="00F27DAE">
        <w:rPr>
          <w:color w:val="auto"/>
          <w:sz w:val="22"/>
          <w:szCs w:val="22"/>
        </w:rPr>
        <w:t xml:space="preserve">za poskytovatele </w:t>
      </w:r>
      <w:r w:rsidRPr="00F27DAE">
        <w:rPr>
          <w:color w:val="auto"/>
          <w:sz w:val="22"/>
          <w:szCs w:val="22"/>
        </w:rPr>
        <w:tab/>
      </w:r>
      <w:r w:rsidRPr="00F27DAE">
        <w:rPr>
          <w:color w:val="auto"/>
          <w:sz w:val="22"/>
          <w:szCs w:val="22"/>
        </w:rPr>
        <w:tab/>
      </w:r>
      <w:r w:rsidRPr="00F27DAE">
        <w:rPr>
          <w:color w:val="auto"/>
          <w:sz w:val="22"/>
          <w:szCs w:val="22"/>
        </w:rPr>
        <w:tab/>
      </w:r>
      <w:r w:rsidRPr="00F27DAE">
        <w:rPr>
          <w:color w:val="auto"/>
          <w:sz w:val="22"/>
          <w:szCs w:val="22"/>
        </w:rPr>
        <w:tab/>
      </w:r>
      <w:r>
        <w:rPr>
          <w:color w:val="auto"/>
          <w:sz w:val="22"/>
          <w:szCs w:val="22"/>
        </w:rPr>
        <w:tab/>
      </w:r>
      <w:r w:rsidRPr="00F27DAE">
        <w:rPr>
          <w:color w:val="auto"/>
          <w:sz w:val="22"/>
          <w:szCs w:val="22"/>
        </w:rPr>
        <w:t xml:space="preserve">za objednatele </w:t>
      </w:r>
    </w:p>
    <w:p w14:paraId="3B31BBF0" w14:textId="77777777" w:rsidR="00F93104" w:rsidRDefault="00F93104" w:rsidP="00F93104">
      <w:pPr>
        <w:pStyle w:val="Default"/>
        <w:jc w:val="both"/>
        <w:rPr>
          <w:color w:val="auto"/>
          <w:sz w:val="22"/>
          <w:szCs w:val="22"/>
        </w:rPr>
      </w:pPr>
    </w:p>
    <w:p w14:paraId="7E03BC20" w14:textId="77777777" w:rsidR="00F93104" w:rsidRDefault="00F93104" w:rsidP="00F93104">
      <w:pPr>
        <w:pStyle w:val="Default"/>
        <w:jc w:val="both"/>
        <w:rPr>
          <w:color w:val="auto"/>
          <w:sz w:val="22"/>
          <w:szCs w:val="22"/>
        </w:rPr>
      </w:pPr>
    </w:p>
    <w:p w14:paraId="705524F0" w14:textId="1AB5AA98" w:rsidR="00F93104" w:rsidRDefault="00F93104" w:rsidP="00F93104">
      <w:pPr>
        <w:pStyle w:val="Default"/>
        <w:jc w:val="both"/>
        <w:rPr>
          <w:color w:val="auto"/>
          <w:sz w:val="22"/>
          <w:szCs w:val="22"/>
        </w:rPr>
      </w:pPr>
    </w:p>
    <w:p w14:paraId="465E5A84" w14:textId="77777777" w:rsidR="006A62F0" w:rsidRDefault="006A62F0" w:rsidP="00F93104">
      <w:pPr>
        <w:pStyle w:val="Default"/>
        <w:jc w:val="both"/>
        <w:rPr>
          <w:color w:val="auto"/>
          <w:sz w:val="22"/>
          <w:szCs w:val="22"/>
        </w:rPr>
      </w:pPr>
    </w:p>
    <w:p w14:paraId="0D76FB35" w14:textId="77777777" w:rsidR="00F93104" w:rsidRDefault="00F93104" w:rsidP="00F93104">
      <w:pPr>
        <w:pStyle w:val="Default"/>
        <w:jc w:val="both"/>
        <w:rPr>
          <w:color w:val="auto"/>
          <w:sz w:val="22"/>
          <w:szCs w:val="22"/>
        </w:rPr>
      </w:pPr>
    </w:p>
    <w:p w14:paraId="288FE903" w14:textId="77777777" w:rsidR="00F93104" w:rsidRPr="00F27DAE" w:rsidRDefault="00F93104" w:rsidP="00F93104">
      <w:pPr>
        <w:pStyle w:val="Default"/>
        <w:jc w:val="both"/>
        <w:rPr>
          <w:color w:val="auto"/>
          <w:sz w:val="22"/>
          <w:szCs w:val="22"/>
        </w:rPr>
      </w:pPr>
      <w:r>
        <w:rPr>
          <w:color w:val="auto"/>
          <w:sz w:val="22"/>
          <w:szCs w:val="22"/>
        </w:rPr>
        <w:t>____________________________________</w:t>
      </w:r>
      <w:r>
        <w:rPr>
          <w:color w:val="auto"/>
          <w:sz w:val="22"/>
          <w:szCs w:val="22"/>
        </w:rPr>
        <w:tab/>
      </w:r>
      <w:r>
        <w:rPr>
          <w:color w:val="auto"/>
          <w:sz w:val="22"/>
          <w:szCs w:val="22"/>
        </w:rPr>
        <w:tab/>
        <w:t>____________________________________</w:t>
      </w:r>
    </w:p>
    <w:p w14:paraId="33EAD9E1" w14:textId="77777777" w:rsidR="00F93104" w:rsidRPr="000A07E5" w:rsidRDefault="00F93104" w:rsidP="00F93104">
      <w:pPr>
        <w:pStyle w:val="Default"/>
        <w:jc w:val="both"/>
        <w:rPr>
          <w:color w:val="auto"/>
          <w:sz w:val="22"/>
          <w:szCs w:val="22"/>
        </w:rPr>
      </w:pPr>
      <w:r w:rsidRPr="00CF2DAD">
        <w:rPr>
          <w:color w:val="auto"/>
          <w:sz w:val="22"/>
          <w:szCs w:val="22"/>
        </w:rPr>
        <w:t xml:space="preserve">Jan Chrištof </w:t>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Pr>
          <w:color w:val="auto"/>
          <w:sz w:val="22"/>
          <w:szCs w:val="22"/>
        </w:rPr>
        <w:tab/>
      </w:r>
      <w:r>
        <w:rPr>
          <w:sz w:val="22"/>
          <w:szCs w:val="22"/>
        </w:rPr>
        <w:t>Mgr. Evžen Hrubeš</w:t>
      </w:r>
    </w:p>
    <w:p w14:paraId="53B552A5" w14:textId="77777777" w:rsidR="00F93104" w:rsidRPr="00CF2DAD" w:rsidRDefault="00F93104" w:rsidP="00F93104">
      <w:pPr>
        <w:spacing w:after="0" w:line="240" w:lineRule="auto"/>
        <w:jc w:val="both"/>
        <w:rPr>
          <w:rFonts w:ascii="Calibri" w:hAnsi="Calibri" w:cs="Calibri"/>
        </w:rPr>
      </w:pPr>
      <w:r>
        <w:rPr>
          <w:rFonts w:ascii="Calibri" w:hAnsi="Calibri" w:cs="Calibri"/>
        </w:rPr>
        <w:t>j</w:t>
      </w:r>
      <w:r w:rsidRPr="00CF2DAD">
        <w:rPr>
          <w:rFonts w:ascii="Calibri" w:hAnsi="Calibri" w:cs="Calibri"/>
        </w:rPr>
        <w:t>ednatel</w:t>
      </w:r>
      <w:r>
        <w:rPr>
          <w:rFonts w:ascii="Calibri" w:hAnsi="Calibri" w:cs="Calibri"/>
        </w:rPr>
        <w:tab/>
      </w:r>
      <w:r>
        <w:rPr>
          <w:rFonts w:ascii="Calibri" w:hAnsi="Calibri" w:cs="Calibri"/>
        </w:rPr>
        <w:tab/>
      </w:r>
      <w:r w:rsidRPr="00CF2DAD">
        <w:rPr>
          <w:rFonts w:ascii="Calibri" w:hAnsi="Calibri" w:cs="Calibri"/>
        </w:rPr>
        <w:tab/>
      </w:r>
      <w:r w:rsidRPr="00CF2DAD">
        <w:rPr>
          <w:rFonts w:ascii="Calibri" w:hAnsi="Calibri" w:cs="Calibri"/>
        </w:rPr>
        <w:tab/>
      </w:r>
      <w:r w:rsidRPr="00CF2DAD">
        <w:rPr>
          <w:rFonts w:ascii="Calibri" w:hAnsi="Calibri" w:cs="Calibri"/>
        </w:rPr>
        <w:tab/>
      </w:r>
      <w:r>
        <w:rPr>
          <w:rFonts w:ascii="Calibri" w:hAnsi="Calibri" w:cs="Calibri"/>
        </w:rPr>
        <w:tab/>
        <w:t>ředitel</w:t>
      </w:r>
      <w:r w:rsidRPr="00CF2DAD">
        <w:rPr>
          <w:rFonts w:ascii="Calibri" w:hAnsi="Calibri" w:cs="Calibri"/>
        </w:rPr>
        <w:tab/>
      </w:r>
      <w:r w:rsidRPr="00CF2DAD">
        <w:rPr>
          <w:rFonts w:ascii="Calibri" w:hAnsi="Calibri" w:cs="Calibri"/>
        </w:rPr>
        <w:tab/>
      </w:r>
      <w:r w:rsidRPr="00CF2DAD">
        <w:rPr>
          <w:rFonts w:ascii="Calibri" w:hAnsi="Calibri" w:cs="Calibri"/>
        </w:rPr>
        <w:tab/>
        <w:t xml:space="preserve"> </w:t>
      </w:r>
    </w:p>
    <w:p w14:paraId="6E306FD6" w14:textId="77777777" w:rsidR="00F93104" w:rsidRPr="000A07E5" w:rsidRDefault="00F93104" w:rsidP="00F93104">
      <w:pPr>
        <w:pStyle w:val="Default"/>
        <w:ind w:left="1418" w:hanging="1418"/>
        <w:rPr>
          <w:b/>
          <w:lang w:eastAsia="cs-CZ"/>
        </w:rPr>
      </w:pPr>
      <w:r w:rsidRPr="00CF2DAD">
        <w:rPr>
          <w:sz w:val="22"/>
          <w:szCs w:val="22"/>
        </w:rPr>
        <w:t xml:space="preserve">CHRIŠTOF, spol. s r.o. </w:t>
      </w:r>
      <w:r w:rsidRPr="00CF2DAD">
        <w:rPr>
          <w:sz w:val="22"/>
          <w:szCs w:val="22"/>
        </w:rPr>
        <w:tab/>
      </w:r>
      <w:r w:rsidRPr="00CF2DAD">
        <w:rPr>
          <w:sz w:val="22"/>
          <w:szCs w:val="22"/>
        </w:rPr>
        <w:tab/>
      </w:r>
      <w:r w:rsidRPr="00CF2DAD">
        <w:rPr>
          <w:sz w:val="22"/>
          <w:szCs w:val="22"/>
        </w:rPr>
        <w:tab/>
      </w:r>
      <w:r>
        <w:rPr>
          <w:sz w:val="22"/>
          <w:szCs w:val="22"/>
        </w:rPr>
        <w:tab/>
      </w:r>
      <w:r>
        <w:rPr>
          <w:sz w:val="22"/>
          <w:szCs w:val="22"/>
        </w:rPr>
        <w:tab/>
      </w:r>
      <w:r>
        <w:rPr>
          <w:rStyle w:val="Siln"/>
          <w:b w:val="0"/>
          <w:sz w:val="22"/>
          <w:szCs w:val="22"/>
        </w:rPr>
        <w:t>Sportovní a rekreační areál Kraví hora, p. o.</w:t>
      </w:r>
    </w:p>
    <w:p w14:paraId="533F5429" w14:textId="77777777" w:rsidR="00F93104" w:rsidRPr="00F27DAE" w:rsidRDefault="00F93104" w:rsidP="00F93104">
      <w:pPr>
        <w:jc w:val="both"/>
        <w:rPr>
          <w:rFonts w:ascii="Calibri" w:hAnsi="Calibri" w:cs="Calibri"/>
        </w:rPr>
      </w:pPr>
    </w:p>
    <w:p w14:paraId="3E7E616E" w14:textId="6AD11752" w:rsidR="00160C84" w:rsidRDefault="00160C84" w:rsidP="001A7AFA">
      <w:pPr>
        <w:pStyle w:val="Default"/>
        <w:jc w:val="both"/>
        <w:rPr>
          <w:rFonts w:asciiTheme="minorHAnsi" w:hAnsiTheme="minorHAnsi" w:cstheme="minorBidi"/>
          <w:color w:val="auto"/>
          <w:sz w:val="22"/>
          <w:szCs w:val="22"/>
          <w:lang w:eastAsia="cs-CZ"/>
        </w:rPr>
      </w:pPr>
    </w:p>
    <w:p w14:paraId="72789EC5" w14:textId="186FE0AF" w:rsidR="000A07E5" w:rsidRDefault="000A07E5" w:rsidP="001A7AFA">
      <w:pPr>
        <w:pStyle w:val="Default"/>
        <w:jc w:val="both"/>
        <w:rPr>
          <w:b/>
          <w:bCs/>
          <w:color w:val="auto"/>
          <w:sz w:val="22"/>
          <w:szCs w:val="22"/>
        </w:rPr>
      </w:pPr>
    </w:p>
    <w:p w14:paraId="170B4975" w14:textId="270DC39B" w:rsidR="000A07E5" w:rsidRDefault="000A07E5" w:rsidP="001A7AFA">
      <w:pPr>
        <w:pStyle w:val="Default"/>
        <w:jc w:val="both"/>
        <w:rPr>
          <w:b/>
          <w:bCs/>
          <w:color w:val="auto"/>
          <w:sz w:val="22"/>
          <w:szCs w:val="22"/>
        </w:rPr>
      </w:pPr>
    </w:p>
    <w:p w14:paraId="5615CA54" w14:textId="1CFFDB20" w:rsidR="000A07E5" w:rsidRDefault="000A07E5" w:rsidP="001A7AFA">
      <w:pPr>
        <w:pStyle w:val="Default"/>
        <w:jc w:val="both"/>
        <w:rPr>
          <w:b/>
          <w:bCs/>
          <w:color w:val="auto"/>
          <w:sz w:val="22"/>
          <w:szCs w:val="22"/>
        </w:rPr>
      </w:pPr>
    </w:p>
    <w:p w14:paraId="1E860F9A" w14:textId="18114A89" w:rsidR="000A07E5" w:rsidRDefault="000A07E5" w:rsidP="001A7AFA">
      <w:pPr>
        <w:pStyle w:val="Default"/>
        <w:jc w:val="both"/>
        <w:rPr>
          <w:b/>
          <w:bCs/>
          <w:color w:val="auto"/>
          <w:sz w:val="22"/>
          <w:szCs w:val="22"/>
        </w:rPr>
      </w:pPr>
    </w:p>
    <w:p w14:paraId="6A651719" w14:textId="4334162A" w:rsidR="000A07E5" w:rsidRDefault="000A07E5" w:rsidP="001A7AFA">
      <w:pPr>
        <w:pStyle w:val="Default"/>
        <w:jc w:val="both"/>
        <w:rPr>
          <w:b/>
          <w:bCs/>
          <w:color w:val="auto"/>
          <w:sz w:val="22"/>
          <w:szCs w:val="22"/>
        </w:rPr>
      </w:pPr>
    </w:p>
    <w:p w14:paraId="40431B4E" w14:textId="697B5534" w:rsidR="000A07E5" w:rsidRDefault="000A07E5" w:rsidP="001A7AFA">
      <w:pPr>
        <w:pStyle w:val="Default"/>
        <w:jc w:val="both"/>
        <w:rPr>
          <w:b/>
          <w:bCs/>
          <w:color w:val="auto"/>
          <w:sz w:val="22"/>
          <w:szCs w:val="22"/>
        </w:rPr>
      </w:pPr>
    </w:p>
    <w:p w14:paraId="3B808BE0" w14:textId="4D82DE00" w:rsidR="000A07E5" w:rsidRDefault="000A07E5" w:rsidP="001A7AFA">
      <w:pPr>
        <w:pStyle w:val="Default"/>
        <w:jc w:val="both"/>
        <w:rPr>
          <w:b/>
          <w:bCs/>
          <w:color w:val="auto"/>
          <w:sz w:val="22"/>
          <w:szCs w:val="22"/>
        </w:rPr>
      </w:pPr>
    </w:p>
    <w:p w14:paraId="308B86BC" w14:textId="73BCA0E0" w:rsidR="000A07E5" w:rsidRDefault="000A07E5" w:rsidP="001A7AFA">
      <w:pPr>
        <w:pStyle w:val="Default"/>
        <w:jc w:val="both"/>
        <w:rPr>
          <w:b/>
          <w:bCs/>
          <w:color w:val="auto"/>
          <w:sz w:val="22"/>
          <w:szCs w:val="22"/>
        </w:rPr>
      </w:pPr>
    </w:p>
    <w:p w14:paraId="2674B5A0" w14:textId="66688587" w:rsidR="000A07E5" w:rsidRDefault="000A07E5" w:rsidP="001A7AFA">
      <w:pPr>
        <w:pStyle w:val="Default"/>
        <w:jc w:val="both"/>
        <w:rPr>
          <w:b/>
          <w:bCs/>
          <w:color w:val="auto"/>
          <w:sz w:val="22"/>
          <w:szCs w:val="22"/>
        </w:rPr>
      </w:pPr>
    </w:p>
    <w:p w14:paraId="52D7740B" w14:textId="2E8BA855" w:rsidR="000A07E5" w:rsidRDefault="000A07E5" w:rsidP="001A7AFA">
      <w:pPr>
        <w:pStyle w:val="Default"/>
        <w:jc w:val="both"/>
        <w:rPr>
          <w:b/>
          <w:bCs/>
          <w:color w:val="auto"/>
          <w:sz w:val="22"/>
          <w:szCs w:val="22"/>
        </w:rPr>
      </w:pPr>
    </w:p>
    <w:p w14:paraId="3EC592A8" w14:textId="3C97FF56" w:rsidR="000A07E5" w:rsidRDefault="000A07E5" w:rsidP="001A7AFA">
      <w:pPr>
        <w:pStyle w:val="Default"/>
        <w:jc w:val="both"/>
        <w:rPr>
          <w:b/>
          <w:bCs/>
          <w:color w:val="auto"/>
          <w:sz w:val="22"/>
          <w:szCs w:val="22"/>
        </w:rPr>
      </w:pPr>
    </w:p>
    <w:p w14:paraId="2E2B6AF2" w14:textId="4A11DFF6" w:rsidR="000A07E5" w:rsidRDefault="000A07E5" w:rsidP="001A7AFA">
      <w:pPr>
        <w:pStyle w:val="Default"/>
        <w:jc w:val="both"/>
        <w:rPr>
          <w:b/>
          <w:bCs/>
          <w:color w:val="auto"/>
          <w:sz w:val="22"/>
          <w:szCs w:val="22"/>
        </w:rPr>
      </w:pPr>
    </w:p>
    <w:p w14:paraId="2AC9B68A" w14:textId="77777777" w:rsidR="00F93104" w:rsidRDefault="00F93104" w:rsidP="001A7AFA">
      <w:pPr>
        <w:pStyle w:val="Default"/>
        <w:jc w:val="both"/>
        <w:rPr>
          <w:b/>
          <w:bCs/>
          <w:color w:val="auto"/>
          <w:sz w:val="22"/>
          <w:szCs w:val="22"/>
        </w:rPr>
      </w:pPr>
    </w:p>
    <w:p w14:paraId="2A5F7883" w14:textId="6CF8AFDB" w:rsidR="000A07E5" w:rsidRDefault="000A07E5" w:rsidP="001A7AFA">
      <w:pPr>
        <w:pStyle w:val="Default"/>
        <w:jc w:val="both"/>
        <w:rPr>
          <w:b/>
          <w:bCs/>
          <w:color w:val="auto"/>
          <w:sz w:val="22"/>
          <w:szCs w:val="22"/>
        </w:rPr>
      </w:pPr>
    </w:p>
    <w:p w14:paraId="1B7F503C" w14:textId="7E35C205" w:rsidR="00A50DD2" w:rsidRDefault="00A50DD2" w:rsidP="001A7AFA">
      <w:pPr>
        <w:pStyle w:val="Default"/>
        <w:jc w:val="both"/>
        <w:rPr>
          <w:b/>
          <w:bCs/>
          <w:color w:val="auto"/>
          <w:sz w:val="22"/>
          <w:szCs w:val="22"/>
        </w:rPr>
      </w:pPr>
    </w:p>
    <w:p w14:paraId="6F612ACE" w14:textId="7DB41DBD" w:rsidR="00A50DD2" w:rsidRDefault="00A50DD2" w:rsidP="001A7AFA">
      <w:pPr>
        <w:pStyle w:val="Default"/>
        <w:jc w:val="both"/>
        <w:rPr>
          <w:b/>
          <w:bCs/>
          <w:color w:val="auto"/>
          <w:sz w:val="22"/>
          <w:szCs w:val="22"/>
        </w:rPr>
      </w:pPr>
    </w:p>
    <w:p w14:paraId="01E5D413" w14:textId="69058C7B" w:rsidR="00A50DD2" w:rsidRDefault="00A50DD2" w:rsidP="001A7AFA">
      <w:pPr>
        <w:pStyle w:val="Default"/>
        <w:jc w:val="both"/>
        <w:rPr>
          <w:b/>
          <w:bCs/>
          <w:color w:val="auto"/>
          <w:sz w:val="22"/>
          <w:szCs w:val="22"/>
        </w:rPr>
      </w:pPr>
    </w:p>
    <w:p w14:paraId="14EB31A4" w14:textId="1DDC1ABA" w:rsidR="00A50DD2" w:rsidRDefault="00A50DD2" w:rsidP="001A7AFA">
      <w:pPr>
        <w:pStyle w:val="Default"/>
        <w:jc w:val="both"/>
        <w:rPr>
          <w:b/>
          <w:bCs/>
          <w:color w:val="auto"/>
          <w:sz w:val="22"/>
          <w:szCs w:val="22"/>
        </w:rPr>
      </w:pPr>
    </w:p>
    <w:p w14:paraId="1FFA0340" w14:textId="555B7222" w:rsidR="00A50DD2" w:rsidRDefault="00A50DD2" w:rsidP="001A7AFA">
      <w:pPr>
        <w:pStyle w:val="Default"/>
        <w:jc w:val="both"/>
        <w:rPr>
          <w:b/>
          <w:bCs/>
          <w:color w:val="auto"/>
          <w:sz w:val="22"/>
          <w:szCs w:val="22"/>
        </w:rPr>
      </w:pPr>
    </w:p>
    <w:p w14:paraId="42DB7664" w14:textId="34F7C6DE" w:rsidR="008A6897" w:rsidRPr="00F27DAE" w:rsidRDefault="00970E64" w:rsidP="001A7AFA">
      <w:pPr>
        <w:pStyle w:val="Default"/>
        <w:jc w:val="both"/>
        <w:rPr>
          <w:color w:val="auto"/>
          <w:sz w:val="22"/>
          <w:szCs w:val="22"/>
        </w:rPr>
      </w:pPr>
      <w:r>
        <w:rPr>
          <w:b/>
          <w:bCs/>
          <w:color w:val="auto"/>
          <w:sz w:val="22"/>
          <w:szCs w:val="22"/>
        </w:rPr>
        <w:lastRenderedPageBreak/>
        <w:t xml:space="preserve">Příloha č. </w:t>
      </w:r>
      <w:r w:rsidR="009345E8">
        <w:rPr>
          <w:b/>
          <w:bCs/>
          <w:color w:val="auto"/>
          <w:sz w:val="22"/>
          <w:szCs w:val="22"/>
        </w:rPr>
        <w:t>3</w:t>
      </w:r>
      <w:r>
        <w:rPr>
          <w:b/>
          <w:bCs/>
          <w:color w:val="auto"/>
          <w:sz w:val="22"/>
          <w:szCs w:val="22"/>
        </w:rPr>
        <w:t>:</w:t>
      </w:r>
      <w:r w:rsidR="008A6897" w:rsidRPr="00F27DAE">
        <w:rPr>
          <w:b/>
          <w:bCs/>
          <w:color w:val="auto"/>
          <w:sz w:val="22"/>
          <w:szCs w:val="22"/>
        </w:rPr>
        <w:t xml:space="preserve"> </w:t>
      </w:r>
      <w:proofErr w:type="spellStart"/>
      <w:r w:rsidR="008A6897" w:rsidRPr="00F27DAE">
        <w:rPr>
          <w:b/>
          <w:bCs/>
          <w:color w:val="auto"/>
          <w:sz w:val="22"/>
          <w:szCs w:val="22"/>
        </w:rPr>
        <w:t>Kriteria</w:t>
      </w:r>
      <w:proofErr w:type="spellEnd"/>
      <w:r w:rsidR="008A6897" w:rsidRPr="00F27DAE">
        <w:rPr>
          <w:b/>
          <w:bCs/>
          <w:color w:val="auto"/>
          <w:sz w:val="22"/>
          <w:szCs w:val="22"/>
        </w:rPr>
        <w:t xml:space="preserve"> kvality </w:t>
      </w:r>
    </w:p>
    <w:p w14:paraId="7859A747" w14:textId="77777777" w:rsidR="00CF2DAD" w:rsidRPr="00F27DAE" w:rsidRDefault="00CF2DAD" w:rsidP="001A7AFA">
      <w:pPr>
        <w:pStyle w:val="Default"/>
        <w:jc w:val="both"/>
        <w:rPr>
          <w:b/>
          <w:bCs/>
          <w:color w:val="auto"/>
          <w:sz w:val="22"/>
          <w:szCs w:val="22"/>
        </w:rPr>
      </w:pPr>
    </w:p>
    <w:p w14:paraId="22733D8A" w14:textId="77777777" w:rsidR="008A6897" w:rsidRPr="00F27DAE" w:rsidRDefault="008A6897" w:rsidP="001A7AFA">
      <w:pPr>
        <w:pStyle w:val="Default"/>
        <w:jc w:val="both"/>
        <w:rPr>
          <w:color w:val="auto"/>
          <w:sz w:val="22"/>
          <w:szCs w:val="22"/>
        </w:rPr>
      </w:pPr>
      <w:r w:rsidRPr="00F27DAE">
        <w:rPr>
          <w:b/>
          <w:bCs/>
          <w:color w:val="auto"/>
          <w:sz w:val="22"/>
          <w:szCs w:val="22"/>
        </w:rPr>
        <w:t xml:space="preserve">Praní </w:t>
      </w:r>
      <w:r w:rsidRPr="00F27DAE">
        <w:rPr>
          <w:color w:val="auto"/>
          <w:sz w:val="22"/>
          <w:szCs w:val="22"/>
        </w:rPr>
        <w:t xml:space="preserve">je proces, při němž působením mechanického účinku pracího stroje, pracích a pomocných prostředků a teploty prací lázně dochází k odstranění různých typů zašpinění. </w:t>
      </w:r>
    </w:p>
    <w:p w14:paraId="3A0C9C98" w14:textId="77777777" w:rsidR="008A6897" w:rsidRDefault="008A6897" w:rsidP="001A7AFA">
      <w:pPr>
        <w:pStyle w:val="Default"/>
        <w:jc w:val="both"/>
        <w:rPr>
          <w:color w:val="auto"/>
          <w:sz w:val="22"/>
          <w:szCs w:val="22"/>
        </w:rPr>
      </w:pPr>
      <w:r w:rsidRPr="00F27DAE">
        <w:rPr>
          <w:color w:val="auto"/>
          <w:sz w:val="22"/>
          <w:szCs w:val="22"/>
        </w:rPr>
        <w:t xml:space="preserve">Jeho kvalita dosažení se kontroluje a hodnotí podle těchto parametrů: </w:t>
      </w:r>
    </w:p>
    <w:p w14:paraId="10E0354F" w14:textId="77777777" w:rsidR="00FB0995" w:rsidRPr="00F27DAE" w:rsidRDefault="00FB0995" w:rsidP="001A7AFA">
      <w:pPr>
        <w:pStyle w:val="Default"/>
        <w:jc w:val="both"/>
        <w:rPr>
          <w:color w:val="auto"/>
          <w:sz w:val="22"/>
          <w:szCs w:val="22"/>
        </w:rPr>
      </w:pPr>
    </w:p>
    <w:p w14:paraId="0469D31F" w14:textId="77777777" w:rsidR="008A6897" w:rsidRPr="00F27DAE" w:rsidRDefault="008A6897" w:rsidP="00A61285">
      <w:pPr>
        <w:pStyle w:val="Default"/>
        <w:numPr>
          <w:ilvl w:val="0"/>
          <w:numId w:val="1"/>
        </w:numPr>
        <w:spacing w:after="66"/>
        <w:jc w:val="both"/>
        <w:rPr>
          <w:color w:val="auto"/>
          <w:sz w:val="22"/>
          <w:szCs w:val="22"/>
        </w:rPr>
      </w:pPr>
      <w:r w:rsidRPr="00F27DAE">
        <w:rPr>
          <w:color w:val="auto"/>
          <w:sz w:val="22"/>
          <w:szCs w:val="22"/>
        </w:rPr>
        <w:t xml:space="preserve">Bělost – dle etalonu v prádelně </w:t>
      </w:r>
    </w:p>
    <w:p w14:paraId="6AD5014F" w14:textId="77777777" w:rsidR="008A6897" w:rsidRPr="00F27DAE" w:rsidRDefault="008A6897" w:rsidP="00A61285">
      <w:pPr>
        <w:pStyle w:val="Default"/>
        <w:numPr>
          <w:ilvl w:val="0"/>
          <w:numId w:val="1"/>
        </w:numPr>
        <w:spacing w:after="66"/>
        <w:jc w:val="both"/>
        <w:rPr>
          <w:color w:val="auto"/>
          <w:sz w:val="22"/>
          <w:szCs w:val="22"/>
        </w:rPr>
      </w:pPr>
      <w:r w:rsidRPr="00F27DAE">
        <w:rPr>
          <w:color w:val="auto"/>
          <w:sz w:val="22"/>
          <w:szCs w:val="22"/>
        </w:rPr>
        <w:t xml:space="preserve">Kvalitní vyžehlení – vyrovnání a vyhlazení prádla dosažené průmyslovými </w:t>
      </w:r>
      <w:proofErr w:type="spellStart"/>
      <w:r w:rsidRPr="00F27DAE">
        <w:rPr>
          <w:color w:val="auto"/>
          <w:sz w:val="22"/>
          <w:szCs w:val="22"/>
        </w:rPr>
        <w:t>žehliči</w:t>
      </w:r>
      <w:proofErr w:type="spellEnd"/>
      <w:r w:rsidRPr="00F27DAE">
        <w:rPr>
          <w:color w:val="auto"/>
          <w:sz w:val="22"/>
          <w:szCs w:val="22"/>
        </w:rPr>
        <w:t xml:space="preserve"> </w:t>
      </w:r>
    </w:p>
    <w:p w14:paraId="08A0249F" w14:textId="77777777" w:rsidR="008A6897" w:rsidRPr="00F27DAE" w:rsidRDefault="008A6897" w:rsidP="00A61285">
      <w:pPr>
        <w:pStyle w:val="Default"/>
        <w:numPr>
          <w:ilvl w:val="0"/>
          <w:numId w:val="1"/>
        </w:numPr>
        <w:spacing w:after="66"/>
        <w:jc w:val="both"/>
        <w:rPr>
          <w:color w:val="auto"/>
          <w:sz w:val="22"/>
          <w:szCs w:val="22"/>
        </w:rPr>
      </w:pPr>
      <w:r w:rsidRPr="00F27DAE">
        <w:rPr>
          <w:color w:val="auto"/>
          <w:sz w:val="22"/>
          <w:szCs w:val="22"/>
        </w:rPr>
        <w:t xml:space="preserve">Suchost – prádlo musí být po vyžehlení suché ve všech částech </w:t>
      </w:r>
    </w:p>
    <w:p w14:paraId="02A9910D" w14:textId="77777777" w:rsidR="008A6897" w:rsidRPr="00F27DAE" w:rsidRDefault="008A6897" w:rsidP="00A61285">
      <w:pPr>
        <w:pStyle w:val="Default"/>
        <w:numPr>
          <w:ilvl w:val="0"/>
          <w:numId w:val="1"/>
        </w:numPr>
        <w:jc w:val="both"/>
        <w:rPr>
          <w:color w:val="auto"/>
          <w:sz w:val="22"/>
          <w:szCs w:val="22"/>
        </w:rPr>
      </w:pPr>
      <w:r w:rsidRPr="00F27DAE">
        <w:rPr>
          <w:color w:val="auto"/>
          <w:sz w:val="22"/>
          <w:szCs w:val="22"/>
        </w:rPr>
        <w:t xml:space="preserve">Vůně prádla – vyžehlené prádlo musí být bez zápachu </w:t>
      </w:r>
    </w:p>
    <w:p w14:paraId="3E2E566C" w14:textId="77777777" w:rsidR="008A6897" w:rsidRDefault="008A6897" w:rsidP="001A7AFA">
      <w:pPr>
        <w:pStyle w:val="Default"/>
        <w:jc w:val="both"/>
        <w:rPr>
          <w:color w:val="auto"/>
          <w:sz w:val="22"/>
          <w:szCs w:val="22"/>
        </w:rPr>
      </w:pPr>
    </w:p>
    <w:p w14:paraId="12B637A5" w14:textId="77777777" w:rsidR="00FB0995" w:rsidRPr="00F27DAE" w:rsidRDefault="00FB0995" w:rsidP="001A7AFA">
      <w:pPr>
        <w:pStyle w:val="Default"/>
        <w:jc w:val="both"/>
        <w:rPr>
          <w:color w:val="auto"/>
          <w:sz w:val="22"/>
          <w:szCs w:val="22"/>
        </w:rPr>
      </w:pPr>
    </w:p>
    <w:p w14:paraId="73816737" w14:textId="77777777" w:rsidR="008A6897" w:rsidRDefault="008A6897" w:rsidP="001A7AFA">
      <w:pPr>
        <w:pStyle w:val="Default"/>
        <w:jc w:val="both"/>
        <w:rPr>
          <w:b/>
          <w:bCs/>
          <w:color w:val="auto"/>
          <w:sz w:val="22"/>
          <w:szCs w:val="22"/>
        </w:rPr>
      </w:pPr>
      <w:r w:rsidRPr="00F27DAE">
        <w:rPr>
          <w:b/>
          <w:bCs/>
          <w:color w:val="auto"/>
          <w:sz w:val="22"/>
          <w:szCs w:val="22"/>
        </w:rPr>
        <w:t xml:space="preserve">Opravy prádla: </w:t>
      </w:r>
    </w:p>
    <w:p w14:paraId="4661A49D" w14:textId="77777777" w:rsidR="00A61285" w:rsidRPr="00F27DAE" w:rsidRDefault="00A61285" w:rsidP="001A7AFA">
      <w:pPr>
        <w:pStyle w:val="Default"/>
        <w:jc w:val="both"/>
        <w:rPr>
          <w:color w:val="auto"/>
          <w:sz w:val="22"/>
          <w:szCs w:val="22"/>
        </w:rPr>
      </w:pPr>
    </w:p>
    <w:p w14:paraId="2AF4E9C9" w14:textId="77777777" w:rsidR="008A6897" w:rsidRPr="00F27DAE" w:rsidRDefault="008A6897" w:rsidP="00A61285">
      <w:pPr>
        <w:pStyle w:val="Default"/>
        <w:numPr>
          <w:ilvl w:val="0"/>
          <w:numId w:val="3"/>
        </w:numPr>
        <w:spacing w:after="16"/>
        <w:jc w:val="both"/>
        <w:rPr>
          <w:color w:val="auto"/>
          <w:sz w:val="22"/>
          <w:szCs w:val="22"/>
        </w:rPr>
      </w:pPr>
      <w:r w:rsidRPr="00F27DAE">
        <w:rPr>
          <w:color w:val="auto"/>
          <w:sz w:val="22"/>
          <w:szCs w:val="22"/>
        </w:rPr>
        <w:t xml:space="preserve">Prádlo musí být celistvé, v kvalitě odpovídající jeho užití </w:t>
      </w:r>
    </w:p>
    <w:p w14:paraId="10B99A31" w14:textId="77777777" w:rsidR="008A6897" w:rsidRPr="00F27DAE" w:rsidRDefault="008A6897" w:rsidP="00A61285">
      <w:pPr>
        <w:pStyle w:val="Default"/>
        <w:numPr>
          <w:ilvl w:val="0"/>
          <w:numId w:val="3"/>
        </w:numPr>
        <w:spacing w:after="16"/>
        <w:jc w:val="both"/>
        <w:rPr>
          <w:color w:val="auto"/>
          <w:sz w:val="22"/>
          <w:szCs w:val="22"/>
        </w:rPr>
      </w:pPr>
      <w:r w:rsidRPr="00F27DAE">
        <w:rPr>
          <w:color w:val="auto"/>
          <w:sz w:val="22"/>
          <w:szCs w:val="22"/>
        </w:rPr>
        <w:t xml:space="preserve">Na prostěradlech se povoluje látání v krajích do 2,5 cm2, na povlacích ve švech do 5 cm na 1 kusu </w:t>
      </w:r>
    </w:p>
    <w:p w14:paraId="3B5CF8EE" w14:textId="77777777" w:rsidR="008A6897" w:rsidRPr="00F27DAE" w:rsidRDefault="008A6897" w:rsidP="00A61285">
      <w:pPr>
        <w:pStyle w:val="Default"/>
        <w:numPr>
          <w:ilvl w:val="0"/>
          <w:numId w:val="3"/>
        </w:numPr>
        <w:jc w:val="both"/>
        <w:rPr>
          <w:color w:val="auto"/>
          <w:sz w:val="22"/>
          <w:szCs w:val="22"/>
        </w:rPr>
      </w:pPr>
      <w:r w:rsidRPr="00F27DAE">
        <w:rPr>
          <w:color w:val="auto"/>
          <w:sz w:val="22"/>
          <w:szCs w:val="22"/>
        </w:rPr>
        <w:t xml:space="preserve">Opravené prádlo nesmí narušovat celkový vzhled prádla </w:t>
      </w:r>
    </w:p>
    <w:p w14:paraId="78C6A5F6" w14:textId="77777777" w:rsidR="008A6897" w:rsidRDefault="008A6897" w:rsidP="001A7AFA">
      <w:pPr>
        <w:pStyle w:val="Default"/>
        <w:jc w:val="both"/>
        <w:rPr>
          <w:color w:val="auto"/>
          <w:sz w:val="22"/>
          <w:szCs w:val="22"/>
        </w:rPr>
      </w:pPr>
    </w:p>
    <w:p w14:paraId="77D9D6F5" w14:textId="77777777" w:rsidR="00FB0995" w:rsidRPr="00F27DAE" w:rsidRDefault="00FB0995" w:rsidP="001A7AFA">
      <w:pPr>
        <w:pStyle w:val="Default"/>
        <w:jc w:val="both"/>
        <w:rPr>
          <w:color w:val="auto"/>
          <w:sz w:val="22"/>
          <w:szCs w:val="22"/>
        </w:rPr>
      </w:pPr>
    </w:p>
    <w:p w14:paraId="7B187A4C" w14:textId="77777777" w:rsidR="008A6897" w:rsidRDefault="008A6897" w:rsidP="001A7AFA">
      <w:pPr>
        <w:pStyle w:val="Default"/>
        <w:jc w:val="both"/>
        <w:rPr>
          <w:b/>
          <w:bCs/>
          <w:color w:val="auto"/>
          <w:sz w:val="22"/>
          <w:szCs w:val="22"/>
        </w:rPr>
      </w:pPr>
      <w:proofErr w:type="spellStart"/>
      <w:r w:rsidRPr="00F27DAE">
        <w:rPr>
          <w:b/>
          <w:bCs/>
          <w:color w:val="auto"/>
          <w:sz w:val="22"/>
          <w:szCs w:val="22"/>
        </w:rPr>
        <w:t>Kriteria</w:t>
      </w:r>
      <w:proofErr w:type="spellEnd"/>
      <w:r w:rsidRPr="00F27DAE">
        <w:rPr>
          <w:b/>
          <w:bCs/>
          <w:color w:val="auto"/>
          <w:sz w:val="22"/>
          <w:szCs w:val="22"/>
        </w:rPr>
        <w:t xml:space="preserve"> pro vyřazení pronajímaného prádla: </w:t>
      </w:r>
    </w:p>
    <w:p w14:paraId="7518BB34" w14:textId="77777777" w:rsidR="00A61285" w:rsidRPr="00F27DAE" w:rsidRDefault="00A61285" w:rsidP="001A7AFA">
      <w:pPr>
        <w:pStyle w:val="Default"/>
        <w:jc w:val="both"/>
        <w:rPr>
          <w:color w:val="auto"/>
          <w:sz w:val="22"/>
          <w:szCs w:val="22"/>
        </w:rPr>
      </w:pPr>
    </w:p>
    <w:p w14:paraId="50D2B4FF" w14:textId="77777777" w:rsidR="008A6897" w:rsidRPr="00F27DAE" w:rsidRDefault="008A6897" w:rsidP="00A61285">
      <w:pPr>
        <w:pStyle w:val="Default"/>
        <w:numPr>
          <w:ilvl w:val="0"/>
          <w:numId w:val="4"/>
        </w:numPr>
        <w:spacing w:after="66"/>
        <w:jc w:val="both"/>
        <w:rPr>
          <w:color w:val="auto"/>
          <w:sz w:val="22"/>
          <w:szCs w:val="22"/>
        </w:rPr>
      </w:pPr>
      <w:r w:rsidRPr="00F27DAE">
        <w:rPr>
          <w:color w:val="auto"/>
          <w:sz w:val="22"/>
          <w:szCs w:val="22"/>
        </w:rPr>
        <w:t xml:space="preserve">překročení celkového počtu 5 oprav ve švech na 1 kusu </w:t>
      </w:r>
    </w:p>
    <w:p w14:paraId="3E768543" w14:textId="77777777" w:rsidR="008A6897" w:rsidRPr="00F27DAE" w:rsidRDefault="008A6897" w:rsidP="00A61285">
      <w:pPr>
        <w:pStyle w:val="Default"/>
        <w:numPr>
          <w:ilvl w:val="0"/>
          <w:numId w:val="4"/>
        </w:numPr>
        <w:spacing w:after="66"/>
        <w:jc w:val="both"/>
        <w:rPr>
          <w:color w:val="auto"/>
          <w:sz w:val="22"/>
          <w:szCs w:val="22"/>
        </w:rPr>
      </w:pPr>
      <w:r w:rsidRPr="00F27DAE">
        <w:rPr>
          <w:color w:val="auto"/>
          <w:sz w:val="22"/>
          <w:szCs w:val="22"/>
        </w:rPr>
        <w:t xml:space="preserve">poškození prádla je větší, než povolují </w:t>
      </w:r>
      <w:proofErr w:type="spellStart"/>
      <w:r w:rsidRPr="00F27DAE">
        <w:rPr>
          <w:color w:val="auto"/>
          <w:sz w:val="22"/>
          <w:szCs w:val="22"/>
        </w:rPr>
        <w:t>kriteria</w:t>
      </w:r>
      <w:proofErr w:type="spellEnd"/>
      <w:r w:rsidRPr="00F27DAE">
        <w:rPr>
          <w:color w:val="auto"/>
          <w:sz w:val="22"/>
          <w:szCs w:val="22"/>
        </w:rPr>
        <w:t xml:space="preserve"> pro opravy </w:t>
      </w:r>
    </w:p>
    <w:p w14:paraId="63E32105" w14:textId="77777777" w:rsidR="008A6897" w:rsidRPr="00F27DAE" w:rsidRDefault="008A6897" w:rsidP="00A61285">
      <w:pPr>
        <w:pStyle w:val="Default"/>
        <w:numPr>
          <w:ilvl w:val="0"/>
          <w:numId w:val="4"/>
        </w:numPr>
        <w:spacing w:after="66"/>
        <w:jc w:val="both"/>
        <w:rPr>
          <w:color w:val="auto"/>
          <w:sz w:val="22"/>
          <w:szCs w:val="22"/>
        </w:rPr>
      </w:pPr>
      <w:r w:rsidRPr="00F27DAE">
        <w:rPr>
          <w:color w:val="auto"/>
          <w:sz w:val="22"/>
          <w:szCs w:val="22"/>
        </w:rPr>
        <w:t xml:space="preserve">změna barevného odstínu o více než 2 odstíny </w:t>
      </w:r>
    </w:p>
    <w:p w14:paraId="1B76BA2D" w14:textId="77777777" w:rsidR="008A6897" w:rsidRPr="00F27DAE" w:rsidRDefault="008A6897" w:rsidP="00A61285">
      <w:pPr>
        <w:pStyle w:val="Default"/>
        <w:numPr>
          <w:ilvl w:val="0"/>
          <w:numId w:val="4"/>
        </w:numPr>
        <w:spacing w:after="66"/>
        <w:jc w:val="both"/>
        <w:rPr>
          <w:color w:val="auto"/>
          <w:sz w:val="22"/>
          <w:szCs w:val="22"/>
        </w:rPr>
      </w:pPr>
      <w:r w:rsidRPr="00F27DAE">
        <w:rPr>
          <w:color w:val="auto"/>
          <w:sz w:val="22"/>
          <w:szCs w:val="22"/>
        </w:rPr>
        <w:t xml:space="preserve">pokles gramáže prádla o více než 30 % </w:t>
      </w:r>
    </w:p>
    <w:p w14:paraId="34D0FF67" w14:textId="77777777" w:rsidR="008A6897" w:rsidRPr="00F27DAE" w:rsidRDefault="008A6897" w:rsidP="00A61285">
      <w:pPr>
        <w:pStyle w:val="Default"/>
        <w:numPr>
          <w:ilvl w:val="0"/>
          <w:numId w:val="4"/>
        </w:numPr>
        <w:jc w:val="both"/>
        <w:rPr>
          <w:color w:val="auto"/>
          <w:sz w:val="22"/>
          <w:szCs w:val="22"/>
        </w:rPr>
      </w:pPr>
      <w:r w:rsidRPr="00F27DAE">
        <w:rPr>
          <w:color w:val="auto"/>
          <w:sz w:val="22"/>
          <w:szCs w:val="22"/>
        </w:rPr>
        <w:t xml:space="preserve">jiné, po dohodě s poskytovatelem </w:t>
      </w:r>
    </w:p>
    <w:p w14:paraId="50E2EEF4" w14:textId="77777777" w:rsidR="008A6897" w:rsidRDefault="008A6897" w:rsidP="001A7AFA">
      <w:pPr>
        <w:pStyle w:val="Default"/>
        <w:jc w:val="both"/>
        <w:rPr>
          <w:color w:val="auto"/>
          <w:sz w:val="22"/>
          <w:szCs w:val="22"/>
        </w:rPr>
      </w:pPr>
    </w:p>
    <w:p w14:paraId="2CF5ECFF" w14:textId="77777777" w:rsidR="00FB0995" w:rsidRDefault="00FB0995" w:rsidP="001A7AFA">
      <w:pPr>
        <w:pStyle w:val="Default"/>
        <w:jc w:val="both"/>
        <w:rPr>
          <w:color w:val="auto"/>
          <w:sz w:val="22"/>
          <w:szCs w:val="22"/>
        </w:rPr>
      </w:pPr>
    </w:p>
    <w:p w14:paraId="7191AAC1" w14:textId="77777777" w:rsidR="00FB0995" w:rsidRPr="00F27DAE" w:rsidRDefault="00FB0995" w:rsidP="001A7AFA">
      <w:pPr>
        <w:pStyle w:val="Default"/>
        <w:jc w:val="both"/>
        <w:rPr>
          <w:color w:val="auto"/>
          <w:sz w:val="22"/>
          <w:szCs w:val="22"/>
        </w:rPr>
      </w:pPr>
    </w:p>
    <w:p w14:paraId="7C50B02F" w14:textId="77777777" w:rsidR="008A6897" w:rsidRPr="00F27DAE" w:rsidRDefault="008A6897" w:rsidP="001A7AFA">
      <w:pPr>
        <w:jc w:val="both"/>
        <w:rPr>
          <w:rFonts w:ascii="Calibri" w:hAnsi="Calibri" w:cs="Calibri"/>
        </w:rPr>
      </w:pPr>
    </w:p>
    <w:p w14:paraId="3F8C86A1" w14:textId="77777777" w:rsidR="00F93104" w:rsidRPr="00F27DAE" w:rsidRDefault="00F93104" w:rsidP="00F93104">
      <w:pPr>
        <w:pStyle w:val="Default"/>
        <w:jc w:val="both"/>
        <w:rPr>
          <w:color w:val="auto"/>
          <w:sz w:val="22"/>
          <w:szCs w:val="22"/>
        </w:rPr>
      </w:pPr>
      <w:r w:rsidRPr="00F27DAE">
        <w:rPr>
          <w:color w:val="auto"/>
          <w:sz w:val="22"/>
          <w:szCs w:val="22"/>
        </w:rPr>
        <w:t xml:space="preserve">V Brně dne </w:t>
      </w:r>
      <w:r>
        <w:rPr>
          <w:color w:val="auto"/>
          <w:sz w:val="22"/>
          <w:szCs w:val="22"/>
        </w:rPr>
        <w:t>________________</w:t>
      </w:r>
      <w:r>
        <w:rPr>
          <w:color w:val="auto"/>
          <w:sz w:val="22"/>
          <w:szCs w:val="22"/>
        </w:rPr>
        <w:tab/>
        <w:t xml:space="preserve"> </w:t>
      </w:r>
      <w:r>
        <w:rPr>
          <w:color w:val="auto"/>
          <w:sz w:val="22"/>
          <w:szCs w:val="22"/>
        </w:rPr>
        <w:tab/>
      </w:r>
      <w:r>
        <w:rPr>
          <w:color w:val="auto"/>
          <w:sz w:val="22"/>
          <w:szCs w:val="22"/>
        </w:rPr>
        <w:tab/>
      </w:r>
      <w:r>
        <w:rPr>
          <w:color w:val="auto"/>
          <w:sz w:val="22"/>
          <w:szCs w:val="22"/>
        </w:rPr>
        <w:tab/>
        <w:t>V Brně dne ________________</w:t>
      </w:r>
      <w:r>
        <w:rPr>
          <w:color w:val="auto"/>
          <w:sz w:val="22"/>
          <w:szCs w:val="22"/>
        </w:rPr>
        <w:tab/>
      </w:r>
    </w:p>
    <w:p w14:paraId="0D15B13F" w14:textId="77777777" w:rsidR="00F93104" w:rsidRDefault="00F93104" w:rsidP="00F93104">
      <w:pPr>
        <w:pStyle w:val="Default"/>
        <w:jc w:val="both"/>
        <w:rPr>
          <w:color w:val="auto"/>
          <w:sz w:val="22"/>
          <w:szCs w:val="22"/>
        </w:rPr>
      </w:pPr>
    </w:p>
    <w:p w14:paraId="143D80CD" w14:textId="77777777" w:rsidR="00F93104" w:rsidRDefault="00F93104" w:rsidP="00F93104">
      <w:pPr>
        <w:pStyle w:val="Default"/>
        <w:jc w:val="both"/>
        <w:rPr>
          <w:color w:val="auto"/>
          <w:sz w:val="22"/>
          <w:szCs w:val="22"/>
        </w:rPr>
      </w:pPr>
    </w:p>
    <w:p w14:paraId="1682F3D2" w14:textId="77777777" w:rsidR="00F93104" w:rsidRDefault="00F93104" w:rsidP="00F93104">
      <w:pPr>
        <w:pStyle w:val="Default"/>
        <w:jc w:val="both"/>
        <w:rPr>
          <w:color w:val="auto"/>
          <w:sz w:val="22"/>
          <w:szCs w:val="22"/>
        </w:rPr>
      </w:pPr>
      <w:r w:rsidRPr="00F27DAE">
        <w:rPr>
          <w:color w:val="auto"/>
          <w:sz w:val="22"/>
          <w:szCs w:val="22"/>
        </w:rPr>
        <w:t xml:space="preserve">za poskytovatele </w:t>
      </w:r>
      <w:r w:rsidRPr="00F27DAE">
        <w:rPr>
          <w:color w:val="auto"/>
          <w:sz w:val="22"/>
          <w:szCs w:val="22"/>
        </w:rPr>
        <w:tab/>
      </w:r>
      <w:r w:rsidRPr="00F27DAE">
        <w:rPr>
          <w:color w:val="auto"/>
          <w:sz w:val="22"/>
          <w:szCs w:val="22"/>
        </w:rPr>
        <w:tab/>
      </w:r>
      <w:r w:rsidRPr="00F27DAE">
        <w:rPr>
          <w:color w:val="auto"/>
          <w:sz w:val="22"/>
          <w:szCs w:val="22"/>
        </w:rPr>
        <w:tab/>
      </w:r>
      <w:r w:rsidRPr="00F27DAE">
        <w:rPr>
          <w:color w:val="auto"/>
          <w:sz w:val="22"/>
          <w:szCs w:val="22"/>
        </w:rPr>
        <w:tab/>
      </w:r>
      <w:r>
        <w:rPr>
          <w:color w:val="auto"/>
          <w:sz w:val="22"/>
          <w:szCs w:val="22"/>
        </w:rPr>
        <w:tab/>
      </w:r>
      <w:r w:rsidRPr="00F27DAE">
        <w:rPr>
          <w:color w:val="auto"/>
          <w:sz w:val="22"/>
          <w:szCs w:val="22"/>
        </w:rPr>
        <w:t xml:space="preserve">za objednatele </w:t>
      </w:r>
    </w:p>
    <w:p w14:paraId="38D06D5F" w14:textId="77777777" w:rsidR="00F93104" w:rsidRDefault="00F93104" w:rsidP="00F93104">
      <w:pPr>
        <w:pStyle w:val="Default"/>
        <w:jc w:val="both"/>
        <w:rPr>
          <w:color w:val="auto"/>
          <w:sz w:val="22"/>
          <w:szCs w:val="22"/>
        </w:rPr>
      </w:pPr>
    </w:p>
    <w:p w14:paraId="2F00A430" w14:textId="77777777" w:rsidR="00F93104" w:rsidRDefault="00F93104" w:rsidP="00F93104">
      <w:pPr>
        <w:pStyle w:val="Default"/>
        <w:jc w:val="both"/>
        <w:rPr>
          <w:color w:val="auto"/>
          <w:sz w:val="22"/>
          <w:szCs w:val="22"/>
        </w:rPr>
      </w:pPr>
    </w:p>
    <w:p w14:paraId="46A794A3" w14:textId="77777777" w:rsidR="00F93104" w:rsidRDefault="00F93104" w:rsidP="00F93104">
      <w:pPr>
        <w:pStyle w:val="Default"/>
        <w:jc w:val="both"/>
        <w:rPr>
          <w:color w:val="auto"/>
          <w:sz w:val="22"/>
          <w:szCs w:val="22"/>
        </w:rPr>
      </w:pPr>
    </w:p>
    <w:p w14:paraId="25FE0AD5" w14:textId="2CC356DE" w:rsidR="00F93104" w:rsidRDefault="00F93104" w:rsidP="00F93104">
      <w:pPr>
        <w:pStyle w:val="Default"/>
        <w:jc w:val="both"/>
        <w:rPr>
          <w:color w:val="auto"/>
          <w:sz w:val="22"/>
          <w:szCs w:val="22"/>
        </w:rPr>
      </w:pPr>
    </w:p>
    <w:p w14:paraId="5CE83F1D" w14:textId="77777777" w:rsidR="006A62F0" w:rsidRDefault="006A62F0" w:rsidP="00F93104">
      <w:pPr>
        <w:pStyle w:val="Default"/>
        <w:jc w:val="both"/>
        <w:rPr>
          <w:color w:val="auto"/>
          <w:sz w:val="22"/>
          <w:szCs w:val="22"/>
        </w:rPr>
      </w:pPr>
    </w:p>
    <w:p w14:paraId="1DF24A26" w14:textId="77777777" w:rsidR="00F93104" w:rsidRPr="00F27DAE" w:rsidRDefault="00F93104" w:rsidP="00F93104">
      <w:pPr>
        <w:pStyle w:val="Default"/>
        <w:jc w:val="both"/>
        <w:rPr>
          <w:color w:val="auto"/>
          <w:sz w:val="22"/>
          <w:szCs w:val="22"/>
        </w:rPr>
      </w:pPr>
      <w:r>
        <w:rPr>
          <w:color w:val="auto"/>
          <w:sz w:val="22"/>
          <w:szCs w:val="22"/>
        </w:rPr>
        <w:t>____________________________________</w:t>
      </w:r>
      <w:r>
        <w:rPr>
          <w:color w:val="auto"/>
          <w:sz w:val="22"/>
          <w:szCs w:val="22"/>
        </w:rPr>
        <w:tab/>
      </w:r>
      <w:r>
        <w:rPr>
          <w:color w:val="auto"/>
          <w:sz w:val="22"/>
          <w:szCs w:val="22"/>
        </w:rPr>
        <w:tab/>
        <w:t>____________________________________</w:t>
      </w:r>
    </w:p>
    <w:p w14:paraId="73135331" w14:textId="77777777" w:rsidR="00F93104" w:rsidRPr="000A07E5" w:rsidRDefault="00F93104" w:rsidP="00F93104">
      <w:pPr>
        <w:pStyle w:val="Default"/>
        <w:jc w:val="both"/>
        <w:rPr>
          <w:color w:val="auto"/>
          <w:sz w:val="22"/>
          <w:szCs w:val="22"/>
        </w:rPr>
      </w:pPr>
      <w:r w:rsidRPr="00CF2DAD">
        <w:rPr>
          <w:color w:val="auto"/>
          <w:sz w:val="22"/>
          <w:szCs w:val="22"/>
        </w:rPr>
        <w:t xml:space="preserve">Jan Chrištof </w:t>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Pr>
          <w:color w:val="auto"/>
          <w:sz w:val="22"/>
          <w:szCs w:val="22"/>
        </w:rPr>
        <w:tab/>
      </w:r>
      <w:r>
        <w:rPr>
          <w:sz w:val="22"/>
          <w:szCs w:val="22"/>
        </w:rPr>
        <w:t>Mgr. Evžen Hrubeš</w:t>
      </w:r>
    </w:p>
    <w:p w14:paraId="476B7244" w14:textId="77777777" w:rsidR="00F93104" w:rsidRPr="00CF2DAD" w:rsidRDefault="00F93104" w:rsidP="00F93104">
      <w:pPr>
        <w:spacing w:after="0" w:line="240" w:lineRule="auto"/>
        <w:jc w:val="both"/>
        <w:rPr>
          <w:rFonts w:ascii="Calibri" w:hAnsi="Calibri" w:cs="Calibri"/>
        </w:rPr>
      </w:pPr>
      <w:r>
        <w:rPr>
          <w:rFonts w:ascii="Calibri" w:hAnsi="Calibri" w:cs="Calibri"/>
        </w:rPr>
        <w:t>j</w:t>
      </w:r>
      <w:r w:rsidRPr="00CF2DAD">
        <w:rPr>
          <w:rFonts w:ascii="Calibri" w:hAnsi="Calibri" w:cs="Calibri"/>
        </w:rPr>
        <w:t>ednatel</w:t>
      </w:r>
      <w:r>
        <w:rPr>
          <w:rFonts w:ascii="Calibri" w:hAnsi="Calibri" w:cs="Calibri"/>
        </w:rPr>
        <w:tab/>
      </w:r>
      <w:r>
        <w:rPr>
          <w:rFonts w:ascii="Calibri" w:hAnsi="Calibri" w:cs="Calibri"/>
        </w:rPr>
        <w:tab/>
      </w:r>
      <w:r w:rsidRPr="00CF2DAD">
        <w:rPr>
          <w:rFonts w:ascii="Calibri" w:hAnsi="Calibri" w:cs="Calibri"/>
        </w:rPr>
        <w:tab/>
      </w:r>
      <w:r w:rsidRPr="00CF2DAD">
        <w:rPr>
          <w:rFonts w:ascii="Calibri" w:hAnsi="Calibri" w:cs="Calibri"/>
        </w:rPr>
        <w:tab/>
      </w:r>
      <w:r w:rsidRPr="00CF2DAD">
        <w:rPr>
          <w:rFonts w:ascii="Calibri" w:hAnsi="Calibri" w:cs="Calibri"/>
        </w:rPr>
        <w:tab/>
      </w:r>
      <w:r>
        <w:rPr>
          <w:rFonts w:ascii="Calibri" w:hAnsi="Calibri" w:cs="Calibri"/>
        </w:rPr>
        <w:tab/>
        <w:t>ředitel</w:t>
      </w:r>
      <w:r w:rsidRPr="00CF2DAD">
        <w:rPr>
          <w:rFonts w:ascii="Calibri" w:hAnsi="Calibri" w:cs="Calibri"/>
        </w:rPr>
        <w:tab/>
      </w:r>
      <w:r w:rsidRPr="00CF2DAD">
        <w:rPr>
          <w:rFonts w:ascii="Calibri" w:hAnsi="Calibri" w:cs="Calibri"/>
        </w:rPr>
        <w:tab/>
      </w:r>
      <w:r w:rsidRPr="00CF2DAD">
        <w:rPr>
          <w:rFonts w:ascii="Calibri" w:hAnsi="Calibri" w:cs="Calibri"/>
        </w:rPr>
        <w:tab/>
        <w:t xml:space="preserve"> </w:t>
      </w:r>
    </w:p>
    <w:p w14:paraId="000B711A" w14:textId="77777777" w:rsidR="00F93104" w:rsidRPr="000A07E5" w:rsidRDefault="00F93104" w:rsidP="00F93104">
      <w:pPr>
        <w:pStyle w:val="Default"/>
        <w:ind w:left="1418" w:hanging="1418"/>
        <w:rPr>
          <w:b/>
          <w:lang w:eastAsia="cs-CZ"/>
        </w:rPr>
      </w:pPr>
      <w:r w:rsidRPr="00CF2DAD">
        <w:rPr>
          <w:sz w:val="22"/>
          <w:szCs w:val="22"/>
        </w:rPr>
        <w:t xml:space="preserve">CHRIŠTOF, spol. s r.o. </w:t>
      </w:r>
      <w:r w:rsidRPr="00CF2DAD">
        <w:rPr>
          <w:sz w:val="22"/>
          <w:szCs w:val="22"/>
        </w:rPr>
        <w:tab/>
      </w:r>
      <w:r w:rsidRPr="00CF2DAD">
        <w:rPr>
          <w:sz w:val="22"/>
          <w:szCs w:val="22"/>
        </w:rPr>
        <w:tab/>
      </w:r>
      <w:r w:rsidRPr="00CF2DAD">
        <w:rPr>
          <w:sz w:val="22"/>
          <w:szCs w:val="22"/>
        </w:rPr>
        <w:tab/>
      </w:r>
      <w:r>
        <w:rPr>
          <w:sz w:val="22"/>
          <w:szCs w:val="22"/>
        </w:rPr>
        <w:tab/>
      </w:r>
      <w:r>
        <w:rPr>
          <w:sz w:val="22"/>
          <w:szCs w:val="22"/>
        </w:rPr>
        <w:tab/>
      </w:r>
      <w:r>
        <w:rPr>
          <w:rStyle w:val="Siln"/>
          <w:b w:val="0"/>
          <w:sz w:val="22"/>
          <w:szCs w:val="22"/>
        </w:rPr>
        <w:t>Sportovní a rekreační areál Kraví hora, p. o.</w:t>
      </w:r>
    </w:p>
    <w:p w14:paraId="51FE901E" w14:textId="77777777" w:rsidR="00F93104" w:rsidRPr="00F27DAE" w:rsidRDefault="00F93104" w:rsidP="00F93104">
      <w:pPr>
        <w:jc w:val="both"/>
        <w:rPr>
          <w:rFonts w:ascii="Calibri" w:hAnsi="Calibri" w:cs="Calibri"/>
        </w:rPr>
      </w:pPr>
    </w:p>
    <w:p w14:paraId="5A929898" w14:textId="77777777" w:rsidR="00160C84" w:rsidRPr="00CF2DAD" w:rsidRDefault="00160C84" w:rsidP="00160C84">
      <w:pPr>
        <w:rPr>
          <w:lang w:eastAsia="cs-CZ"/>
        </w:rPr>
      </w:pPr>
    </w:p>
    <w:p w14:paraId="4775413A" w14:textId="77777777" w:rsidR="008A6897" w:rsidRPr="00F27DAE" w:rsidRDefault="008A6897" w:rsidP="001A7AFA">
      <w:pPr>
        <w:jc w:val="both"/>
        <w:rPr>
          <w:rFonts w:ascii="Calibri" w:hAnsi="Calibri" w:cs="Calibri"/>
        </w:rPr>
      </w:pPr>
    </w:p>
    <w:p w14:paraId="5256552A" w14:textId="2DEBA60B" w:rsidR="003F37A9" w:rsidRDefault="003F37A9" w:rsidP="001A7AFA">
      <w:pPr>
        <w:pStyle w:val="Default"/>
        <w:jc w:val="both"/>
        <w:rPr>
          <w:color w:val="auto"/>
          <w:sz w:val="22"/>
          <w:szCs w:val="22"/>
        </w:rPr>
      </w:pPr>
    </w:p>
    <w:p w14:paraId="3355345A" w14:textId="3E3AE02B" w:rsidR="008A6897" w:rsidRPr="00F27DAE" w:rsidRDefault="008A6897" w:rsidP="001A7AFA">
      <w:pPr>
        <w:pStyle w:val="Default"/>
        <w:jc w:val="both"/>
        <w:rPr>
          <w:color w:val="auto"/>
          <w:sz w:val="22"/>
          <w:szCs w:val="22"/>
        </w:rPr>
      </w:pPr>
      <w:r w:rsidRPr="00F27DAE">
        <w:rPr>
          <w:b/>
          <w:bCs/>
          <w:color w:val="auto"/>
          <w:sz w:val="22"/>
          <w:szCs w:val="22"/>
        </w:rPr>
        <w:lastRenderedPageBreak/>
        <w:t xml:space="preserve">Příloha č. </w:t>
      </w:r>
      <w:r w:rsidR="000C731A">
        <w:rPr>
          <w:b/>
          <w:bCs/>
          <w:color w:val="auto"/>
          <w:sz w:val="22"/>
          <w:szCs w:val="22"/>
        </w:rPr>
        <w:t>4</w:t>
      </w:r>
      <w:r w:rsidRPr="00F27DAE">
        <w:rPr>
          <w:b/>
          <w:bCs/>
          <w:color w:val="auto"/>
          <w:sz w:val="22"/>
          <w:szCs w:val="22"/>
        </w:rPr>
        <w:t xml:space="preserve">: Pořizovací ceny, finanční náhrady a cena při odkupu prádla </w:t>
      </w:r>
    </w:p>
    <w:p w14:paraId="66C63BE2" w14:textId="77777777" w:rsidR="00F86A6F" w:rsidRPr="00F27DAE" w:rsidRDefault="00F86A6F" w:rsidP="001A7AFA">
      <w:pPr>
        <w:pStyle w:val="Default"/>
        <w:jc w:val="both"/>
        <w:rPr>
          <w:b/>
          <w:bCs/>
          <w:color w:val="auto"/>
          <w:sz w:val="22"/>
          <w:szCs w:val="22"/>
        </w:rPr>
      </w:pPr>
    </w:p>
    <w:p w14:paraId="5DF4291D" w14:textId="6A5A9569" w:rsidR="008A6897" w:rsidRDefault="008A6897" w:rsidP="00B016B0">
      <w:pPr>
        <w:pStyle w:val="Default"/>
        <w:numPr>
          <w:ilvl w:val="0"/>
          <w:numId w:val="5"/>
        </w:numPr>
        <w:jc w:val="both"/>
        <w:rPr>
          <w:b/>
          <w:bCs/>
          <w:color w:val="auto"/>
          <w:sz w:val="22"/>
          <w:szCs w:val="22"/>
        </w:rPr>
      </w:pPr>
      <w:r w:rsidRPr="00F27DAE">
        <w:rPr>
          <w:b/>
          <w:bCs/>
          <w:color w:val="auto"/>
          <w:sz w:val="22"/>
          <w:szCs w:val="22"/>
        </w:rPr>
        <w:t xml:space="preserve">Pořizovací cena </w:t>
      </w:r>
    </w:p>
    <w:p w14:paraId="3022DD59" w14:textId="44927101" w:rsidR="004F3718" w:rsidRDefault="004F3718" w:rsidP="004F3718">
      <w:pPr>
        <w:pStyle w:val="Default"/>
        <w:jc w:val="both"/>
        <w:rPr>
          <w:b/>
          <w:bCs/>
          <w:color w:val="auto"/>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1"/>
        <w:gridCol w:w="1701"/>
      </w:tblGrid>
      <w:tr w:rsidR="004F3718" w:rsidRPr="00C52F0E" w14:paraId="13AE3C67" w14:textId="77777777" w:rsidTr="008C2387">
        <w:trPr>
          <w:trHeight w:val="536"/>
        </w:trPr>
        <w:tc>
          <w:tcPr>
            <w:tcW w:w="3701" w:type="dxa"/>
            <w:shd w:val="clear" w:color="auto" w:fill="C5E0B3" w:themeFill="accent6" w:themeFillTint="66"/>
            <w:vAlign w:val="center"/>
          </w:tcPr>
          <w:p w14:paraId="20241657" w14:textId="77777777" w:rsidR="004F3718" w:rsidRPr="00C52F0E" w:rsidRDefault="004F3718" w:rsidP="00FF16A2">
            <w:pPr>
              <w:jc w:val="center"/>
              <w:rPr>
                <w:rFonts w:ascii="Calibri" w:hAnsi="Calibri" w:cs="Tahoma"/>
                <w:b/>
                <w:bCs/>
                <w:color w:val="000000"/>
                <w:sz w:val="21"/>
                <w:szCs w:val="21"/>
                <w:u w:val="single"/>
              </w:rPr>
            </w:pPr>
            <w:r w:rsidRPr="00C52F0E">
              <w:rPr>
                <w:rFonts w:ascii="Calibri" w:hAnsi="Calibri" w:cs="Tahoma"/>
                <w:b/>
                <w:bCs/>
                <w:color w:val="000000"/>
                <w:sz w:val="21"/>
                <w:szCs w:val="21"/>
                <w:u w:val="single"/>
              </w:rPr>
              <w:t>sortiment</w:t>
            </w:r>
          </w:p>
        </w:tc>
        <w:tc>
          <w:tcPr>
            <w:tcW w:w="1701" w:type="dxa"/>
            <w:shd w:val="clear" w:color="auto" w:fill="C5E0B3" w:themeFill="accent6" w:themeFillTint="66"/>
            <w:noWrap/>
            <w:vAlign w:val="center"/>
          </w:tcPr>
          <w:p w14:paraId="2379D35C" w14:textId="1D079487" w:rsidR="004F3718" w:rsidRPr="00C52F0E" w:rsidRDefault="004F3718" w:rsidP="00FF16A2">
            <w:pPr>
              <w:jc w:val="center"/>
              <w:rPr>
                <w:rFonts w:ascii="Calibri" w:hAnsi="Calibri" w:cs="Tahoma"/>
                <w:b/>
                <w:bCs/>
                <w:color w:val="000000"/>
                <w:sz w:val="21"/>
                <w:szCs w:val="21"/>
                <w:u w:val="single"/>
              </w:rPr>
            </w:pPr>
            <w:proofErr w:type="spellStart"/>
            <w:r w:rsidRPr="00C52F0E">
              <w:rPr>
                <w:rFonts w:ascii="Calibri" w:hAnsi="Calibri" w:cs="Tahoma"/>
                <w:b/>
                <w:bCs/>
                <w:color w:val="000000"/>
                <w:sz w:val="21"/>
                <w:szCs w:val="21"/>
                <w:u w:val="single"/>
              </w:rPr>
              <w:t>poř</w:t>
            </w:r>
            <w:proofErr w:type="spellEnd"/>
            <w:r w:rsidRPr="00C52F0E">
              <w:rPr>
                <w:rFonts w:ascii="Calibri" w:hAnsi="Calibri" w:cs="Tahoma"/>
                <w:b/>
                <w:bCs/>
                <w:color w:val="000000"/>
                <w:sz w:val="21"/>
                <w:szCs w:val="21"/>
                <w:u w:val="single"/>
              </w:rPr>
              <w:t xml:space="preserve">. </w:t>
            </w:r>
            <w:r>
              <w:rPr>
                <w:rFonts w:ascii="Calibri" w:hAnsi="Calibri" w:cs="Tahoma"/>
                <w:b/>
                <w:bCs/>
                <w:color w:val="000000"/>
                <w:sz w:val="21"/>
                <w:szCs w:val="21"/>
                <w:u w:val="single"/>
              </w:rPr>
              <w:t>c</w:t>
            </w:r>
            <w:r w:rsidRPr="00C52F0E">
              <w:rPr>
                <w:rFonts w:ascii="Calibri" w:hAnsi="Calibri" w:cs="Tahoma"/>
                <w:b/>
                <w:bCs/>
                <w:color w:val="000000"/>
                <w:sz w:val="21"/>
                <w:szCs w:val="21"/>
                <w:u w:val="single"/>
              </w:rPr>
              <w:t>ena / 1 ks</w:t>
            </w:r>
          </w:p>
        </w:tc>
      </w:tr>
      <w:tr w:rsidR="004F3718" w:rsidRPr="00C52F0E" w14:paraId="59AC1165" w14:textId="77777777" w:rsidTr="008C2387">
        <w:trPr>
          <w:trHeight w:hRule="exact" w:val="284"/>
        </w:trPr>
        <w:tc>
          <w:tcPr>
            <w:tcW w:w="3701" w:type="dxa"/>
            <w:shd w:val="clear" w:color="auto" w:fill="auto"/>
            <w:vAlign w:val="center"/>
          </w:tcPr>
          <w:p w14:paraId="1E4FF5F0" w14:textId="134AFCA2" w:rsidR="004F3718" w:rsidRPr="00C52F0E" w:rsidRDefault="004F3718" w:rsidP="00FF16A2">
            <w:pPr>
              <w:rPr>
                <w:rFonts w:ascii="Calibri" w:hAnsi="Calibri" w:cs="Tahoma"/>
                <w:sz w:val="21"/>
                <w:szCs w:val="21"/>
              </w:rPr>
            </w:pPr>
            <w:r w:rsidRPr="00C52F0E">
              <w:rPr>
                <w:rFonts w:ascii="Calibri" w:hAnsi="Calibri" w:cs="Tahoma"/>
                <w:sz w:val="21"/>
                <w:szCs w:val="21"/>
              </w:rPr>
              <w:t xml:space="preserve">prostěradlo </w:t>
            </w:r>
            <w:r w:rsidR="00F93104">
              <w:rPr>
                <w:rFonts w:ascii="Calibri" w:hAnsi="Calibri" w:cs="Tahoma"/>
                <w:sz w:val="21"/>
                <w:szCs w:val="21"/>
              </w:rPr>
              <w:t>wellness 150x200 cm</w:t>
            </w:r>
          </w:p>
        </w:tc>
        <w:tc>
          <w:tcPr>
            <w:tcW w:w="1701" w:type="dxa"/>
            <w:shd w:val="clear" w:color="auto" w:fill="auto"/>
            <w:noWrap/>
            <w:vAlign w:val="center"/>
          </w:tcPr>
          <w:p w14:paraId="7C9ACCB4" w14:textId="08BF6ECB" w:rsidR="004F3718" w:rsidRPr="00C52F0E" w:rsidRDefault="00F93104" w:rsidP="008C2387">
            <w:pPr>
              <w:jc w:val="center"/>
              <w:rPr>
                <w:rFonts w:ascii="Calibri" w:hAnsi="Calibri" w:cs="Tahoma"/>
                <w:sz w:val="21"/>
                <w:szCs w:val="21"/>
              </w:rPr>
            </w:pPr>
            <w:r>
              <w:rPr>
                <w:rFonts w:ascii="Calibri" w:hAnsi="Calibri" w:cs="Tahoma"/>
                <w:sz w:val="21"/>
                <w:szCs w:val="21"/>
              </w:rPr>
              <w:t>180</w:t>
            </w:r>
            <w:r w:rsidR="008C2387">
              <w:rPr>
                <w:rFonts w:ascii="Calibri" w:hAnsi="Calibri" w:cs="Tahoma"/>
                <w:sz w:val="21"/>
                <w:szCs w:val="21"/>
              </w:rPr>
              <w:t>,</w:t>
            </w:r>
            <w:r w:rsidR="004F3718" w:rsidRPr="00C52F0E">
              <w:rPr>
                <w:rFonts w:ascii="Calibri" w:hAnsi="Calibri" w:cs="Tahoma"/>
                <w:sz w:val="21"/>
                <w:szCs w:val="21"/>
              </w:rPr>
              <w:t>-- Kč</w:t>
            </w:r>
          </w:p>
        </w:tc>
      </w:tr>
      <w:tr w:rsidR="004F3718" w:rsidRPr="00C52F0E" w14:paraId="547F2787" w14:textId="77777777" w:rsidTr="008C2387">
        <w:trPr>
          <w:trHeight w:hRule="exact" w:val="284"/>
        </w:trPr>
        <w:tc>
          <w:tcPr>
            <w:tcW w:w="3701" w:type="dxa"/>
            <w:shd w:val="clear" w:color="auto" w:fill="auto"/>
            <w:vAlign w:val="center"/>
          </w:tcPr>
          <w:p w14:paraId="7955169B" w14:textId="48B7EA5F" w:rsidR="004F3718" w:rsidRPr="00C52F0E" w:rsidRDefault="004F3718" w:rsidP="00FF16A2">
            <w:pPr>
              <w:rPr>
                <w:rFonts w:ascii="Calibri" w:hAnsi="Calibri" w:cs="Tahoma"/>
                <w:sz w:val="21"/>
                <w:szCs w:val="21"/>
              </w:rPr>
            </w:pPr>
            <w:r w:rsidRPr="00C52F0E">
              <w:rPr>
                <w:rFonts w:ascii="Calibri" w:hAnsi="Calibri" w:cs="Tahoma"/>
                <w:sz w:val="21"/>
                <w:szCs w:val="21"/>
              </w:rPr>
              <w:t>osuška froté</w:t>
            </w:r>
            <w:r w:rsidR="00F93104">
              <w:rPr>
                <w:rFonts w:ascii="Calibri" w:hAnsi="Calibri" w:cs="Tahoma"/>
                <w:sz w:val="21"/>
                <w:szCs w:val="21"/>
              </w:rPr>
              <w:t xml:space="preserve"> 70x140 cm</w:t>
            </w:r>
          </w:p>
        </w:tc>
        <w:tc>
          <w:tcPr>
            <w:tcW w:w="1701" w:type="dxa"/>
            <w:shd w:val="clear" w:color="auto" w:fill="auto"/>
            <w:noWrap/>
            <w:vAlign w:val="center"/>
          </w:tcPr>
          <w:p w14:paraId="5051282D" w14:textId="77777777" w:rsidR="004F3718" w:rsidRPr="00C52F0E" w:rsidRDefault="004F3718" w:rsidP="008C2387">
            <w:pPr>
              <w:jc w:val="center"/>
              <w:rPr>
                <w:rFonts w:ascii="Calibri" w:hAnsi="Calibri" w:cs="Tahoma"/>
                <w:sz w:val="21"/>
                <w:szCs w:val="21"/>
              </w:rPr>
            </w:pPr>
            <w:r w:rsidRPr="00C52F0E">
              <w:rPr>
                <w:rFonts w:ascii="Calibri" w:hAnsi="Calibri" w:cs="Tahoma"/>
                <w:sz w:val="21"/>
                <w:szCs w:val="21"/>
              </w:rPr>
              <w:t>140,-- Kč</w:t>
            </w:r>
          </w:p>
        </w:tc>
      </w:tr>
      <w:tr w:rsidR="004F3718" w:rsidRPr="00C52F0E" w14:paraId="58951068" w14:textId="77777777" w:rsidTr="008C2387">
        <w:trPr>
          <w:trHeight w:hRule="exact" w:val="284"/>
        </w:trPr>
        <w:tc>
          <w:tcPr>
            <w:tcW w:w="3701" w:type="dxa"/>
            <w:shd w:val="clear" w:color="auto" w:fill="auto"/>
            <w:vAlign w:val="center"/>
          </w:tcPr>
          <w:p w14:paraId="2D1C5670" w14:textId="2B77C21E" w:rsidR="004F3718" w:rsidRPr="00C52F0E" w:rsidRDefault="00F93104" w:rsidP="00FF16A2">
            <w:pPr>
              <w:rPr>
                <w:rFonts w:ascii="Calibri" w:hAnsi="Calibri" w:cs="Tahoma"/>
                <w:sz w:val="21"/>
                <w:szCs w:val="21"/>
              </w:rPr>
            </w:pPr>
            <w:r>
              <w:rPr>
                <w:rFonts w:ascii="Calibri" w:hAnsi="Calibri" w:cs="Tahoma"/>
                <w:sz w:val="21"/>
                <w:szCs w:val="21"/>
              </w:rPr>
              <w:t>župan froté</w:t>
            </w:r>
          </w:p>
        </w:tc>
        <w:tc>
          <w:tcPr>
            <w:tcW w:w="1701" w:type="dxa"/>
            <w:shd w:val="clear" w:color="auto" w:fill="auto"/>
            <w:noWrap/>
            <w:vAlign w:val="center"/>
          </w:tcPr>
          <w:p w14:paraId="332CCBD9" w14:textId="658A6131" w:rsidR="004F3718" w:rsidRPr="00C52F0E" w:rsidRDefault="00081A52" w:rsidP="008C2387">
            <w:pPr>
              <w:jc w:val="center"/>
              <w:rPr>
                <w:rFonts w:ascii="Calibri" w:hAnsi="Calibri" w:cs="Tahoma"/>
                <w:sz w:val="21"/>
                <w:szCs w:val="21"/>
              </w:rPr>
            </w:pPr>
            <w:r>
              <w:rPr>
                <w:rFonts w:ascii="Calibri" w:hAnsi="Calibri" w:cs="Tahoma"/>
                <w:sz w:val="21"/>
                <w:szCs w:val="21"/>
              </w:rPr>
              <w:t>48</w:t>
            </w:r>
            <w:r w:rsidR="004F3718">
              <w:rPr>
                <w:rFonts w:ascii="Calibri" w:hAnsi="Calibri" w:cs="Tahoma"/>
                <w:sz w:val="21"/>
                <w:szCs w:val="21"/>
              </w:rPr>
              <w:t>5</w:t>
            </w:r>
            <w:r w:rsidR="004F3718" w:rsidRPr="00C52F0E">
              <w:rPr>
                <w:rFonts w:ascii="Calibri" w:hAnsi="Calibri" w:cs="Tahoma"/>
                <w:sz w:val="21"/>
                <w:szCs w:val="21"/>
              </w:rPr>
              <w:t>,-- Kč</w:t>
            </w:r>
          </w:p>
        </w:tc>
      </w:tr>
    </w:tbl>
    <w:p w14:paraId="38B273AD" w14:textId="77777777" w:rsidR="004A3397" w:rsidRDefault="004A3397" w:rsidP="001A7AFA">
      <w:pPr>
        <w:pStyle w:val="Default"/>
        <w:jc w:val="both"/>
        <w:rPr>
          <w:color w:val="auto"/>
          <w:sz w:val="22"/>
          <w:szCs w:val="22"/>
        </w:rPr>
      </w:pPr>
    </w:p>
    <w:p w14:paraId="310C8765" w14:textId="77777777" w:rsidR="00F86A6F" w:rsidRPr="00F27DAE" w:rsidRDefault="00F86A6F" w:rsidP="001A7AFA">
      <w:pPr>
        <w:pStyle w:val="Default"/>
        <w:jc w:val="both"/>
        <w:rPr>
          <w:sz w:val="22"/>
          <w:szCs w:val="22"/>
        </w:rPr>
      </w:pPr>
      <w:r w:rsidRPr="00F27DAE">
        <w:rPr>
          <w:sz w:val="22"/>
          <w:szCs w:val="22"/>
        </w:rPr>
        <w:t xml:space="preserve">Uvedené částky jsou v cenách bez DPH 21 %. </w:t>
      </w:r>
    </w:p>
    <w:p w14:paraId="48B2F579" w14:textId="781F2535" w:rsidR="00F86A6F" w:rsidRPr="00F27DAE" w:rsidRDefault="0041707D" w:rsidP="001A7AFA">
      <w:pPr>
        <w:jc w:val="both"/>
        <w:rPr>
          <w:rFonts w:ascii="Calibri" w:hAnsi="Calibri" w:cs="Calibri"/>
        </w:rPr>
      </w:pPr>
      <w:r w:rsidRPr="00F27DAE">
        <w:rPr>
          <w:rFonts w:ascii="Calibri" w:hAnsi="Calibri" w:cs="Calibri"/>
        </w:rPr>
        <w:t xml:space="preserve"> </w:t>
      </w:r>
    </w:p>
    <w:p w14:paraId="147FFD40" w14:textId="77777777" w:rsidR="00F86A6F" w:rsidRDefault="00F86A6F" w:rsidP="00B016B0">
      <w:pPr>
        <w:pStyle w:val="Default"/>
        <w:numPr>
          <w:ilvl w:val="0"/>
          <w:numId w:val="5"/>
        </w:numPr>
        <w:jc w:val="both"/>
        <w:rPr>
          <w:b/>
          <w:bCs/>
          <w:sz w:val="22"/>
          <w:szCs w:val="22"/>
        </w:rPr>
      </w:pPr>
      <w:r w:rsidRPr="00F27DAE">
        <w:rPr>
          <w:b/>
          <w:bCs/>
          <w:sz w:val="22"/>
          <w:szCs w:val="22"/>
        </w:rPr>
        <w:t xml:space="preserve">Finanční náhrady a cena při odkupu prádla </w:t>
      </w:r>
    </w:p>
    <w:p w14:paraId="0D232F02" w14:textId="77777777" w:rsidR="00B016B0" w:rsidRPr="00F27DAE" w:rsidRDefault="00B016B0" w:rsidP="00B016B0">
      <w:pPr>
        <w:pStyle w:val="Default"/>
        <w:ind w:left="720"/>
        <w:jc w:val="both"/>
        <w:rPr>
          <w:sz w:val="22"/>
          <w:szCs w:val="22"/>
        </w:rPr>
      </w:pPr>
    </w:p>
    <w:p w14:paraId="19CF2064" w14:textId="77777777" w:rsidR="00F86A6F" w:rsidRDefault="00F86A6F" w:rsidP="001A7AFA">
      <w:pPr>
        <w:jc w:val="both"/>
        <w:rPr>
          <w:rFonts w:ascii="Calibri" w:hAnsi="Calibri" w:cs="Calibri"/>
        </w:rPr>
      </w:pPr>
      <w:r w:rsidRPr="00F27DAE">
        <w:rPr>
          <w:rFonts w:ascii="Calibri" w:hAnsi="Calibri" w:cs="Calibri"/>
        </w:rPr>
        <w:t xml:space="preserve">Účtovaná finanční náhrada v dohodnutých případech </w:t>
      </w:r>
      <w:r w:rsidR="009B3A8B" w:rsidRPr="00F27DAE">
        <w:rPr>
          <w:rFonts w:ascii="Calibri" w:hAnsi="Calibri" w:cs="Calibri"/>
        </w:rPr>
        <w:t xml:space="preserve">(viz čl. </w:t>
      </w:r>
      <w:r w:rsidR="00036497" w:rsidRPr="00F27DAE">
        <w:rPr>
          <w:rFonts w:ascii="Calibri" w:hAnsi="Calibri" w:cs="Calibri"/>
        </w:rPr>
        <w:t>V</w:t>
      </w:r>
      <w:r w:rsidR="00B74A1B">
        <w:rPr>
          <w:rFonts w:ascii="Calibri" w:hAnsi="Calibri" w:cs="Calibri"/>
        </w:rPr>
        <w:t>.</w:t>
      </w:r>
      <w:r w:rsidR="00036497" w:rsidRPr="00F27DAE">
        <w:rPr>
          <w:rFonts w:ascii="Calibri" w:hAnsi="Calibri" w:cs="Calibri"/>
        </w:rPr>
        <w:t xml:space="preserve"> a </w:t>
      </w:r>
      <w:r w:rsidR="00DB7952" w:rsidRPr="00F27DAE">
        <w:rPr>
          <w:rFonts w:ascii="Calibri" w:hAnsi="Calibri" w:cs="Calibri"/>
        </w:rPr>
        <w:t>VI</w:t>
      </w:r>
      <w:r w:rsidR="00B74A1B">
        <w:rPr>
          <w:rFonts w:ascii="Calibri" w:hAnsi="Calibri" w:cs="Calibri"/>
        </w:rPr>
        <w:t xml:space="preserve">. </w:t>
      </w:r>
      <w:r w:rsidR="00DB7952" w:rsidRPr="00F27DAE">
        <w:rPr>
          <w:rFonts w:ascii="Calibri" w:hAnsi="Calibri" w:cs="Calibri"/>
        </w:rPr>
        <w:t xml:space="preserve">smlouvy) </w:t>
      </w:r>
      <w:r w:rsidRPr="00F27DAE">
        <w:rPr>
          <w:rFonts w:ascii="Calibri" w:hAnsi="Calibri" w:cs="Calibri"/>
        </w:rPr>
        <w:t>nebo cena prádla při odkupu objednatelem vychází z pořizovací hodnoty prádla, přičemž tato cena se snižuje podle doby používání prádla:</w:t>
      </w:r>
    </w:p>
    <w:tbl>
      <w:tblPr>
        <w:tblW w:w="540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7"/>
        <w:gridCol w:w="2937"/>
      </w:tblGrid>
      <w:tr w:rsidR="00B016B0" w14:paraId="268C5F4E" w14:textId="77777777" w:rsidTr="004F3718">
        <w:trPr>
          <w:trHeight w:val="585"/>
        </w:trPr>
        <w:tc>
          <w:tcPr>
            <w:tcW w:w="24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A1A6CCD" w14:textId="77777777" w:rsidR="00B016B0" w:rsidRDefault="00B016B0">
            <w:pPr>
              <w:autoSpaceDN w:val="0"/>
              <w:jc w:val="center"/>
              <w:rPr>
                <w:rFonts w:ascii="Calibri" w:hAnsi="Calibri" w:cs="Tahoma"/>
                <w:b/>
                <w:bCs/>
                <w:sz w:val="21"/>
                <w:szCs w:val="21"/>
                <w:u w:val="single"/>
              </w:rPr>
            </w:pPr>
            <w:r>
              <w:rPr>
                <w:rFonts w:ascii="Calibri" w:hAnsi="Calibri" w:cs="Tahoma"/>
                <w:b/>
                <w:bCs/>
                <w:sz w:val="21"/>
                <w:szCs w:val="21"/>
                <w:u w:val="single"/>
              </w:rPr>
              <w:t>doba používání prádla</w:t>
            </w:r>
          </w:p>
        </w:tc>
        <w:tc>
          <w:tcPr>
            <w:tcW w:w="29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CCD176" w14:textId="77777777" w:rsidR="00B016B0" w:rsidRDefault="00B016B0">
            <w:pPr>
              <w:autoSpaceDN w:val="0"/>
              <w:jc w:val="center"/>
              <w:rPr>
                <w:rFonts w:ascii="Calibri" w:hAnsi="Calibri" w:cs="Tahoma"/>
                <w:b/>
                <w:bCs/>
                <w:sz w:val="21"/>
                <w:szCs w:val="21"/>
                <w:u w:val="single"/>
              </w:rPr>
            </w:pPr>
            <w:r>
              <w:rPr>
                <w:rFonts w:ascii="Calibri" w:hAnsi="Calibri" w:cs="Tahoma"/>
                <w:b/>
                <w:bCs/>
                <w:sz w:val="21"/>
                <w:szCs w:val="21"/>
                <w:u w:val="single"/>
              </w:rPr>
              <w:t>snížení pořizovací hodnoty o:</w:t>
            </w:r>
          </w:p>
        </w:tc>
      </w:tr>
      <w:tr w:rsidR="00B016B0" w14:paraId="78EE43A8" w14:textId="77777777" w:rsidTr="005A44D2">
        <w:trPr>
          <w:trHeight w:hRule="exact" w:val="284"/>
        </w:trPr>
        <w:tc>
          <w:tcPr>
            <w:tcW w:w="2467" w:type="dxa"/>
            <w:tcBorders>
              <w:top w:val="single" w:sz="4" w:space="0" w:color="auto"/>
              <w:left w:val="single" w:sz="4" w:space="0" w:color="auto"/>
              <w:bottom w:val="single" w:sz="4" w:space="0" w:color="auto"/>
              <w:right w:val="single" w:sz="4" w:space="0" w:color="auto"/>
            </w:tcBorders>
            <w:noWrap/>
            <w:vAlign w:val="center"/>
            <w:hideMark/>
          </w:tcPr>
          <w:p w14:paraId="7230F917" w14:textId="77777777" w:rsidR="00B016B0" w:rsidRDefault="006D7968" w:rsidP="00B016B0">
            <w:pPr>
              <w:autoSpaceDN w:val="0"/>
              <w:rPr>
                <w:rFonts w:ascii="Calibri" w:hAnsi="Calibri" w:cs="Tahoma"/>
                <w:sz w:val="21"/>
                <w:szCs w:val="21"/>
              </w:rPr>
            </w:pPr>
            <w:r>
              <w:rPr>
                <w:rFonts w:ascii="Calibri" w:hAnsi="Calibri" w:cs="Tahoma"/>
                <w:sz w:val="21"/>
                <w:szCs w:val="21"/>
              </w:rPr>
              <w:t xml:space="preserve">  </w:t>
            </w:r>
            <w:r w:rsidR="00B016B0">
              <w:rPr>
                <w:rFonts w:ascii="Calibri" w:hAnsi="Calibri" w:cs="Tahoma"/>
                <w:sz w:val="21"/>
                <w:szCs w:val="21"/>
              </w:rPr>
              <w:t xml:space="preserve">0 - </w:t>
            </w:r>
            <w:r>
              <w:rPr>
                <w:rFonts w:ascii="Calibri" w:hAnsi="Calibri" w:cs="Tahoma"/>
                <w:sz w:val="21"/>
                <w:szCs w:val="21"/>
              </w:rPr>
              <w:t xml:space="preserve">  </w:t>
            </w:r>
            <w:r w:rsidR="00B016B0">
              <w:rPr>
                <w:rFonts w:ascii="Calibri" w:hAnsi="Calibri" w:cs="Tahoma"/>
                <w:sz w:val="21"/>
                <w:szCs w:val="21"/>
              </w:rPr>
              <w:t>3 měsíce</w:t>
            </w:r>
          </w:p>
        </w:tc>
        <w:tc>
          <w:tcPr>
            <w:tcW w:w="2937" w:type="dxa"/>
            <w:tcBorders>
              <w:top w:val="single" w:sz="4" w:space="0" w:color="auto"/>
              <w:left w:val="single" w:sz="4" w:space="0" w:color="auto"/>
              <w:bottom w:val="single" w:sz="4" w:space="0" w:color="auto"/>
              <w:right w:val="single" w:sz="4" w:space="0" w:color="auto"/>
            </w:tcBorders>
            <w:noWrap/>
            <w:vAlign w:val="center"/>
            <w:hideMark/>
          </w:tcPr>
          <w:p w14:paraId="5BD0EBAD" w14:textId="77777777" w:rsidR="00B016B0" w:rsidRDefault="00B016B0" w:rsidP="00B016B0">
            <w:pPr>
              <w:autoSpaceDN w:val="0"/>
              <w:jc w:val="center"/>
              <w:rPr>
                <w:rFonts w:ascii="Calibri" w:hAnsi="Calibri" w:cs="Tahoma"/>
                <w:sz w:val="21"/>
                <w:szCs w:val="21"/>
              </w:rPr>
            </w:pPr>
            <w:proofErr w:type="gramStart"/>
            <w:r>
              <w:rPr>
                <w:rFonts w:ascii="Calibri" w:hAnsi="Calibri" w:cs="Tahoma"/>
                <w:sz w:val="21"/>
                <w:szCs w:val="21"/>
              </w:rPr>
              <w:t>0%</w:t>
            </w:r>
            <w:proofErr w:type="gramEnd"/>
          </w:p>
        </w:tc>
      </w:tr>
      <w:tr w:rsidR="00B016B0" w14:paraId="379888E3" w14:textId="77777777" w:rsidTr="005A44D2">
        <w:trPr>
          <w:trHeight w:hRule="exact" w:val="284"/>
        </w:trPr>
        <w:tc>
          <w:tcPr>
            <w:tcW w:w="2467" w:type="dxa"/>
            <w:tcBorders>
              <w:top w:val="single" w:sz="4" w:space="0" w:color="auto"/>
              <w:left w:val="single" w:sz="4" w:space="0" w:color="auto"/>
              <w:bottom w:val="single" w:sz="4" w:space="0" w:color="auto"/>
              <w:right w:val="single" w:sz="4" w:space="0" w:color="auto"/>
            </w:tcBorders>
            <w:noWrap/>
            <w:vAlign w:val="center"/>
            <w:hideMark/>
          </w:tcPr>
          <w:p w14:paraId="67A66EE0" w14:textId="77777777" w:rsidR="00B016B0" w:rsidRDefault="006D7968" w:rsidP="00B016B0">
            <w:pPr>
              <w:autoSpaceDN w:val="0"/>
              <w:rPr>
                <w:rFonts w:ascii="Calibri" w:hAnsi="Calibri" w:cs="Tahoma"/>
                <w:sz w:val="21"/>
                <w:szCs w:val="21"/>
              </w:rPr>
            </w:pPr>
            <w:r>
              <w:rPr>
                <w:rFonts w:ascii="Calibri" w:hAnsi="Calibri" w:cs="Tahoma"/>
                <w:sz w:val="21"/>
                <w:szCs w:val="21"/>
              </w:rPr>
              <w:t xml:space="preserve">  </w:t>
            </w:r>
            <w:r w:rsidR="00B016B0">
              <w:rPr>
                <w:rFonts w:ascii="Calibri" w:hAnsi="Calibri" w:cs="Tahoma"/>
                <w:sz w:val="21"/>
                <w:szCs w:val="21"/>
              </w:rPr>
              <w:t xml:space="preserve">4 - </w:t>
            </w:r>
            <w:r>
              <w:rPr>
                <w:rFonts w:ascii="Calibri" w:hAnsi="Calibri" w:cs="Tahoma"/>
                <w:sz w:val="21"/>
                <w:szCs w:val="21"/>
              </w:rPr>
              <w:t xml:space="preserve">  </w:t>
            </w:r>
            <w:r w:rsidR="00B016B0">
              <w:rPr>
                <w:rFonts w:ascii="Calibri" w:hAnsi="Calibri" w:cs="Tahoma"/>
                <w:sz w:val="21"/>
                <w:szCs w:val="21"/>
              </w:rPr>
              <w:t>9 měsíců</w:t>
            </w:r>
          </w:p>
        </w:tc>
        <w:tc>
          <w:tcPr>
            <w:tcW w:w="2937" w:type="dxa"/>
            <w:tcBorders>
              <w:top w:val="single" w:sz="4" w:space="0" w:color="auto"/>
              <w:left w:val="single" w:sz="4" w:space="0" w:color="auto"/>
              <w:bottom w:val="single" w:sz="4" w:space="0" w:color="auto"/>
              <w:right w:val="single" w:sz="4" w:space="0" w:color="auto"/>
            </w:tcBorders>
            <w:noWrap/>
            <w:vAlign w:val="center"/>
            <w:hideMark/>
          </w:tcPr>
          <w:p w14:paraId="76F88879" w14:textId="77777777" w:rsidR="00B016B0" w:rsidRDefault="00B016B0" w:rsidP="00B016B0">
            <w:pPr>
              <w:autoSpaceDN w:val="0"/>
              <w:jc w:val="center"/>
              <w:rPr>
                <w:rFonts w:ascii="Calibri" w:hAnsi="Calibri" w:cs="Tahoma"/>
                <w:sz w:val="21"/>
                <w:szCs w:val="21"/>
              </w:rPr>
            </w:pPr>
            <w:proofErr w:type="gramStart"/>
            <w:r>
              <w:rPr>
                <w:rFonts w:ascii="Calibri" w:hAnsi="Calibri" w:cs="Tahoma"/>
                <w:sz w:val="21"/>
                <w:szCs w:val="21"/>
              </w:rPr>
              <w:t>20%</w:t>
            </w:r>
            <w:proofErr w:type="gramEnd"/>
          </w:p>
        </w:tc>
      </w:tr>
      <w:tr w:rsidR="00B016B0" w14:paraId="085E76E4" w14:textId="77777777" w:rsidTr="005A44D2">
        <w:trPr>
          <w:trHeight w:hRule="exact" w:val="284"/>
        </w:trPr>
        <w:tc>
          <w:tcPr>
            <w:tcW w:w="2467" w:type="dxa"/>
            <w:tcBorders>
              <w:top w:val="single" w:sz="4" w:space="0" w:color="auto"/>
              <w:left w:val="single" w:sz="4" w:space="0" w:color="auto"/>
              <w:bottom w:val="single" w:sz="4" w:space="0" w:color="auto"/>
              <w:right w:val="single" w:sz="4" w:space="0" w:color="auto"/>
            </w:tcBorders>
            <w:noWrap/>
            <w:vAlign w:val="center"/>
            <w:hideMark/>
          </w:tcPr>
          <w:p w14:paraId="71C83AE9" w14:textId="77777777" w:rsidR="00B016B0" w:rsidRDefault="00B016B0" w:rsidP="00B016B0">
            <w:pPr>
              <w:autoSpaceDN w:val="0"/>
              <w:rPr>
                <w:rFonts w:ascii="Calibri" w:hAnsi="Calibri" w:cs="Tahoma"/>
                <w:sz w:val="21"/>
                <w:szCs w:val="21"/>
              </w:rPr>
            </w:pPr>
            <w:proofErr w:type="gramStart"/>
            <w:r>
              <w:rPr>
                <w:rFonts w:ascii="Calibri" w:hAnsi="Calibri" w:cs="Tahoma"/>
                <w:sz w:val="21"/>
                <w:szCs w:val="21"/>
              </w:rPr>
              <w:t>10 - 15</w:t>
            </w:r>
            <w:proofErr w:type="gramEnd"/>
            <w:r>
              <w:rPr>
                <w:rFonts w:ascii="Calibri" w:hAnsi="Calibri" w:cs="Tahoma"/>
                <w:sz w:val="21"/>
                <w:szCs w:val="21"/>
              </w:rPr>
              <w:t xml:space="preserve"> měsíců</w:t>
            </w:r>
          </w:p>
        </w:tc>
        <w:tc>
          <w:tcPr>
            <w:tcW w:w="2937" w:type="dxa"/>
            <w:tcBorders>
              <w:top w:val="single" w:sz="4" w:space="0" w:color="auto"/>
              <w:left w:val="single" w:sz="4" w:space="0" w:color="auto"/>
              <w:bottom w:val="single" w:sz="4" w:space="0" w:color="auto"/>
              <w:right w:val="single" w:sz="4" w:space="0" w:color="auto"/>
            </w:tcBorders>
            <w:noWrap/>
            <w:vAlign w:val="center"/>
            <w:hideMark/>
          </w:tcPr>
          <w:p w14:paraId="298903AB" w14:textId="77777777" w:rsidR="00B016B0" w:rsidRDefault="00B016B0" w:rsidP="00B016B0">
            <w:pPr>
              <w:autoSpaceDN w:val="0"/>
              <w:jc w:val="center"/>
              <w:rPr>
                <w:rFonts w:ascii="Calibri" w:hAnsi="Calibri" w:cs="Tahoma"/>
                <w:sz w:val="21"/>
                <w:szCs w:val="21"/>
              </w:rPr>
            </w:pPr>
            <w:proofErr w:type="gramStart"/>
            <w:r>
              <w:rPr>
                <w:rFonts w:ascii="Calibri" w:hAnsi="Calibri" w:cs="Tahoma"/>
                <w:sz w:val="21"/>
                <w:szCs w:val="21"/>
              </w:rPr>
              <w:t>35%</w:t>
            </w:r>
            <w:proofErr w:type="gramEnd"/>
          </w:p>
        </w:tc>
      </w:tr>
      <w:tr w:rsidR="00B016B0" w14:paraId="684B39D7" w14:textId="77777777" w:rsidTr="005A44D2">
        <w:trPr>
          <w:trHeight w:hRule="exact" w:val="284"/>
        </w:trPr>
        <w:tc>
          <w:tcPr>
            <w:tcW w:w="2467" w:type="dxa"/>
            <w:tcBorders>
              <w:top w:val="single" w:sz="4" w:space="0" w:color="auto"/>
              <w:left w:val="single" w:sz="4" w:space="0" w:color="auto"/>
              <w:bottom w:val="single" w:sz="4" w:space="0" w:color="auto"/>
              <w:right w:val="single" w:sz="4" w:space="0" w:color="auto"/>
            </w:tcBorders>
            <w:noWrap/>
            <w:vAlign w:val="center"/>
            <w:hideMark/>
          </w:tcPr>
          <w:p w14:paraId="2B03AC0C" w14:textId="77777777" w:rsidR="00B016B0" w:rsidRDefault="00B016B0" w:rsidP="00B016B0">
            <w:pPr>
              <w:autoSpaceDN w:val="0"/>
              <w:rPr>
                <w:rFonts w:ascii="Calibri" w:hAnsi="Calibri" w:cs="Tahoma"/>
                <w:sz w:val="21"/>
                <w:szCs w:val="21"/>
              </w:rPr>
            </w:pPr>
            <w:proofErr w:type="gramStart"/>
            <w:r>
              <w:rPr>
                <w:rFonts w:ascii="Calibri" w:hAnsi="Calibri" w:cs="Tahoma"/>
                <w:sz w:val="21"/>
                <w:szCs w:val="21"/>
              </w:rPr>
              <w:t xml:space="preserve">16 </w:t>
            </w:r>
            <w:r w:rsidR="006D7968">
              <w:rPr>
                <w:rFonts w:ascii="Calibri" w:hAnsi="Calibri" w:cs="Tahoma"/>
                <w:sz w:val="21"/>
                <w:szCs w:val="21"/>
              </w:rPr>
              <w:t>-</w:t>
            </w:r>
            <w:r>
              <w:rPr>
                <w:rFonts w:ascii="Calibri" w:hAnsi="Calibri" w:cs="Tahoma"/>
                <w:sz w:val="21"/>
                <w:szCs w:val="21"/>
              </w:rPr>
              <w:t xml:space="preserve"> 24</w:t>
            </w:r>
            <w:proofErr w:type="gramEnd"/>
            <w:r>
              <w:rPr>
                <w:rFonts w:ascii="Calibri" w:hAnsi="Calibri" w:cs="Tahoma"/>
                <w:sz w:val="21"/>
                <w:szCs w:val="21"/>
              </w:rPr>
              <w:t xml:space="preserve"> měsíců</w:t>
            </w:r>
          </w:p>
        </w:tc>
        <w:tc>
          <w:tcPr>
            <w:tcW w:w="2937" w:type="dxa"/>
            <w:tcBorders>
              <w:top w:val="single" w:sz="4" w:space="0" w:color="auto"/>
              <w:left w:val="single" w:sz="4" w:space="0" w:color="auto"/>
              <w:bottom w:val="single" w:sz="4" w:space="0" w:color="auto"/>
              <w:right w:val="single" w:sz="4" w:space="0" w:color="auto"/>
            </w:tcBorders>
            <w:noWrap/>
            <w:vAlign w:val="center"/>
            <w:hideMark/>
          </w:tcPr>
          <w:p w14:paraId="46EC0A12" w14:textId="77777777" w:rsidR="00B016B0" w:rsidRDefault="00B016B0" w:rsidP="00B016B0">
            <w:pPr>
              <w:autoSpaceDN w:val="0"/>
              <w:jc w:val="center"/>
              <w:rPr>
                <w:rFonts w:ascii="Calibri" w:hAnsi="Calibri" w:cs="Tahoma"/>
                <w:sz w:val="21"/>
                <w:szCs w:val="21"/>
              </w:rPr>
            </w:pPr>
            <w:proofErr w:type="gramStart"/>
            <w:r>
              <w:rPr>
                <w:rFonts w:ascii="Calibri" w:hAnsi="Calibri" w:cs="Tahoma"/>
                <w:sz w:val="21"/>
                <w:szCs w:val="21"/>
              </w:rPr>
              <w:t>55%</w:t>
            </w:r>
            <w:proofErr w:type="gramEnd"/>
          </w:p>
        </w:tc>
      </w:tr>
      <w:tr w:rsidR="00B016B0" w14:paraId="5A6FDA84" w14:textId="77777777" w:rsidTr="005A44D2">
        <w:trPr>
          <w:trHeight w:hRule="exact" w:val="284"/>
        </w:trPr>
        <w:tc>
          <w:tcPr>
            <w:tcW w:w="2467" w:type="dxa"/>
            <w:tcBorders>
              <w:top w:val="single" w:sz="4" w:space="0" w:color="auto"/>
              <w:left w:val="single" w:sz="4" w:space="0" w:color="auto"/>
              <w:bottom w:val="single" w:sz="4" w:space="0" w:color="auto"/>
              <w:right w:val="single" w:sz="4" w:space="0" w:color="auto"/>
            </w:tcBorders>
            <w:noWrap/>
            <w:vAlign w:val="center"/>
            <w:hideMark/>
          </w:tcPr>
          <w:p w14:paraId="28F6DD20" w14:textId="77777777" w:rsidR="00B016B0" w:rsidRDefault="00B016B0" w:rsidP="00B016B0">
            <w:pPr>
              <w:autoSpaceDN w:val="0"/>
              <w:rPr>
                <w:rFonts w:ascii="Calibri" w:hAnsi="Calibri" w:cs="Tahoma"/>
                <w:sz w:val="21"/>
                <w:szCs w:val="21"/>
              </w:rPr>
            </w:pPr>
            <w:proofErr w:type="gramStart"/>
            <w:r>
              <w:rPr>
                <w:rFonts w:ascii="Calibri" w:hAnsi="Calibri" w:cs="Tahoma"/>
                <w:sz w:val="21"/>
                <w:szCs w:val="21"/>
              </w:rPr>
              <w:t xml:space="preserve">25 </w:t>
            </w:r>
            <w:r w:rsidR="006D7968">
              <w:rPr>
                <w:rFonts w:ascii="Calibri" w:hAnsi="Calibri" w:cs="Tahoma"/>
                <w:sz w:val="21"/>
                <w:szCs w:val="21"/>
              </w:rPr>
              <w:t>-</w:t>
            </w:r>
            <w:r>
              <w:rPr>
                <w:rFonts w:ascii="Calibri" w:hAnsi="Calibri" w:cs="Tahoma"/>
                <w:sz w:val="21"/>
                <w:szCs w:val="21"/>
              </w:rPr>
              <w:t xml:space="preserve"> 30</w:t>
            </w:r>
            <w:proofErr w:type="gramEnd"/>
            <w:r>
              <w:rPr>
                <w:rFonts w:ascii="Calibri" w:hAnsi="Calibri" w:cs="Tahoma"/>
                <w:sz w:val="21"/>
                <w:szCs w:val="21"/>
              </w:rPr>
              <w:t xml:space="preserve"> měsíců</w:t>
            </w:r>
          </w:p>
        </w:tc>
        <w:tc>
          <w:tcPr>
            <w:tcW w:w="2937" w:type="dxa"/>
            <w:tcBorders>
              <w:top w:val="single" w:sz="4" w:space="0" w:color="auto"/>
              <w:left w:val="single" w:sz="4" w:space="0" w:color="auto"/>
              <w:bottom w:val="single" w:sz="4" w:space="0" w:color="auto"/>
              <w:right w:val="single" w:sz="4" w:space="0" w:color="auto"/>
            </w:tcBorders>
            <w:noWrap/>
            <w:vAlign w:val="center"/>
            <w:hideMark/>
          </w:tcPr>
          <w:p w14:paraId="218DDD4F" w14:textId="77777777" w:rsidR="00B016B0" w:rsidRDefault="00B016B0" w:rsidP="00B016B0">
            <w:pPr>
              <w:autoSpaceDN w:val="0"/>
              <w:jc w:val="center"/>
              <w:rPr>
                <w:rFonts w:ascii="Calibri" w:hAnsi="Calibri" w:cs="Tahoma"/>
                <w:sz w:val="21"/>
                <w:szCs w:val="21"/>
              </w:rPr>
            </w:pPr>
            <w:proofErr w:type="gramStart"/>
            <w:r>
              <w:rPr>
                <w:rFonts w:ascii="Calibri" w:hAnsi="Calibri" w:cs="Tahoma"/>
                <w:sz w:val="21"/>
                <w:szCs w:val="21"/>
              </w:rPr>
              <w:t>70%</w:t>
            </w:r>
            <w:proofErr w:type="gramEnd"/>
          </w:p>
        </w:tc>
      </w:tr>
      <w:tr w:rsidR="00B016B0" w14:paraId="64A53759" w14:textId="77777777" w:rsidTr="005A44D2">
        <w:trPr>
          <w:trHeight w:hRule="exact" w:val="284"/>
        </w:trPr>
        <w:tc>
          <w:tcPr>
            <w:tcW w:w="2467" w:type="dxa"/>
            <w:tcBorders>
              <w:top w:val="single" w:sz="4" w:space="0" w:color="auto"/>
              <w:left w:val="single" w:sz="4" w:space="0" w:color="auto"/>
              <w:bottom w:val="single" w:sz="4" w:space="0" w:color="auto"/>
              <w:right w:val="single" w:sz="4" w:space="0" w:color="auto"/>
            </w:tcBorders>
            <w:noWrap/>
            <w:vAlign w:val="center"/>
            <w:hideMark/>
          </w:tcPr>
          <w:p w14:paraId="101EEA59" w14:textId="77777777" w:rsidR="00B016B0" w:rsidRDefault="004A3397" w:rsidP="00B016B0">
            <w:pPr>
              <w:autoSpaceDN w:val="0"/>
              <w:rPr>
                <w:rFonts w:ascii="Calibri" w:hAnsi="Calibri" w:cs="Tahoma"/>
                <w:sz w:val="21"/>
                <w:szCs w:val="21"/>
              </w:rPr>
            </w:pPr>
            <w:r>
              <w:rPr>
                <w:rFonts w:ascii="Calibri" w:hAnsi="Calibri" w:cs="Tahoma"/>
                <w:sz w:val="21"/>
                <w:szCs w:val="21"/>
              </w:rPr>
              <w:t>nad 31</w:t>
            </w:r>
            <w:r w:rsidR="00B016B0">
              <w:rPr>
                <w:rFonts w:ascii="Calibri" w:hAnsi="Calibri" w:cs="Tahoma"/>
                <w:sz w:val="21"/>
                <w:szCs w:val="21"/>
              </w:rPr>
              <w:t xml:space="preserve"> měsíců</w:t>
            </w:r>
          </w:p>
        </w:tc>
        <w:tc>
          <w:tcPr>
            <w:tcW w:w="2937" w:type="dxa"/>
            <w:tcBorders>
              <w:top w:val="single" w:sz="4" w:space="0" w:color="auto"/>
              <w:left w:val="single" w:sz="4" w:space="0" w:color="auto"/>
              <w:bottom w:val="single" w:sz="4" w:space="0" w:color="auto"/>
              <w:right w:val="single" w:sz="4" w:space="0" w:color="auto"/>
            </w:tcBorders>
            <w:noWrap/>
            <w:vAlign w:val="center"/>
            <w:hideMark/>
          </w:tcPr>
          <w:p w14:paraId="0D111D7F" w14:textId="77777777" w:rsidR="00B016B0" w:rsidRDefault="00B016B0" w:rsidP="00B016B0">
            <w:pPr>
              <w:autoSpaceDN w:val="0"/>
              <w:jc w:val="center"/>
              <w:rPr>
                <w:rFonts w:ascii="Calibri" w:hAnsi="Calibri" w:cs="Tahoma"/>
                <w:sz w:val="21"/>
                <w:szCs w:val="21"/>
              </w:rPr>
            </w:pPr>
            <w:proofErr w:type="gramStart"/>
            <w:r>
              <w:rPr>
                <w:rFonts w:ascii="Calibri" w:hAnsi="Calibri" w:cs="Tahoma"/>
                <w:sz w:val="21"/>
                <w:szCs w:val="21"/>
              </w:rPr>
              <w:t>80%</w:t>
            </w:r>
            <w:proofErr w:type="gramEnd"/>
          </w:p>
        </w:tc>
      </w:tr>
    </w:tbl>
    <w:p w14:paraId="31494399" w14:textId="77777777" w:rsidR="00F86A6F" w:rsidRPr="00F27DAE" w:rsidRDefault="00F86A6F" w:rsidP="001A7AFA">
      <w:pPr>
        <w:jc w:val="both"/>
        <w:rPr>
          <w:rFonts w:ascii="Calibri" w:hAnsi="Calibri" w:cs="Calibri"/>
        </w:rPr>
      </w:pPr>
    </w:p>
    <w:p w14:paraId="62B31E7F" w14:textId="77777777" w:rsidR="00F86A6F" w:rsidRDefault="00F86A6F" w:rsidP="001A7AFA">
      <w:pPr>
        <w:pStyle w:val="Default"/>
        <w:jc w:val="both"/>
        <w:rPr>
          <w:sz w:val="22"/>
          <w:szCs w:val="22"/>
        </w:rPr>
      </w:pPr>
      <w:r w:rsidRPr="00F27DAE">
        <w:rPr>
          <w:sz w:val="22"/>
          <w:szCs w:val="22"/>
        </w:rPr>
        <w:t xml:space="preserve">Doba používání se počítá od okamžiku, kdy bylo v elektronické evidenci prádlo zařazeno do používání. </w:t>
      </w:r>
    </w:p>
    <w:p w14:paraId="0CA5C6C8" w14:textId="77777777" w:rsidR="004A3397" w:rsidRPr="00F27DAE" w:rsidRDefault="004A3397" w:rsidP="001A7AFA">
      <w:pPr>
        <w:pStyle w:val="Default"/>
        <w:jc w:val="both"/>
        <w:rPr>
          <w:sz w:val="22"/>
          <w:szCs w:val="22"/>
        </w:rPr>
      </w:pPr>
    </w:p>
    <w:p w14:paraId="4EC79590" w14:textId="77777777" w:rsidR="00563600" w:rsidRPr="00F27DAE" w:rsidRDefault="004A3397" w:rsidP="001A7AFA">
      <w:pPr>
        <w:pStyle w:val="Default"/>
        <w:jc w:val="both"/>
        <w:rPr>
          <w:sz w:val="22"/>
          <w:szCs w:val="22"/>
        </w:rPr>
      </w:pPr>
      <w:r>
        <w:rPr>
          <w:sz w:val="22"/>
          <w:szCs w:val="22"/>
        </w:rPr>
        <w:t>Nebude-li</w:t>
      </w:r>
      <w:r w:rsidR="00563600" w:rsidRPr="00F27DAE">
        <w:rPr>
          <w:sz w:val="22"/>
          <w:szCs w:val="22"/>
        </w:rPr>
        <w:t xml:space="preserve"> poskytovatel schopný doložit, kdy bylo prádlo zařazeno do používání, považuje se za dobu používání doba </w:t>
      </w:r>
      <w:r w:rsidR="001B18FD">
        <w:rPr>
          <w:sz w:val="22"/>
          <w:szCs w:val="22"/>
        </w:rPr>
        <w:t>12</w:t>
      </w:r>
      <w:r w:rsidR="00563600" w:rsidRPr="00F27DAE">
        <w:rPr>
          <w:sz w:val="22"/>
          <w:szCs w:val="22"/>
        </w:rPr>
        <w:t xml:space="preserve"> měsíců.</w:t>
      </w:r>
    </w:p>
    <w:p w14:paraId="59C183E9" w14:textId="77777777" w:rsidR="00563600" w:rsidRPr="00F27DAE" w:rsidRDefault="00563600" w:rsidP="001A7AFA">
      <w:pPr>
        <w:pStyle w:val="Default"/>
        <w:jc w:val="both"/>
        <w:rPr>
          <w:sz w:val="22"/>
          <w:szCs w:val="22"/>
        </w:rPr>
      </w:pPr>
    </w:p>
    <w:p w14:paraId="3896633B" w14:textId="330A1AFE" w:rsidR="00BF3526" w:rsidRDefault="00BF3526" w:rsidP="001A7AFA">
      <w:pPr>
        <w:pStyle w:val="Default"/>
        <w:jc w:val="both"/>
        <w:rPr>
          <w:sz w:val="22"/>
          <w:szCs w:val="22"/>
        </w:rPr>
      </w:pPr>
    </w:p>
    <w:p w14:paraId="25BA536C" w14:textId="77777777" w:rsidR="008C2387" w:rsidRPr="00F27DAE" w:rsidRDefault="008C2387" w:rsidP="001A7AFA">
      <w:pPr>
        <w:pStyle w:val="Default"/>
        <w:jc w:val="both"/>
        <w:rPr>
          <w:sz w:val="22"/>
          <w:szCs w:val="22"/>
        </w:rPr>
      </w:pPr>
    </w:p>
    <w:p w14:paraId="36B63018" w14:textId="77777777" w:rsidR="00F93104" w:rsidRPr="00F27DAE" w:rsidRDefault="00F93104" w:rsidP="00F93104">
      <w:pPr>
        <w:pStyle w:val="Default"/>
        <w:jc w:val="both"/>
        <w:rPr>
          <w:color w:val="auto"/>
          <w:sz w:val="22"/>
          <w:szCs w:val="22"/>
        </w:rPr>
      </w:pPr>
      <w:r w:rsidRPr="00F27DAE">
        <w:rPr>
          <w:color w:val="auto"/>
          <w:sz w:val="22"/>
          <w:szCs w:val="22"/>
        </w:rPr>
        <w:t xml:space="preserve">V Brně dne </w:t>
      </w:r>
      <w:r>
        <w:rPr>
          <w:color w:val="auto"/>
          <w:sz w:val="22"/>
          <w:szCs w:val="22"/>
        </w:rPr>
        <w:t>________________</w:t>
      </w:r>
      <w:r>
        <w:rPr>
          <w:color w:val="auto"/>
          <w:sz w:val="22"/>
          <w:szCs w:val="22"/>
        </w:rPr>
        <w:tab/>
        <w:t xml:space="preserve"> </w:t>
      </w:r>
      <w:r>
        <w:rPr>
          <w:color w:val="auto"/>
          <w:sz w:val="22"/>
          <w:szCs w:val="22"/>
        </w:rPr>
        <w:tab/>
      </w:r>
      <w:r>
        <w:rPr>
          <w:color w:val="auto"/>
          <w:sz w:val="22"/>
          <w:szCs w:val="22"/>
        </w:rPr>
        <w:tab/>
      </w:r>
      <w:r>
        <w:rPr>
          <w:color w:val="auto"/>
          <w:sz w:val="22"/>
          <w:szCs w:val="22"/>
        </w:rPr>
        <w:tab/>
        <w:t>V Brně dne ________________</w:t>
      </w:r>
      <w:r>
        <w:rPr>
          <w:color w:val="auto"/>
          <w:sz w:val="22"/>
          <w:szCs w:val="22"/>
        </w:rPr>
        <w:tab/>
      </w:r>
    </w:p>
    <w:p w14:paraId="065FD7C6" w14:textId="77777777" w:rsidR="00F93104" w:rsidRDefault="00F93104" w:rsidP="00F93104">
      <w:pPr>
        <w:pStyle w:val="Default"/>
        <w:jc w:val="both"/>
        <w:rPr>
          <w:color w:val="auto"/>
          <w:sz w:val="22"/>
          <w:szCs w:val="22"/>
        </w:rPr>
      </w:pPr>
    </w:p>
    <w:p w14:paraId="25E56C3F" w14:textId="77777777" w:rsidR="00F93104" w:rsidRDefault="00F93104" w:rsidP="00F93104">
      <w:pPr>
        <w:pStyle w:val="Default"/>
        <w:jc w:val="both"/>
        <w:rPr>
          <w:color w:val="auto"/>
          <w:sz w:val="22"/>
          <w:szCs w:val="22"/>
        </w:rPr>
      </w:pPr>
    </w:p>
    <w:p w14:paraId="6D7671E5" w14:textId="77777777" w:rsidR="00F93104" w:rsidRDefault="00F93104" w:rsidP="00F93104">
      <w:pPr>
        <w:pStyle w:val="Default"/>
        <w:jc w:val="both"/>
        <w:rPr>
          <w:color w:val="auto"/>
          <w:sz w:val="22"/>
          <w:szCs w:val="22"/>
        </w:rPr>
      </w:pPr>
      <w:r w:rsidRPr="00F27DAE">
        <w:rPr>
          <w:color w:val="auto"/>
          <w:sz w:val="22"/>
          <w:szCs w:val="22"/>
        </w:rPr>
        <w:t xml:space="preserve">za poskytovatele </w:t>
      </w:r>
      <w:r w:rsidRPr="00F27DAE">
        <w:rPr>
          <w:color w:val="auto"/>
          <w:sz w:val="22"/>
          <w:szCs w:val="22"/>
        </w:rPr>
        <w:tab/>
      </w:r>
      <w:r w:rsidRPr="00F27DAE">
        <w:rPr>
          <w:color w:val="auto"/>
          <w:sz w:val="22"/>
          <w:szCs w:val="22"/>
        </w:rPr>
        <w:tab/>
      </w:r>
      <w:r w:rsidRPr="00F27DAE">
        <w:rPr>
          <w:color w:val="auto"/>
          <w:sz w:val="22"/>
          <w:szCs w:val="22"/>
        </w:rPr>
        <w:tab/>
      </w:r>
      <w:r w:rsidRPr="00F27DAE">
        <w:rPr>
          <w:color w:val="auto"/>
          <w:sz w:val="22"/>
          <w:szCs w:val="22"/>
        </w:rPr>
        <w:tab/>
      </w:r>
      <w:r>
        <w:rPr>
          <w:color w:val="auto"/>
          <w:sz w:val="22"/>
          <w:szCs w:val="22"/>
        </w:rPr>
        <w:tab/>
      </w:r>
      <w:r w:rsidRPr="00F27DAE">
        <w:rPr>
          <w:color w:val="auto"/>
          <w:sz w:val="22"/>
          <w:szCs w:val="22"/>
        </w:rPr>
        <w:t xml:space="preserve">za objednatele </w:t>
      </w:r>
    </w:p>
    <w:p w14:paraId="73FC4331" w14:textId="77777777" w:rsidR="00F93104" w:rsidRDefault="00F93104" w:rsidP="00F93104">
      <w:pPr>
        <w:pStyle w:val="Default"/>
        <w:jc w:val="both"/>
        <w:rPr>
          <w:color w:val="auto"/>
          <w:sz w:val="22"/>
          <w:szCs w:val="22"/>
        </w:rPr>
      </w:pPr>
    </w:p>
    <w:p w14:paraId="2FAAA94F" w14:textId="77777777" w:rsidR="00F93104" w:rsidRDefault="00F93104" w:rsidP="00F93104">
      <w:pPr>
        <w:pStyle w:val="Default"/>
        <w:jc w:val="both"/>
        <w:rPr>
          <w:color w:val="auto"/>
          <w:sz w:val="22"/>
          <w:szCs w:val="22"/>
        </w:rPr>
      </w:pPr>
    </w:p>
    <w:p w14:paraId="412E14F0" w14:textId="54CA2BC7" w:rsidR="00F93104" w:rsidRDefault="00F93104" w:rsidP="00F93104">
      <w:pPr>
        <w:pStyle w:val="Default"/>
        <w:jc w:val="both"/>
        <w:rPr>
          <w:color w:val="auto"/>
          <w:sz w:val="22"/>
          <w:szCs w:val="22"/>
        </w:rPr>
      </w:pPr>
    </w:p>
    <w:p w14:paraId="6AFE4EE0" w14:textId="77777777" w:rsidR="006A62F0" w:rsidRDefault="006A62F0" w:rsidP="00F93104">
      <w:pPr>
        <w:pStyle w:val="Default"/>
        <w:jc w:val="both"/>
        <w:rPr>
          <w:color w:val="auto"/>
          <w:sz w:val="22"/>
          <w:szCs w:val="22"/>
        </w:rPr>
      </w:pPr>
    </w:p>
    <w:p w14:paraId="1FE621D7" w14:textId="77777777" w:rsidR="00F93104" w:rsidRDefault="00F93104" w:rsidP="00F93104">
      <w:pPr>
        <w:pStyle w:val="Default"/>
        <w:jc w:val="both"/>
        <w:rPr>
          <w:color w:val="auto"/>
          <w:sz w:val="22"/>
          <w:szCs w:val="22"/>
        </w:rPr>
      </w:pPr>
    </w:p>
    <w:p w14:paraId="5AAD0919" w14:textId="77777777" w:rsidR="00F93104" w:rsidRPr="00F27DAE" w:rsidRDefault="00F93104" w:rsidP="00F93104">
      <w:pPr>
        <w:pStyle w:val="Default"/>
        <w:jc w:val="both"/>
        <w:rPr>
          <w:color w:val="auto"/>
          <w:sz w:val="22"/>
          <w:szCs w:val="22"/>
        </w:rPr>
      </w:pPr>
      <w:r>
        <w:rPr>
          <w:color w:val="auto"/>
          <w:sz w:val="22"/>
          <w:szCs w:val="22"/>
        </w:rPr>
        <w:t>____________________________________</w:t>
      </w:r>
      <w:r>
        <w:rPr>
          <w:color w:val="auto"/>
          <w:sz w:val="22"/>
          <w:szCs w:val="22"/>
        </w:rPr>
        <w:tab/>
      </w:r>
      <w:r>
        <w:rPr>
          <w:color w:val="auto"/>
          <w:sz w:val="22"/>
          <w:szCs w:val="22"/>
        </w:rPr>
        <w:tab/>
        <w:t>____________________________________</w:t>
      </w:r>
    </w:p>
    <w:p w14:paraId="3B42F5AD" w14:textId="77777777" w:rsidR="00F93104" w:rsidRPr="000A07E5" w:rsidRDefault="00F93104" w:rsidP="00F93104">
      <w:pPr>
        <w:pStyle w:val="Default"/>
        <w:jc w:val="both"/>
        <w:rPr>
          <w:color w:val="auto"/>
          <w:sz w:val="22"/>
          <w:szCs w:val="22"/>
        </w:rPr>
      </w:pPr>
      <w:r w:rsidRPr="00CF2DAD">
        <w:rPr>
          <w:color w:val="auto"/>
          <w:sz w:val="22"/>
          <w:szCs w:val="22"/>
        </w:rPr>
        <w:t xml:space="preserve">Jan Chrištof </w:t>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sidRPr="00CF2DAD">
        <w:rPr>
          <w:color w:val="auto"/>
          <w:sz w:val="22"/>
          <w:szCs w:val="22"/>
        </w:rPr>
        <w:tab/>
      </w:r>
      <w:r>
        <w:rPr>
          <w:color w:val="auto"/>
          <w:sz w:val="22"/>
          <w:szCs w:val="22"/>
        </w:rPr>
        <w:tab/>
      </w:r>
      <w:r>
        <w:rPr>
          <w:sz w:val="22"/>
          <w:szCs w:val="22"/>
        </w:rPr>
        <w:t>Mgr. Evžen Hrubeš</w:t>
      </w:r>
    </w:p>
    <w:p w14:paraId="12D7AF6A" w14:textId="77777777" w:rsidR="00F93104" w:rsidRPr="00CF2DAD" w:rsidRDefault="00F93104" w:rsidP="00F93104">
      <w:pPr>
        <w:spacing w:after="0" w:line="240" w:lineRule="auto"/>
        <w:jc w:val="both"/>
        <w:rPr>
          <w:rFonts w:ascii="Calibri" w:hAnsi="Calibri" w:cs="Calibri"/>
        </w:rPr>
      </w:pPr>
      <w:r>
        <w:rPr>
          <w:rFonts w:ascii="Calibri" w:hAnsi="Calibri" w:cs="Calibri"/>
        </w:rPr>
        <w:t>j</w:t>
      </w:r>
      <w:r w:rsidRPr="00CF2DAD">
        <w:rPr>
          <w:rFonts w:ascii="Calibri" w:hAnsi="Calibri" w:cs="Calibri"/>
        </w:rPr>
        <w:t>ednatel</w:t>
      </w:r>
      <w:r>
        <w:rPr>
          <w:rFonts w:ascii="Calibri" w:hAnsi="Calibri" w:cs="Calibri"/>
        </w:rPr>
        <w:tab/>
      </w:r>
      <w:r>
        <w:rPr>
          <w:rFonts w:ascii="Calibri" w:hAnsi="Calibri" w:cs="Calibri"/>
        </w:rPr>
        <w:tab/>
      </w:r>
      <w:r w:rsidRPr="00CF2DAD">
        <w:rPr>
          <w:rFonts w:ascii="Calibri" w:hAnsi="Calibri" w:cs="Calibri"/>
        </w:rPr>
        <w:tab/>
      </w:r>
      <w:r w:rsidRPr="00CF2DAD">
        <w:rPr>
          <w:rFonts w:ascii="Calibri" w:hAnsi="Calibri" w:cs="Calibri"/>
        </w:rPr>
        <w:tab/>
      </w:r>
      <w:r w:rsidRPr="00CF2DAD">
        <w:rPr>
          <w:rFonts w:ascii="Calibri" w:hAnsi="Calibri" w:cs="Calibri"/>
        </w:rPr>
        <w:tab/>
      </w:r>
      <w:r>
        <w:rPr>
          <w:rFonts w:ascii="Calibri" w:hAnsi="Calibri" w:cs="Calibri"/>
        </w:rPr>
        <w:tab/>
        <w:t>ředitel</w:t>
      </w:r>
      <w:r w:rsidRPr="00CF2DAD">
        <w:rPr>
          <w:rFonts w:ascii="Calibri" w:hAnsi="Calibri" w:cs="Calibri"/>
        </w:rPr>
        <w:tab/>
      </w:r>
      <w:r w:rsidRPr="00CF2DAD">
        <w:rPr>
          <w:rFonts w:ascii="Calibri" w:hAnsi="Calibri" w:cs="Calibri"/>
        </w:rPr>
        <w:tab/>
      </w:r>
      <w:r w:rsidRPr="00CF2DAD">
        <w:rPr>
          <w:rFonts w:ascii="Calibri" w:hAnsi="Calibri" w:cs="Calibri"/>
        </w:rPr>
        <w:tab/>
        <w:t xml:space="preserve"> </w:t>
      </w:r>
    </w:p>
    <w:p w14:paraId="77712682" w14:textId="77777777" w:rsidR="00F93104" w:rsidRPr="000A07E5" w:rsidRDefault="00F93104" w:rsidP="00F93104">
      <w:pPr>
        <w:pStyle w:val="Default"/>
        <w:ind w:left="1418" w:hanging="1418"/>
        <w:rPr>
          <w:b/>
          <w:lang w:eastAsia="cs-CZ"/>
        </w:rPr>
      </w:pPr>
      <w:r w:rsidRPr="00CF2DAD">
        <w:rPr>
          <w:sz w:val="22"/>
          <w:szCs w:val="22"/>
        </w:rPr>
        <w:t xml:space="preserve">CHRIŠTOF, spol. s r.o. </w:t>
      </w:r>
      <w:r w:rsidRPr="00CF2DAD">
        <w:rPr>
          <w:sz w:val="22"/>
          <w:szCs w:val="22"/>
        </w:rPr>
        <w:tab/>
      </w:r>
      <w:r w:rsidRPr="00CF2DAD">
        <w:rPr>
          <w:sz w:val="22"/>
          <w:szCs w:val="22"/>
        </w:rPr>
        <w:tab/>
      </w:r>
      <w:r w:rsidRPr="00CF2DAD">
        <w:rPr>
          <w:sz w:val="22"/>
          <w:szCs w:val="22"/>
        </w:rPr>
        <w:tab/>
      </w:r>
      <w:r>
        <w:rPr>
          <w:sz w:val="22"/>
          <w:szCs w:val="22"/>
        </w:rPr>
        <w:tab/>
      </w:r>
      <w:r>
        <w:rPr>
          <w:sz w:val="22"/>
          <w:szCs w:val="22"/>
        </w:rPr>
        <w:tab/>
      </w:r>
      <w:r>
        <w:rPr>
          <w:rStyle w:val="Siln"/>
          <w:b w:val="0"/>
          <w:sz w:val="22"/>
          <w:szCs w:val="22"/>
        </w:rPr>
        <w:t>Sportovní a rekreační areál Kraví hora, p. o.</w:t>
      </w:r>
    </w:p>
    <w:p w14:paraId="4ADF417C" w14:textId="77777777" w:rsidR="00F93104" w:rsidRPr="00F27DAE" w:rsidRDefault="00F93104" w:rsidP="00F93104">
      <w:pPr>
        <w:jc w:val="both"/>
        <w:rPr>
          <w:rFonts w:ascii="Calibri" w:hAnsi="Calibri" w:cs="Calibri"/>
        </w:rPr>
      </w:pPr>
    </w:p>
    <w:p w14:paraId="76F6D700" w14:textId="7596D6AA" w:rsidR="00F86A6F" w:rsidRPr="001A7AFA" w:rsidRDefault="00F86A6F" w:rsidP="00F93104">
      <w:pPr>
        <w:pStyle w:val="Default"/>
        <w:jc w:val="both"/>
      </w:pPr>
    </w:p>
    <w:sectPr w:rsidR="00F86A6F" w:rsidRPr="001A7AFA" w:rsidSect="0075787B">
      <w:headerReference w:type="default" r:id="rId10"/>
      <w:footerReference w:type="default" r:id="rId11"/>
      <w:pgSz w:w="11906" w:h="16838" w:code="9"/>
      <w:pgMar w:top="1449" w:right="1134" w:bottom="1134" w:left="1134" w:header="708" w:footer="708"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34CD" w14:textId="77777777" w:rsidR="00C2768A" w:rsidRDefault="00C2768A" w:rsidP="00F27DAE">
      <w:pPr>
        <w:spacing w:after="0" w:line="240" w:lineRule="auto"/>
      </w:pPr>
      <w:r>
        <w:separator/>
      </w:r>
    </w:p>
  </w:endnote>
  <w:endnote w:type="continuationSeparator" w:id="0">
    <w:p w14:paraId="77B26212" w14:textId="77777777" w:rsidR="00C2768A" w:rsidRDefault="00C2768A" w:rsidP="00F2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BC93" w14:textId="77777777" w:rsidR="00C2768A" w:rsidRPr="00F27DAE" w:rsidRDefault="00C2768A">
    <w:pPr>
      <w:pStyle w:val="Zpat"/>
      <w:rPr>
        <w:rFonts w:ascii="Calibri" w:hAnsi="Calibri" w:cs="Calibri"/>
        <w:sz w:val="20"/>
        <w:szCs w:val="20"/>
      </w:rPr>
    </w:pPr>
    <w:r w:rsidRPr="000C717C">
      <w:rPr>
        <w:rFonts w:ascii="Calibri" w:hAnsi="Calibri" w:cs="Calibri"/>
        <w:color w:val="808080"/>
        <w:sz w:val="18"/>
        <w:szCs w:val="18"/>
      </w:rPr>
      <w:t>Vypracovala: Ing. Eva Kincová</w:t>
    </w:r>
    <w:r>
      <w:rPr>
        <w:color w:val="808080"/>
        <w:sz w:val="16"/>
        <w:szCs w:val="16"/>
      </w:rPr>
      <w:t xml:space="preserve">              </w:t>
    </w:r>
    <w:r>
      <w:rPr>
        <w:color w:val="808080"/>
        <w:sz w:val="16"/>
        <w:szCs w:val="16"/>
      </w:rPr>
      <w:tab/>
    </w:r>
    <w:r>
      <w:rPr>
        <w:color w:val="808080"/>
        <w:sz w:val="16"/>
        <w:szCs w:val="16"/>
      </w:rPr>
      <w:tab/>
    </w:r>
    <w:r w:rsidRPr="000C717C">
      <w:rPr>
        <w:rFonts w:ascii="Calibri" w:hAnsi="Calibri" w:cs="Calibri"/>
        <w:color w:val="808080"/>
        <w:sz w:val="18"/>
        <w:szCs w:val="18"/>
      </w:rPr>
      <w:t xml:space="preserve">    </w:t>
    </w:r>
    <w:r w:rsidRPr="000C717C">
      <w:rPr>
        <w:rFonts w:ascii="Calibri" w:hAnsi="Calibri" w:cs="Calibri"/>
        <w:color w:val="808080"/>
        <w:sz w:val="18"/>
        <w:szCs w:val="18"/>
      </w:rPr>
      <w:fldChar w:fldCharType="begin"/>
    </w:r>
    <w:r w:rsidRPr="000C717C">
      <w:rPr>
        <w:rFonts w:ascii="Calibri" w:hAnsi="Calibri" w:cs="Calibri"/>
        <w:color w:val="808080"/>
        <w:sz w:val="18"/>
        <w:szCs w:val="18"/>
      </w:rPr>
      <w:instrText xml:space="preserve"> PAGE </w:instrText>
    </w:r>
    <w:r w:rsidRPr="000C717C">
      <w:rPr>
        <w:rFonts w:ascii="Calibri" w:hAnsi="Calibri" w:cs="Calibri"/>
        <w:color w:val="808080"/>
        <w:sz w:val="18"/>
        <w:szCs w:val="18"/>
      </w:rPr>
      <w:fldChar w:fldCharType="separate"/>
    </w:r>
    <w:r>
      <w:rPr>
        <w:rFonts w:ascii="Calibri" w:hAnsi="Calibri" w:cs="Calibri"/>
        <w:noProof/>
        <w:color w:val="808080"/>
        <w:sz w:val="18"/>
        <w:szCs w:val="18"/>
      </w:rPr>
      <w:t>1</w:t>
    </w:r>
    <w:r w:rsidRPr="000C717C">
      <w:rPr>
        <w:rFonts w:ascii="Calibri" w:hAnsi="Calibri" w:cs="Calibri"/>
        <w:color w:val="808080"/>
        <w:sz w:val="18"/>
        <w:szCs w:val="18"/>
      </w:rPr>
      <w:fldChar w:fldCharType="end"/>
    </w:r>
    <w:r w:rsidRPr="000C717C">
      <w:rPr>
        <w:rFonts w:ascii="Calibri" w:hAnsi="Calibri" w:cs="Calibri"/>
        <w:color w:val="808080"/>
        <w:sz w:val="18"/>
        <w:szCs w:val="18"/>
      </w:rPr>
      <w:t xml:space="preserve"> / </w:t>
    </w:r>
    <w:r w:rsidRPr="000C717C">
      <w:rPr>
        <w:rFonts w:ascii="Calibri" w:hAnsi="Calibri" w:cs="Calibri"/>
        <w:color w:val="808080"/>
        <w:sz w:val="18"/>
        <w:szCs w:val="18"/>
      </w:rPr>
      <w:fldChar w:fldCharType="begin"/>
    </w:r>
    <w:r w:rsidRPr="000C717C">
      <w:rPr>
        <w:rFonts w:ascii="Calibri" w:hAnsi="Calibri" w:cs="Calibri"/>
        <w:color w:val="808080"/>
        <w:sz w:val="18"/>
        <w:szCs w:val="18"/>
      </w:rPr>
      <w:instrText xml:space="preserve"> NUMPAGES </w:instrText>
    </w:r>
    <w:r w:rsidRPr="000C717C">
      <w:rPr>
        <w:rFonts w:ascii="Calibri" w:hAnsi="Calibri" w:cs="Calibri"/>
        <w:color w:val="808080"/>
        <w:sz w:val="18"/>
        <w:szCs w:val="18"/>
      </w:rPr>
      <w:fldChar w:fldCharType="separate"/>
    </w:r>
    <w:r>
      <w:rPr>
        <w:rFonts w:ascii="Calibri" w:hAnsi="Calibri" w:cs="Calibri"/>
        <w:noProof/>
        <w:color w:val="808080"/>
        <w:sz w:val="18"/>
        <w:szCs w:val="18"/>
      </w:rPr>
      <w:t>9</w:t>
    </w:r>
    <w:r w:rsidRPr="000C717C">
      <w:rPr>
        <w:rFonts w:ascii="Calibri" w:hAnsi="Calibri" w:cs="Calibri"/>
        <w:color w:val="808080"/>
        <w:sz w:val="18"/>
        <w:szCs w:val="18"/>
      </w:rPr>
      <w:fldChar w:fldCharType="end"/>
    </w:r>
    <w:r w:rsidRPr="000C717C">
      <w:rPr>
        <w:rFonts w:ascii="Calibri" w:hAnsi="Calibri" w:cs="Calibri"/>
        <w:color w:val="80808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4282" w14:textId="77777777" w:rsidR="00C2768A" w:rsidRDefault="00C2768A" w:rsidP="00F27DAE">
      <w:pPr>
        <w:spacing w:after="0" w:line="240" w:lineRule="auto"/>
      </w:pPr>
      <w:r>
        <w:separator/>
      </w:r>
    </w:p>
  </w:footnote>
  <w:footnote w:type="continuationSeparator" w:id="0">
    <w:p w14:paraId="6C027288" w14:textId="77777777" w:rsidR="00C2768A" w:rsidRDefault="00C2768A" w:rsidP="00F2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D03C" w14:textId="77777777" w:rsidR="00C04A43" w:rsidRDefault="00C2768A" w:rsidP="008B4C17">
    <w:pPr>
      <w:pStyle w:val="Zhlav"/>
      <w:rPr>
        <w:sz w:val="18"/>
        <w:szCs w:val="18"/>
      </w:rPr>
    </w:pPr>
    <w:r>
      <w:rPr>
        <w:noProof/>
        <w:sz w:val="18"/>
        <w:szCs w:val="18"/>
        <w:lang w:eastAsia="cs-CZ"/>
      </w:rPr>
      <w:drawing>
        <wp:anchor distT="0" distB="0" distL="114300" distR="114300" simplePos="0" relativeHeight="251685888" behindDoc="0" locked="0" layoutInCell="1" allowOverlap="1" wp14:anchorId="7941CF4B" wp14:editId="324B3206">
          <wp:simplePos x="0" y="0"/>
          <wp:positionH relativeFrom="column">
            <wp:posOffset>4863465</wp:posOffset>
          </wp:positionH>
          <wp:positionV relativeFrom="paragraph">
            <wp:posOffset>-158115</wp:posOffset>
          </wp:positionV>
          <wp:extent cx="1267460" cy="414655"/>
          <wp:effectExtent l="0" t="0" r="8890" b="444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14655"/>
                  </a:xfrm>
                  <a:prstGeom prst="rect">
                    <a:avLst/>
                  </a:prstGeom>
                  <a:noFill/>
                </pic:spPr>
              </pic:pic>
            </a:graphicData>
          </a:graphic>
          <wp14:sizeRelH relativeFrom="page">
            <wp14:pctWidth>0</wp14:pctWidth>
          </wp14:sizeRelH>
          <wp14:sizeRelV relativeFrom="page">
            <wp14:pctHeight>0</wp14:pctHeight>
          </wp14:sizeRelV>
        </wp:anchor>
      </w:drawing>
    </w:r>
    <w:r>
      <w:rPr>
        <w:sz w:val="18"/>
        <w:szCs w:val="18"/>
      </w:rPr>
      <w:t xml:space="preserve">Smlouva o poskytování služeb </w:t>
    </w:r>
  </w:p>
  <w:p w14:paraId="4D53BCB4" w14:textId="77777777" w:rsidR="00C04A43" w:rsidRPr="00C04A43" w:rsidRDefault="00C2768A" w:rsidP="00C04A43">
    <w:pPr>
      <w:pStyle w:val="Zhlav"/>
      <w:numPr>
        <w:ilvl w:val="0"/>
        <w:numId w:val="23"/>
      </w:numPr>
    </w:pPr>
    <w:r>
      <w:rPr>
        <w:sz w:val="18"/>
        <w:szCs w:val="18"/>
      </w:rPr>
      <w:t xml:space="preserve">č. </w:t>
    </w:r>
    <w:r w:rsidR="00C04A43">
      <w:rPr>
        <w:sz w:val="18"/>
        <w:szCs w:val="18"/>
      </w:rPr>
      <w:t xml:space="preserve">smlouvy poskytovatele </w:t>
    </w:r>
    <w:r>
      <w:rPr>
        <w:sz w:val="18"/>
        <w:szCs w:val="18"/>
      </w:rPr>
      <w:t>22</w:t>
    </w:r>
    <w:r w:rsidR="00C505CC">
      <w:rPr>
        <w:sz w:val="18"/>
        <w:szCs w:val="18"/>
      </w:rPr>
      <w:t>0901</w:t>
    </w:r>
    <w:r>
      <w:rPr>
        <w:sz w:val="18"/>
        <w:szCs w:val="18"/>
      </w:rPr>
      <w:t>/KSHP/1</w:t>
    </w:r>
  </w:p>
  <w:p w14:paraId="0E0B59B6" w14:textId="038A4628" w:rsidR="00C2768A" w:rsidRDefault="00C04A43" w:rsidP="00C04A43">
    <w:pPr>
      <w:pStyle w:val="Zhlav"/>
      <w:numPr>
        <w:ilvl w:val="0"/>
        <w:numId w:val="23"/>
      </w:numPr>
    </w:pPr>
    <w:r>
      <w:rPr>
        <w:sz w:val="18"/>
        <w:szCs w:val="18"/>
      </w:rPr>
      <w:t>č. smlouvy objednatele 28/2022</w:t>
    </w:r>
    <w:r w:rsidR="00C2768A">
      <w:rPr>
        <w:sz w:val="18"/>
        <w:szCs w:val="18"/>
      </w:rPr>
      <w:tab/>
    </w:r>
    <w:r w:rsidR="00C2768A">
      <w:rPr>
        <w:sz w:val="18"/>
        <w:szCs w:val="18"/>
      </w:rPr>
      <w:tab/>
    </w:r>
  </w:p>
  <w:p w14:paraId="647D4620" w14:textId="77777777" w:rsidR="00C2768A" w:rsidRDefault="00C276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1FD"/>
    <w:multiLevelType w:val="hybridMultilevel"/>
    <w:tmpl w:val="987EBC7C"/>
    <w:lvl w:ilvl="0" w:tplc="FFFFFFFF">
      <w:start w:val="1"/>
      <w:numFmt w:val="decimal"/>
      <w:lvlText w:val="%1."/>
      <w:lvlJc w:val="left"/>
      <w:pPr>
        <w:tabs>
          <w:tab w:val="num" w:pos="360"/>
        </w:tabs>
        <w:ind w:left="340" w:hanging="34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BEE53B7"/>
    <w:multiLevelType w:val="hybridMultilevel"/>
    <w:tmpl w:val="F62EE2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8526F"/>
    <w:multiLevelType w:val="hybridMultilevel"/>
    <w:tmpl w:val="8834D36C"/>
    <w:lvl w:ilvl="0" w:tplc="A61277D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041785"/>
    <w:multiLevelType w:val="hybridMultilevel"/>
    <w:tmpl w:val="54720C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F8272C0"/>
    <w:multiLevelType w:val="hybridMultilevel"/>
    <w:tmpl w:val="57C0D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B528B5"/>
    <w:multiLevelType w:val="hybridMultilevel"/>
    <w:tmpl w:val="E82EE9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3E102B9"/>
    <w:multiLevelType w:val="hybridMultilevel"/>
    <w:tmpl w:val="BB4CD15E"/>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4CE10B6"/>
    <w:multiLevelType w:val="hybridMultilevel"/>
    <w:tmpl w:val="3B1ABC50"/>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DC7B0E"/>
    <w:multiLevelType w:val="hybridMultilevel"/>
    <w:tmpl w:val="0E8A4AC4"/>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F601436"/>
    <w:multiLevelType w:val="hybridMultilevel"/>
    <w:tmpl w:val="0F2A2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920FEE"/>
    <w:multiLevelType w:val="hybridMultilevel"/>
    <w:tmpl w:val="867222E4"/>
    <w:lvl w:ilvl="0" w:tplc="FFFFFFFF">
      <w:start w:val="1"/>
      <w:numFmt w:val="decimal"/>
      <w:lvlText w:val="%1."/>
      <w:lvlJc w:val="left"/>
      <w:pPr>
        <w:tabs>
          <w:tab w:val="num" w:pos="360"/>
        </w:tabs>
        <w:ind w:left="340" w:hanging="34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5C641FB"/>
    <w:multiLevelType w:val="hybridMultilevel"/>
    <w:tmpl w:val="80EA3A10"/>
    <w:lvl w:ilvl="0" w:tplc="FFFFFFFF">
      <w:start w:val="1"/>
      <w:numFmt w:val="decimal"/>
      <w:lvlText w:val="%1."/>
      <w:lvlJc w:val="left"/>
      <w:pPr>
        <w:tabs>
          <w:tab w:val="num" w:pos="786"/>
        </w:tabs>
        <w:ind w:left="786" w:hanging="360"/>
      </w:pPr>
    </w:lvl>
    <w:lvl w:ilvl="1" w:tplc="9AD2DFEA">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58962D15"/>
    <w:multiLevelType w:val="hybridMultilevel"/>
    <w:tmpl w:val="8258E518"/>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B7616EF"/>
    <w:multiLevelType w:val="hybridMultilevel"/>
    <w:tmpl w:val="190EA0D2"/>
    <w:lvl w:ilvl="0" w:tplc="3C10A94A">
      <w:numFmt w:val="bullet"/>
      <w:lvlText w:val="-"/>
      <w:lvlJc w:val="left"/>
      <w:pPr>
        <w:ind w:left="720" w:hanging="360"/>
      </w:pPr>
      <w:rPr>
        <w:rFonts w:ascii="Calibri" w:eastAsiaTheme="minorHAnsi" w:hAnsi="Calibri" w:cs="Calibri"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2FE7190"/>
    <w:multiLevelType w:val="hybridMultilevel"/>
    <w:tmpl w:val="1292E58E"/>
    <w:lvl w:ilvl="0" w:tplc="FFFAD71E">
      <w:start w:val="4"/>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614ACA"/>
    <w:multiLevelType w:val="hybridMultilevel"/>
    <w:tmpl w:val="DF7C4D40"/>
    <w:lvl w:ilvl="0" w:tplc="0405000F">
      <w:start w:val="9"/>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7C13520"/>
    <w:multiLevelType w:val="hybridMultilevel"/>
    <w:tmpl w:val="48566D52"/>
    <w:lvl w:ilvl="0" w:tplc="15B8BAEA">
      <w:start w:val="1"/>
      <w:numFmt w:val="decimal"/>
      <w:lvlText w:val="%1."/>
      <w:lvlJc w:val="left"/>
      <w:pPr>
        <w:tabs>
          <w:tab w:val="num" w:pos="1069"/>
        </w:tabs>
        <w:ind w:left="1069" w:hanging="360"/>
      </w:pPr>
      <w:rPr>
        <w:b/>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7" w15:restartNumberingAfterBreak="0">
    <w:nsid w:val="6D8720C5"/>
    <w:multiLevelType w:val="hybridMultilevel"/>
    <w:tmpl w:val="B24C88E2"/>
    <w:lvl w:ilvl="0" w:tplc="FFFFFFFF">
      <w:start w:val="1"/>
      <w:numFmt w:val="decimal"/>
      <w:pStyle w:val="normlnslodstavec"/>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6DD675F8"/>
    <w:multiLevelType w:val="hybridMultilevel"/>
    <w:tmpl w:val="F42834D0"/>
    <w:lvl w:ilvl="0" w:tplc="FFFFFFFF">
      <w:start w:val="1"/>
      <w:numFmt w:val="decimal"/>
      <w:lvlText w:val="%1."/>
      <w:lvlJc w:val="left"/>
      <w:pPr>
        <w:tabs>
          <w:tab w:val="num" w:pos="360"/>
        </w:tabs>
        <w:ind w:left="340" w:hanging="34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3A555A4"/>
    <w:multiLevelType w:val="hybridMultilevel"/>
    <w:tmpl w:val="AAFE43B0"/>
    <w:lvl w:ilvl="0" w:tplc="AB3E1EE6">
      <w:numFmt w:val="bullet"/>
      <w:lvlText w:val="-"/>
      <w:lvlJc w:val="left"/>
      <w:pPr>
        <w:ind w:left="720" w:hanging="360"/>
      </w:pPr>
      <w:rPr>
        <w:rFonts w:ascii="Calibri" w:eastAsiaTheme="minorHAns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511FF1"/>
    <w:multiLevelType w:val="hybridMultilevel"/>
    <w:tmpl w:val="480A0E06"/>
    <w:lvl w:ilvl="0" w:tplc="04050017">
      <w:start w:val="1"/>
      <w:numFmt w:val="lowerLetter"/>
      <w:lvlText w:val="%1)"/>
      <w:lvlJc w:val="left"/>
      <w:pPr>
        <w:ind w:left="700" w:hanging="360"/>
      </w:pPr>
    </w:lvl>
    <w:lvl w:ilvl="1" w:tplc="04050019">
      <w:start w:val="1"/>
      <w:numFmt w:val="lowerLetter"/>
      <w:lvlText w:val="%2."/>
      <w:lvlJc w:val="left"/>
      <w:pPr>
        <w:ind w:left="1420" w:hanging="360"/>
      </w:pPr>
    </w:lvl>
    <w:lvl w:ilvl="2" w:tplc="0405001B">
      <w:start w:val="1"/>
      <w:numFmt w:val="lowerRoman"/>
      <w:lvlText w:val="%3."/>
      <w:lvlJc w:val="right"/>
      <w:pPr>
        <w:ind w:left="2140" w:hanging="180"/>
      </w:pPr>
    </w:lvl>
    <w:lvl w:ilvl="3" w:tplc="0405000F">
      <w:start w:val="1"/>
      <w:numFmt w:val="decimal"/>
      <w:lvlText w:val="%4."/>
      <w:lvlJc w:val="left"/>
      <w:pPr>
        <w:ind w:left="2860" w:hanging="360"/>
      </w:pPr>
    </w:lvl>
    <w:lvl w:ilvl="4" w:tplc="04050019">
      <w:start w:val="1"/>
      <w:numFmt w:val="lowerLetter"/>
      <w:lvlText w:val="%5."/>
      <w:lvlJc w:val="left"/>
      <w:pPr>
        <w:ind w:left="3580" w:hanging="360"/>
      </w:pPr>
    </w:lvl>
    <w:lvl w:ilvl="5" w:tplc="0405001B">
      <w:start w:val="1"/>
      <w:numFmt w:val="lowerRoman"/>
      <w:lvlText w:val="%6."/>
      <w:lvlJc w:val="right"/>
      <w:pPr>
        <w:ind w:left="4300" w:hanging="180"/>
      </w:pPr>
    </w:lvl>
    <w:lvl w:ilvl="6" w:tplc="0405000F">
      <w:start w:val="1"/>
      <w:numFmt w:val="decimal"/>
      <w:lvlText w:val="%7."/>
      <w:lvlJc w:val="left"/>
      <w:pPr>
        <w:ind w:left="5020" w:hanging="360"/>
      </w:pPr>
    </w:lvl>
    <w:lvl w:ilvl="7" w:tplc="04050019">
      <w:start w:val="1"/>
      <w:numFmt w:val="lowerLetter"/>
      <w:lvlText w:val="%8."/>
      <w:lvlJc w:val="left"/>
      <w:pPr>
        <w:ind w:left="5740" w:hanging="360"/>
      </w:pPr>
    </w:lvl>
    <w:lvl w:ilvl="8" w:tplc="0405001B">
      <w:start w:val="1"/>
      <w:numFmt w:val="lowerRoman"/>
      <w:lvlText w:val="%9."/>
      <w:lvlJc w:val="right"/>
      <w:pPr>
        <w:ind w:left="6460" w:hanging="180"/>
      </w:pPr>
    </w:lvl>
  </w:abstractNum>
  <w:abstractNum w:abstractNumId="21" w15:restartNumberingAfterBreak="0">
    <w:nsid w:val="74AD661F"/>
    <w:multiLevelType w:val="hybridMultilevel"/>
    <w:tmpl w:val="E2D45A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18354B"/>
    <w:multiLevelType w:val="hybridMultilevel"/>
    <w:tmpl w:val="3D008E24"/>
    <w:lvl w:ilvl="0" w:tplc="2D6CEEF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91692388">
    <w:abstractNumId w:val="8"/>
  </w:num>
  <w:num w:numId="2" w16cid:durableId="1877739353">
    <w:abstractNumId w:val="22"/>
  </w:num>
  <w:num w:numId="3" w16cid:durableId="912855043">
    <w:abstractNumId w:val="6"/>
  </w:num>
  <w:num w:numId="4" w16cid:durableId="744298374">
    <w:abstractNumId w:val="7"/>
  </w:num>
  <w:num w:numId="5" w16cid:durableId="1992323486">
    <w:abstractNumId w:val="9"/>
  </w:num>
  <w:num w:numId="6" w16cid:durableId="823275817">
    <w:abstractNumId w:val="12"/>
  </w:num>
  <w:num w:numId="7" w16cid:durableId="284699546">
    <w:abstractNumId w:val="21"/>
  </w:num>
  <w:num w:numId="8" w16cid:durableId="41633095">
    <w:abstractNumId w:val="5"/>
  </w:num>
  <w:num w:numId="9" w16cid:durableId="278338969">
    <w:abstractNumId w:val="4"/>
  </w:num>
  <w:num w:numId="10" w16cid:durableId="208417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4654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921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5648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914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229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98908">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950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9970345">
    <w:abstractNumId w:val="16"/>
  </w:num>
  <w:num w:numId="19" w16cid:durableId="736588832">
    <w:abstractNumId w:val="2"/>
  </w:num>
  <w:num w:numId="20" w16cid:durableId="636960299">
    <w:abstractNumId w:val="14"/>
  </w:num>
  <w:num w:numId="21" w16cid:durableId="653684077">
    <w:abstractNumId w:val="0"/>
  </w:num>
  <w:num w:numId="22" w16cid:durableId="1205672840">
    <w:abstractNumId w:val="1"/>
  </w:num>
  <w:num w:numId="23" w16cid:durableId="930891428">
    <w:abstractNumId w:val="13"/>
  </w:num>
  <w:num w:numId="24" w16cid:durableId="4509051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73"/>
    <w:rsid w:val="00004EBB"/>
    <w:rsid w:val="00010A23"/>
    <w:rsid w:val="000174B0"/>
    <w:rsid w:val="00036497"/>
    <w:rsid w:val="000366ED"/>
    <w:rsid w:val="000570FF"/>
    <w:rsid w:val="00075E29"/>
    <w:rsid w:val="0007696E"/>
    <w:rsid w:val="00081A52"/>
    <w:rsid w:val="00082D00"/>
    <w:rsid w:val="000872F0"/>
    <w:rsid w:val="000924E6"/>
    <w:rsid w:val="000A07E5"/>
    <w:rsid w:val="000A0C85"/>
    <w:rsid w:val="000A3188"/>
    <w:rsid w:val="000C731A"/>
    <w:rsid w:val="000D5BA6"/>
    <w:rsid w:val="000E2234"/>
    <w:rsid w:val="00112BC4"/>
    <w:rsid w:val="00116563"/>
    <w:rsid w:val="00121536"/>
    <w:rsid w:val="001345FF"/>
    <w:rsid w:val="0013609D"/>
    <w:rsid w:val="00144CF9"/>
    <w:rsid w:val="001458E5"/>
    <w:rsid w:val="00151A61"/>
    <w:rsid w:val="00155B83"/>
    <w:rsid w:val="00156249"/>
    <w:rsid w:val="00160652"/>
    <w:rsid w:val="00160C84"/>
    <w:rsid w:val="001724F4"/>
    <w:rsid w:val="00181B12"/>
    <w:rsid w:val="00182EEF"/>
    <w:rsid w:val="001A7AFA"/>
    <w:rsid w:val="001B18FD"/>
    <w:rsid w:val="001D5709"/>
    <w:rsid w:val="001D68D1"/>
    <w:rsid w:val="001F52DA"/>
    <w:rsid w:val="001F5E8E"/>
    <w:rsid w:val="002409C6"/>
    <w:rsid w:val="00240C8A"/>
    <w:rsid w:val="002427D6"/>
    <w:rsid w:val="00273E8C"/>
    <w:rsid w:val="00281E39"/>
    <w:rsid w:val="00290B80"/>
    <w:rsid w:val="002A0B5C"/>
    <w:rsid w:val="002A0CD1"/>
    <w:rsid w:val="002A6D73"/>
    <w:rsid w:val="002A6F71"/>
    <w:rsid w:val="002B202A"/>
    <w:rsid w:val="002E1884"/>
    <w:rsid w:val="002F687E"/>
    <w:rsid w:val="003043DA"/>
    <w:rsid w:val="00306AE1"/>
    <w:rsid w:val="00306F0B"/>
    <w:rsid w:val="003176C1"/>
    <w:rsid w:val="00344A02"/>
    <w:rsid w:val="00351495"/>
    <w:rsid w:val="00354A06"/>
    <w:rsid w:val="00356D93"/>
    <w:rsid w:val="00363C9A"/>
    <w:rsid w:val="0037650F"/>
    <w:rsid w:val="003A05CA"/>
    <w:rsid w:val="003A2131"/>
    <w:rsid w:val="003A7BB2"/>
    <w:rsid w:val="003B6F27"/>
    <w:rsid w:val="003C020B"/>
    <w:rsid w:val="003D36D1"/>
    <w:rsid w:val="003D7367"/>
    <w:rsid w:val="003F1727"/>
    <w:rsid w:val="003F1E12"/>
    <w:rsid w:val="003F37A9"/>
    <w:rsid w:val="003F5B50"/>
    <w:rsid w:val="003F5F6E"/>
    <w:rsid w:val="0040639E"/>
    <w:rsid w:val="00406CF8"/>
    <w:rsid w:val="0041707D"/>
    <w:rsid w:val="004205B2"/>
    <w:rsid w:val="00457CBF"/>
    <w:rsid w:val="00463037"/>
    <w:rsid w:val="0047693C"/>
    <w:rsid w:val="00480414"/>
    <w:rsid w:val="00487235"/>
    <w:rsid w:val="00495D15"/>
    <w:rsid w:val="004A3397"/>
    <w:rsid w:val="004A52BE"/>
    <w:rsid w:val="004A5790"/>
    <w:rsid w:val="004B0A25"/>
    <w:rsid w:val="004C24F5"/>
    <w:rsid w:val="004F3718"/>
    <w:rsid w:val="004F3C32"/>
    <w:rsid w:val="00505BC5"/>
    <w:rsid w:val="00510B31"/>
    <w:rsid w:val="0052046B"/>
    <w:rsid w:val="00530DC3"/>
    <w:rsid w:val="005369A6"/>
    <w:rsid w:val="005403B4"/>
    <w:rsid w:val="0055341C"/>
    <w:rsid w:val="005621F5"/>
    <w:rsid w:val="00563600"/>
    <w:rsid w:val="0057345F"/>
    <w:rsid w:val="00574C44"/>
    <w:rsid w:val="00590249"/>
    <w:rsid w:val="005914C8"/>
    <w:rsid w:val="005A367F"/>
    <w:rsid w:val="005A44D2"/>
    <w:rsid w:val="005B5EE7"/>
    <w:rsid w:val="005D1ACD"/>
    <w:rsid w:val="005F14F0"/>
    <w:rsid w:val="005F22B0"/>
    <w:rsid w:val="005F3DED"/>
    <w:rsid w:val="00610B33"/>
    <w:rsid w:val="00613276"/>
    <w:rsid w:val="0061400D"/>
    <w:rsid w:val="00624A17"/>
    <w:rsid w:val="006443D9"/>
    <w:rsid w:val="006550C0"/>
    <w:rsid w:val="00666F94"/>
    <w:rsid w:val="0068415D"/>
    <w:rsid w:val="00694D33"/>
    <w:rsid w:val="006A62F0"/>
    <w:rsid w:val="006A7B58"/>
    <w:rsid w:val="006B4878"/>
    <w:rsid w:val="006C5F16"/>
    <w:rsid w:val="006D5071"/>
    <w:rsid w:val="006D7968"/>
    <w:rsid w:val="006F2DDA"/>
    <w:rsid w:val="006F4A6F"/>
    <w:rsid w:val="00703852"/>
    <w:rsid w:val="0070464A"/>
    <w:rsid w:val="007101C9"/>
    <w:rsid w:val="00713377"/>
    <w:rsid w:val="007141DC"/>
    <w:rsid w:val="00721717"/>
    <w:rsid w:val="00731093"/>
    <w:rsid w:val="00744708"/>
    <w:rsid w:val="00746E61"/>
    <w:rsid w:val="00750888"/>
    <w:rsid w:val="0075237F"/>
    <w:rsid w:val="0075787B"/>
    <w:rsid w:val="00762E6F"/>
    <w:rsid w:val="0077473D"/>
    <w:rsid w:val="00774BB8"/>
    <w:rsid w:val="00782EA8"/>
    <w:rsid w:val="007A2938"/>
    <w:rsid w:val="007A4978"/>
    <w:rsid w:val="007A51C7"/>
    <w:rsid w:val="007C030F"/>
    <w:rsid w:val="007D4D85"/>
    <w:rsid w:val="007E71B4"/>
    <w:rsid w:val="00804DCF"/>
    <w:rsid w:val="008114BB"/>
    <w:rsid w:val="00812622"/>
    <w:rsid w:val="00815543"/>
    <w:rsid w:val="0081768D"/>
    <w:rsid w:val="00831F49"/>
    <w:rsid w:val="008366C9"/>
    <w:rsid w:val="008418B0"/>
    <w:rsid w:val="008706E2"/>
    <w:rsid w:val="008715AE"/>
    <w:rsid w:val="00883F31"/>
    <w:rsid w:val="00886013"/>
    <w:rsid w:val="008966D0"/>
    <w:rsid w:val="008A343C"/>
    <w:rsid w:val="008A6897"/>
    <w:rsid w:val="008A6EFB"/>
    <w:rsid w:val="008B4C17"/>
    <w:rsid w:val="008C2387"/>
    <w:rsid w:val="008D3C1C"/>
    <w:rsid w:val="008D557E"/>
    <w:rsid w:val="008E0AB1"/>
    <w:rsid w:val="009048C1"/>
    <w:rsid w:val="009106FB"/>
    <w:rsid w:val="00920971"/>
    <w:rsid w:val="009345E8"/>
    <w:rsid w:val="00935AB7"/>
    <w:rsid w:val="009444A2"/>
    <w:rsid w:val="0095055E"/>
    <w:rsid w:val="00956109"/>
    <w:rsid w:val="00963673"/>
    <w:rsid w:val="00970E64"/>
    <w:rsid w:val="00982B48"/>
    <w:rsid w:val="00987852"/>
    <w:rsid w:val="0099086A"/>
    <w:rsid w:val="009A092D"/>
    <w:rsid w:val="009A1AA9"/>
    <w:rsid w:val="009B3A8B"/>
    <w:rsid w:val="009B44A7"/>
    <w:rsid w:val="009B6FB9"/>
    <w:rsid w:val="009C3703"/>
    <w:rsid w:val="009C396A"/>
    <w:rsid w:val="009C5E71"/>
    <w:rsid w:val="009E5D86"/>
    <w:rsid w:val="00A01668"/>
    <w:rsid w:val="00A13A33"/>
    <w:rsid w:val="00A15E00"/>
    <w:rsid w:val="00A17494"/>
    <w:rsid w:val="00A279FA"/>
    <w:rsid w:val="00A31DC9"/>
    <w:rsid w:val="00A344EB"/>
    <w:rsid w:val="00A37E1F"/>
    <w:rsid w:val="00A4726A"/>
    <w:rsid w:val="00A50DD2"/>
    <w:rsid w:val="00A52A73"/>
    <w:rsid w:val="00A61285"/>
    <w:rsid w:val="00A7479E"/>
    <w:rsid w:val="00AA5EF0"/>
    <w:rsid w:val="00AC06BE"/>
    <w:rsid w:val="00AD5764"/>
    <w:rsid w:val="00AE3BA9"/>
    <w:rsid w:val="00AE5EB9"/>
    <w:rsid w:val="00B016B0"/>
    <w:rsid w:val="00B10369"/>
    <w:rsid w:val="00B12353"/>
    <w:rsid w:val="00B22867"/>
    <w:rsid w:val="00B25171"/>
    <w:rsid w:val="00B33A24"/>
    <w:rsid w:val="00B465B6"/>
    <w:rsid w:val="00B6063C"/>
    <w:rsid w:val="00B613EF"/>
    <w:rsid w:val="00B74A1B"/>
    <w:rsid w:val="00B84FCC"/>
    <w:rsid w:val="00B859CC"/>
    <w:rsid w:val="00BA2FC5"/>
    <w:rsid w:val="00BD2DAC"/>
    <w:rsid w:val="00BD6A7C"/>
    <w:rsid w:val="00BE590C"/>
    <w:rsid w:val="00BF0AD4"/>
    <w:rsid w:val="00BF3526"/>
    <w:rsid w:val="00BF3B6C"/>
    <w:rsid w:val="00BF7A4E"/>
    <w:rsid w:val="00C04A43"/>
    <w:rsid w:val="00C053AB"/>
    <w:rsid w:val="00C16FD1"/>
    <w:rsid w:val="00C2768A"/>
    <w:rsid w:val="00C33864"/>
    <w:rsid w:val="00C43AD3"/>
    <w:rsid w:val="00C505CC"/>
    <w:rsid w:val="00C54136"/>
    <w:rsid w:val="00C60893"/>
    <w:rsid w:val="00C60D87"/>
    <w:rsid w:val="00C62437"/>
    <w:rsid w:val="00C705E0"/>
    <w:rsid w:val="00C80E6F"/>
    <w:rsid w:val="00C92735"/>
    <w:rsid w:val="00C92985"/>
    <w:rsid w:val="00C94F4A"/>
    <w:rsid w:val="00C95CC3"/>
    <w:rsid w:val="00C97FF5"/>
    <w:rsid w:val="00CA1495"/>
    <w:rsid w:val="00CB150D"/>
    <w:rsid w:val="00CB7B27"/>
    <w:rsid w:val="00CD08BC"/>
    <w:rsid w:val="00CE0413"/>
    <w:rsid w:val="00CE1403"/>
    <w:rsid w:val="00CE5CCB"/>
    <w:rsid w:val="00CF1112"/>
    <w:rsid w:val="00CF2DAD"/>
    <w:rsid w:val="00CF3DAE"/>
    <w:rsid w:val="00D050AB"/>
    <w:rsid w:val="00D1439A"/>
    <w:rsid w:val="00D213D2"/>
    <w:rsid w:val="00D272CF"/>
    <w:rsid w:val="00D35D53"/>
    <w:rsid w:val="00D52999"/>
    <w:rsid w:val="00D53725"/>
    <w:rsid w:val="00D54BBD"/>
    <w:rsid w:val="00D55A24"/>
    <w:rsid w:val="00D60ABE"/>
    <w:rsid w:val="00D868BA"/>
    <w:rsid w:val="00D95A81"/>
    <w:rsid w:val="00DB5655"/>
    <w:rsid w:val="00DB7952"/>
    <w:rsid w:val="00DD6B46"/>
    <w:rsid w:val="00DE68C2"/>
    <w:rsid w:val="00DF04AD"/>
    <w:rsid w:val="00DF27D8"/>
    <w:rsid w:val="00DF3C1E"/>
    <w:rsid w:val="00E00C81"/>
    <w:rsid w:val="00E23FA3"/>
    <w:rsid w:val="00E30208"/>
    <w:rsid w:val="00E362A5"/>
    <w:rsid w:val="00E37854"/>
    <w:rsid w:val="00EC2B54"/>
    <w:rsid w:val="00EC3DF4"/>
    <w:rsid w:val="00ED2C14"/>
    <w:rsid w:val="00ED4AF0"/>
    <w:rsid w:val="00ED7E2A"/>
    <w:rsid w:val="00EE3C7A"/>
    <w:rsid w:val="00F05A55"/>
    <w:rsid w:val="00F238CC"/>
    <w:rsid w:val="00F25622"/>
    <w:rsid w:val="00F25EB8"/>
    <w:rsid w:val="00F27DAE"/>
    <w:rsid w:val="00F502A7"/>
    <w:rsid w:val="00F50FC7"/>
    <w:rsid w:val="00F73266"/>
    <w:rsid w:val="00F740A2"/>
    <w:rsid w:val="00F81DB1"/>
    <w:rsid w:val="00F823EC"/>
    <w:rsid w:val="00F86A6F"/>
    <w:rsid w:val="00F93104"/>
    <w:rsid w:val="00F93955"/>
    <w:rsid w:val="00FA1E75"/>
    <w:rsid w:val="00FA601D"/>
    <w:rsid w:val="00FA64A8"/>
    <w:rsid w:val="00FA6895"/>
    <w:rsid w:val="00FB0995"/>
    <w:rsid w:val="00FD09FA"/>
    <w:rsid w:val="00FD26AC"/>
    <w:rsid w:val="00FD71B7"/>
    <w:rsid w:val="00FF2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50002F0"/>
  <w15:docId w15:val="{5BEA53C3-70A0-42AC-8CF8-FD1A5A3E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52A73"/>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112BC4"/>
    <w:rPr>
      <w:sz w:val="16"/>
      <w:szCs w:val="16"/>
    </w:rPr>
  </w:style>
  <w:style w:type="paragraph" w:styleId="Textkomente">
    <w:name w:val="annotation text"/>
    <w:basedOn w:val="Normln"/>
    <w:link w:val="TextkomenteChar"/>
    <w:uiPriority w:val="99"/>
    <w:unhideWhenUsed/>
    <w:rsid w:val="00112BC4"/>
    <w:pPr>
      <w:spacing w:line="240" w:lineRule="auto"/>
    </w:pPr>
    <w:rPr>
      <w:sz w:val="20"/>
      <w:szCs w:val="20"/>
    </w:rPr>
  </w:style>
  <w:style w:type="character" w:customStyle="1" w:styleId="TextkomenteChar">
    <w:name w:val="Text komentáře Char"/>
    <w:basedOn w:val="Standardnpsmoodstavce"/>
    <w:link w:val="Textkomente"/>
    <w:uiPriority w:val="99"/>
    <w:rsid w:val="00112BC4"/>
    <w:rPr>
      <w:sz w:val="20"/>
      <w:szCs w:val="20"/>
    </w:rPr>
  </w:style>
  <w:style w:type="paragraph" w:styleId="Pedmtkomente">
    <w:name w:val="annotation subject"/>
    <w:basedOn w:val="Textkomente"/>
    <w:next w:val="Textkomente"/>
    <w:link w:val="PedmtkomenteChar"/>
    <w:uiPriority w:val="99"/>
    <w:semiHidden/>
    <w:unhideWhenUsed/>
    <w:rsid w:val="00112BC4"/>
    <w:rPr>
      <w:b/>
      <w:bCs/>
    </w:rPr>
  </w:style>
  <w:style w:type="character" w:customStyle="1" w:styleId="PedmtkomenteChar">
    <w:name w:val="Předmět komentáře Char"/>
    <w:basedOn w:val="TextkomenteChar"/>
    <w:link w:val="Pedmtkomente"/>
    <w:uiPriority w:val="99"/>
    <w:semiHidden/>
    <w:rsid w:val="00112BC4"/>
    <w:rPr>
      <w:b/>
      <w:bCs/>
      <w:sz w:val="20"/>
      <w:szCs w:val="20"/>
    </w:rPr>
  </w:style>
  <w:style w:type="paragraph" w:styleId="Textbubliny">
    <w:name w:val="Balloon Text"/>
    <w:basedOn w:val="Normln"/>
    <w:link w:val="TextbublinyChar"/>
    <w:uiPriority w:val="99"/>
    <w:semiHidden/>
    <w:unhideWhenUsed/>
    <w:rsid w:val="00112B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2BC4"/>
    <w:rPr>
      <w:rFonts w:ascii="Segoe UI" w:hAnsi="Segoe UI" w:cs="Segoe UI"/>
      <w:sz w:val="18"/>
      <w:szCs w:val="18"/>
    </w:rPr>
  </w:style>
  <w:style w:type="paragraph" w:styleId="Revize">
    <w:name w:val="Revision"/>
    <w:hidden/>
    <w:uiPriority w:val="99"/>
    <w:semiHidden/>
    <w:rsid w:val="00144CF9"/>
    <w:pPr>
      <w:spacing w:after="0" w:line="240" w:lineRule="auto"/>
    </w:pPr>
  </w:style>
  <w:style w:type="paragraph" w:styleId="Zhlav">
    <w:name w:val="header"/>
    <w:basedOn w:val="Normln"/>
    <w:link w:val="ZhlavChar"/>
    <w:uiPriority w:val="99"/>
    <w:unhideWhenUsed/>
    <w:rsid w:val="00F27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7DAE"/>
  </w:style>
  <w:style w:type="paragraph" w:styleId="Zpat">
    <w:name w:val="footer"/>
    <w:basedOn w:val="Normln"/>
    <w:link w:val="ZpatChar"/>
    <w:uiPriority w:val="99"/>
    <w:unhideWhenUsed/>
    <w:rsid w:val="00F27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F27DAE"/>
  </w:style>
  <w:style w:type="paragraph" w:styleId="Zkladntext">
    <w:name w:val="Body Text"/>
    <w:basedOn w:val="Normln"/>
    <w:link w:val="ZkladntextChar"/>
    <w:rsid w:val="0057345F"/>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57345F"/>
    <w:rPr>
      <w:rFonts w:ascii="Times New Roman" w:eastAsia="Times New Roman" w:hAnsi="Times New Roman" w:cs="Times New Roman"/>
      <w:color w:val="000000"/>
      <w:sz w:val="24"/>
      <w:szCs w:val="20"/>
      <w:lang w:eastAsia="cs-CZ"/>
    </w:rPr>
  </w:style>
  <w:style w:type="character" w:styleId="Hypertextovodkaz">
    <w:name w:val="Hyperlink"/>
    <w:basedOn w:val="Standardnpsmoodstavce"/>
    <w:uiPriority w:val="99"/>
    <w:unhideWhenUsed/>
    <w:rsid w:val="00987852"/>
    <w:rPr>
      <w:color w:val="0563C1" w:themeColor="hyperlink"/>
      <w:u w:val="single"/>
    </w:rPr>
  </w:style>
  <w:style w:type="character" w:customStyle="1" w:styleId="ProsttextChar">
    <w:name w:val="Prostý text Char"/>
    <w:aliases w:val="normální s odrážkou Char"/>
    <w:basedOn w:val="Standardnpsmoodstavce"/>
    <w:link w:val="Prosttext"/>
    <w:uiPriority w:val="99"/>
    <w:locked/>
    <w:rsid w:val="004F3C32"/>
    <w:rPr>
      <w:rFonts w:ascii="Courier New" w:hAnsi="Courier New" w:cs="Courier New"/>
      <w:sz w:val="24"/>
    </w:rPr>
  </w:style>
  <w:style w:type="paragraph" w:styleId="Prosttext">
    <w:name w:val="Plain Text"/>
    <w:aliases w:val="normální s odrážkou"/>
    <w:basedOn w:val="Normln"/>
    <w:link w:val="ProsttextChar"/>
    <w:uiPriority w:val="99"/>
    <w:unhideWhenUsed/>
    <w:rsid w:val="004F3C32"/>
    <w:pPr>
      <w:overflowPunct w:val="0"/>
      <w:autoSpaceDE w:val="0"/>
      <w:autoSpaceDN w:val="0"/>
      <w:adjustRightInd w:val="0"/>
      <w:spacing w:after="0" w:line="240" w:lineRule="auto"/>
    </w:pPr>
    <w:rPr>
      <w:rFonts w:ascii="Courier New" w:hAnsi="Courier New" w:cs="Courier New"/>
      <w:sz w:val="24"/>
    </w:rPr>
  </w:style>
  <w:style w:type="character" w:customStyle="1" w:styleId="ProsttextChar1">
    <w:name w:val="Prostý text Char1"/>
    <w:basedOn w:val="Standardnpsmoodstavce"/>
    <w:uiPriority w:val="99"/>
    <w:semiHidden/>
    <w:rsid w:val="004F3C32"/>
    <w:rPr>
      <w:rFonts w:ascii="Consolas" w:hAnsi="Consolas"/>
      <w:sz w:val="21"/>
      <w:szCs w:val="21"/>
    </w:rPr>
  </w:style>
  <w:style w:type="paragraph" w:customStyle="1" w:styleId="normlnslodstavec">
    <w:name w:val="normální čísl.odstavec"/>
    <w:basedOn w:val="Normln"/>
    <w:next w:val="Normln"/>
    <w:rsid w:val="007C030F"/>
    <w:pPr>
      <w:numPr>
        <w:numId w:val="14"/>
      </w:numPr>
      <w:overflowPunct w:val="0"/>
      <w:autoSpaceDE w:val="0"/>
      <w:autoSpaceDN w:val="0"/>
      <w:adjustRightInd w:val="0"/>
      <w:spacing w:after="0" w:line="240" w:lineRule="auto"/>
    </w:pPr>
    <w:rPr>
      <w:rFonts w:ascii="Times New Roman" w:eastAsia="MS Mincho" w:hAnsi="Times New Roman" w:cs="Times New Roman"/>
      <w:sz w:val="24"/>
      <w:szCs w:val="20"/>
      <w:lang w:eastAsia="cs-CZ"/>
    </w:rPr>
  </w:style>
  <w:style w:type="character" w:styleId="Siln">
    <w:name w:val="Strong"/>
    <w:basedOn w:val="Standardnpsmoodstavce"/>
    <w:uiPriority w:val="22"/>
    <w:qFormat/>
    <w:rsid w:val="00B25171"/>
    <w:rPr>
      <w:b/>
      <w:bCs/>
    </w:rPr>
  </w:style>
  <w:style w:type="character" w:customStyle="1" w:styleId="nowrap">
    <w:name w:val="nowrap"/>
    <w:basedOn w:val="Standardnpsmoodstavce"/>
    <w:rsid w:val="00B25171"/>
  </w:style>
  <w:style w:type="paragraph" w:styleId="Odstavecseseznamem">
    <w:name w:val="List Paragraph"/>
    <w:basedOn w:val="Normln"/>
    <w:uiPriority w:val="34"/>
    <w:qFormat/>
    <w:rsid w:val="009444A2"/>
    <w:pPr>
      <w:ind w:left="720"/>
      <w:contextualSpacing/>
    </w:pPr>
  </w:style>
  <w:style w:type="character" w:customStyle="1" w:styleId="preformatted">
    <w:name w:val="preformatted"/>
    <w:rsid w:val="00C505CC"/>
  </w:style>
  <w:style w:type="character" w:styleId="Nevyeenzmnka">
    <w:name w:val="Unresolved Mention"/>
    <w:basedOn w:val="Standardnpsmoodstavce"/>
    <w:uiPriority w:val="99"/>
    <w:semiHidden/>
    <w:unhideWhenUsed/>
    <w:rsid w:val="005F2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01766">
      <w:bodyDiv w:val="1"/>
      <w:marLeft w:val="0"/>
      <w:marRight w:val="0"/>
      <w:marTop w:val="0"/>
      <w:marBottom w:val="0"/>
      <w:divBdr>
        <w:top w:val="none" w:sz="0" w:space="0" w:color="auto"/>
        <w:left w:val="none" w:sz="0" w:space="0" w:color="auto"/>
        <w:bottom w:val="none" w:sz="0" w:space="0" w:color="auto"/>
        <w:right w:val="none" w:sz="0" w:space="0" w:color="auto"/>
      </w:divBdr>
    </w:div>
    <w:div w:id="585193861">
      <w:bodyDiv w:val="1"/>
      <w:marLeft w:val="0"/>
      <w:marRight w:val="0"/>
      <w:marTop w:val="0"/>
      <w:marBottom w:val="0"/>
      <w:divBdr>
        <w:top w:val="none" w:sz="0" w:space="0" w:color="auto"/>
        <w:left w:val="none" w:sz="0" w:space="0" w:color="auto"/>
        <w:bottom w:val="none" w:sz="0" w:space="0" w:color="auto"/>
        <w:right w:val="none" w:sz="0" w:space="0" w:color="auto"/>
      </w:divBdr>
    </w:div>
    <w:div w:id="857037530">
      <w:bodyDiv w:val="1"/>
      <w:marLeft w:val="0"/>
      <w:marRight w:val="0"/>
      <w:marTop w:val="0"/>
      <w:marBottom w:val="0"/>
      <w:divBdr>
        <w:top w:val="none" w:sz="0" w:space="0" w:color="auto"/>
        <w:left w:val="none" w:sz="0" w:space="0" w:color="auto"/>
        <w:bottom w:val="none" w:sz="0" w:space="0" w:color="auto"/>
        <w:right w:val="none" w:sz="0" w:space="0" w:color="auto"/>
      </w:divBdr>
    </w:div>
    <w:div w:id="989208964">
      <w:bodyDiv w:val="1"/>
      <w:marLeft w:val="0"/>
      <w:marRight w:val="0"/>
      <w:marTop w:val="0"/>
      <w:marBottom w:val="0"/>
      <w:divBdr>
        <w:top w:val="none" w:sz="0" w:space="0" w:color="auto"/>
        <w:left w:val="none" w:sz="0" w:space="0" w:color="auto"/>
        <w:bottom w:val="none" w:sz="0" w:space="0" w:color="auto"/>
        <w:right w:val="none" w:sz="0" w:space="0" w:color="auto"/>
      </w:divBdr>
    </w:div>
    <w:div w:id="1050614632">
      <w:bodyDiv w:val="1"/>
      <w:marLeft w:val="0"/>
      <w:marRight w:val="0"/>
      <w:marTop w:val="0"/>
      <w:marBottom w:val="0"/>
      <w:divBdr>
        <w:top w:val="none" w:sz="0" w:space="0" w:color="auto"/>
        <w:left w:val="none" w:sz="0" w:space="0" w:color="auto"/>
        <w:bottom w:val="none" w:sz="0" w:space="0" w:color="auto"/>
        <w:right w:val="none" w:sz="0" w:space="0" w:color="auto"/>
      </w:divBdr>
    </w:div>
    <w:div w:id="1168405340">
      <w:bodyDiv w:val="1"/>
      <w:marLeft w:val="0"/>
      <w:marRight w:val="0"/>
      <w:marTop w:val="0"/>
      <w:marBottom w:val="0"/>
      <w:divBdr>
        <w:top w:val="none" w:sz="0" w:space="0" w:color="auto"/>
        <w:left w:val="none" w:sz="0" w:space="0" w:color="auto"/>
        <w:bottom w:val="none" w:sz="0" w:space="0" w:color="auto"/>
        <w:right w:val="none" w:sz="0" w:space="0" w:color="auto"/>
      </w:divBdr>
    </w:div>
    <w:div w:id="1184711423">
      <w:bodyDiv w:val="1"/>
      <w:marLeft w:val="0"/>
      <w:marRight w:val="0"/>
      <w:marTop w:val="0"/>
      <w:marBottom w:val="0"/>
      <w:divBdr>
        <w:top w:val="none" w:sz="0" w:space="0" w:color="auto"/>
        <w:left w:val="none" w:sz="0" w:space="0" w:color="auto"/>
        <w:bottom w:val="none" w:sz="0" w:space="0" w:color="auto"/>
        <w:right w:val="none" w:sz="0" w:space="0" w:color="auto"/>
      </w:divBdr>
    </w:div>
    <w:div w:id="1190290872">
      <w:bodyDiv w:val="1"/>
      <w:marLeft w:val="0"/>
      <w:marRight w:val="0"/>
      <w:marTop w:val="0"/>
      <w:marBottom w:val="0"/>
      <w:divBdr>
        <w:top w:val="none" w:sz="0" w:space="0" w:color="auto"/>
        <w:left w:val="none" w:sz="0" w:space="0" w:color="auto"/>
        <w:bottom w:val="none" w:sz="0" w:space="0" w:color="auto"/>
        <w:right w:val="none" w:sz="0" w:space="0" w:color="auto"/>
      </w:divBdr>
    </w:div>
    <w:div w:id="1626427387">
      <w:bodyDiv w:val="1"/>
      <w:marLeft w:val="0"/>
      <w:marRight w:val="0"/>
      <w:marTop w:val="0"/>
      <w:marBottom w:val="0"/>
      <w:divBdr>
        <w:top w:val="none" w:sz="0" w:space="0" w:color="auto"/>
        <w:left w:val="none" w:sz="0" w:space="0" w:color="auto"/>
        <w:bottom w:val="none" w:sz="0" w:space="0" w:color="auto"/>
        <w:right w:val="none" w:sz="0" w:space="0" w:color="auto"/>
      </w:divBdr>
    </w:div>
    <w:div w:id="1843355935">
      <w:bodyDiv w:val="1"/>
      <w:marLeft w:val="0"/>
      <w:marRight w:val="0"/>
      <w:marTop w:val="0"/>
      <w:marBottom w:val="0"/>
      <w:divBdr>
        <w:top w:val="none" w:sz="0" w:space="0" w:color="auto"/>
        <w:left w:val="none" w:sz="0" w:space="0" w:color="auto"/>
        <w:bottom w:val="none" w:sz="0" w:space="0" w:color="auto"/>
        <w:right w:val="none" w:sz="0" w:space="0" w:color="auto"/>
      </w:divBdr>
    </w:div>
    <w:div w:id="1934315094">
      <w:bodyDiv w:val="1"/>
      <w:marLeft w:val="0"/>
      <w:marRight w:val="0"/>
      <w:marTop w:val="0"/>
      <w:marBottom w:val="0"/>
      <w:divBdr>
        <w:top w:val="none" w:sz="0" w:space="0" w:color="auto"/>
        <w:left w:val="none" w:sz="0" w:space="0" w:color="auto"/>
        <w:bottom w:val="none" w:sz="0" w:space="0" w:color="auto"/>
        <w:right w:val="none" w:sz="0" w:space="0" w:color="auto"/>
      </w:divBdr>
    </w:div>
    <w:div w:id="1992558344">
      <w:bodyDiv w:val="1"/>
      <w:marLeft w:val="0"/>
      <w:marRight w:val="0"/>
      <w:marTop w:val="0"/>
      <w:marBottom w:val="0"/>
      <w:divBdr>
        <w:top w:val="none" w:sz="0" w:space="0" w:color="auto"/>
        <w:left w:val="none" w:sz="0" w:space="0" w:color="auto"/>
        <w:bottom w:val="none" w:sz="0" w:space="0" w:color="auto"/>
        <w:right w:val="none" w:sz="0" w:space="0" w:color="auto"/>
      </w:divBdr>
    </w:div>
    <w:div w:id="2011057696">
      <w:bodyDiv w:val="1"/>
      <w:marLeft w:val="0"/>
      <w:marRight w:val="0"/>
      <w:marTop w:val="0"/>
      <w:marBottom w:val="0"/>
      <w:divBdr>
        <w:top w:val="none" w:sz="0" w:space="0" w:color="auto"/>
        <w:left w:val="none" w:sz="0" w:space="0" w:color="auto"/>
        <w:bottom w:val="none" w:sz="0" w:space="0" w:color="auto"/>
        <w:right w:val="none" w:sz="0" w:space="0" w:color="auto"/>
      </w:divBdr>
    </w:div>
    <w:div w:id="20849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er.christof.cz: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kravihora-brn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98FD-C5D5-47EA-A047-A191EE7C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3020</Words>
  <Characters>17822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Kvasnička</dc:creator>
  <cp:lastModifiedBy>Lenka Placherová</cp:lastModifiedBy>
  <cp:revision>2</cp:revision>
  <cp:lastPrinted>2022-09-01T08:47:00Z</cp:lastPrinted>
  <dcterms:created xsi:type="dcterms:W3CDTF">2022-09-22T12:26:00Z</dcterms:created>
  <dcterms:modified xsi:type="dcterms:W3CDTF">2022-09-22T12:26:00Z</dcterms:modified>
</cp:coreProperties>
</file>