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48B9E134" w:rsidR="00FF46FE" w:rsidRPr="00B143E3" w:rsidRDefault="005B75BD" w:rsidP="005C48B2">
      <w:pPr>
        <w:pStyle w:val="Zkladntext"/>
        <w:spacing w:before="0" w:line="276" w:lineRule="auto"/>
        <w:rPr>
          <w:rFonts w:asciiTheme="minorHAnsi" w:hAnsiTheme="minorHAnsi" w:cstheme="minorHAnsi"/>
          <w:sz w:val="32"/>
          <w:szCs w:val="32"/>
        </w:rPr>
      </w:pPr>
      <w:r w:rsidRPr="005B75BD">
        <w:rPr>
          <w:rFonts w:asciiTheme="minorHAnsi" w:hAnsiTheme="minorHAnsi" w:cstheme="minorHAnsi"/>
          <w:sz w:val="32"/>
          <w:szCs w:val="32"/>
          <w:highlight w:val="black"/>
        </w:rPr>
        <w:t>xxxxxxxxx</w:t>
      </w:r>
    </w:p>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4CCAB402" w14:textId="77777777" w:rsidR="004242C7" w:rsidRPr="00CE43A5" w:rsidRDefault="004242C7" w:rsidP="004242C7">
      <w:pPr>
        <w:overflowPunct/>
        <w:autoSpaceDE/>
        <w:autoSpaceDN/>
        <w:adjustRightInd/>
        <w:spacing w:line="276" w:lineRule="auto"/>
        <w:ind w:right="113"/>
        <w:jc w:val="both"/>
        <w:textAlignment w:val="auto"/>
        <w:outlineLvl w:val="0"/>
        <w:rPr>
          <w:rFonts w:asciiTheme="minorHAnsi" w:hAnsiTheme="minorHAnsi"/>
          <w:b/>
          <w:sz w:val="22"/>
        </w:rPr>
      </w:pPr>
      <w:r w:rsidRPr="00CE43A5">
        <w:rPr>
          <w:rFonts w:asciiTheme="minorHAnsi" w:hAnsiTheme="minorHAnsi"/>
          <w:b/>
          <w:sz w:val="22"/>
        </w:rPr>
        <w:t>Pojišťovna</w:t>
      </w:r>
      <w:r w:rsidRPr="00CE43A5">
        <w:rPr>
          <w:rFonts w:asciiTheme="minorHAnsi" w:hAnsiTheme="minorHAnsi" w:cstheme="minorHAnsi"/>
          <w:b/>
          <w:sz w:val="22"/>
          <w:szCs w:val="22"/>
        </w:rPr>
        <w:t xml:space="preserve">: </w:t>
      </w:r>
      <w:r w:rsidRPr="00A5022E">
        <w:rPr>
          <w:rFonts w:asciiTheme="minorHAnsi" w:hAnsiTheme="minorHAnsi" w:cstheme="minorHAnsi"/>
          <w:b/>
          <w:sz w:val="22"/>
          <w:szCs w:val="22"/>
        </w:rPr>
        <w:t>RBP, zdravotní pojišťovna</w:t>
      </w:r>
    </w:p>
    <w:p w14:paraId="1768A0E6" w14:textId="77777777" w:rsidR="004242C7" w:rsidRPr="00CE43A5" w:rsidRDefault="004242C7" w:rsidP="004242C7">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43A5">
        <w:rPr>
          <w:rFonts w:asciiTheme="minorHAnsi" w:hAnsiTheme="minorHAnsi" w:cstheme="minorHAnsi"/>
          <w:sz w:val="22"/>
          <w:szCs w:val="22"/>
        </w:rPr>
        <w:t xml:space="preserve">Sídlo: </w:t>
      </w:r>
      <w:r w:rsidRPr="00A5022E">
        <w:rPr>
          <w:rFonts w:asciiTheme="minorHAnsi" w:hAnsiTheme="minorHAnsi" w:cstheme="minorHAnsi"/>
          <w:bCs/>
          <w:sz w:val="22"/>
          <w:szCs w:val="22"/>
        </w:rPr>
        <w:t>Michálkovická 967/108, 710 00 Ostrava – Slezská Ostrava</w:t>
      </w:r>
    </w:p>
    <w:p w14:paraId="23F147D0" w14:textId="77777777" w:rsidR="004242C7" w:rsidRPr="00CE43A5" w:rsidRDefault="004242C7" w:rsidP="004242C7">
      <w:pPr>
        <w:overflowPunct/>
        <w:autoSpaceDE/>
        <w:autoSpaceDN/>
        <w:adjustRightInd/>
        <w:spacing w:line="276" w:lineRule="auto"/>
        <w:ind w:right="113"/>
        <w:jc w:val="both"/>
        <w:textAlignment w:val="auto"/>
        <w:rPr>
          <w:rFonts w:asciiTheme="minorHAnsi" w:hAnsiTheme="minorHAnsi"/>
          <w:sz w:val="22"/>
        </w:rPr>
      </w:pPr>
      <w:r w:rsidRPr="00CE43A5">
        <w:rPr>
          <w:rFonts w:asciiTheme="minorHAnsi" w:hAnsiTheme="minorHAnsi"/>
          <w:sz w:val="22"/>
        </w:rPr>
        <w:t>IČO:</w:t>
      </w:r>
      <w:r w:rsidRPr="00CE43A5">
        <w:rPr>
          <w:rFonts w:asciiTheme="minorHAnsi" w:hAnsiTheme="minorHAnsi" w:cstheme="minorHAnsi"/>
          <w:sz w:val="22"/>
          <w:szCs w:val="22"/>
        </w:rPr>
        <w:t xml:space="preserve"> </w:t>
      </w:r>
      <w:r w:rsidRPr="00A5022E">
        <w:rPr>
          <w:rFonts w:asciiTheme="minorHAnsi" w:hAnsiTheme="minorHAnsi" w:cstheme="minorHAnsi"/>
          <w:bCs/>
          <w:sz w:val="22"/>
          <w:szCs w:val="22"/>
        </w:rPr>
        <w:t>476 73 036</w:t>
      </w:r>
    </w:p>
    <w:p w14:paraId="7A5CA923" w14:textId="77777777" w:rsidR="004242C7" w:rsidRPr="00CE43A5" w:rsidRDefault="004242C7" w:rsidP="004242C7">
      <w:pPr>
        <w:overflowPunct/>
        <w:autoSpaceDE/>
        <w:autoSpaceDN/>
        <w:adjustRightInd/>
        <w:spacing w:line="276" w:lineRule="auto"/>
        <w:ind w:right="113"/>
        <w:jc w:val="both"/>
        <w:textAlignment w:val="auto"/>
        <w:rPr>
          <w:rFonts w:asciiTheme="minorHAnsi" w:hAnsiTheme="minorHAnsi"/>
          <w:sz w:val="22"/>
        </w:rPr>
      </w:pPr>
      <w:r w:rsidRPr="00CE43A5">
        <w:rPr>
          <w:rFonts w:asciiTheme="minorHAnsi" w:hAnsiTheme="minorHAnsi"/>
          <w:sz w:val="22"/>
        </w:rPr>
        <w:t>DIČ:</w:t>
      </w:r>
      <w:r w:rsidRPr="00CE43A5">
        <w:rPr>
          <w:rFonts w:asciiTheme="minorHAnsi" w:hAnsiTheme="minorHAnsi" w:cstheme="minorHAnsi"/>
          <w:sz w:val="22"/>
          <w:szCs w:val="22"/>
        </w:rPr>
        <w:t xml:space="preserve"> </w:t>
      </w:r>
      <w:r w:rsidRPr="00A5022E">
        <w:rPr>
          <w:rFonts w:asciiTheme="minorHAnsi" w:hAnsiTheme="minorHAnsi" w:cstheme="minorHAnsi"/>
          <w:bCs/>
          <w:sz w:val="22"/>
          <w:szCs w:val="22"/>
        </w:rPr>
        <w:t>CZ47673036</w:t>
      </w:r>
    </w:p>
    <w:p w14:paraId="4FD194DB" w14:textId="77777777" w:rsidR="004242C7" w:rsidRPr="00CE43A5" w:rsidRDefault="004242C7" w:rsidP="004242C7">
      <w:pPr>
        <w:overflowPunct/>
        <w:autoSpaceDE/>
        <w:autoSpaceDN/>
        <w:adjustRightInd/>
        <w:spacing w:line="276" w:lineRule="auto"/>
        <w:ind w:right="113"/>
        <w:jc w:val="both"/>
        <w:textAlignment w:val="auto"/>
        <w:rPr>
          <w:rFonts w:asciiTheme="minorHAnsi" w:hAnsiTheme="minorHAnsi"/>
          <w:sz w:val="22"/>
        </w:rPr>
      </w:pPr>
      <w:r w:rsidRPr="00CE43A5">
        <w:rPr>
          <w:rFonts w:asciiTheme="minorHAnsi" w:hAnsiTheme="minorHAnsi" w:cstheme="minorHAnsi"/>
          <w:sz w:val="22"/>
          <w:szCs w:val="22"/>
        </w:rPr>
        <w:t>Zapsaná ve veřejném</w:t>
      </w:r>
      <w:r w:rsidRPr="00CE43A5">
        <w:rPr>
          <w:rFonts w:asciiTheme="minorHAnsi" w:hAnsiTheme="minorHAnsi"/>
          <w:sz w:val="22"/>
        </w:rPr>
        <w:t xml:space="preserve"> rejstříku vedeném </w:t>
      </w:r>
      <w:r w:rsidRPr="00A5022E">
        <w:rPr>
          <w:rFonts w:asciiTheme="minorHAnsi" w:hAnsiTheme="minorHAnsi" w:cstheme="minorHAnsi"/>
          <w:bCs/>
          <w:sz w:val="22"/>
          <w:szCs w:val="22"/>
        </w:rPr>
        <w:t>u Krajského soudu v Ostravě, oddíl AXIV, vložka 554</w:t>
      </w:r>
    </w:p>
    <w:p w14:paraId="36487A30" w14:textId="77777777" w:rsidR="004242C7" w:rsidRPr="00CE43A5" w:rsidRDefault="004242C7" w:rsidP="004242C7">
      <w:pPr>
        <w:overflowPunct/>
        <w:autoSpaceDE/>
        <w:autoSpaceDN/>
        <w:adjustRightInd/>
        <w:spacing w:line="276" w:lineRule="auto"/>
        <w:ind w:right="113"/>
        <w:jc w:val="both"/>
        <w:textAlignment w:val="auto"/>
        <w:rPr>
          <w:rFonts w:asciiTheme="minorHAnsi" w:hAnsiTheme="minorHAnsi" w:cstheme="minorHAnsi"/>
          <w:sz w:val="22"/>
          <w:szCs w:val="22"/>
        </w:rPr>
      </w:pPr>
      <w:r w:rsidRPr="00CE43A5">
        <w:rPr>
          <w:rFonts w:asciiTheme="minorHAnsi" w:hAnsiTheme="minorHAnsi" w:cstheme="minorHAnsi"/>
          <w:sz w:val="22"/>
          <w:szCs w:val="22"/>
        </w:rPr>
        <w:t>Zastoupená:</w:t>
      </w:r>
      <w:r>
        <w:rPr>
          <w:rFonts w:asciiTheme="minorHAnsi" w:hAnsiTheme="minorHAnsi" w:cstheme="minorHAnsi"/>
          <w:sz w:val="22"/>
          <w:szCs w:val="22"/>
        </w:rPr>
        <w:t xml:space="preserve"> </w:t>
      </w:r>
      <w:r w:rsidRPr="00A5022E">
        <w:rPr>
          <w:rFonts w:asciiTheme="minorHAnsi" w:hAnsiTheme="minorHAnsi" w:cstheme="minorHAnsi"/>
          <w:bCs/>
          <w:sz w:val="22"/>
          <w:szCs w:val="22"/>
        </w:rPr>
        <w:t>Ing. Antonínem Klimšou, MBA, výkonným ředitelem</w:t>
      </w:r>
    </w:p>
    <w:p w14:paraId="15845B1B" w14:textId="41D87C20" w:rsidR="004242C7" w:rsidRPr="00CE43A5" w:rsidRDefault="004242C7" w:rsidP="004242C7">
      <w:pPr>
        <w:overflowPunct/>
        <w:autoSpaceDE/>
        <w:autoSpaceDN/>
        <w:adjustRightInd/>
        <w:spacing w:line="276" w:lineRule="auto"/>
        <w:ind w:right="113"/>
        <w:jc w:val="both"/>
        <w:textAlignment w:val="auto"/>
        <w:rPr>
          <w:rFonts w:asciiTheme="minorHAnsi" w:hAnsiTheme="minorHAnsi"/>
          <w:sz w:val="22"/>
        </w:rPr>
      </w:pPr>
      <w:r w:rsidRPr="00CE43A5">
        <w:rPr>
          <w:rFonts w:asciiTheme="minorHAnsi" w:hAnsiTheme="minorHAnsi" w:cstheme="minorHAnsi"/>
          <w:sz w:val="22"/>
          <w:szCs w:val="22"/>
        </w:rPr>
        <w:t>Bankovní</w:t>
      </w:r>
      <w:r w:rsidRPr="00CE43A5">
        <w:rPr>
          <w:rFonts w:asciiTheme="minorHAnsi" w:hAnsiTheme="minorHAnsi"/>
          <w:sz w:val="22"/>
        </w:rPr>
        <w:t xml:space="preserve"> spojení:</w:t>
      </w:r>
      <w:r>
        <w:rPr>
          <w:rFonts w:asciiTheme="minorHAnsi" w:hAnsiTheme="minorHAnsi"/>
          <w:sz w:val="22"/>
        </w:rPr>
        <w:t xml:space="preserve"> </w:t>
      </w:r>
      <w:r w:rsidR="00152E68" w:rsidRPr="00152E68">
        <w:rPr>
          <w:rFonts w:asciiTheme="minorHAnsi" w:hAnsiTheme="minorHAnsi" w:cstheme="minorHAnsi"/>
          <w:bCs/>
          <w:sz w:val="22"/>
          <w:szCs w:val="22"/>
          <w:highlight w:val="black"/>
        </w:rPr>
        <w:t>xxxxxxxx</w:t>
      </w:r>
    </w:p>
    <w:p w14:paraId="11A7E238" w14:textId="7296BB7D" w:rsidR="004242C7" w:rsidRPr="00CE43A5" w:rsidRDefault="004242C7" w:rsidP="004242C7">
      <w:pPr>
        <w:overflowPunct/>
        <w:autoSpaceDE/>
        <w:autoSpaceDN/>
        <w:adjustRightInd/>
        <w:spacing w:line="276" w:lineRule="auto"/>
        <w:ind w:right="113"/>
        <w:jc w:val="both"/>
        <w:textAlignment w:val="auto"/>
        <w:rPr>
          <w:rFonts w:asciiTheme="minorHAnsi" w:hAnsiTheme="minorHAnsi"/>
          <w:sz w:val="22"/>
        </w:rPr>
      </w:pPr>
      <w:r w:rsidRPr="00CE43A5">
        <w:rPr>
          <w:rFonts w:asciiTheme="minorHAnsi" w:hAnsiTheme="minorHAnsi" w:cstheme="minorHAnsi"/>
          <w:sz w:val="22"/>
          <w:szCs w:val="22"/>
        </w:rPr>
        <w:t>Číslo</w:t>
      </w:r>
      <w:r w:rsidRPr="00CE43A5">
        <w:rPr>
          <w:rFonts w:asciiTheme="minorHAnsi" w:hAnsiTheme="minorHAnsi"/>
          <w:sz w:val="22"/>
        </w:rPr>
        <w:t xml:space="preserve"> účtu:</w:t>
      </w:r>
      <w:r>
        <w:rPr>
          <w:rFonts w:asciiTheme="minorHAnsi" w:hAnsiTheme="minorHAnsi"/>
          <w:sz w:val="22"/>
        </w:rPr>
        <w:t xml:space="preserve"> </w:t>
      </w:r>
      <w:r w:rsidR="00152E68" w:rsidRPr="00152E68">
        <w:rPr>
          <w:rFonts w:asciiTheme="minorHAnsi" w:hAnsiTheme="minorHAnsi" w:cstheme="minorHAnsi"/>
          <w:bCs/>
          <w:sz w:val="22"/>
          <w:szCs w:val="22"/>
          <w:highlight w:val="black"/>
        </w:rPr>
        <w:t>xxxxxxxx</w:t>
      </w:r>
    </w:p>
    <w:p w14:paraId="709E35CA" w14:textId="77777777" w:rsidR="004242C7" w:rsidRPr="00CE43A5" w:rsidRDefault="004242C7" w:rsidP="004242C7">
      <w:pPr>
        <w:spacing w:line="276" w:lineRule="auto"/>
        <w:rPr>
          <w:rFonts w:asciiTheme="minorHAnsi" w:hAnsiTheme="minorHAnsi" w:cstheme="minorHAnsi"/>
          <w:sz w:val="22"/>
          <w:szCs w:val="22"/>
        </w:rPr>
      </w:pPr>
      <w:r w:rsidRPr="00CE43A5">
        <w:rPr>
          <w:rFonts w:asciiTheme="minorHAnsi" w:hAnsiTheme="minorHAns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1CE7E37C" w:rsidR="00CE5021" w:rsidRPr="002146BF" w:rsidRDefault="00B143E3" w:rsidP="005C48B2">
      <w:pPr>
        <w:overflowPunct/>
        <w:autoSpaceDE/>
        <w:autoSpaceDN/>
        <w:adjustRightInd/>
        <w:spacing w:line="276" w:lineRule="auto"/>
        <w:ind w:right="113"/>
        <w:jc w:val="both"/>
        <w:textAlignment w:val="auto"/>
        <w:outlineLvl w:val="0"/>
        <w:rPr>
          <w:rFonts w:asciiTheme="minorHAnsi" w:hAnsiTheme="minorHAnsi"/>
          <w:sz w:val="22"/>
        </w:rPr>
      </w:pPr>
      <w:r w:rsidRPr="00B143E3">
        <w:rPr>
          <w:rFonts w:asciiTheme="minorHAnsi" w:hAnsiTheme="minorHAnsi" w:cstheme="minorHAnsi"/>
          <w:b/>
          <w:sz w:val="22"/>
          <w:szCs w:val="22"/>
        </w:rPr>
        <w:t xml:space="preserve">Držitel: </w:t>
      </w:r>
      <w:r w:rsidR="000F7822" w:rsidRPr="002146BF">
        <w:rPr>
          <w:rFonts w:asciiTheme="minorHAnsi" w:hAnsiTheme="minorHAnsi"/>
          <w:b/>
          <w:bCs/>
          <w:sz w:val="22"/>
        </w:rPr>
        <w:t>Novartis Europharm Limited</w:t>
      </w:r>
    </w:p>
    <w:p w14:paraId="095542B9" w14:textId="2FF34327" w:rsidR="00CE5021" w:rsidRPr="0018509E" w:rsidRDefault="00CE5021" w:rsidP="00CB06D1">
      <w:pPr>
        <w:overflowPunct/>
        <w:autoSpaceDE/>
        <w:autoSpaceDN/>
        <w:adjustRightInd/>
        <w:spacing w:line="276" w:lineRule="auto"/>
        <w:ind w:right="113"/>
        <w:jc w:val="both"/>
        <w:textAlignment w:val="auto"/>
        <w:outlineLvl w:val="0"/>
        <w:rPr>
          <w:rFonts w:asciiTheme="minorHAnsi" w:hAnsiTheme="minorHAnsi"/>
          <w:sz w:val="22"/>
        </w:rPr>
      </w:pPr>
      <w:r w:rsidRPr="002146BF">
        <w:rPr>
          <w:rFonts w:asciiTheme="minorHAnsi" w:hAnsiTheme="minorHAnsi"/>
          <w:sz w:val="22"/>
        </w:rPr>
        <w:t xml:space="preserve">Sídlo: </w:t>
      </w:r>
      <w:r w:rsidR="000F7822" w:rsidRPr="002146BF">
        <w:rPr>
          <w:rFonts w:asciiTheme="minorHAnsi" w:hAnsiTheme="minorHAnsi"/>
          <w:sz w:val="22"/>
        </w:rPr>
        <w:t>Vista Building, Elm Park, Merrion Road, D04A9N6 Dublin 4, Irsko</w:t>
      </w:r>
      <w:r w:rsidRPr="0018509E">
        <w:rPr>
          <w:rFonts w:asciiTheme="minorHAnsi" w:hAnsiTheme="minorHAnsi"/>
          <w:sz w:val="22"/>
        </w:rPr>
        <w:t xml:space="preserve"> </w:t>
      </w:r>
    </w:p>
    <w:p w14:paraId="26ED6F60" w14:textId="4D1E4272"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Z</w:t>
      </w:r>
      <w:r w:rsidR="00B143E3" w:rsidRPr="00B143E3">
        <w:rPr>
          <w:rFonts w:asciiTheme="minorHAnsi" w:hAnsiTheme="minorHAnsi" w:cstheme="minorHAnsi"/>
          <w:sz w:val="22"/>
          <w:szCs w:val="22"/>
        </w:rPr>
        <w:t>apsaný</w:t>
      </w:r>
      <w:r w:rsidRPr="00B143E3">
        <w:rPr>
          <w:rFonts w:asciiTheme="minorHAnsi" w:hAnsiTheme="minorHAnsi" w:cstheme="minorHAnsi"/>
          <w:sz w:val="22"/>
          <w:szCs w:val="22"/>
        </w:rPr>
        <w:t xml:space="preserve"> v</w:t>
      </w:r>
      <w:r w:rsidR="000F7822">
        <w:rPr>
          <w:rFonts w:asciiTheme="minorHAnsi" w:hAnsiTheme="minorHAnsi" w:cstheme="minorHAnsi"/>
          <w:sz w:val="22"/>
          <w:szCs w:val="22"/>
        </w:rPr>
        <w:t xml:space="preserve"> obchodním </w:t>
      </w:r>
      <w:r w:rsidRPr="0018509E">
        <w:rPr>
          <w:rFonts w:asciiTheme="minorHAnsi" w:hAnsiTheme="minorHAnsi"/>
          <w:sz w:val="22"/>
        </w:rPr>
        <w:t>rejstříku vedeném</w:t>
      </w:r>
      <w:r w:rsidR="003D7CEE">
        <w:rPr>
          <w:rFonts w:asciiTheme="minorHAnsi" w:hAnsiTheme="minorHAnsi"/>
          <w:sz w:val="22"/>
        </w:rPr>
        <w:t xml:space="preserve"> </w:t>
      </w:r>
      <w:r w:rsidR="00857B0D">
        <w:rPr>
          <w:rFonts w:asciiTheme="minorHAnsi" w:hAnsiTheme="minorHAnsi"/>
          <w:sz w:val="22"/>
        </w:rPr>
        <w:t>Úřadem pro registrací společností</w:t>
      </w:r>
      <w:r w:rsidR="003D7CEE">
        <w:rPr>
          <w:rFonts w:asciiTheme="minorHAnsi" w:hAnsiTheme="minorHAnsi"/>
          <w:sz w:val="22"/>
        </w:rPr>
        <w:t xml:space="preserve"> </w:t>
      </w:r>
      <w:r w:rsidR="003D7CEE" w:rsidRPr="003D7CEE">
        <w:rPr>
          <w:rFonts w:asciiTheme="minorHAnsi" w:hAnsiTheme="minorHAnsi"/>
          <w:sz w:val="22"/>
        </w:rPr>
        <w:t>Companies Registration Office</w:t>
      </w:r>
      <w:r w:rsidR="003D7CEE" w:rsidRPr="00DD5BED">
        <w:rPr>
          <w:b/>
          <w:i/>
          <w:sz w:val="24"/>
          <w:szCs w:val="24"/>
        </w:rPr>
        <w:t xml:space="preserve"> </w:t>
      </w:r>
      <w:r w:rsidR="0020435A">
        <w:rPr>
          <w:rFonts w:asciiTheme="minorHAnsi" w:hAnsiTheme="minorHAnsi"/>
          <w:sz w:val="22"/>
        </w:rPr>
        <w:t>v</w:t>
      </w:r>
      <w:r w:rsidR="00D24AA5">
        <w:rPr>
          <w:rFonts w:asciiTheme="minorHAnsi" w:hAnsiTheme="minorHAnsi"/>
          <w:sz w:val="22"/>
        </w:rPr>
        <w:t xml:space="preserve"> Dublinu, </w:t>
      </w:r>
      <w:r w:rsidR="003D7CEE">
        <w:rPr>
          <w:rFonts w:asciiTheme="minorHAnsi" w:hAnsiTheme="minorHAnsi"/>
          <w:sz w:val="22"/>
        </w:rPr>
        <w:t>Irsk</w:t>
      </w:r>
      <w:r w:rsidR="00D24AA5">
        <w:rPr>
          <w:rFonts w:asciiTheme="minorHAnsi" w:hAnsiTheme="minorHAnsi"/>
          <w:sz w:val="22"/>
        </w:rPr>
        <w:t>o</w:t>
      </w:r>
      <w:r w:rsidR="00661830">
        <w:rPr>
          <w:rFonts w:asciiTheme="minorHAnsi" w:hAnsiTheme="minorHAnsi"/>
          <w:sz w:val="22"/>
        </w:rPr>
        <w:t>,</w:t>
      </w:r>
      <w:r w:rsidR="0020435A">
        <w:rPr>
          <w:rFonts w:asciiTheme="minorHAnsi" w:hAnsiTheme="minorHAnsi"/>
          <w:sz w:val="22"/>
        </w:rPr>
        <w:t xml:space="preserve"> </w:t>
      </w:r>
      <w:r w:rsidR="000F7822">
        <w:rPr>
          <w:rFonts w:asciiTheme="minorHAnsi" w:hAnsiTheme="minorHAnsi"/>
          <w:sz w:val="22"/>
        </w:rPr>
        <w:t xml:space="preserve">pod registračním číslem </w:t>
      </w:r>
      <w:r w:rsidR="000F7822" w:rsidRPr="006050A9">
        <w:rPr>
          <w:rFonts w:asciiTheme="minorHAnsi" w:hAnsiTheme="minorHAnsi" w:cstheme="minorHAnsi"/>
          <w:sz w:val="22"/>
          <w:szCs w:val="22"/>
        </w:rPr>
        <w:t>617523</w:t>
      </w:r>
    </w:p>
    <w:p w14:paraId="7DD68A3E" w14:textId="3E342434" w:rsidR="00CE5021" w:rsidRPr="00B143E3"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Zastoupen</w:t>
      </w:r>
      <w:r w:rsidR="00930F96">
        <w:rPr>
          <w:rFonts w:asciiTheme="minorHAnsi" w:hAnsiTheme="minorHAnsi" w:cstheme="minorHAnsi"/>
          <w:sz w:val="22"/>
          <w:szCs w:val="22"/>
        </w:rPr>
        <w:t>ý</w:t>
      </w:r>
      <w:r w:rsidR="00B862EC">
        <w:rPr>
          <w:rFonts w:asciiTheme="minorHAnsi" w:hAnsiTheme="minorHAnsi" w:cstheme="minorHAnsi"/>
          <w:sz w:val="22"/>
          <w:szCs w:val="22"/>
        </w:rPr>
        <w:t xml:space="preserve"> na základě plné moci ze dne </w:t>
      </w:r>
      <w:r w:rsidR="00CB06D1">
        <w:rPr>
          <w:rFonts w:asciiTheme="minorHAnsi" w:hAnsiTheme="minorHAnsi" w:cstheme="minorHAnsi"/>
          <w:sz w:val="22"/>
          <w:szCs w:val="22"/>
        </w:rPr>
        <w:t>22.5.2018</w:t>
      </w:r>
      <w:r w:rsidR="00B862EC">
        <w:rPr>
          <w:rFonts w:asciiTheme="minorHAnsi" w:hAnsiTheme="minorHAnsi" w:cstheme="minorHAnsi"/>
          <w:sz w:val="22"/>
          <w:szCs w:val="22"/>
        </w:rPr>
        <w:t xml:space="preserve"> společností</w:t>
      </w:r>
      <w:r w:rsidRPr="00B143E3">
        <w:rPr>
          <w:rFonts w:asciiTheme="minorHAnsi" w:hAnsiTheme="minorHAnsi" w:cstheme="minorHAnsi"/>
          <w:sz w:val="22"/>
          <w:szCs w:val="22"/>
        </w:rPr>
        <w:t>:</w:t>
      </w:r>
      <w:r w:rsidR="000F7822">
        <w:rPr>
          <w:rFonts w:asciiTheme="minorHAnsi" w:hAnsiTheme="minorHAnsi" w:cstheme="minorHAnsi"/>
          <w:sz w:val="22"/>
          <w:szCs w:val="22"/>
        </w:rPr>
        <w:t xml:space="preserve"> </w:t>
      </w:r>
      <w:r w:rsidR="000F7822" w:rsidRPr="006050A9">
        <w:rPr>
          <w:rFonts w:asciiTheme="minorHAnsi" w:hAnsiTheme="minorHAnsi" w:cstheme="minorHAnsi"/>
          <w:b/>
          <w:sz w:val="22"/>
          <w:szCs w:val="22"/>
        </w:rPr>
        <w:t>Novartis s.r.o.</w:t>
      </w:r>
    </w:p>
    <w:p w14:paraId="654C6040" w14:textId="6CFD11C9" w:rsidR="000F7822" w:rsidRPr="000F7822" w:rsidRDefault="000F7822" w:rsidP="000F7822">
      <w:pPr>
        <w:spacing w:before="120" w:line="312" w:lineRule="auto"/>
        <w:rPr>
          <w:rFonts w:asciiTheme="minorHAnsi" w:hAnsiTheme="minorHAnsi"/>
          <w:sz w:val="22"/>
        </w:rPr>
      </w:pPr>
      <w:r>
        <w:rPr>
          <w:rFonts w:asciiTheme="minorHAnsi" w:hAnsiTheme="minorHAnsi"/>
          <w:sz w:val="22"/>
        </w:rPr>
        <w:t xml:space="preserve">Sídlo: </w:t>
      </w:r>
      <w:r w:rsidR="00CB06D1">
        <w:rPr>
          <w:rFonts w:asciiTheme="minorHAnsi" w:hAnsiTheme="minorHAnsi"/>
          <w:sz w:val="22"/>
        </w:rPr>
        <w:tab/>
      </w:r>
      <w:r w:rsidR="00CB06D1">
        <w:rPr>
          <w:rFonts w:asciiTheme="minorHAnsi" w:hAnsiTheme="minorHAnsi"/>
          <w:sz w:val="22"/>
        </w:rPr>
        <w:tab/>
      </w:r>
      <w:r w:rsidRPr="000F7822">
        <w:rPr>
          <w:rFonts w:asciiTheme="minorHAnsi" w:hAnsiTheme="minorHAnsi"/>
          <w:sz w:val="22"/>
        </w:rPr>
        <w:t>Praha 4 - Nusle, Na Pankráci 1724/129, PSČ 14000, Česká republika</w:t>
      </w:r>
    </w:p>
    <w:p w14:paraId="3E156E50" w14:textId="1D1C25D3" w:rsidR="000F7822" w:rsidRPr="000F7822" w:rsidRDefault="000F7822" w:rsidP="000F7822">
      <w:pPr>
        <w:overflowPunct/>
        <w:autoSpaceDE/>
        <w:autoSpaceDN/>
        <w:adjustRightInd/>
        <w:spacing w:line="276" w:lineRule="auto"/>
        <w:ind w:right="113"/>
        <w:jc w:val="both"/>
        <w:textAlignment w:val="auto"/>
        <w:rPr>
          <w:rFonts w:asciiTheme="minorHAnsi" w:hAnsiTheme="minorHAnsi"/>
          <w:sz w:val="22"/>
        </w:rPr>
      </w:pPr>
      <w:r w:rsidRPr="000F7822">
        <w:rPr>
          <w:rFonts w:asciiTheme="minorHAnsi" w:hAnsiTheme="minorHAnsi"/>
          <w:sz w:val="22"/>
        </w:rPr>
        <w:t>Zapsaný:</w:t>
      </w:r>
      <w:r w:rsidRPr="000F7822">
        <w:rPr>
          <w:rFonts w:asciiTheme="minorHAnsi" w:hAnsiTheme="minorHAnsi"/>
          <w:sz w:val="22"/>
        </w:rPr>
        <w:tab/>
        <w:t>Městský soud v Praze, sp. zn. C 41352</w:t>
      </w:r>
    </w:p>
    <w:p w14:paraId="5735BE97" w14:textId="44D61A4B" w:rsidR="000F7822" w:rsidRPr="000F7822" w:rsidRDefault="000F7822" w:rsidP="000F7822">
      <w:pPr>
        <w:overflowPunct/>
        <w:autoSpaceDE/>
        <w:autoSpaceDN/>
        <w:adjustRightInd/>
        <w:spacing w:line="276" w:lineRule="auto"/>
        <w:ind w:right="113"/>
        <w:jc w:val="both"/>
        <w:textAlignment w:val="auto"/>
        <w:rPr>
          <w:rFonts w:asciiTheme="minorHAnsi" w:hAnsiTheme="minorHAnsi"/>
          <w:sz w:val="22"/>
        </w:rPr>
      </w:pPr>
      <w:r w:rsidRPr="000F7822">
        <w:rPr>
          <w:rFonts w:asciiTheme="minorHAnsi" w:hAnsiTheme="minorHAnsi"/>
          <w:sz w:val="22"/>
        </w:rPr>
        <w:t>IČO:</w:t>
      </w:r>
      <w:r w:rsidRPr="000F7822">
        <w:rPr>
          <w:rFonts w:asciiTheme="minorHAnsi" w:hAnsiTheme="minorHAnsi"/>
          <w:sz w:val="22"/>
        </w:rPr>
        <w:tab/>
      </w:r>
      <w:r w:rsidR="00CB06D1">
        <w:rPr>
          <w:rFonts w:asciiTheme="minorHAnsi" w:hAnsiTheme="minorHAnsi"/>
          <w:sz w:val="22"/>
        </w:rPr>
        <w:tab/>
      </w:r>
      <w:r w:rsidRPr="000F7822">
        <w:rPr>
          <w:rFonts w:asciiTheme="minorHAnsi" w:hAnsiTheme="minorHAnsi"/>
          <w:sz w:val="22"/>
        </w:rPr>
        <w:t>64575977</w:t>
      </w:r>
    </w:p>
    <w:p w14:paraId="43DD844B" w14:textId="0BC8A8AC" w:rsidR="000F7822" w:rsidRPr="000F7822" w:rsidRDefault="000F7822" w:rsidP="000F7822">
      <w:pPr>
        <w:overflowPunct/>
        <w:autoSpaceDE/>
        <w:autoSpaceDN/>
        <w:adjustRightInd/>
        <w:spacing w:line="276" w:lineRule="auto"/>
        <w:ind w:right="113"/>
        <w:jc w:val="both"/>
        <w:textAlignment w:val="auto"/>
        <w:rPr>
          <w:rFonts w:asciiTheme="minorHAnsi" w:hAnsiTheme="minorHAnsi"/>
          <w:sz w:val="22"/>
        </w:rPr>
      </w:pPr>
      <w:r w:rsidRPr="000F7822">
        <w:rPr>
          <w:rFonts w:asciiTheme="minorHAnsi" w:hAnsiTheme="minorHAnsi"/>
          <w:sz w:val="22"/>
        </w:rPr>
        <w:t xml:space="preserve">DIČ: </w:t>
      </w:r>
      <w:r w:rsidR="00CB06D1">
        <w:rPr>
          <w:rFonts w:asciiTheme="minorHAnsi" w:hAnsiTheme="minorHAnsi"/>
          <w:sz w:val="22"/>
        </w:rPr>
        <w:tab/>
      </w:r>
      <w:r w:rsidR="00CB06D1">
        <w:rPr>
          <w:rFonts w:asciiTheme="minorHAnsi" w:hAnsiTheme="minorHAnsi"/>
          <w:sz w:val="22"/>
        </w:rPr>
        <w:tab/>
      </w:r>
      <w:r w:rsidRPr="000F7822">
        <w:rPr>
          <w:rFonts w:asciiTheme="minorHAnsi" w:hAnsiTheme="minorHAnsi"/>
          <w:sz w:val="22"/>
        </w:rPr>
        <w:t>CZ64575977</w:t>
      </w:r>
    </w:p>
    <w:p w14:paraId="2428F821" w14:textId="7148159B" w:rsidR="000F7822" w:rsidRPr="000F7822" w:rsidRDefault="000F7822" w:rsidP="000F7822">
      <w:pPr>
        <w:overflowPunct/>
        <w:autoSpaceDE/>
        <w:autoSpaceDN/>
        <w:adjustRightInd/>
        <w:spacing w:line="276" w:lineRule="auto"/>
        <w:ind w:right="113"/>
        <w:jc w:val="both"/>
        <w:textAlignment w:val="auto"/>
        <w:rPr>
          <w:rFonts w:asciiTheme="minorHAnsi" w:hAnsiTheme="minorHAnsi"/>
          <w:sz w:val="22"/>
        </w:rPr>
      </w:pPr>
      <w:r w:rsidRPr="000F7822">
        <w:rPr>
          <w:rFonts w:asciiTheme="minorHAnsi" w:hAnsiTheme="minorHAnsi"/>
          <w:sz w:val="22"/>
        </w:rPr>
        <w:t xml:space="preserve">Bankovní spojení: </w:t>
      </w:r>
      <w:r w:rsidR="00152E68" w:rsidRPr="00152E68">
        <w:rPr>
          <w:rFonts w:asciiTheme="minorHAnsi" w:hAnsiTheme="minorHAnsi" w:cstheme="minorHAnsi"/>
          <w:bCs/>
          <w:sz w:val="22"/>
          <w:szCs w:val="22"/>
          <w:highlight w:val="black"/>
        </w:rPr>
        <w:t>xxxxxxxx</w:t>
      </w:r>
      <w:r w:rsidRPr="000F7822">
        <w:rPr>
          <w:rFonts w:asciiTheme="minorHAnsi" w:hAnsiTheme="minorHAnsi"/>
          <w:sz w:val="22"/>
        </w:rPr>
        <w:t xml:space="preserve"> </w:t>
      </w:r>
    </w:p>
    <w:p w14:paraId="52C3DD62" w14:textId="2B442AD2" w:rsidR="000F7822" w:rsidRPr="000F7822" w:rsidRDefault="000F7822" w:rsidP="000F7822">
      <w:pPr>
        <w:overflowPunct/>
        <w:autoSpaceDE/>
        <w:autoSpaceDN/>
        <w:adjustRightInd/>
        <w:spacing w:line="276" w:lineRule="auto"/>
        <w:ind w:right="113"/>
        <w:jc w:val="both"/>
        <w:textAlignment w:val="auto"/>
        <w:rPr>
          <w:rFonts w:asciiTheme="minorHAnsi" w:hAnsiTheme="minorHAnsi"/>
          <w:sz w:val="22"/>
        </w:rPr>
      </w:pPr>
      <w:r w:rsidRPr="000F7822">
        <w:rPr>
          <w:rFonts w:asciiTheme="minorHAnsi" w:hAnsiTheme="minorHAnsi"/>
          <w:sz w:val="22"/>
        </w:rPr>
        <w:t xml:space="preserve">Číslo účtu: </w:t>
      </w:r>
      <w:r w:rsidRPr="000F7822">
        <w:rPr>
          <w:rFonts w:asciiTheme="minorHAnsi" w:hAnsiTheme="minorHAnsi"/>
          <w:sz w:val="22"/>
        </w:rPr>
        <w:tab/>
      </w:r>
      <w:r w:rsidR="00152E68" w:rsidRPr="00152E68">
        <w:rPr>
          <w:rFonts w:asciiTheme="minorHAnsi" w:hAnsiTheme="minorHAnsi" w:cstheme="minorHAnsi"/>
          <w:bCs/>
          <w:sz w:val="22"/>
          <w:szCs w:val="22"/>
          <w:highlight w:val="black"/>
        </w:rPr>
        <w:t>xxxxxxxx</w:t>
      </w:r>
    </w:p>
    <w:p w14:paraId="3F10D8CF" w14:textId="694EE9AB" w:rsidR="000F7822" w:rsidRPr="000F7822" w:rsidRDefault="000F7822" w:rsidP="000F7822">
      <w:pPr>
        <w:overflowPunct/>
        <w:autoSpaceDE/>
        <w:autoSpaceDN/>
        <w:adjustRightInd/>
        <w:spacing w:line="276" w:lineRule="auto"/>
        <w:ind w:right="113"/>
        <w:jc w:val="both"/>
        <w:textAlignment w:val="auto"/>
        <w:rPr>
          <w:rFonts w:asciiTheme="minorHAnsi" w:hAnsiTheme="minorHAnsi"/>
          <w:sz w:val="22"/>
        </w:rPr>
      </w:pPr>
      <w:r w:rsidRPr="000F7822">
        <w:rPr>
          <w:rFonts w:asciiTheme="minorHAnsi" w:hAnsiTheme="minorHAnsi"/>
          <w:sz w:val="22"/>
        </w:rPr>
        <w:t xml:space="preserve">Zastoupený:   </w:t>
      </w:r>
      <w:r w:rsidR="00661830">
        <w:rPr>
          <w:rFonts w:asciiTheme="minorHAnsi" w:hAnsiTheme="minorHAnsi"/>
          <w:sz w:val="22"/>
        </w:rPr>
        <w:t xml:space="preserve">   </w:t>
      </w:r>
      <w:r w:rsidRPr="000F7822">
        <w:rPr>
          <w:rFonts w:asciiTheme="minorHAnsi" w:hAnsiTheme="minorHAnsi"/>
          <w:sz w:val="22"/>
        </w:rPr>
        <w:t>Emilie Marie Grand-Perret, jednatelka</w:t>
      </w:r>
    </w:p>
    <w:p w14:paraId="42608D37" w14:textId="77777777" w:rsidR="000F7822" w:rsidRDefault="000F7822" w:rsidP="005C48B2">
      <w:pPr>
        <w:overflowPunct/>
        <w:autoSpaceDE/>
        <w:autoSpaceDN/>
        <w:adjustRightInd/>
        <w:spacing w:line="276" w:lineRule="auto"/>
        <w:ind w:right="113"/>
        <w:jc w:val="both"/>
        <w:textAlignment w:val="auto"/>
        <w:rPr>
          <w:rFonts w:asciiTheme="minorHAnsi" w:hAnsiTheme="minorHAnsi" w:cstheme="minorHAnsi"/>
          <w:sz w:val="22"/>
          <w:szCs w:val="22"/>
        </w:rPr>
      </w:pPr>
    </w:p>
    <w:p w14:paraId="0038FF93" w14:textId="7E364D78" w:rsidR="008E55B9" w:rsidRPr="0046174F" w:rsidRDefault="008E55B9" w:rsidP="005C48B2">
      <w:pPr>
        <w:overflowPunct/>
        <w:autoSpaceDE/>
        <w:autoSpaceDN/>
        <w:adjustRightInd/>
        <w:spacing w:line="276" w:lineRule="auto"/>
        <w:ind w:right="113"/>
        <w:jc w:val="both"/>
        <w:textAlignment w:val="auto"/>
        <w:rPr>
          <w:rFonts w:asciiTheme="minorHAnsi" w:hAnsiTheme="minorHAnsi" w:cstheme="minorHAnsi"/>
          <w:sz w:val="22"/>
          <w:szCs w:val="22"/>
        </w:rPr>
      </w:pPr>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9"/>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9"/>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9"/>
        </w:numPr>
        <w:spacing w:before="120" w:after="40" w:line="276" w:lineRule="auto"/>
        <w:ind w:left="284"/>
        <w:jc w:val="both"/>
        <w:rPr>
          <w:rFonts w:asciiTheme="minorHAnsi" w:hAnsiTheme="minorHAnsi"/>
          <w:sz w:val="22"/>
        </w:rPr>
      </w:pPr>
      <w:r w:rsidRPr="005433DD">
        <w:rPr>
          <w:rFonts w:asciiTheme="minorHAnsi" w:hAnsiTheme="minorHAnsi"/>
          <w:sz w:val="22"/>
        </w:rPr>
        <w:lastRenderedPageBreak/>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9"/>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Odstavecseseznamem"/>
        <w:numPr>
          <w:ilvl w:val="0"/>
          <w:numId w:val="29"/>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50CBFC34" w14:textId="168BBB10"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1"/>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705F661" w:rsidR="00AF15BF" w:rsidRPr="0018509E" w:rsidRDefault="00AF15BF" w:rsidP="005C48B2">
      <w:pPr>
        <w:pStyle w:val="Odstavecseseznamem"/>
        <w:numPr>
          <w:ilvl w:val="0"/>
          <w:numId w:val="21"/>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w:t>
      </w:r>
      <w:r w:rsidR="006A19AF">
        <w:rPr>
          <w:rFonts w:asciiTheme="minorHAnsi" w:hAnsiTheme="minorHAnsi"/>
          <w:sz w:val="22"/>
        </w:rPr>
        <w:t xml:space="preserve"> </w:t>
      </w:r>
      <w:r w:rsidRPr="0018509E">
        <w:rPr>
          <w:rFonts w:asciiTheme="minorHAnsi" w:hAnsiTheme="minorHAnsi"/>
          <w:sz w:val="22"/>
        </w:rPr>
        <w:t>není</w:t>
      </w:r>
      <w:r w:rsidR="006A19AF">
        <w:rPr>
          <w:rFonts w:asciiTheme="minorHAnsi" w:hAnsiTheme="minorHAnsi"/>
          <w:sz w:val="22"/>
        </w:rPr>
        <w:t xml:space="preserve"> </w:t>
      </w:r>
      <w:r w:rsidRPr="0018509E">
        <w:rPr>
          <w:rFonts w:asciiTheme="minorHAnsi" w:hAnsiTheme="minorHAnsi"/>
          <w:sz w:val="22"/>
        </w:rPr>
        <w:t>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1"/>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6"/>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6"/>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6"/>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6"/>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6"/>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EEB884F" w14:textId="4FD4391B" w:rsidR="00C121E2" w:rsidRPr="00D61C33" w:rsidRDefault="00B84A16" w:rsidP="00E902D0">
      <w:pPr>
        <w:pStyle w:val="Odstavecseseznamem"/>
        <w:numPr>
          <w:ilvl w:val="0"/>
          <w:numId w:val="6"/>
        </w:numPr>
        <w:spacing w:before="120" w:after="40" w:line="276" w:lineRule="auto"/>
        <w:ind w:left="697" w:hanging="340"/>
        <w:contextualSpacing w:val="0"/>
        <w:jc w:val="both"/>
        <w:rPr>
          <w:rFonts w:asciiTheme="minorHAnsi" w:hAnsiTheme="minorHAnsi"/>
          <w:sz w:val="22"/>
        </w:rPr>
      </w:pPr>
      <w:r w:rsidRPr="00D61C33">
        <w:rPr>
          <w:rFonts w:asciiTheme="minorHAnsi" w:hAnsiTheme="minorHAnsi"/>
          <w:b/>
          <w:sz w:val="22"/>
        </w:rPr>
        <w:t xml:space="preserve">Držitelem </w:t>
      </w:r>
      <w:r w:rsidR="00335DF0" w:rsidRPr="00D61C33">
        <w:rPr>
          <w:rFonts w:asciiTheme="minorHAnsi" w:hAnsiTheme="minorHAnsi"/>
          <w:sz w:val="22"/>
        </w:rPr>
        <w:t xml:space="preserve">držitel rozhodnutí o registraci </w:t>
      </w:r>
      <w:r w:rsidR="00874F56" w:rsidRPr="00D61C33">
        <w:rPr>
          <w:rFonts w:asciiTheme="minorHAnsi" w:hAnsiTheme="minorHAnsi"/>
          <w:sz w:val="22"/>
        </w:rPr>
        <w:t>P</w:t>
      </w:r>
      <w:r w:rsidR="00335DF0" w:rsidRPr="00D61C33">
        <w:rPr>
          <w:rFonts w:asciiTheme="minorHAnsi" w:hAnsiTheme="minorHAnsi"/>
          <w:sz w:val="22"/>
        </w:rPr>
        <w:t>řípravku ve smyslu zákona</w:t>
      </w:r>
      <w:r w:rsidR="00FD3729" w:rsidRPr="00D61C33">
        <w:rPr>
          <w:rFonts w:asciiTheme="minorHAnsi" w:hAnsiTheme="minorHAnsi"/>
          <w:sz w:val="22"/>
        </w:rPr>
        <w:t xml:space="preserve"> č.</w:t>
      </w:r>
      <w:r w:rsidR="00413016" w:rsidRPr="00D61C33">
        <w:rPr>
          <w:rFonts w:asciiTheme="minorHAnsi" w:hAnsiTheme="minorHAnsi"/>
          <w:sz w:val="22"/>
        </w:rPr>
        <w:t xml:space="preserve"> </w:t>
      </w:r>
      <w:r w:rsidR="00FD3729" w:rsidRPr="00D61C33">
        <w:rPr>
          <w:rFonts w:asciiTheme="minorHAnsi" w:hAnsiTheme="minorHAnsi"/>
          <w:sz w:val="22"/>
        </w:rPr>
        <w:t>378/2007 Sb., o léčivech a o změnách některých souvisejících zákonů</w:t>
      </w:r>
      <w:r w:rsidR="00330EDF" w:rsidRPr="00D61C33">
        <w:rPr>
          <w:rFonts w:asciiTheme="minorHAnsi" w:hAnsiTheme="minorHAnsi" w:cstheme="minorHAnsi"/>
          <w:sz w:val="22"/>
          <w:szCs w:val="22"/>
        </w:rPr>
        <w:t xml:space="preserve"> (</w:t>
      </w:r>
      <w:r w:rsidR="002D3D78" w:rsidRPr="00D61C33">
        <w:rPr>
          <w:rFonts w:asciiTheme="minorHAnsi" w:hAnsiTheme="minorHAnsi" w:cstheme="minorHAnsi"/>
          <w:sz w:val="22"/>
          <w:szCs w:val="22"/>
        </w:rPr>
        <w:t>dále jen „</w:t>
      </w:r>
      <w:r w:rsidR="00330EDF" w:rsidRPr="00D61C33">
        <w:rPr>
          <w:rFonts w:asciiTheme="minorHAnsi" w:hAnsiTheme="minorHAnsi" w:cstheme="minorHAnsi"/>
          <w:sz w:val="22"/>
          <w:szCs w:val="22"/>
        </w:rPr>
        <w:t>zákon o léčivech</w:t>
      </w:r>
      <w:r w:rsidR="002D3D78" w:rsidRPr="00D61C33">
        <w:rPr>
          <w:rFonts w:asciiTheme="minorHAnsi" w:hAnsiTheme="minorHAnsi" w:cstheme="minorHAnsi"/>
          <w:sz w:val="22"/>
          <w:szCs w:val="22"/>
        </w:rPr>
        <w:t>“</w:t>
      </w:r>
      <w:r w:rsidR="00330EDF" w:rsidRPr="00D61C33">
        <w:rPr>
          <w:rFonts w:asciiTheme="minorHAnsi" w:hAnsiTheme="minorHAnsi" w:cstheme="minorHAnsi"/>
          <w:sz w:val="22"/>
          <w:szCs w:val="22"/>
        </w:rPr>
        <w:t>), ve znění pozdějších předpisů</w:t>
      </w:r>
      <w:r w:rsidR="00FD3729" w:rsidRPr="00D61C33">
        <w:rPr>
          <w:rFonts w:asciiTheme="minorHAnsi" w:hAnsiTheme="minorHAnsi"/>
          <w:sz w:val="22"/>
        </w:rPr>
        <w:t xml:space="preserve">, </w:t>
      </w:r>
      <w:r w:rsidR="00335DF0" w:rsidRPr="00D61C33">
        <w:rPr>
          <w:rFonts w:asciiTheme="minorHAnsi" w:hAnsiTheme="minorHAnsi"/>
          <w:sz w:val="22"/>
        </w:rPr>
        <w:t>nebo</w:t>
      </w:r>
      <w:r w:rsidR="008F19B8" w:rsidRPr="00D61C33">
        <w:rPr>
          <w:rFonts w:asciiTheme="minorHAnsi" w:hAnsiTheme="minorHAnsi"/>
          <w:sz w:val="22"/>
        </w:rPr>
        <w:t xml:space="preserve"> </w:t>
      </w:r>
      <w:r w:rsidR="00335DF0" w:rsidRPr="00D61C33">
        <w:rPr>
          <w:rFonts w:asciiTheme="minorHAnsi" w:hAnsiTheme="minorHAnsi"/>
          <w:sz w:val="22"/>
        </w:rPr>
        <w:t xml:space="preserve">zástupce </w:t>
      </w:r>
      <w:r w:rsidR="001572B4" w:rsidRPr="00D61C33">
        <w:rPr>
          <w:rFonts w:asciiTheme="minorHAnsi" w:hAnsiTheme="minorHAnsi"/>
          <w:sz w:val="22"/>
        </w:rPr>
        <w:t>Držitele</w:t>
      </w:r>
      <w:r w:rsidR="00335DF0" w:rsidRPr="00D61C33">
        <w:rPr>
          <w:rFonts w:asciiTheme="minorHAnsi" w:hAnsiTheme="minorHAnsi"/>
          <w:sz w:val="22"/>
        </w:rPr>
        <w:t>;</w:t>
      </w:r>
    </w:p>
    <w:p w14:paraId="38340CB0" w14:textId="655AEB0C" w:rsidR="002D3D78" w:rsidRPr="008F3962" w:rsidRDefault="002D3D78" w:rsidP="005C48B2">
      <w:pPr>
        <w:pStyle w:val="Odstavecseseznamem"/>
        <w:numPr>
          <w:ilvl w:val="0"/>
          <w:numId w:val="6"/>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56D3FBF3" w14:textId="29B37CCB" w:rsidR="003A5150" w:rsidRPr="00D24AA5" w:rsidRDefault="003A5150" w:rsidP="005C48B2">
      <w:pPr>
        <w:numPr>
          <w:ilvl w:val="0"/>
          <w:numId w:val="6"/>
        </w:numPr>
        <w:spacing w:before="120" w:after="40" w:line="276" w:lineRule="auto"/>
        <w:ind w:left="714" w:hanging="357"/>
        <w:contextualSpacing/>
        <w:jc w:val="both"/>
        <w:rPr>
          <w:rFonts w:asciiTheme="minorHAnsi" w:hAnsiTheme="minorHAnsi"/>
          <w:sz w:val="22"/>
        </w:rPr>
      </w:pPr>
      <w:r w:rsidRPr="00D24AA5">
        <w:rPr>
          <w:rFonts w:asciiTheme="minorHAnsi" w:hAnsiTheme="minorHAnsi"/>
          <w:b/>
          <w:sz w:val="22"/>
        </w:rPr>
        <w:t>Úhradou</w:t>
      </w:r>
      <w:r w:rsidRPr="00D24AA5">
        <w:rPr>
          <w:rFonts w:asciiTheme="minorHAnsi" w:hAnsiTheme="minorHAnsi"/>
          <w:sz w:val="22"/>
        </w:rPr>
        <w:t xml:space="preserve"> úhrada Přípravku v cenách pro konečného spotřebitele, vypočtená dle platných právních předpisů;</w:t>
      </w:r>
    </w:p>
    <w:p w14:paraId="7F09CC1D" w14:textId="373E05A7" w:rsidR="002D3D78" w:rsidRPr="00D24AA5" w:rsidRDefault="002D3D78" w:rsidP="005C48B2">
      <w:pPr>
        <w:pStyle w:val="Odstavecseseznamem"/>
        <w:numPr>
          <w:ilvl w:val="0"/>
          <w:numId w:val="6"/>
        </w:numPr>
        <w:spacing w:before="120" w:after="40" w:line="276" w:lineRule="auto"/>
        <w:jc w:val="both"/>
        <w:textAlignment w:val="auto"/>
        <w:rPr>
          <w:rFonts w:asciiTheme="minorHAnsi" w:hAnsiTheme="minorHAnsi"/>
          <w:sz w:val="22"/>
        </w:rPr>
      </w:pPr>
      <w:r w:rsidRPr="00D24AA5">
        <w:rPr>
          <w:rFonts w:asciiTheme="minorHAnsi" w:hAnsiTheme="minorHAnsi"/>
          <w:b/>
          <w:sz w:val="22"/>
        </w:rPr>
        <w:t xml:space="preserve">Limitem </w:t>
      </w:r>
      <w:r w:rsidRPr="00D24AA5">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1BEA9285" w14:textId="05615BAC" w:rsidR="009A14BF" w:rsidRPr="00661830" w:rsidRDefault="003B076E" w:rsidP="00825473">
      <w:pPr>
        <w:pStyle w:val="Odstavecseseznamem"/>
        <w:numPr>
          <w:ilvl w:val="0"/>
          <w:numId w:val="6"/>
        </w:numPr>
        <w:spacing w:before="120" w:after="40" w:line="276" w:lineRule="auto"/>
        <w:jc w:val="both"/>
        <w:textAlignment w:val="auto"/>
        <w:rPr>
          <w:rFonts w:asciiTheme="minorHAnsi" w:hAnsiTheme="minorHAnsi"/>
          <w:b/>
          <w:sz w:val="22"/>
        </w:rPr>
      </w:pPr>
      <w:r w:rsidRPr="00661830">
        <w:rPr>
          <w:rFonts w:asciiTheme="minorHAnsi" w:hAnsiTheme="minorHAnsi" w:cstheme="minorHAnsi"/>
          <w:b/>
          <w:sz w:val="22"/>
          <w:szCs w:val="22"/>
        </w:rPr>
        <w:t xml:space="preserve">Kompenzací – </w:t>
      </w:r>
      <w:r w:rsidRPr="00661830">
        <w:rPr>
          <w:rFonts w:asciiTheme="minorHAnsi" w:hAnsiTheme="minorHAnsi" w:cstheme="minorHAnsi"/>
          <w:sz w:val="22"/>
          <w:szCs w:val="22"/>
        </w:rPr>
        <w:t>částka stanovená v Příloze č. 1 této Smlouvy</w:t>
      </w:r>
      <w:r w:rsidR="002D3D78" w:rsidRPr="00661830">
        <w:rPr>
          <w:rFonts w:asciiTheme="minorHAnsi" w:hAnsiTheme="minorHAnsi" w:cstheme="minorHAnsi"/>
          <w:sz w:val="22"/>
          <w:szCs w:val="22"/>
        </w:rPr>
        <w:t>.</w:t>
      </w:r>
    </w:p>
    <w:p w14:paraId="030678A1" w14:textId="77777777" w:rsidR="00661830" w:rsidRPr="00661830" w:rsidRDefault="00661830" w:rsidP="00661830">
      <w:pPr>
        <w:spacing w:before="120" w:after="40" w:line="276" w:lineRule="auto"/>
        <w:ind w:left="360"/>
        <w:jc w:val="both"/>
        <w:textAlignment w:val="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0A2FD2E" w14:textId="77777777" w:rsidR="00541F70" w:rsidRDefault="00541F70" w:rsidP="005C48B2">
      <w:pPr>
        <w:spacing w:before="120"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18509E" w:rsidRDefault="00327225" w:rsidP="005C48B2">
      <w:pPr>
        <w:spacing w:after="40" w:line="276" w:lineRule="auto"/>
        <w:jc w:val="center"/>
        <w:rPr>
          <w:rFonts w:asciiTheme="minorHAnsi" w:hAnsiTheme="minorHAnsi"/>
          <w:b/>
          <w:sz w:val="22"/>
        </w:rPr>
      </w:pPr>
      <w:r w:rsidRPr="0018509E">
        <w:rPr>
          <w:rFonts w:asciiTheme="minorHAnsi" w:hAnsiTheme="minorHAnsi"/>
          <w:b/>
          <w:sz w:val="22"/>
        </w:rPr>
        <w:t>Článek IV.</w:t>
      </w:r>
    </w:p>
    <w:p w14:paraId="1560561E" w14:textId="2F0159E1" w:rsidR="00985707" w:rsidRPr="00661830" w:rsidRDefault="7726E5B0" w:rsidP="7F75BF94">
      <w:pPr>
        <w:spacing w:after="40" w:line="276" w:lineRule="auto"/>
        <w:jc w:val="center"/>
        <w:rPr>
          <w:rFonts w:asciiTheme="minorHAnsi" w:hAnsiTheme="minorHAnsi"/>
          <w:b/>
          <w:bCs/>
          <w:sz w:val="22"/>
          <w:szCs w:val="22"/>
        </w:rPr>
      </w:pPr>
      <w:r w:rsidRPr="00661830">
        <w:rPr>
          <w:rFonts w:asciiTheme="minorHAnsi" w:hAnsiTheme="minorHAnsi"/>
          <w:b/>
          <w:bCs/>
          <w:sz w:val="22"/>
          <w:szCs w:val="22"/>
        </w:rPr>
        <w:t xml:space="preserve">Závazek k poskytnutí </w:t>
      </w:r>
      <w:r w:rsidR="12A2933F" w:rsidRPr="00661830">
        <w:rPr>
          <w:rFonts w:asciiTheme="minorHAnsi" w:hAnsiTheme="minorHAnsi" w:cstheme="minorBidi"/>
          <w:b/>
          <w:bCs/>
          <w:sz w:val="22"/>
          <w:szCs w:val="22"/>
        </w:rPr>
        <w:t>Kompenzace a Limit</w:t>
      </w:r>
    </w:p>
    <w:p w14:paraId="0FCE05B7" w14:textId="08700937" w:rsidR="00F10027" w:rsidRPr="00661830" w:rsidRDefault="7726E5B0" w:rsidP="00194156">
      <w:pPr>
        <w:pStyle w:val="Odstavecseseznamem"/>
        <w:numPr>
          <w:ilvl w:val="0"/>
          <w:numId w:val="1"/>
        </w:numPr>
        <w:spacing w:before="120" w:after="40" w:line="276" w:lineRule="auto"/>
        <w:ind w:left="284" w:hanging="284"/>
        <w:jc w:val="both"/>
        <w:rPr>
          <w:rFonts w:asciiTheme="minorHAnsi" w:hAnsiTheme="minorHAnsi"/>
          <w:sz w:val="22"/>
        </w:rPr>
      </w:pPr>
      <w:r w:rsidRPr="00661830">
        <w:rPr>
          <w:rFonts w:asciiTheme="minorHAnsi" w:hAnsiTheme="minorHAnsi"/>
          <w:sz w:val="22"/>
          <w:szCs w:val="22"/>
        </w:rPr>
        <w:t xml:space="preserve">Držitel se zavazuje poskytnout Pojišťovně </w:t>
      </w:r>
      <w:r w:rsidR="003D7CEE" w:rsidRPr="00661830">
        <w:rPr>
          <w:rFonts w:asciiTheme="minorHAnsi" w:hAnsiTheme="minorHAnsi"/>
          <w:sz w:val="22"/>
          <w:szCs w:val="22"/>
        </w:rPr>
        <w:t>Kompenzaci</w:t>
      </w:r>
      <w:r w:rsidR="4825EEC0" w:rsidRPr="00661830">
        <w:rPr>
          <w:rFonts w:asciiTheme="minorHAnsi" w:hAnsiTheme="minorHAnsi"/>
          <w:b/>
          <w:bCs/>
          <w:sz w:val="22"/>
          <w:szCs w:val="22"/>
        </w:rPr>
        <w:t xml:space="preserve"> </w:t>
      </w:r>
      <w:r w:rsidRPr="00661830">
        <w:rPr>
          <w:rFonts w:asciiTheme="minorHAnsi" w:hAnsiTheme="minorHAnsi"/>
          <w:sz w:val="22"/>
          <w:szCs w:val="22"/>
        </w:rPr>
        <w:t>na každé balení Přípravku</w:t>
      </w:r>
      <w:r w:rsidRPr="00661830">
        <w:rPr>
          <w:rFonts w:asciiTheme="minorHAnsi" w:hAnsiTheme="minorHAnsi"/>
          <w:i/>
          <w:iCs/>
          <w:sz w:val="22"/>
          <w:szCs w:val="22"/>
        </w:rPr>
        <w:t xml:space="preserve"> </w:t>
      </w:r>
      <w:r w:rsidRPr="00661830">
        <w:rPr>
          <w:rFonts w:asciiTheme="minorHAnsi" w:hAnsiTheme="minorHAnsi"/>
          <w:sz w:val="22"/>
          <w:szCs w:val="22"/>
        </w:rPr>
        <w:t>po dobu platnosti této Smlouvy.</w:t>
      </w:r>
      <w:r w:rsidR="36C7DECA" w:rsidRPr="00661830">
        <w:rPr>
          <w:rFonts w:asciiTheme="minorHAnsi" w:hAnsiTheme="minorHAnsi"/>
          <w:sz w:val="22"/>
          <w:szCs w:val="22"/>
        </w:rPr>
        <w:t xml:space="preserve"> </w:t>
      </w:r>
      <w:r w:rsidR="003D7CEE" w:rsidRPr="00661830">
        <w:rPr>
          <w:rFonts w:asciiTheme="minorHAnsi" w:hAnsiTheme="minorHAnsi"/>
          <w:sz w:val="22"/>
          <w:szCs w:val="22"/>
        </w:rPr>
        <w:t xml:space="preserve">Kompenzaci </w:t>
      </w:r>
      <w:r w:rsidR="36C7DECA" w:rsidRPr="00661830">
        <w:rPr>
          <w:rFonts w:asciiTheme="minorHAnsi" w:hAnsiTheme="minorHAnsi"/>
          <w:sz w:val="22"/>
          <w:szCs w:val="22"/>
        </w:rPr>
        <w:t xml:space="preserve">jako </w:t>
      </w:r>
      <w:r w:rsidR="003D7CEE" w:rsidRPr="00661830">
        <w:rPr>
          <w:rFonts w:asciiTheme="minorHAnsi" w:hAnsiTheme="minorHAnsi"/>
          <w:sz w:val="22"/>
          <w:szCs w:val="22"/>
        </w:rPr>
        <w:t>absolutní částku</w:t>
      </w:r>
      <w:r w:rsidR="36C7DECA" w:rsidRPr="00661830">
        <w:rPr>
          <w:rFonts w:asciiTheme="minorHAnsi" w:hAnsiTheme="minorHAnsi"/>
          <w:sz w:val="22"/>
          <w:szCs w:val="22"/>
        </w:rPr>
        <w:t xml:space="preserve"> stanoví Příloha č. 1 této Smlouvy.</w:t>
      </w:r>
      <w:r w:rsidRPr="00661830">
        <w:rPr>
          <w:rFonts w:asciiTheme="minorHAnsi" w:hAnsiTheme="minorHAnsi"/>
          <w:sz w:val="22"/>
          <w:szCs w:val="22"/>
        </w:rPr>
        <w:t xml:space="preserve"> </w:t>
      </w:r>
      <w:r w:rsidR="003D7CEE" w:rsidRPr="00661830">
        <w:rPr>
          <w:rFonts w:asciiTheme="minorHAnsi" w:hAnsiTheme="minorHAnsi"/>
          <w:sz w:val="22"/>
          <w:szCs w:val="22"/>
        </w:rPr>
        <w:t xml:space="preserve">Kompenzace </w:t>
      </w:r>
      <w:r w:rsidRPr="00661830">
        <w:rPr>
          <w:rFonts w:asciiTheme="minorHAnsi" w:hAnsiTheme="minorHAnsi"/>
          <w:sz w:val="22"/>
          <w:szCs w:val="22"/>
        </w:rPr>
        <w:t>bude poskytována formou Zpětné platby.</w:t>
      </w:r>
    </w:p>
    <w:p w14:paraId="2A8F9BA7" w14:textId="64446825" w:rsidR="009C6BAD" w:rsidRPr="00D24AA5" w:rsidRDefault="237260C1" w:rsidP="7F75BF94">
      <w:pPr>
        <w:overflowPunct/>
        <w:autoSpaceDE/>
        <w:autoSpaceDN/>
        <w:adjustRightInd/>
        <w:spacing w:before="120" w:after="40" w:line="276" w:lineRule="auto"/>
        <w:ind w:left="284" w:hanging="284"/>
        <w:jc w:val="both"/>
        <w:textAlignment w:val="auto"/>
        <w:rPr>
          <w:rFonts w:asciiTheme="minorHAnsi" w:hAnsiTheme="minorHAnsi"/>
          <w:sz w:val="22"/>
          <w:szCs w:val="22"/>
        </w:rPr>
      </w:pPr>
      <w:r w:rsidRPr="00661830">
        <w:rPr>
          <w:rFonts w:asciiTheme="minorHAnsi" w:hAnsiTheme="minorHAnsi" w:cstheme="minorBidi"/>
          <w:sz w:val="22"/>
          <w:szCs w:val="22"/>
        </w:rPr>
        <w:t>2.</w:t>
      </w:r>
      <w:r w:rsidR="009E62D4" w:rsidRPr="00661830">
        <w:tab/>
      </w:r>
      <w:r w:rsidR="2D8E25E9" w:rsidRPr="00661830">
        <w:rPr>
          <w:rFonts w:asciiTheme="minorHAnsi" w:hAnsiTheme="minorHAnsi"/>
          <w:sz w:val="22"/>
          <w:szCs w:val="22"/>
        </w:rPr>
        <w:t>Smluvní strany se doho</w:t>
      </w:r>
      <w:r w:rsidR="2D8E25E9" w:rsidRPr="00D24AA5">
        <w:rPr>
          <w:rFonts w:asciiTheme="minorHAnsi" w:hAnsiTheme="minorHAnsi"/>
          <w:sz w:val="22"/>
          <w:szCs w:val="22"/>
        </w:rPr>
        <w:t xml:space="preserve">dly, že </w:t>
      </w:r>
      <w:r w:rsidR="2D8E25E9" w:rsidRPr="00D24AA5">
        <w:rPr>
          <w:rFonts w:asciiTheme="minorHAnsi" w:hAnsiTheme="minorHAnsi"/>
          <w:b/>
          <w:bCs/>
          <w:sz w:val="22"/>
          <w:szCs w:val="22"/>
        </w:rPr>
        <w:t xml:space="preserve">Limit </w:t>
      </w:r>
      <w:r w:rsidR="2D8E25E9" w:rsidRPr="00D24AA5">
        <w:rPr>
          <w:rFonts w:asciiTheme="minorHAnsi" w:hAnsiTheme="minorHAnsi"/>
          <w:sz w:val="22"/>
          <w:szCs w:val="22"/>
        </w:rPr>
        <w:t xml:space="preserve">za specifikovaná období </w:t>
      </w:r>
      <w:r w:rsidR="3B34EB0D" w:rsidRPr="00D24AA5">
        <w:rPr>
          <w:rFonts w:asciiTheme="minorHAnsi" w:hAnsiTheme="minorHAnsi"/>
          <w:sz w:val="22"/>
          <w:szCs w:val="22"/>
        </w:rPr>
        <w:t xml:space="preserve">činí částky uvedené </w:t>
      </w:r>
      <w:r w:rsidR="2D8E25E9" w:rsidRPr="00D24AA5">
        <w:rPr>
          <w:rFonts w:asciiTheme="minorHAnsi" w:hAnsiTheme="minorHAnsi"/>
          <w:sz w:val="22"/>
          <w:szCs w:val="22"/>
        </w:rPr>
        <w:t xml:space="preserve">v Příloze č. </w:t>
      </w:r>
      <w:r w:rsidR="2308EAEC" w:rsidRPr="00D24AA5">
        <w:rPr>
          <w:rFonts w:asciiTheme="minorHAnsi" w:hAnsiTheme="minorHAnsi"/>
          <w:sz w:val="22"/>
          <w:szCs w:val="22"/>
        </w:rPr>
        <w:t>2</w:t>
      </w:r>
      <w:r w:rsidR="2D8E25E9" w:rsidRPr="00D24AA5">
        <w:rPr>
          <w:rFonts w:asciiTheme="minorHAnsi" w:hAnsiTheme="minorHAnsi"/>
          <w:sz w:val="22"/>
          <w:szCs w:val="22"/>
        </w:rPr>
        <w:t xml:space="preserve"> této Smlouvy.</w:t>
      </w:r>
    </w:p>
    <w:p w14:paraId="62531AD3" w14:textId="7F222ABD" w:rsidR="009C6BAD" w:rsidRPr="006A19AF" w:rsidRDefault="237260C1" w:rsidP="7F75BF94">
      <w:pPr>
        <w:overflowPunct/>
        <w:autoSpaceDE/>
        <w:autoSpaceDN/>
        <w:adjustRightInd/>
        <w:spacing w:before="120" w:after="40" w:line="276" w:lineRule="auto"/>
        <w:ind w:left="284" w:hanging="284"/>
        <w:jc w:val="both"/>
        <w:textAlignment w:val="auto"/>
        <w:rPr>
          <w:rFonts w:asciiTheme="minorHAnsi" w:hAnsiTheme="minorHAnsi"/>
          <w:sz w:val="22"/>
          <w:szCs w:val="22"/>
        </w:rPr>
      </w:pPr>
      <w:r w:rsidRPr="00D24AA5">
        <w:rPr>
          <w:rFonts w:asciiTheme="minorHAnsi" w:hAnsiTheme="minorHAnsi" w:cstheme="minorBidi"/>
          <w:sz w:val="22"/>
          <w:szCs w:val="22"/>
        </w:rPr>
        <w:t>3.</w:t>
      </w:r>
      <w:r w:rsidR="009E62D4" w:rsidRPr="00D24AA5">
        <w:tab/>
      </w:r>
      <w:r w:rsidR="2D8E25E9" w:rsidRPr="00D24AA5">
        <w:rPr>
          <w:rFonts w:asciiTheme="minorHAnsi" w:hAnsiTheme="minorHAnsi"/>
          <w:sz w:val="22"/>
          <w:szCs w:val="22"/>
        </w:rPr>
        <w:t xml:space="preserve">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w:t>
      </w:r>
      <w:r w:rsidR="2308EAEC" w:rsidRPr="00D24AA5">
        <w:rPr>
          <w:rFonts w:asciiTheme="minorHAnsi" w:hAnsiTheme="minorHAnsi"/>
          <w:sz w:val="22"/>
          <w:szCs w:val="22"/>
        </w:rPr>
        <w:t>2</w:t>
      </w:r>
      <w:r w:rsidR="2D8E25E9" w:rsidRPr="00D24AA5">
        <w:rPr>
          <w:rFonts w:asciiTheme="minorHAnsi" w:hAnsiTheme="minorHAnsi"/>
          <w:sz w:val="22"/>
          <w:szCs w:val="22"/>
        </w:rPr>
        <w:t xml:space="preserve"> této Smlouvy, vynásobeného podílem Nákladů na úhradu Přípravku Pojišťovny na celkových Nákladech na úhradu Přípravku všech pojišťoven sdružených ve </w:t>
      </w:r>
      <w:r w:rsidR="2D8E25E9" w:rsidRPr="006A19AF">
        <w:rPr>
          <w:rFonts w:asciiTheme="minorHAnsi" w:hAnsiTheme="minorHAnsi"/>
          <w:sz w:val="22"/>
          <w:szCs w:val="22"/>
        </w:rPr>
        <w:t>Svazu zdravotních pojišťoven ČR odsouhlasených smluvními stranami.</w:t>
      </w:r>
    </w:p>
    <w:p w14:paraId="29390398" w14:textId="5BEEC6C7" w:rsidR="009C6BAD" w:rsidRPr="006A19AF" w:rsidRDefault="237260C1" w:rsidP="7F75BF94">
      <w:pPr>
        <w:overflowPunct/>
        <w:autoSpaceDE/>
        <w:autoSpaceDN/>
        <w:adjustRightInd/>
        <w:spacing w:before="120" w:after="40" w:line="276" w:lineRule="auto"/>
        <w:ind w:left="284" w:hanging="284"/>
        <w:jc w:val="both"/>
        <w:textAlignment w:val="auto"/>
        <w:rPr>
          <w:rFonts w:asciiTheme="minorHAnsi" w:hAnsiTheme="minorHAnsi"/>
          <w:sz w:val="22"/>
          <w:szCs w:val="22"/>
        </w:rPr>
      </w:pPr>
      <w:r w:rsidRPr="006A19AF">
        <w:rPr>
          <w:rFonts w:asciiTheme="minorHAnsi" w:hAnsiTheme="minorHAnsi" w:cstheme="minorBidi"/>
          <w:sz w:val="22"/>
          <w:szCs w:val="22"/>
        </w:rPr>
        <w:t>4.</w:t>
      </w:r>
      <w:r w:rsidR="009E62D4" w:rsidRPr="006A19AF">
        <w:tab/>
      </w:r>
      <w:r w:rsidR="2D8E25E9" w:rsidRPr="006A19AF">
        <w:rPr>
          <w:rFonts w:asciiTheme="minorHAnsi" w:hAnsiTheme="minorHAnsi"/>
          <w:sz w:val="22"/>
          <w:szCs w:val="22"/>
        </w:rPr>
        <w:t>Pro účely výpočtu celkového Limitu a Kompenzace a poskytnutí Zpětné platby v souladu s Článkem II. a Článkem V. této Smlouvy je určující den, kdy byl Přípravek Pojišťovnou Poskytovateli uhrazen.</w:t>
      </w:r>
    </w:p>
    <w:p w14:paraId="07902A85" w14:textId="77777777" w:rsidR="00B425D5" w:rsidRPr="0018509E"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4B00FD6F" w:rsidR="009C6BAD" w:rsidRPr="00D24AA5" w:rsidRDefault="009C6BAD" w:rsidP="005C48B2">
      <w:pPr>
        <w:pStyle w:val="Odstavecseseznamem"/>
        <w:numPr>
          <w:ilvl w:val="0"/>
          <w:numId w:val="19"/>
        </w:numPr>
        <w:spacing w:before="120" w:after="40" w:line="276" w:lineRule="auto"/>
        <w:ind w:left="426"/>
        <w:jc w:val="both"/>
        <w:rPr>
          <w:rFonts w:asciiTheme="minorHAnsi" w:hAnsiTheme="minorHAnsi"/>
          <w:sz w:val="22"/>
        </w:rPr>
      </w:pPr>
      <w:r w:rsidRPr="00D24AA5">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4E3A2884" w:rsidR="00E418C4" w:rsidRPr="00D24AA5" w:rsidRDefault="00E418C4" w:rsidP="007B3D02">
      <w:pPr>
        <w:numPr>
          <w:ilvl w:val="0"/>
          <w:numId w:val="19"/>
        </w:numPr>
        <w:overflowPunct/>
        <w:autoSpaceDE/>
        <w:autoSpaceDN/>
        <w:adjustRightInd/>
        <w:spacing w:before="120" w:after="40" w:line="276" w:lineRule="auto"/>
        <w:ind w:left="425" w:hanging="357"/>
        <w:jc w:val="both"/>
        <w:textAlignment w:val="auto"/>
        <w:rPr>
          <w:rFonts w:asciiTheme="minorHAnsi" w:hAnsiTheme="minorHAnsi"/>
          <w:sz w:val="22"/>
        </w:rPr>
      </w:pPr>
      <w:r w:rsidRPr="00D24AA5">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D24AA5">
        <w:rPr>
          <w:rFonts w:asciiTheme="minorHAnsi" w:hAnsiTheme="minorHAnsi"/>
          <w:sz w:val="22"/>
        </w:rPr>
        <w:t>-</w:t>
      </w:r>
      <w:r w:rsidRPr="00D24AA5">
        <w:rPr>
          <w:rFonts w:asciiTheme="minorHAnsi" w:hAnsiTheme="minorHAnsi"/>
          <w:sz w:val="22"/>
        </w:rPr>
        <w:t>mailovou adresu</w:t>
      </w:r>
      <w:r w:rsidR="00696CFB" w:rsidRPr="00D24AA5">
        <w:rPr>
          <w:rFonts w:asciiTheme="minorHAnsi" w:hAnsiTheme="minorHAnsi"/>
          <w:sz w:val="22"/>
        </w:rPr>
        <w:t xml:space="preserve"> </w:t>
      </w:r>
      <w:r w:rsidR="00F7708C" w:rsidRPr="00F7708C">
        <w:rPr>
          <w:rFonts w:asciiTheme="minorHAnsi" w:hAnsiTheme="minorHAnsi"/>
          <w:sz w:val="22"/>
          <w:highlight w:val="black"/>
        </w:rPr>
        <w:t>xxxxxxxx</w:t>
      </w:r>
      <w:r w:rsidR="00696CFB" w:rsidRPr="00D24AA5">
        <w:rPr>
          <w:sz w:val="24"/>
          <w:szCs w:val="24"/>
        </w:rPr>
        <w:t>.</w:t>
      </w:r>
    </w:p>
    <w:p w14:paraId="10B2FB2F" w14:textId="5580020C" w:rsidR="009C6BAD" w:rsidRPr="00D24AA5" w:rsidRDefault="009C6BAD" w:rsidP="0068490D">
      <w:pPr>
        <w:numPr>
          <w:ilvl w:val="0"/>
          <w:numId w:val="19"/>
        </w:numPr>
        <w:spacing w:before="120" w:after="40" w:line="276" w:lineRule="auto"/>
        <w:ind w:left="425" w:hanging="357"/>
        <w:jc w:val="both"/>
        <w:rPr>
          <w:rFonts w:asciiTheme="minorHAnsi" w:hAnsiTheme="minorHAnsi"/>
          <w:sz w:val="22"/>
        </w:rPr>
      </w:pPr>
      <w:r w:rsidRPr="00D24AA5">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D24AA5">
        <w:rPr>
          <w:rFonts w:asciiTheme="minorHAnsi" w:hAnsiTheme="minorHAnsi"/>
          <w:sz w:val="22"/>
        </w:rPr>
        <w:t xml:space="preserve">odeslání </w:t>
      </w:r>
      <w:r w:rsidRPr="00D24AA5">
        <w:rPr>
          <w:rFonts w:asciiTheme="minorHAnsi" w:hAnsiTheme="minorHAnsi"/>
          <w:sz w:val="22"/>
        </w:rPr>
        <w:t>na</w:t>
      </w:r>
      <w:r w:rsidRPr="00D24AA5">
        <w:rPr>
          <w:rFonts w:asciiTheme="minorHAnsi" w:hAnsiTheme="minorHAnsi" w:cstheme="minorHAnsi"/>
          <w:sz w:val="22"/>
          <w:szCs w:val="22"/>
        </w:rPr>
        <w:t xml:space="preserve"> </w:t>
      </w:r>
      <w:r w:rsidR="00E418C4" w:rsidRPr="00D24AA5">
        <w:rPr>
          <w:rFonts w:asciiTheme="minorHAnsi" w:hAnsiTheme="minorHAnsi" w:cstheme="minorHAnsi"/>
          <w:sz w:val="22"/>
          <w:szCs w:val="22"/>
        </w:rPr>
        <w:t>e-mail</w:t>
      </w:r>
      <w:r w:rsidR="00535CE0" w:rsidRPr="00D24AA5">
        <w:rPr>
          <w:rFonts w:asciiTheme="minorHAnsi" w:hAnsiTheme="minorHAnsi" w:cstheme="minorHAnsi"/>
          <w:sz w:val="22"/>
          <w:szCs w:val="22"/>
        </w:rPr>
        <w:t>ovou</w:t>
      </w:r>
      <w:r w:rsidR="00535CE0" w:rsidRPr="00D24AA5">
        <w:rPr>
          <w:rFonts w:asciiTheme="minorHAnsi" w:hAnsiTheme="minorHAnsi"/>
          <w:sz w:val="22"/>
        </w:rPr>
        <w:t xml:space="preserve"> </w:t>
      </w:r>
      <w:r w:rsidRPr="00D24AA5">
        <w:rPr>
          <w:rFonts w:asciiTheme="minorHAnsi" w:hAnsiTheme="minorHAnsi"/>
          <w:sz w:val="22"/>
        </w:rPr>
        <w:t xml:space="preserve">adresu </w:t>
      </w:r>
      <w:r w:rsidR="00F7708C" w:rsidRPr="00F7708C">
        <w:rPr>
          <w:rFonts w:asciiTheme="minorHAnsi" w:hAnsiTheme="minorHAnsi"/>
          <w:sz w:val="22"/>
          <w:highlight w:val="black"/>
        </w:rPr>
        <w:t>xxxxxxxx</w:t>
      </w:r>
      <w:r w:rsidR="00696CFB" w:rsidRPr="00D24AA5">
        <w:rPr>
          <w:rStyle w:val="Hypertextovodkaz"/>
          <w:color w:val="auto"/>
          <w:sz w:val="24"/>
          <w:u w:val="none"/>
        </w:rPr>
        <w:t>.</w:t>
      </w:r>
      <w:r w:rsidR="00696CFB" w:rsidRPr="00D24AA5">
        <w:rPr>
          <w:rStyle w:val="Hypertextovodkaz"/>
          <w:b/>
          <w:color w:val="auto"/>
          <w:sz w:val="24"/>
          <w:u w:val="none"/>
        </w:rPr>
        <w:t xml:space="preserve"> </w:t>
      </w:r>
    </w:p>
    <w:p w14:paraId="3D5AE442" w14:textId="3CD58F67" w:rsidR="009C6BAD" w:rsidRPr="006A19AF" w:rsidRDefault="009C6BAD" w:rsidP="00C55565">
      <w:pPr>
        <w:pStyle w:val="Odstavecseseznamem"/>
        <w:numPr>
          <w:ilvl w:val="0"/>
          <w:numId w:val="19"/>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 adresu</w:t>
      </w:r>
      <w:r w:rsidR="00696CFB">
        <w:rPr>
          <w:rFonts w:asciiTheme="minorHAnsi" w:hAnsiTheme="minorHAnsi" w:cstheme="minorHAnsi"/>
          <w:sz w:val="22"/>
          <w:szCs w:val="22"/>
        </w:rPr>
        <w:t xml:space="preserve"> </w:t>
      </w:r>
      <w:r w:rsidR="00F7708C" w:rsidRPr="00F7708C">
        <w:rPr>
          <w:rFonts w:asciiTheme="minorHAnsi" w:hAnsiTheme="minorHAnsi"/>
          <w:sz w:val="22"/>
          <w:highlight w:val="black"/>
        </w:rPr>
        <w:t>xxxxxxxx</w:t>
      </w:r>
      <w:r w:rsidR="00535CE0" w:rsidRPr="006A19AF">
        <w:rPr>
          <w:rFonts w:asciiTheme="minorHAnsi" w:hAnsiTheme="minorHAnsi" w:cstheme="minorHAnsi"/>
          <w:sz w:val="22"/>
          <w:szCs w:val="22"/>
        </w:rPr>
        <w:t>.</w:t>
      </w:r>
    </w:p>
    <w:p w14:paraId="62F39BEE" w14:textId="44069D95" w:rsidR="009C6BAD" w:rsidRPr="00094DAC" w:rsidRDefault="009C6BAD" w:rsidP="00C55565">
      <w:pPr>
        <w:pStyle w:val="Odstavecseseznamem"/>
        <w:numPr>
          <w:ilvl w:val="0"/>
          <w:numId w:val="19"/>
        </w:numPr>
        <w:spacing w:before="120" w:after="40" w:line="276" w:lineRule="auto"/>
        <w:ind w:left="425" w:hanging="357"/>
        <w:jc w:val="both"/>
        <w:rPr>
          <w:rFonts w:asciiTheme="minorHAnsi" w:hAnsiTheme="minorHAnsi"/>
          <w:sz w:val="22"/>
        </w:rPr>
      </w:pPr>
      <w:r w:rsidRPr="006A19AF">
        <w:rPr>
          <w:rFonts w:asciiTheme="minorHAnsi" w:hAnsiTheme="minorHAnsi"/>
          <w:sz w:val="22"/>
        </w:rPr>
        <w:t>Držitel je oprávněn před uplynutím lhůty splatnosti</w:t>
      </w:r>
      <w:r w:rsidR="00B168A4" w:rsidRPr="006A19AF">
        <w:rPr>
          <w:rFonts w:asciiTheme="minorHAnsi" w:hAnsiTheme="minorHAnsi"/>
          <w:sz w:val="22"/>
        </w:rPr>
        <w:t xml:space="preserve">, která činí 30 dní, </w:t>
      </w:r>
      <w:r w:rsidRPr="006A19AF">
        <w:rPr>
          <w:rFonts w:asciiTheme="minorHAnsi" w:hAnsiTheme="minorHAnsi"/>
          <w:sz w:val="22"/>
        </w:rPr>
        <w:t xml:space="preserve">vrátit bez </w:t>
      </w:r>
      <w:r w:rsidRPr="0018509E">
        <w:rPr>
          <w:rFonts w:asciiTheme="minorHAnsi" w:hAnsiTheme="minorHAnsi"/>
          <w:sz w:val="22"/>
        </w:rPr>
        <w:t xml:space="preserve">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E418C4">
        <w:rPr>
          <w:rFonts w:asciiTheme="minorHAnsi" w:hAnsiTheme="minorHAnsi" w:cstheme="minorHAnsi"/>
          <w:sz w:val="22"/>
          <w:szCs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30denní lhůta splatnosti běží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18509E">
        <w:rPr>
          <w:rFonts w:asciiTheme="minorHAnsi" w:hAnsiTheme="minorHAnsi"/>
          <w:sz w:val="22"/>
        </w:rPr>
        <w:t>opravené nebo nově vyhotovené faktury elektronicky na</w:t>
      </w:r>
      <w:r w:rsidR="00535CE0" w:rsidRPr="0018509E">
        <w:rPr>
          <w:rFonts w:asciiTheme="minorHAnsi" w:hAnsiTheme="minorHAnsi"/>
          <w:sz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Pr="00E418C4">
        <w:rPr>
          <w:rFonts w:asciiTheme="minorHAnsi" w:hAnsiTheme="minorHAnsi" w:cstheme="minorHAnsi"/>
          <w:sz w:val="22"/>
          <w:szCs w:val="22"/>
        </w:rPr>
        <w:t xml:space="preserve"> </w:t>
      </w:r>
      <w:r w:rsidRPr="0018509E">
        <w:rPr>
          <w:rFonts w:asciiTheme="minorHAnsi" w:hAnsiTheme="minorHAnsi"/>
          <w:sz w:val="22"/>
        </w:rPr>
        <w:t>adresu</w:t>
      </w:r>
      <w:r w:rsidR="00C55565">
        <w:rPr>
          <w:rFonts w:asciiTheme="minorHAnsi" w:hAnsiTheme="minorHAnsi"/>
          <w:sz w:val="22"/>
        </w:rPr>
        <w:t xml:space="preserve"> </w:t>
      </w:r>
      <w:r w:rsidR="00F7708C" w:rsidRPr="00F7708C">
        <w:rPr>
          <w:rFonts w:asciiTheme="minorHAnsi" w:hAnsiTheme="minorHAnsi"/>
          <w:sz w:val="22"/>
          <w:highlight w:val="black"/>
        </w:rPr>
        <w:t>xxxxxxxx</w:t>
      </w:r>
      <w:r w:rsidR="00696CFB" w:rsidRPr="00094DAC">
        <w:rPr>
          <w:rStyle w:val="Hypertextovodkaz"/>
          <w:color w:val="auto"/>
          <w:sz w:val="24"/>
          <w:u w:val="none"/>
        </w:rPr>
        <w:t>.</w:t>
      </w:r>
      <w:r w:rsidR="00696CFB" w:rsidRPr="00094DAC">
        <w:rPr>
          <w:rStyle w:val="Hypertextovodkaz"/>
          <w:b/>
          <w:color w:val="auto"/>
          <w:sz w:val="24"/>
          <w:u w:val="none"/>
        </w:rPr>
        <w:t xml:space="preserve"> </w:t>
      </w:r>
    </w:p>
    <w:p w14:paraId="312E8508" w14:textId="54E93966" w:rsidR="00857B0D" w:rsidRPr="00094DAC" w:rsidRDefault="00E418C4" w:rsidP="00094DAC">
      <w:pPr>
        <w:pStyle w:val="Odstavecseseznamem"/>
        <w:numPr>
          <w:ilvl w:val="0"/>
          <w:numId w:val="19"/>
        </w:numPr>
        <w:ind w:left="426" w:hanging="426"/>
        <w:jc w:val="both"/>
        <w:rPr>
          <w:rFonts w:asciiTheme="minorHAnsi" w:hAnsiTheme="minorHAnsi"/>
          <w:sz w:val="22"/>
        </w:rPr>
      </w:pPr>
      <w:r w:rsidRPr="00094DAC">
        <w:rPr>
          <w:rFonts w:asciiTheme="minorHAnsi" w:hAnsiTheme="minorHAnsi"/>
          <w:sz w:val="22"/>
        </w:rPr>
        <w:t xml:space="preserve">Smluvní strany zároveň tímto vzájemně písemně potvrzují a činí nesporným, že práva a povinnosti vyplývající smluvním stranám ze smluvního vztahu ve smyslu textu této Smlouvy se mezi dotčenými smluvními stranami realizují </w:t>
      </w:r>
      <w:r w:rsidR="00736495" w:rsidRPr="00094DAC">
        <w:rPr>
          <w:rFonts w:asciiTheme="minorHAnsi" w:hAnsiTheme="minorHAnsi"/>
          <w:sz w:val="22"/>
        </w:rPr>
        <w:t xml:space="preserve"> od 1.1</w:t>
      </w:r>
      <w:r w:rsidR="006A19AF" w:rsidRPr="00094DAC">
        <w:rPr>
          <w:rFonts w:asciiTheme="minorHAnsi" w:hAnsiTheme="minorHAnsi"/>
          <w:sz w:val="22"/>
        </w:rPr>
        <w:t>1</w:t>
      </w:r>
      <w:r w:rsidR="00736495" w:rsidRPr="00094DAC">
        <w:rPr>
          <w:rFonts w:asciiTheme="minorHAnsi" w:hAnsiTheme="minorHAnsi"/>
          <w:sz w:val="22"/>
        </w:rPr>
        <w:t>.2022</w:t>
      </w:r>
      <w:r w:rsidR="00857B0D" w:rsidRPr="00094DAC">
        <w:rPr>
          <w:rFonts w:asciiTheme="minorHAnsi" w:hAnsiTheme="minorHAnsi"/>
          <w:sz w:val="22"/>
        </w:rPr>
        <w:t>, a to za předpokladu do této doby nastane předběžná vykonatelnost rozhodnutí Státního ústavu pro kontrolu léčiv ve správním řízení o výši a podmínkách úhrady Přípravku o úhradě z veřejného zdravotního pojištění, tj. uveřejnění výše úhrady Přípravku v Seznamu cen a úhrad (SCAU) ve smyslu § 39n odst. 2 zákona o veřejném zdravotním pojištění. V případě, že nenastane tato předběžná vykonatelnost rozhodnutí o Přípravku ke dni 1.1</w:t>
      </w:r>
      <w:r w:rsidR="006A19AF" w:rsidRPr="00094DAC">
        <w:rPr>
          <w:rFonts w:asciiTheme="minorHAnsi" w:hAnsiTheme="minorHAnsi"/>
          <w:sz w:val="22"/>
        </w:rPr>
        <w:t>1</w:t>
      </w:r>
      <w:r w:rsidR="00857B0D" w:rsidRPr="00094DAC">
        <w:rPr>
          <w:rFonts w:asciiTheme="minorHAnsi" w:hAnsiTheme="minorHAnsi"/>
          <w:sz w:val="22"/>
        </w:rPr>
        <w:t>.2022, tak se Smluvní strany zavazují uzavřít dodatek k této Smlouvě upravující odložení doby realizace práva a povinností dle této Smlouvy ke dni předběžné vykonatelnosti rozhodnutí o Přípravku.</w:t>
      </w:r>
    </w:p>
    <w:p w14:paraId="07E6CF2F" w14:textId="6A54D1D7" w:rsidR="00535CE0" w:rsidRPr="006A19AF" w:rsidRDefault="00535CE0" w:rsidP="00DA3B44">
      <w:pPr>
        <w:pStyle w:val="Odstavecseseznamem"/>
        <w:numPr>
          <w:ilvl w:val="0"/>
          <w:numId w:val="19"/>
        </w:numPr>
        <w:overflowPunct/>
        <w:autoSpaceDE/>
        <w:autoSpaceDN/>
        <w:adjustRightInd/>
        <w:spacing w:before="120" w:after="40" w:line="276" w:lineRule="auto"/>
        <w:ind w:left="425" w:hanging="357"/>
        <w:jc w:val="both"/>
        <w:textAlignment w:val="auto"/>
        <w:rPr>
          <w:rFonts w:asciiTheme="minorHAnsi" w:hAnsiTheme="minorHAnsi"/>
          <w:sz w:val="22"/>
        </w:rPr>
      </w:pPr>
      <w:r w:rsidRPr="006A19AF">
        <w:rPr>
          <w:rFonts w:asciiTheme="minorHAnsi" w:hAnsiTheme="minorHAnsi"/>
          <w:sz w:val="22"/>
        </w:rPr>
        <w:t xml:space="preserve">Smluvní strany se zavazují, že bez zbytečného odkladu oznámí změnu </w:t>
      </w:r>
      <w:r w:rsidRPr="00094DAC">
        <w:rPr>
          <w:rFonts w:asciiTheme="minorHAnsi" w:hAnsiTheme="minorHAnsi"/>
          <w:sz w:val="22"/>
        </w:rPr>
        <w:t>kontaktní</w:t>
      </w:r>
      <w:r w:rsidR="00930F96" w:rsidRPr="00094DAC">
        <w:rPr>
          <w:rFonts w:asciiTheme="minorHAnsi" w:hAnsiTheme="minorHAnsi"/>
          <w:sz w:val="22"/>
        </w:rPr>
        <w:t>ch</w:t>
      </w:r>
      <w:r w:rsidR="00930F96" w:rsidRPr="006A19AF">
        <w:rPr>
          <w:rFonts w:asciiTheme="minorHAnsi" w:hAnsiTheme="minorHAnsi" w:cstheme="minorHAnsi"/>
          <w:sz w:val="22"/>
          <w:szCs w:val="22"/>
        </w:rPr>
        <w:t xml:space="preserve"> adres</w:t>
      </w:r>
      <w:r w:rsidRPr="006A19AF">
        <w:rPr>
          <w:rFonts w:asciiTheme="minorHAnsi" w:hAnsiTheme="minorHAnsi"/>
          <w:sz w:val="22"/>
        </w:rPr>
        <w:t>.</w:t>
      </w:r>
    </w:p>
    <w:p w14:paraId="224B0425" w14:textId="0EA36DA4" w:rsidR="00EA7525" w:rsidRPr="0018509E" w:rsidRDefault="00EA7525" w:rsidP="006A19AF">
      <w:pPr>
        <w:pStyle w:val="Stylpravidel"/>
        <w:tabs>
          <w:tab w:val="left" w:pos="381"/>
        </w:tabs>
        <w:spacing w:before="120" w:after="40" w:line="276" w:lineRule="auto"/>
        <w:ind w:left="3"/>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w:t>
      </w:r>
      <w:r w:rsidR="00B44B70" w:rsidRPr="0018509E">
        <w:rPr>
          <w:rFonts w:asciiTheme="minorHAnsi" w:hAnsiTheme="minorHAnsi"/>
          <w:sz w:val="22"/>
        </w:rPr>
        <w:lastRenderedPageBreak/>
        <w:t xml:space="preserve">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78CE3367" w:rsidR="00F2443F" w:rsidRPr="001B6EC5"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B6EC5">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1B6EC5">
        <w:rPr>
          <w:rFonts w:asciiTheme="minorHAnsi" w:hAnsiTheme="minorHAnsi"/>
          <w:sz w:val="22"/>
        </w:rPr>
        <w:t xml:space="preserve">. </w:t>
      </w:r>
      <w:r w:rsidR="009400B3" w:rsidRPr="001B6EC5">
        <w:rPr>
          <w:rFonts w:asciiTheme="minorHAnsi" w:hAnsiTheme="minorHAnsi"/>
          <w:sz w:val="22"/>
        </w:rPr>
        <w:t>Za D</w:t>
      </w:r>
      <w:r w:rsidR="00AE1E52" w:rsidRPr="001B6EC5">
        <w:rPr>
          <w:rFonts w:asciiTheme="minorHAnsi" w:hAnsiTheme="minorHAnsi"/>
          <w:sz w:val="22"/>
        </w:rPr>
        <w:t xml:space="preserve">ůvěrné informace budou také považována </w:t>
      </w:r>
      <w:r w:rsidR="003C0481" w:rsidRPr="001B6EC5">
        <w:rPr>
          <w:rFonts w:asciiTheme="minorHAnsi" w:hAnsiTheme="minorHAnsi"/>
          <w:sz w:val="22"/>
        </w:rPr>
        <w:t xml:space="preserve">veškerá ujednání o ceně Přípravku pro Pojišťovnu a </w:t>
      </w:r>
      <w:r w:rsidR="0018509E" w:rsidRPr="001B6EC5">
        <w:rPr>
          <w:rFonts w:asciiTheme="minorHAnsi" w:hAnsiTheme="minorHAnsi" w:cstheme="minorHAnsi"/>
          <w:sz w:val="22"/>
          <w:szCs w:val="22"/>
        </w:rPr>
        <w:t>Kompenzaci</w:t>
      </w:r>
      <w:r w:rsidR="00CA3D6D" w:rsidRPr="001B6EC5">
        <w:rPr>
          <w:rFonts w:asciiTheme="minorHAnsi" w:hAnsiTheme="minorHAnsi" w:cstheme="minorHAnsi"/>
          <w:sz w:val="22"/>
          <w:szCs w:val="22"/>
        </w:rPr>
        <w:t>/Limitu</w:t>
      </w:r>
      <w:r w:rsidR="003C0481" w:rsidRPr="001B6EC5">
        <w:rPr>
          <w:rFonts w:asciiTheme="minorHAnsi" w:hAnsiTheme="minorHAnsi"/>
          <w:sz w:val="22"/>
        </w:rPr>
        <w:t>, na která se nevztahuje výjimka dle § 39f odst. 11 ve spojení s odst. 12 zákona o veřejném zdravotním pojištění</w:t>
      </w:r>
      <w:r w:rsidR="00F2443F" w:rsidRPr="001B6EC5">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4F2127DA" w:rsidR="00584DF5" w:rsidRPr="001B6EC5" w:rsidRDefault="009E62D4" w:rsidP="005C48B2">
      <w:pPr>
        <w:spacing w:before="120" w:after="40" w:line="276" w:lineRule="auto"/>
        <w:ind w:left="284" w:hanging="284"/>
        <w:jc w:val="both"/>
        <w:rPr>
          <w:rFonts w:asciiTheme="minorHAnsi" w:hAnsiTheme="minorHAnsi"/>
          <w:sz w:val="22"/>
        </w:rPr>
      </w:pPr>
      <w:r w:rsidRPr="001B6EC5">
        <w:rPr>
          <w:rFonts w:asciiTheme="minorHAnsi" w:hAnsiTheme="minorHAnsi" w:cstheme="minorHAnsi"/>
          <w:sz w:val="22"/>
          <w:szCs w:val="22"/>
        </w:rPr>
        <w:t>3.</w:t>
      </w:r>
      <w:r w:rsidRPr="001B6EC5">
        <w:rPr>
          <w:rFonts w:asciiTheme="minorHAnsi" w:hAnsiTheme="minorHAnsi" w:cstheme="minorHAnsi"/>
          <w:sz w:val="22"/>
          <w:szCs w:val="22"/>
        </w:rPr>
        <w:tab/>
      </w:r>
      <w:r w:rsidR="00584DF5" w:rsidRPr="001B6EC5">
        <w:rPr>
          <w:rFonts w:asciiTheme="minorHAnsi" w:hAnsiTheme="minorHAnsi"/>
          <w:sz w:val="22"/>
        </w:rPr>
        <w:t xml:space="preserve">Držitel považuje za obchodní tajemství ve smyslu </w:t>
      </w:r>
      <w:r w:rsidR="00EA26F3" w:rsidRPr="001B6EC5">
        <w:rPr>
          <w:rFonts w:asciiTheme="minorHAnsi" w:hAnsiTheme="minorHAnsi"/>
          <w:sz w:val="22"/>
        </w:rPr>
        <w:t>§ 504, občanského zákoníku a ve smyslu § 9 zákona č. 106/1999 Sb., o svobodném přístupu k informacím</w:t>
      </w:r>
      <w:r w:rsidR="00EA26F3" w:rsidRPr="001B6EC5">
        <w:rPr>
          <w:rFonts w:asciiTheme="minorHAnsi" w:hAnsiTheme="minorHAnsi" w:cstheme="minorHAnsi"/>
          <w:sz w:val="22"/>
          <w:szCs w:val="22"/>
        </w:rPr>
        <w:t>,</w:t>
      </w:r>
      <w:r w:rsidR="00B440DE" w:rsidRPr="001B6EC5">
        <w:rPr>
          <w:rFonts w:asciiTheme="minorHAnsi" w:hAnsiTheme="minorHAnsi" w:cstheme="minorHAnsi"/>
          <w:sz w:val="22"/>
          <w:szCs w:val="22"/>
        </w:rPr>
        <w:t xml:space="preserve"> ve znění pozdějších předpisů</w:t>
      </w:r>
      <w:r w:rsidR="00B440DE" w:rsidRPr="001B6EC5">
        <w:rPr>
          <w:rFonts w:asciiTheme="minorHAnsi" w:hAnsiTheme="minorHAnsi"/>
          <w:sz w:val="22"/>
        </w:rPr>
        <w:t>,</w:t>
      </w:r>
      <w:r w:rsidR="00584DF5" w:rsidRPr="001B6EC5">
        <w:rPr>
          <w:rFonts w:asciiTheme="minorHAnsi" w:hAnsiTheme="minorHAnsi"/>
          <w:sz w:val="22"/>
        </w:rPr>
        <w:t xml:space="preserve"> specifikaci Přípravku včetně kódu SÚKL a způsob určení </w:t>
      </w:r>
      <w:r w:rsidR="0018509E" w:rsidRPr="001B6EC5">
        <w:rPr>
          <w:rFonts w:asciiTheme="minorHAnsi" w:hAnsiTheme="minorHAnsi" w:cstheme="minorHAnsi"/>
          <w:sz w:val="22"/>
          <w:szCs w:val="22"/>
        </w:rPr>
        <w:t>Kompenzace</w:t>
      </w:r>
      <w:r w:rsidR="00CA3D6D" w:rsidRPr="001B6EC5">
        <w:rPr>
          <w:rFonts w:asciiTheme="minorHAnsi" w:hAnsiTheme="minorHAnsi" w:cstheme="minorHAnsi"/>
          <w:sz w:val="22"/>
          <w:szCs w:val="22"/>
        </w:rPr>
        <w:t>/Limitu</w:t>
      </w:r>
      <w:r w:rsidR="00584DF5" w:rsidRPr="001B6EC5">
        <w:rPr>
          <w:rFonts w:asciiTheme="minorHAnsi" w:hAnsiTheme="minorHAnsi"/>
          <w:sz w:val="22"/>
        </w:rPr>
        <w:t>, vše specifikované Přílohou č. 1</w:t>
      </w:r>
      <w:r w:rsidR="00696CFB" w:rsidRPr="001B6EC5">
        <w:rPr>
          <w:rFonts w:asciiTheme="minorHAnsi" w:hAnsiTheme="minorHAnsi"/>
          <w:sz w:val="22"/>
        </w:rPr>
        <w:t xml:space="preserve"> a 2</w:t>
      </w:r>
      <w:r w:rsidR="00584DF5" w:rsidRPr="001B6EC5">
        <w:rPr>
          <w:rFonts w:asciiTheme="minorHAnsi" w:hAnsiTheme="minorHAnsi"/>
          <w:sz w:val="22"/>
        </w:rPr>
        <w:t xml:space="preserve"> této </w:t>
      </w:r>
      <w:r w:rsidR="00C44C55" w:rsidRPr="001B6EC5">
        <w:rPr>
          <w:rFonts w:asciiTheme="minorHAnsi" w:hAnsiTheme="minorHAnsi"/>
          <w:sz w:val="22"/>
        </w:rPr>
        <w:t>Smlouvy.</w:t>
      </w:r>
      <w:r w:rsidR="00584DF5" w:rsidRPr="001B6EC5">
        <w:rPr>
          <w:rFonts w:asciiTheme="minorHAnsi" w:hAnsiTheme="minorHAnsi"/>
          <w:sz w:val="22"/>
        </w:rPr>
        <w:t xml:space="preserve"> Skutečnosti označené takto za obchodní tajemství</w:t>
      </w:r>
      <w:r w:rsidR="00786632" w:rsidRPr="001B6EC5">
        <w:rPr>
          <w:rFonts w:asciiTheme="minorHAnsi" w:hAnsiTheme="minorHAnsi"/>
          <w:sz w:val="22"/>
        </w:rPr>
        <w:t xml:space="preserve">, </w:t>
      </w:r>
      <w:r w:rsidR="00F04D33" w:rsidRPr="001B6EC5">
        <w:rPr>
          <w:rFonts w:asciiTheme="minorHAnsi" w:hAnsiTheme="minorHAnsi"/>
          <w:sz w:val="22"/>
        </w:rPr>
        <w:t>jakož i informace týkající se obsahu či účelu</w:t>
      </w:r>
      <w:r w:rsidR="00702E53" w:rsidRPr="001B6EC5">
        <w:rPr>
          <w:rFonts w:asciiTheme="minorHAnsi" w:hAnsiTheme="minorHAnsi"/>
          <w:sz w:val="22"/>
        </w:rPr>
        <w:t xml:space="preserve"> této</w:t>
      </w:r>
      <w:r w:rsidR="00F04D33" w:rsidRPr="001B6EC5">
        <w:rPr>
          <w:rFonts w:asciiTheme="minorHAnsi" w:hAnsiTheme="minorHAnsi"/>
          <w:sz w:val="22"/>
        </w:rPr>
        <w:t xml:space="preserve"> Smlouvy, které nelze poskytnout při postupu podle předpisů upravujících svobodný přístup k informacím, </w:t>
      </w:r>
      <w:r w:rsidR="00584DF5" w:rsidRPr="001B6EC5">
        <w:rPr>
          <w:rFonts w:asciiTheme="minorHAnsi" w:hAnsiTheme="minorHAnsi"/>
          <w:sz w:val="22"/>
        </w:rPr>
        <w:t xml:space="preserve">mohou být </w:t>
      </w:r>
      <w:r w:rsidR="005224E0" w:rsidRPr="001B6EC5">
        <w:rPr>
          <w:rFonts w:asciiTheme="minorHAnsi" w:hAnsiTheme="minorHAnsi"/>
          <w:sz w:val="22"/>
        </w:rPr>
        <w:t>u</w:t>
      </w:r>
      <w:r w:rsidR="00584DF5" w:rsidRPr="001B6EC5">
        <w:rPr>
          <w:rFonts w:asciiTheme="minorHAnsi" w:hAnsiTheme="minorHAnsi"/>
          <w:sz w:val="22"/>
        </w:rPr>
        <w:t xml:space="preserve">veřejněny jen s předchozím písemným souhlasem </w:t>
      </w:r>
      <w:r w:rsidR="00241C51" w:rsidRPr="001B6EC5">
        <w:rPr>
          <w:rFonts w:asciiTheme="minorHAnsi" w:hAnsiTheme="minorHAnsi"/>
          <w:sz w:val="22"/>
        </w:rPr>
        <w:t>Držitele</w:t>
      </w:r>
      <w:r w:rsidR="001E573E" w:rsidRPr="001B6EC5">
        <w:rPr>
          <w:rFonts w:asciiTheme="minorHAnsi" w:hAnsiTheme="minorHAnsi"/>
          <w:sz w:val="22"/>
        </w:rPr>
        <w:t>,</w:t>
      </w:r>
      <w:r w:rsidR="00584DF5" w:rsidRPr="001B6EC5">
        <w:rPr>
          <w:rFonts w:asciiTheme="minorHAnsi" w:hAnsiTheme="minorHAnsi"/>
          <w:sz w:val="22"/>
        </w:rPr>
        <w:t xml:space="preserve"> nebo na základě pravomocného rozhodnutí soudu či správního orgánu, jímž bude stanoveno, že skutečnosti označené </w:t>
      </w:r>
      <w:r w:rsidR="00241C51" w:rsidRPr="001B6EC5">
        <w:rPr>
          <w:rFonts w:asciiTheme="minorHAnsi" w:hAnsiTheme="minorHAnsi"/>
          <w:sz w:val="22"/>
        </w:rPr>
        <w:t>Držitelem</w:t>
      </w:r>
      <w:r w:rsidR="00584DF5" w:rsidRPr="001B6EC5">
        <w:rPr>
          <w:rFonts w:asciiTheme="minorHAnsi" w:hAnsiTheme="minorHAnsi"/>
          <w:sz w:val="22"/>
        </w:rPr>
        <w:t xml:space="preserve"> za obchodní tajemství nenaplňují definici ve smyslu § 504 </w:t>
      </w:r>
      <w:r w:rsidR="00C44C55" w:rsidRPr="001B6EC5">
        <w:rPr>
          <w:rFonts w:asciiTheme="minorHAnsi" w:hAnsiTheme="minorHAnsi"/>
          <w:sz w:val="22"/>
        </w:rPr>
        <w:t>občanského</w:t>
      </w:r>
      <w:r w:rsidR="00584DF5" w:rsidRPr="001B6EC5">
        <w:rPr>
          <w:rFonts w:asciiTheme="minorHAnsi" w:hAnsiTheme="minorHAnsi"/>
          <w:sz w:val="22"/>
        </w:rPr>
        <w:t xml:space="preserve"> zákoníku.</w:t>
      </w:r>
      <w:r w:rsidR="00AD306E" w:rsidRPr="001B6EC5">
        <w:rPr>
          <w:rFonts w:asciiTheme="minorHAnsi" w:hAnsiTheme="minorHAnsi"/>
          <w:sz w:val="22"/>
        </w:rPr>
        <w:t xml:space="preserve"> </w:t>
      </w:r>
      <w:r w:rsidR="00F04D33" w:rsidRPr="001B6EC5">
        <w:rPr>
          <w:rFonts w:asciiTheme="minorHAnsi" w:hAnsiTheme="minorHAnsi"/>
          <w:sz w:val="22"/>
        </w:rPr>
        <w:t xml:space="preserve">Smluvní strany souhlasí, že </w:t>
      </w:r>
      <w:r w:rsidR="007C2DEA" w:rsidRPr="001B6EC5">
        <w:rPr>
          <w:rFonts w:asciiTheme="minorHAnsi" w:hAnsiTheme="minorHAnsi"/>
          <w:sz w:val="22"/>
        </w:rPr>
        <w:t xml:space="preserve">pokud </w:t>
      </w:r>
      <w:r w:rsidR="00702E53" w:rsidRPr="001B6EC5">
        <w:rPr>
          <w:rFonts w:asciiTheme="minorHAnsi" w:hAnsiTheme="minorHAnsi"/>
          <w:sz w:val="22"/>
        </w:rPr>
        <w:t xml:space="preserve">tato </w:t>
      </w:r>
      <w:r w:rsidR="00F04D33" w:rsidRPr="001B6EC5">
        <w:rPr>
          <w:rFonts w:asciiTheme="minorHAnsi" w:hAnsiTheme="minorHAnsi"/>
          <w:sz w:val="22"/>
        </w:rPr>
        <w:t xml:space="preserve">Smlouva </w:t>
      </w:r>
      <w:r w:rsidR="007C2DEA" w:rsidRPr="001B6EC5">
        <w:rPr>
          <w:rFonts w:asciiTheme="minorHAnsi" w:hAnsiTheme="minorHAnsi"/>
          <w:sz w:val="22"/>
        </w:rPr>
        <w:t xml:space="preserve">bude obsahovat </w:t>
      </w:r>
      <w:r w:rsidR="00F04D33" w:rsidRPr="001B6EC5">
        <w:rPr>
          <w:rFonts w:asciiTheme="minorHAnsi" w:hAnsiTheme="minorHAnsi"/>
          <w:sz w:val="22"/>
        </w:rPr>
        <w:t>příslušné znečitelněné části (obchodní tajemství, informace týkající se obsahu či účelu</w:t>
      </w:r>
      <w:r w:rsidR="00702E53" w:rsidRPr="001B6EC5">
        <w:rPr>
          <w:rFonts w:asciiTheme="minorHAnsi" w:hAnsiTheme="minorHAnsi"/>
          <w:sz w:val="22"/>
        </w:rPr>
        <w:t xml:space="preserve"> této</w:t>
      </w:r>
      <w:r w:rsidR="00F04D33" w:rsidRPr="001B6EC5">
        <w:rPr>
          <w:rFonts w:asciiTheme="minorHAnsi" w:hAnsiTheme="minorHAnsi"/>
          <w:sz w:val="22"/>
        </w:rPr>
        <w:t xml:space="preserve"> Smlouvy, které nelze poskytnout při postupu podle předpisů upravujících svobodný přístup k informacím), může být </w:t>
      </w:r>
      <w:r w:rsidR="005224E0" w:rsidRPr="001B6EC5">
        <w:rPr>
          <w:rFonts w:asciiTheme="minorHAnsi" w:hAnsiTheme="minorHAnsi"/>
          <w:sz w:val="22"/>
        </w:rPr>
        <w:t>u</w:t>
      </w:r>
      <w:r w:rsidR="00F04D33" w:rsidRPr="001B6EC5">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sidRPr="001B6EC5">
        <w:rPr>
          <w:rFonts w:asciiTheme="minorHAnsi" w:hAnsiTheme="minorHAnsi" w:cstheme="minorHAnsi"/>
          <w:sz w:val="22"/>
          <w:szCs w:val="22"/>
        </w:rPr>
        <w:t>4.</w:t>
      </w:r>
      <w:r w:rsidRPr="001B6EC5">
        <w:rPr>
          <w:rFonts w:asciiTheme="minorHAnsi" w:hAnsiTheme="minorHAnsi" w:cstheme="minorHAnsi"/>
          <w:sz w:val="22"/>
          <w:szCs w:val="22"/>
        </w:rPr>
        <w:tab/>
      </w:r>
      <w:r w:rsidR="002F46CB" w:rsidRPr="001B6EC5">
        <w:rPr>
          <w:rFonts w:asciiTheme="minorHAnsi" w:hAnsiTheme="minorHAnsi"/>
          <w:sz w:val="22"/>
        </w:rPr>
        <w:t>Smluvní strany jsou si plně vědomy zákonné povinnosti uveřejnit tuto Smlouv</w:t>
      </w:r>
      <w:r w:rsidR="002F46CB" w:rsidRPr="0018509E">
        <w:rPr>
          <w:rFonts w:asciiTheme="minorHAnsi" w:hAnsiTheme="minorHAnsi"/>
          <w:sz w:val="22"/>
        </w:rPr>
        <w:t>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Odstavecseseznamem"/>
        <w:numPr>
          <w:ilvl w:val="0"/>
          <w:numId w:val="30"/>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30"/>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30"/>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lastRenderedPageBreak/>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30"/>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30"/>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1EDB4D18" w:rsidR="002B5E61" w:rsidRPr="00B143E3" w:rsidRDefault="002B5E61" w:rsidP="005C48B2">
      <w:pPr>
        <w:spacing w:before="120" w:after="40" w:line="276" w:lineRule="auto"/>
        <w:ind w:left="284"/>
        <w:jc w:val="both"/>
        <w:textAlignment w:val="auto"/>
        <w:rPr>
          <w:rFonts w:asciiTheme="minorHAnsi" w:hAnsiTheme="minorHAnsi" w:cstheme="minorHAnsi"/>
          <w:sz w:val="22"/>
          <w:szCs w:val="22"/>
        </w:rPr>
      </w:pPr>
      <w:r w:rsidRPr="001B6EC5">
        <w:rPr>
          <w:rFonts w:asciiTheme="minorHAnsi" w:hAnsiTheme="minorHAnsi" w:cstheme="minorHAnsi"/>
          <w:sz w:val="22"/>
          <w:szCs w:val="22"/>
        </w:rPr>
        <w:t xml:space="preserve">Na základě písemné žádosti Pojišťovny, odeslané na elektronickou adresu Držitele: </w:t>
      </w:r>
      <w:r w:rsidR="00F7708C" w:rsidRPr="00F7708C">
        <w:rPr>
          <w:rFonts w:asciiTheme="minorHAnsi" w:hAnsiTheme="minorHAnsi"/>
          <w:sz w:val="22"/>
          <w:highlight w:val="black"/>
        </w:rPr>
        <w:t>xxxxxxxx</w:t>
      </w:r>
      <w:r w:rsidRPr="001B6EC5">
        <w:rPr>
          <w:rFonts w:asciiTheme="minorHAnsi" w:hAnsiTheme="minorHAnsi" w:cstheme="minorHAnsi"/>
          <w:sz w:val="22"/>
          <w:szCs w:val="22"/>
        </w:rPr>
        <w:t xml:space="preserve">, umožní Držitel v termínu dohodnutém mezi smluvními stranami, nejpozději však do 10 pracovních dní následujících </w:t>
      </w:r>
      <w:r>
        <w:rPr>
          <w:rFonts w:asciiTheme="minorHAnsi" w:hAnsiTheme="minorHAnsi" w:cstheme="minorHAnsi"/>
          <w:sz w:val="22"/>
          <w:szCs w:val="22"/>
        </w:rPr>
        <w:t>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765F5927" w14:textId="77777777" w:rsidR="00720811" w:rsidRDefault="00720811" w:rsidP="005C48B2">
      <w:pPr>
        <w:tabs>
          <w:tab w:val="left" w:pos="804"/>
        </w:tabs>
        <w:spacing w:after="40" w:line="276" w:lineRule="auto"/>
        <w:jc w:val="center"/>
        <w:rPr>
          <w:rFonts w:asciiTheme="minorHAnsi" w:hAnsiTheme="minorHAnsi"/>
          <w:b/>
          <w:sz w:val="22"/>
        </w:rPr>
      </w:pPr>
    </w:p>
    <w:p w14:paraId="54045C5F" w14:textId="12E500E0"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Odstavecseseznamem"/>
        <w:numPr>
          <w:ilvl w:val="1"/>
          <w:numId w:val="12"/>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2"/>
        </w:numPr>
        <w:spacing w:before="120" w:after="40" w:line="276" w:lineRule="auto"/>
        <w:ind w:left="709"/>
        <w:jc w:val="both"/>
        <w:rPr>
          <w:rFonts w:asciiTheme="minorHAnsi" w:hAnsiTheme="minorHAnsi"/>
          <w:sz w:val="22"/>
        </w:rPr>
      </w:pPr>
      <w:r w:rsidRPr="0018509E">
        <w:rPr>
          <w:rFonts w:asciiTheme="minorHAnsi" w:hAnsiTheme="minorHAnsi"/>
          <w:sz w:val="22"/>
        </w:rPr>
        <w:lastRenderedPageBreak/>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3057CD33" w:rsidR="00B202FC"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w:t>
      </w:r>
      <w:r w:rsidR="009C6BAD" w:rsidRPr="00736495">
        <w:rPr>
          <w:rFonts w:asciiTheme="minorHAnsi" w:hAnsiTheme="minorHAnsi"/>
          <w:sz w:val="22"/>
        </w:rPr>
        <w:t>dobu určitou</w:t>
      </w:r>
      <w:r w:rsidR="00736495" w:rsidRPr="00736495">
        <w:rPr>
          <w:rFonts w:asciiTheme="minorHAnsi" w:hAnsiTheme="minorHAnsi"/>
          <w:sz w:val="22"/>
        </w:rPr>
        <w:t>, a to do 3</w:t>
      </w:r>
      <w:r w:rsidR="00094DAC">
        <w:rPr>
          <w:rFonts w:asciiTheme="minorHAnsi" w:hAnsiTheme="minorHAnsi"/>
          <w:sz w:val="22"/>
        </w:rPr>
        <w:t>1</w:t>
      </w:r>
      <w:r w:rsidR="00736495" w:rsidRPr="00736495">
        <w:rPr>
          <w:rFonts w:asciiTheme="minorHAnsi" w:hAnsiTheme="minorHAnsi"/>
          <w:sz w:val="22"/>
        </w:rPr>
        <w:t>.</w:t>
      </w:r>
      <w:r w:rsidR="001B6EC5">
        <w:rPr>
          <w:rFonts w:asciiTheme="minorHAnsi" w:hAnsiTheme="minorHAnsi"/>
          <w:sz w:val="22"/>
        </w:rPr>
        <w:t>10</w:t>
      </w:r>
      <w:r w:rsidR="00736495" w:rsidRPr="00736495">
        <w:rPr>
          <w:rFonts w:asciiTheme="minorHAnsi" w:hAnsiTheme="minorHAnsi"/>
          <w:sz w:val="22"/>
        </w:rPr>
        <w:t>.202</w:t>
      </w:r>
      <w:r w:rsidR="003D7CEE">
        <w:rPr>
          <w:rFonts w:asciiTheme="minorHAnsi" w:hAnsiTheme="minorHAnsi"/>
          <w:sz w:val="22"/>
        </w:rPr>
        <w:t>5</w:t>
      </w:r>
      <w:r w:rsidR="00D05CA3" w:rsidRPr="00736495">
        <w:rPr>
          <w:rFonts w:asciiTheme="minorHAnsi" w:hAnsiTheme="minorHAnsi"/>
          <w:sz w:val="22"/>
        </w:rPr>
        <w:t>.</w:t>
      </w:r>
      <w:r w:rsidR="00D05CA3" w:rsidRPr="00736495" w:rsidDel="00720811">
        <w:rPr>
          <w:rFonts w:asciiTheme="minorHAnsi" w:hAnsiTheme="minorHAnsi" w:cstheme="minorHAnsi"/>
          <w:sz w:val="22"/>
          <w:szCs w:val="22"/>
        </w:rPr>
        <w:t xml:space="preserve"> </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1D6DD4F4" w14:textId="77777777" w:rsidR="00B14E41" w:rsidRPr="004C27F0" w:rsidRDefault="00B14E41" w:rsidP="00B14E41">
      <w:pPr>
        <w:numPr>
          <w:ilvl w:val="0"/>
          <w:numId w:val="5"/>
        </w:numPr>
        <w:spacing w:before="120" w:after="40" w:line="276" w:lineRule="auto"/>
        <w:ind w:left="567"/>
        <w:jc w:val="both"/>
        <w:rPr>
          <w:rFonts w:asciiTheme="minorHAnsi" w:hAnsiTheme="minorHAnsi"/>
          <w:color w:val="000000" w:themeColor="text1"/>
          <w:sz w:val="22"/>
        </w:rPr>
      </w:pPr>
      <w:bookmarkStart w:id="1" w:name="_Hlk70923907"/>
      <w:bookmarkStart w:id="2" w:name="_Hlk72154314"/>
      <w:r w:rsidRPr="003E39A0">
        <w:rPr>
          <w:rFonts w:asciiTheme="minorHAnsi" w:hAnsiTheme="minorHAnsi" w:cstheme="minorHAnsi"/>
          <w:sz w:val="22"/>
          <w:szCs w:val="22"/>
        </w:rPr>
        <w:t>Pojišťovna platným výpisem z obchodního rejstříku vedeného u Krajského soudu v Ostravě, oddíl AXIV, vložka 554</w:t>
      </w:r>
      <w:bookmarkEnd w:id="1"/>
      <w:r w:rsidRPr="004C27F0">
        <w:rPr>
          <w:rFonts w:asciiTheme="minorHAnsi" w:hAnsiTheme="minorHAnsi"/>
          <w:color w:val="000000" w:themeColor="text1"/>
          <w:sz w:val="22"/>
        </w:rPr>
        <w:t>;</w:t>
      </w:r>
    </w:p>
    <w:bookmarkEnd w:id="2"/>
    <w:p w14:paraId="6142D1F3" w14:textId="45C93593" w:rsidR="003B04DA" w:rsidRDefault="001572B4" w:rsidP="005C48B2">
      <w:pPr>
        <w:numPr>
          <w:ilvl w:val="0"/>
          <w:numId w:val="5"/>
        </w:numPr>
        <w:spacing w:after="40" w:line="276" w:lineRule="auto"/>
        <w:ind w:left="567"/>
        <w:jc w:val="both"/>
        <w:rPr>
          <w:rFonts w:asciiTheme="minorHAnsi" w:hAnsiTheme="minorHAnsi"/>
          <w:sz w:val="22"/>
        </w:rPr>
      </w:pPr>
      <w:r w:rsidRPr="0018509E">
        <w:rPr>
          <w:rFonts w:asciiTheme="minorHAnsi" w:hAnsiTheme="minorHAnsi"/>
          <w:sz w:val="22"/>
        </w:rPr>
        <w:t xml:space="preserve">Držitel </w:t>
      </w:r>
      <w:r w:rsidR="00FF46FE" w:rsidRPr="0018509E">
        <w:rPr>
          <w:rFonts w:asciiTheme="minorHAnsi" w:hAnsiTheme="minorHAnsi"/>
          <w:sz w:val="22"/>
        </w:rPr>
        <w:t xml:space="preserve">platným výpisem </w:t>
      </w:r>
      <w:r w:rsidR="00FF46FE" w:rsidRPr="00D24AA5">
        <w:rPr>
          <w:rFonts w:asciiTheme="minorHAnsi" w:hAnsiTheme="minorHAnsi"/>
          <w:sz w:val="22"/>
        </w:rPr>
        <w:t>z</w:t>
      </w:r>
      <w:r w:rsidR="00242555" w:rsidRPr="00D24AA5">
        <w:rPr>
          <w:rFonts w:asciiTheme="minorHAnsi" w:hAnsiTheme="minorHAnsi"/>
          <w:sz w:val="22"/>
        </w:rPr>
        <w:t xml:space="preserve"> </w:t>
      </w:r>
      <w:r w:rsidR="00FF46FE" w:rsidRPr="00D24AA5">
        <w:rPr>
          <w:rFonts w:asciiTheme="minorHAnsi" w:hAnsiTheme="minorHAnsi"/>
          <w:sz w:val="22"/>
        </w:rPr>
        <w:t xml:space="preserve">obchodního </w:t>
      </w:r>
      <w:r w:rsidR="00FF46FE" w:rsidRPr="0018509E">
        <w:rPr>
          <w:rFonts w:asciiTheme="minorHAnsi" w:hAnsiTheme="minorHAnsi"/>
          <w:sz w:val="22"/>
        </w:rPr>
        <w:t>rejstříku</w:t>
      </w:r>
      <w:r w:rsidR="00C61F06">
        <w:rPr>
          <w:rFonts w:asciiTheme="minorHAnsi" w:hAnsiTheme="minorHAnsi"/>
          <w:sz w:val="22"/>
        </w:rPr>
        <w:t xml:space="preserve"> </w:t>
      </w:r>
      <w:r w:rsidR="00857B0D">
        <w:rPr>
          <w:rFonts w:asciiTheme="minorHAnsi" w:hAnsiTheme="minorHAnsi"/>
          <w:sz w:val="22"/>
        </w:rPr>
        <w:t>Úřadem pro registraci společností</w:t>
      </w:r>
      <w:r w:rsidR="00D24AA5">
        <w:rPr>
          <w:rFonts w:asciiTheme="minorHAnsi" w:hAnsiTheme="minorHAnsi"/>
          <w:sz w:val="22"/>
        </w:rPr>
        <w:t xml:space="preserve"> </w:t>
      </w:r>
      <w:r w:rsidR="00D24AA5" w:rsidRPr="003D7CEE">
        <w:rPr>
          <w:rFonts w:asciiTheme="minorHAnsi" w:hAnsiTheme="minorHAnsi"/>
          <w:sz w:val="22"/>
        </w:rPr>
        <w:t>Companies Registration Office</w:t>
      </w:r>
      <w:r w:rsidR="00D24AA5">
        <w:rPr>
          <w:rFonts w:asciiTheme="minorHAnsi" w:hAnsiTheme="minorHAnsi"/>
          <w:sz w:val="22"/>
        </w:rPr>
        <w:t xml:space="preserve"> </w:t>
      </w:r>
      <w:r w:rsidR="00C61F06">
        <w:rPr>
          <w:rFonts w:asciiTheme="minorHAnsi" w:hAnsiTheme="minorHAnsi"/>
          <w:sz w:val="22"/>
        </w:rPr>
        <w:t>v</w:t>
      </w:r>
      <w:r w:rsidR="00D61C33">
        <w:rPr>
          <w:rFonts w:asciiTheme="minorHAnsi" w:hAnsiTheme="minorHAnsi"/>
          <w:sz w:val="22"/>
        </w:rPr>
        <w:t> </w:t>
      </w:r>
      <w:r w:rsidR="00C61F06">
        <w:rPr>
          <w:rFonts w:asciiTheme="minorHAnsi" w:hAnsiTheme="minorHAnsi"/>
          <w:sz w:val="22"/>
        </w:rPr>
        <w:t>Dublinu</w:t>
      </w:r>
      <w:r w:rsidR="00D24AA5">
        <w:rPr>
          <w:rFonts w:asciiTheme="minorHAnsi" w:hAnsiTheme="minorHAnsi"/>
          <w:sz w:val="22"/>
        </w:rPr>
        <w:t>, Irsko</w:t>
      </w:r>
      <w:r w:rsidR="00D61C33">
        <w:rPr>
          <w:rFonts w:asciiTheme="minorHAnsi" w:hAnsiTheme="minorHAnsi"/>
          <w:sz w:val="22"/>
        </w:rPr>
        <w:t>,</w:t>
      </w:r>
      <w:r w:rsidR="00703201" w:rsidRPr="0018509E">
        <w:rPr>
          <w:rFonts w:asciiTheme="minorHAnsi" w:hAnsiTheme="minorHAnsi"/>
          <w:sz w:val="22"/>
        </w:rPr>
        <w:t xml:space="preserve"> sp.</w:t>
      </w:r>
      <w:r w:rsidR="0010784B">
        <w:rPr>
          <w:rFonts w:asciiTheme="minorHAnsi" w:hAnsiTheme="minorHAnsi"/>
          <w:sz w:val="22"/>
        </w:rPr>
        <w:t xml:space="preserve"> </w:t>
      </w:r>
      <w:r w:rsidR="00703201" w:rsidRPr="0018509E">
        <w:rPr>
          <w:rFonts w:asciiTheme="minorHAnsi" w:hAnsiTheme="minorHAnsi"/>
          <w:sz w:val="22"/>
        </w:rPr>
        <w:t xml:space="preserve">zn.: </w:t>
      </w:r>
      <w:r w:rsidR="00720811" w:rsidRPr="006050A9">
        <w:rPr>
          <w:rFonts w:asciiTheme="minorHAnsi" w:hAnsiTheme="minorHAnsi"/>
          <w:sz w:val="22"/>
        </w:rPr>
        <w:t>617523</w:t>
      </w:r>
      <w:r w:rsidR="00B96312">
        <w:rPr>
          <w:rFonts w:asciiTheme="minorHAnsi" w:hAnsiTheme="minorHAnsi"/>
          <w:sz w:val="22"/>
        </w:rPr>
        <w:t>;</w:t>
      </w:r>
    </w:p>
    <w:p w14:paraId="1A18F11E" w14:textId="13ECECFE" w:rsidR="00AA34FD" w:rsidRPr="00736495" w:rsidRDefault="00B96312" w:rsidP="00160089">
      <w:pPr>
        <w:numPr>
          <w:ilvl w:val="0"/>
          <w:numId w:val="5"/>
        </w:numPr>
        <w:spacing w:after="40" w:line="276" w:lineRule="auto"/>
        <w:ind w:left="567"/>
        <w:jc w:val="both"/>
        <w:rPr>
          <w:rFonts w:asciiTheme="minorHAnsi" w:hAnsiTheme="minorHAnsi"/>
          <w:sz w:val="22"/>
        </w:rPr>
      </w:pPr>
      <w:r w:rsidRPr="00736495">
        <w:rPr>
          <w:rFonts w:asciiTheme="minorHAnsi" w:hAnsiTheme="minorHAnsi"/>
          <w:sz w:val="22"/>
        </w:rPr>
        <w:t>Z</w:t>
      </w:r>
      <w:r w:rsidR="00AA34FD" w:rsidRPr="00736495">
        <w:rPr>
          <w:rFonts w:asciiTheme="minorHAnsi" w:hAnsiTheme="minorHAnsi"/>
          <w:sz w:val="22"/>
        </w:rPr>
        <w:t>ástupce držitele platným výpisem z obchodního rejstříku vedeného u</w:t>
      </w:r>
      <w:r w:rsidR="00720811" w:rsidRPr="00736495">
        <w:rPr>
          <w:sz w:val="24"/>
          <w:szCs w:val="24"/>
        </w:rPr>
        <w:t xml:space="preserve"> </w:t>
      </w:r>
      <w:r w:rsidR="00720811" w:rsidRPr="00736495">
        <w:rPr>
          <w:rFonts w:asciiTheme="minorHAnsi" w:hAnsiTheme="minorHAnsi"/>
          <w:sz w:val="22"/>
        </w:rPr>
        <w:t>Městského soudu v Praze, sp. zn. C 41352</w:t>
      </w:r>
      <w:r w:rsidR="00AA34FD" w:rsidRPr="00736495">
        <w:rPr>
          <w:rFonts w:asciiTheme="minorHAnsi" w:hAnsiTheme="minorHAnsi"/>
          <w:sz w:val="22"/>
        </w:rPr>
        <w:t>;</w:t>
      </w:r>
    </w:p>
    <w:p w14:paraId="7B217B97" w14:textId="0411C1FB" w:rsidR="00457342" w:rsidRPr="002F1E07" w:rsidRDefault="00457342" w:rsidP="00457342">
      <w:pPr>
        <w:numPr>
          <w:ilvl w:val="0"/>
          <w:numId w:val="5"/>
        </w:numPr>
        <w:spacing w:after="40" w:line="276" w:lineRule="auto"/>
        <w:ind w:left="567"/>
        <w:jc w:val="both"/>
        <w:rPr>
          <w:rFonts w:asciiTheme="minorHAnsi" w:hAnsiTheme="minorHAnsi"/>
          <w:sz w:val="22"/>
        </w:rPr>
      </w:pPr>
      <w:bookmarkStart w:id="3" w:name="_Hlk70923898"/>
      <w:bookmarkStart w:id="4" w:name="_Hlk72154320"/>
      <w:r w:rsidRPr="003E39A0">
        <w:rPr>
          <w:rFonts w:asciiTheme="minorHAnsi" w:hAnsiTheme="minorHAnsi" w:cstheme="minorHAnsi"/>
          <w:sz w:val="22"/>
          <w:szCs w:val="22"/>
        </w:rPr>
        <w:t>Za Pojišťovnu je/jsou zmocněni k jednání ve věci plnění této Smlouvy: Ing. Antonín Klimša, MBA, výkonný ředitel</w:t>
      </w:r>
      <w:r w:rsidRPr="003E39A0">
        <w:rPr>
          <w:rFonts w:asciiTheme="minorHAnsi" w:hAnsiTheme="minorHAnsi" w:cstheme="minorHAnsi"/>
          <w:color w:val="000000" w:themeColor="text1"/>
          <w:sz w:val="22"/>
          <w:szCs w:val="22"/>
        </w:rPr>
        <w:t>, e-</w:t>
      </w:r>
      <w:r>
        <w:rPr>
          <w:rFonts w:asciiTheme="minorHAnsi" w:hAnsiTheme="minorHAnsi" w:cstheme="minorHAnsi"/>
          <w:color w:val="000000" w:themeColor="text1"/>
          <w:sz w:val="22"/>
          <w:szCs w:val="22"/>
        </w:rPr>
        <w:t xml:space="preserve">mail: </w:t>
      </w:r>
      <w:r w:rsidRPr="00F7708C">
        <w:rPr>
          <w:rFonts w:asciiTheme="minorHAnsi" w:hAnsiTheme="minorHAnsi"/>
          <w:sz w:val="22"/>
          <w:highlight w:val="black"/>
        </w:rPr>
        <w:t>xxxxxxxx</w:t>
      </w:r>
      <w:r w:rsidRPr="003E39A0">
        <w:rPr>
          <w:rFonts w:asciiTheme="minorHAnsi" w:hAnsiTheme="minorHAnsi" w:cstheme="minorHAnsi"/>
          <w:color w:val="000000" w:themeColor="text1"/>
          <w:sz w:val="22"/>
          <w:szCs w:val="22"/>
        </w:rPr>
        <w:t xml:space="preserve">, tel.: </w:t>
      </w:r>
      <w:bookmarkEnd w:id="3"/>
      <w:r w:rsidRPr="00F7708C">
        <w:rPr>
          <w:rFonts w:asciiTheme="minorHAnsi" w:hAnsiTheme="minorHAnsi"/>
          <w:sz w:val="22"/>
          <w:highlight w:val="black"/>
        </w:rPr>
        <w:t>xxxxxxxx</w:t>
      </w:r>
      <w:r w:rsidRPr="002F1E07">
        <w:rPr>
          <w:rFonts w:asciiTheme="minorHAnsi" w:hAnsiTheme="minorHAnsi"/>
          <w:sz w:val="22"/>
        </w:rPr>
        <w:t>;</w:t>
      </w:r>
    </w:p>
    <w:bookmarkEnd w:id="4"/>
    <w:p w14:paraId="6D731653" w14:textId="72F6C250" w:rsidR="00FF46FE" w:rsidRPr="00720811" w:rsidRDefault="00FF46FE" w:rsidP="00B75ADD">
      <w:pPr>
        <w:numPr>
          <w:ilvl w:val="0"/>
          <w:numId w:val="5"/>
        </w:numPr>
        <w:spacing w:after="40" w:line="276" w:lineRule="auto"/>
        <w:ind w:left="567"/>
        <w:jc w:val="both"/>
        <w:rPr>
          <w:rFonts w:asciiTheme="minorHAnsi" w:hAnsiTheme="minorHAnsi"/>
          <w:sz w:val="22"/>
        </w:rPr>
      </w:pPr>
      <w:r w:rsidRPr="00720811">
        <w:rPr>
          <w:rFonts w:asciiTheme="minorHAnsi" w:hAnsiTheme="minorHAnsi"/>
          <w:sz w:val="22"/>
        </w:rPr>
        <w:t xml:space="preserve">Za </w:t>
      </w:r>
      <w:r w:rsidR="001572B4" w:rsidRPr="001B6EC5">
        <w:rPr>
          <w:rFonts w:asciiTheme="minorHAnsi" w:hAnsiTheme="minorHAnsi"/>
          <w:sz w:val="22"/>
        </w:rPr>
        <w:t xml:space="preserve">Držitele </w:t>
      </w:r>
      <w:r w:rsidR="007B020E" w:rsidRPr="001B6EC5">
        <w:rPr>
          <w:rFonts w:asciiTheme="minorHAnsi" w:hAnsiTheme="minorHAnsi"/>
          <w:sz w:val="22"/>
        </w:rPr>
        <w:t>je</w:t>
      </w:r>
      <w:r w:rsidRPr="001B6EC5">
        <w:rPr>
          <w:rFonts w:asciiTheme="minorHAnsi" w:hAnsiTheme="minorHAnsi"/>
          <w:sz w:val="22"/>
        </w:rPr>
        <w:t xml:space="preserve"> zmocněn k jednání ve věci plnění této </w:t>
      </w:r>
      <w:r w:rsidR="00C33180" w:rsidRPr="001B6EC5">
        <w:rPr>
          <w:rFonts w:asciiTheme="minorHAnsi" w:hAnsiTheme="minorHAnsi"/>
          <w:sz w:val="22"/>
        </w:rPr>
        <w:t>S</w:t>
      </w:r>
      <w:r w:rsidRPr="001B6EC5">
        <w:rPr>
          <w:rFonts w:asciiTheme="minorHAnsi" w:hAnsiTheme="minorHAnsi"/>
          <w:sz w:val="22"/>
        </w:rPr>
        <w:t>mlouvy:</w:t>
      </w:r>
      <w:r w:rsidR="00BA780A">
        <w:rPr>
          <w:rFonts w:asciiTheme="minorHAnsi" w:hAnsiTheme="minorHAnsi"/>
          <w:sz w:val="22"/>
        </w:rPr>
        <w:t xml:space="preserve"> </w:t>
      </w:r>
      <w:r w:rsidR="00F7708C" w:rsidRPr="00F7708C">
        <w:rPr>
          <w:rFonts w:asciiTheme="minorHAnsi" w:hAnsiTheme="minorHAnsi"/>
          <w:sz w:val="22"/>
          <w:highlight w:val="black"/>
        </w:rPr>
        <w:t>xxxxxxxx</w:t>
      </w:r>
      <w:r w:rsidR="00BA780A">
        <w:rPr>
          <w:rFonts w:asciiTheme="minorHAnsi" w:hAnsiTheme="minorHAnsi"/>
          <w:sz w:val="22"/>
        </w:rPr>
        <w:t>.</w:t>
      </w:r>
    </w:p>
    <w:p w14:paraId="4AB5322D" w14:textId="77777777" w:rsidR="00BA780A" w:rsidRDefault="00BA780A">
      <w:pPr>
        <w:overflowPunct/>
        <w:autoSpaceDE/>
        <w:autoSpaceDN/>
        <w:adjustRightInd/>
        <w:textAlignment w:val="auto"/>
        <w:rPr>
          <w:rFonts w:asciiTheme="minorHAnsi" w:hAnsiTheme="minorHAnsi"/>
          <w:b/>
          <w:sz w:val="22"/>
        </w:rPr>
      </w:pPr>
      <w:r>
        <w:rPr>
          <w:rFonts w:asciiTheme="minorHAnsi" w:hAnsiTheme="minorHAnsi"/>
          <w:b/>
          <w:sz w:val="22"/>
        </w:rPr>
        <w:br w:type="page"/>
      </w:r>
    </w:p>
    <w:p w14:paraId="263E76CD" w14:textId="3DA3A9C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lastRenderedPageBreak/>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27AAA5A1" w:rsidR="004F649F" w:rsidRPr="00D24AA5" w:rsidRDefault="004F649F" w:rsidP="005C48B2">
      <w:pPr>
        <w:spacing w:before="120" w:after="40" w:line="276" w:lineRule="auto"/>
        <w:ind w:left="283"/>
        <w:jc w:val="both"/>
        <w:rPr>
          <w:rFonts w:asciiTheme="minorHAnsi" w:hAnsiTheme="minorHAnsi" w:cstheme="minorHAnsi"/>
          <w:sz w:val="22"/>
          <w:szCs w:val="22"/>
        </w:rPr>
      </w:pPr>
      <w:r w:rsidRPr="00D24AA5">
        <w:rPr>
          <w:rFonts w:asciiTheme="minorHAnsi" w:hAnsiTheme="minorHAnsi" w:cstheme="minorHAnsi"/>
          <w:sz w:val="22"/>
          <w:szCs w:val="22"/>
        </w:rPr>
        <w:t>Příloha č. 1 – obchodní tajemství</w:t>
      </w:r>
    </w:p>
    <w:p w14:paraId="58A0CFFA" w14:textId="7D2F85A0" w:rsidR="00C83C8A" w:rsidRPr="00D24AA5" w:rsidRDefault="00C83C8A" w:rsidP="005C48B2">
      <w:pPr>
        <w:spacing w:before="120" w:after="40" w:line="276" w:lineRule="auto"/>
        <w:ind w:left="283"/>
        <w:jc w:val="both"/>
        <w:rPr>
          <w:rFonts w:asciiTheme="minorHAnsi" w:hAnsiTheme="minorHAnsi" w:cstheme="minorHAnsi"/>
          <w:sz w:val="22"/>
          <w:szCs w:val="22"/>
        </w:rPr>
      </w:pPr>
      <w:r w:rsidRPr="00D24AA5">
        <w:rPr>
          <w:rFonts w:asciiTheme="minorHAnsi" w:hAnsiTheme="minorHAnsi" w:cstheme="minorHAnsi"/>
          <w:sz w:val="22"/>
          <w:szCs w:val="22"/>
        </w:rPr>
        <w:t>Příloha č. 2 – 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43EC6648" w14:textId="44D617AB" w:rsidR="003E0E9B" w:rsidRPr="0018509E" w:rsidRDefault="003E0E9B"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118CA99B" w14:textId="77777777" w:rsidR="003E0E9B" w:rsidRPr="003E0E9B" w:rsidRDefault="003E0E9B" w:rsidP="005C48B2">
      <w:pPr>
        <w:spacing w:line="276" w:lineRule="auto"/>
        <w:rPr>
          <w:rFonts w:asciiTheme="minorHAnsi" w:hAnsiTheme="minorHAnsi" w:cstheme="minorHAnsi"/>
          <w:sz w:val="22"/>
          <w:szCs w:val="22"/>
        </w:rPr>
      </w:pPr>
    </w:p>
    <w:p w14:paraId="4303F5CE" w14:textId="77777777" w:rsidR="00DE6FD6" w:rsidRPr="003E0E9B" w:rsidRDefault="00DE6FD6" w:rsidP="00DE6FD6">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Pr>
          <w:rFonts w:asciiTheme="minorHAnsi" w:hAnsiTheme="minorHAnsi" w:cstheme="minorHAnsi"/>
          <w:sz w:val="22"/>
          <w:szCs w:val="22"/>
        </w:rPr>
        <w:t>Ostravě</w:t>
      </w:r>
      <w:r w:rsidRPr="003E0E9B">
        <w:rPr>
          <w:rFonts w:asciiTheme="minorHAnsi" w:hAnsiTheme="minorHAnsi" w:cstheme="minorHAnsi"/>
          <w:sz w:val="22"/>
          <w:szCs w:val="22"/>
        </w:rPr>
        <w:t>, dne</w:t>
      </w:r>
      <w:r>
        <w:rPr>
          <w:rFonts w:asciiTheme="minorHAnsi" w:hAnsiTheme="minorHAnsi" w:cstheme="minorHAnsi"/>
          <w:sz w:val="22"/>
          <w:szCs w:val="22"/>
        </w:rPr>
        <w:t xml:space="preserve"> 14.9.2022</w:t>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V</w:t>
      </w:r>
      <w:r>
        <w:rPr>
          <w:rFonts w:asciiTheme="minorHAnsi" w:hAnsiTheme="minorHAnsi" w:cstheme="minorHAnsi"/>
          <w:sz w:val="22"/>
          <w:szCs w:val="22"/>
        </w:rPr>
        <w:t> Praze,</w:t>
      </w:r>
      <w:r w:rsidRPr="003E0E9B">
        <w:rPr>
          <w:rFonts w:asciiTheme="minorHAnsi" w:hAnsiTheme="minorHAnsi" w:cstheme="minorHAnsi"/>
          <w:sz w:val="22"/>
          <w:szCs w:val="22"/>
        </w:rPr>
        <w:t xml:space="preserve"> dne</w:t>
      </w:r>
      <w:r>
        <w:rPr>
          <w:rFonts w:asciiTheme="minorHAnsi" w:hAnsiTheme="minorHAnsi" w:cstheme="minorHAnsi"/>
          <w:sz w:val="22"/>
          <w:szCs w:val="22"/>
        </w:rPr>
        <w:t xml:space="preserve"> 19.9.2022</w:t>
      </w:r>
    </w:p>
    <w:p w14:paraId="0C93A4E5" w14:textId="77777777" w:rsidR="00744A63" w:rsidRPr="003E0E9B" w:rsidRDefault="00744A63" w:rsidP="00744A63">
      <w:pPr>
        <w:spacing w:line="276" w:lineRule="auto"/>
        <w:rPr>
          <w:rFonts w:asciiTheme="minorHAnsi" w:hAnsiTheme="minorHAnsi" w:cstheme="minorHAnsi"/>
          <w:sz w:val="22"/>
          <w:szCs w:val="22"/>
        </w:rPr>
      </w:pPr>
    </w:p>
    <w:p w14:paraId="1729A76E" w14:textId="77777777" w:rsidR="00744A63" w:rsidRPr="003E0E9B" w:rsidRDefault="00744A63" w:rsidP="00744A63">
      <w:pPr>
        <w:spacing w:line="276" w:lineRule="auto"/>
        <w:rPr>
          <w:rFonts w:asciiTheme="minorHAnsi" w:hAnsiTheme="minorHAnsi" w:cstheme="minorHAnsi"/>
          <w:sz w:val="22"/>
          <w:szCs w:val="22"/>
        </w:rPr>
      </w:pPr>
    </w:p>
    <w:p w14:paraId="3408F051" w14:textId="77777777" w:rsidR="00744A63" w:rsidRPr="003E0E9B" w:rsidRDefault="00744A63" w:rsidP="00744A63">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55F82698" w14:textId="77777777" w:rsidR="00744A63" w:rsidRPr="00CE43A5" w:rsidRDefault="00744A63" w:rsidP="00744A63">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Pr="00CE43A5">
        <w:rPr>
          <w:rFonts w:asciiTheme="minorHAnsi" w:hAnsiTheme="minorHAnsi" w:cstheme="minorHAnsi"/>
          <w:sz w:val="22"/>
          <w:szCs w:val="22"/>
        </w:rPr>
        <w:tab/>
      </w:r>
      <w:r w:rsidRPr="00CE43A5">
        <w:rPr>
          <w:rFonts w:asciiTheme="minorHAnsi" w:hAnsiTheme="minorHAnsi" w:cstheme="minorHAnsi"/>
          <w:sz w:val="22"/>
          <w:szCs w:val="22"/>
        </w:rPr>
        <w:tab/>
      </w:r>
      <w:r w:rsidRPr="00CE43A5">
        <w:rPr>
          <w:rFonts w:asciiTheme="minorHAnsi" w:hAnsiTheme="minorHAnsi" w:cstheme="minorHAnsi"/>
          <w:sz w:val="22"/>
          <w:szCs w:val="22"/>
        </w:rPr>
        <w:tab/>
        <w:t>Emilie Marie Grand-Perret</w:t>
      </w:r>
    </w:p>
    <w:p w14:paraId="2BED86E3" w14:textId="77777777" w:rsidR="00744A63" w:rsidRPr="00CE43A5" w:rsidRDefault="00744A63" w:rsidP="00744A63">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CE43A5">
        <w:rPr>
          <w:rFonts w:asciiTheme="minorHAnsi" w:hAnsiTheme="minorHAnsi" w:cstheme="minorHAnsi"/>
          <w:sz w:val="22"/>
          <w:szCs w:val="22"/>
        </w:rPr>
        <w:tab/>
      </w:r>
      <w:r w:rsidRPr="00CE43A5">
        <w:rPr>
          <w:rFonts w:asciiTheme="minorHAnsi" w:hAnsiTheme="minorHAnsi" w:cstheme="minorHAnsi"/>
          <w:sz w:val="22"/>
          <w:szCs w:val="22"/>
        </w:rPr>
        <w:tab/>
      </w:r>
      <w:r w:rsidRPr="00CE43A5">
        <w:rPr>
          <w:rFonts w:asciiTheme="minorHAnsi" w:hAnsiTheme="minorHAnsi" w:cstheme="minorHAnsi"/>
          <w:sz w:val="22"/>
          <w:szCs w:val="22"/>
        </w:rPr>
        <w:tab/>
      </w:r>
      <w:r w:rsidRPr="00CE43A5">
        <w:rPr>
          <w:rFonts w:asciiTheme="minorHAnsi" w:hAnsiTheme="minorHAnsi" w:cstheme="minorHAnsi"/>
          <w:sz w:val="22"/>
          <w:szCs w:val="22"/>
        </w:rPr>
        <w:tab/>
      </w:r>
      <w:r w:rsidRPr="00CE43A5">
        <w:rPr>
          <w:rFonts w:asciiTheme="minorHAnsi" w:hAnsiTheme="minorHAnsi" w:cstheme="minorHAnsi"/>
          <w:sz w:val="22"/>
          <w:szCs w:val="22"/>
        </w:rPr>
        <w:tab/>
        <w:t xml:space="preserve">jednatelka </w:t>
      </w:r>
    </w:p>
    <w:p w14:paraId="525C7AFF" w14:textId="77777777" w:rsidR="00744A63" w:rsidRPr="003E0E9B" w:rsidRDefault="00744A63" w:rsidP="00744A63">
      <w:pPr>
        <w:spacing w:line="276" w:lineRule="auto"/>
        <w:rPr>
          <w:rFonts w:asciiTheme="minorHAnsi" w:hAnsiTheme="minorHAnsi" w:cstheme="minorHAnsi"/>
          <w:sz w:val="22"/>
          <w:szCs w:val="22"/>
        </w:rPr>
      </w:pPr>
      <w:r w:rsidRPr="009645E5">
        <w:rPr>
          <w:rFonts w:asciiTheme="minorHAnsi" w:hAnsiTheme="minorHAnsi" w:cstheme="minorHAnsi"/>
          <w:sz w:val="22"/>
          <w:szCs w:val="22"/>
        </w:rPr>
        <w:t>RBP, zdravotní pojišťovna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Novartis s.r.o.</w:t>
      </w:r>
    </w:p>
    <w:p w14:paraId="0BD64C84" w14:textId="68BF5ED9" w:rsidR="004F649F" w:rsidRPr="00D24AA5" w:rsidRDefault="004F649F" w:rsidP="005C48B2">
      <w:pPr>
        <w:tabs>
          <w:tab w:val="left" w:pos="5245"/>
        </w:tabs>
        <w:spacing w:before="120" w:after="40" w:line="276" w:lineRule="auto"/>
        <w:jc w:val="center"/>
        <w:rPr>
          <w:rFonts w:asciiTheme="minorHAnsi" w:hAnsiTheme="minorHAnsi" w:cstheme="minorHAnsi"/>
          <w:b/>
          <w:sz w:val="22"/>
          <w:szCs w:val="22"/>
        </w:rPr>
      </w:pPr>
      <w:r w:rsidRPr="00D24AA5">
        <w:rPr>
          <w:rFonts w:asciiTheme="minorHAnsi" w:hAnsiTheme="minorHAnsi"/>
          <w:b/>
          <w:sz w:val="22"/>
        </w:rPr>
        <w:lastRenderedPageBreak/>
        <w:t xml:space="preserve">PŘÍLOHA Č. </w:t>
      </w:r>
      <w:r w:rsidRPr="00D24AA5">
        <w:rPr>
          <w:rFonts w:asciiTheme="minorHAnsi" w:hAnsiTheme="minorHAnsi" w:cstheme="minorHAnsi"/>
          <w:b/>
          <w:sz w:val="22"/>
          <w:szCs w:val="22"/>
        </w:rPr>
        <w:t>1 SMLOUVY</w:t>
      </w:r>
    </w:p>
    <w:p w14:paraId="0A3DE80C" w14:textId="2383A178" w:rsidR="006F4769" w:rsidRPr="00D24AA5" w:rsidRDefault="006F4769" w:rsidP="005C48B2">
      <w:pPr>
        <w:tabs>
          <w:tab w:val="left" w:pos="5245"/>
        </w:tabs>
        <w:spacing w:before="120" w:after="40" w:line="276" w:lineRule="auto"/>
        <w:jc w:val="center"/>
        <w:rPr>
          <w:rFonts w:asciiTheme="minorHAnsi" w:hAnsiTheme="minorHAnsi"/>
          <w:b/>
          <w:sz w:val="22"/>
        </w:rPr>
      </w:pPr>
      <w:r w:rsidRPr="00D24AA5">
        <w:rPr>
          <w:rFonts w:asciiTheme="minorHAnsi" w:hAnsiTheme="minorHAnsi"/>
          <w:b/>
          <w:sz w:val="22"/>
        </w:rPr>
        <w:t>OBCHODNÍ TAJEMSTVÍ</w:t>
      </w:r>
    </w:p>
    <w:p w14:paraId="176BF5AD" w14:textId="3F817CFB" w:rsidR="006F4769" w:rsidRPr="0018509E" w:rsidRDefault="00443D32" w:rsidP="005C48B2">
      <w:pPr>
        <w:pStyle w:val="Zkladntext"/>
        <w:spacing w:after="40" w:line="276" w:lineRule="auto"/>
        <w:rPr>
          <w:rFonts w:asciiTheme="minorHAnsi" w:hAnsiTheme="minorHAnsi"/>
          <w:b w:val="0"/>
          <w:sz w:val="22"/>
        </w:rPr>
      </w:pPr>
      <w:r w:rsidRPr="00F7708C">
        <w:rPr>
          <w:rFonts w:asciiTheme="minorHAnsi" w:hAnsiTheme="minorHAnsi"/>
          <w:sz w:val="22"/>
          <w:highlight w:val="black"/>
        </w:rPr>
        <w:t>xxxxxxxx</w:t>
      </w:r>
    </w:p>
    <w:p w14:paraId="30595AC0" w14:textId="77777777" w:rsidR="006F4769" w:rsidRPr="00B143E3" w:rsidRDefault="006F4769" w:rsidP="005C48B2">
      <w:pPr>
        <w:tabs>
          <w:tab w:val="left" w:pos="5245"/>
        </w:tabs>
        <w:spacing w:before="120" w:after="40" w:line="276" w:lineRule="auto"/>
        <w:rPr>
          <w:rFonts w:asciiTheme="minorHAnsi" w:hAnsiTheme="minorHAnsi" w:cstheme="minorHAnsi"/>
          <w:sz w:val="22"/>
          <w:szCs w:val="22"/>
        </w:rPr>
      </w:pPr>
    </w:p>
    <w:p w14:paraId="6EFB34BD" w14:textId="3298609A" w:rsidR="006F4769" w:rsidRPr="00B143E3" w:rsidRDefault="006F4769" w:rsidP="00744A63">
      <w:pPr>
        <w:overflowPunct/>
        <w:autoSpaceDE/>
        <w:autoSpaceDN/>
        <w:adjustRightInd/>
        <w:spacing w:after="40" w:line="276" w:lineRule="auto"/>
        <w:textAlignment w:val="auto"/>
        <w:rPr>
          <w:rFonts w:asciiTheme="minorHAnsi" w:hAnsiTheme="minorHAnsi" w:cstheme="minorHAnsi"/>
          <w:sz w:val="22"/>
          <w:szCs w:val="22"/>
        </w:rPr>
      </w:pPr>
    </w:p>
    <w:p w14:paraId="46894126" w14:textId="77777777" w:rsidR="00180F09" w:rsidRDefault="00180F09">
      <w:pPr>
        <w:overflowPunct/>
        <w:autoSpaceDE/>
        <w:autoSpaceDN/>
        <w:adjustRightInd/>
        <w:textAlignment w:val="auto"/>
        <w:rPr>
          <w:rFonts w:asciiTheme="minorHAnsi" w:hAnsiTheme="minorHAnsi"/>
          <w:b/>
          <w:sz w:val="22"/>
        </w:rPr>
      </w:pPr>
    </w:p>
    <w:p w14:paraId="68F44E99" w14:textId="77777777" w:rsidR="00180F09" w:rsidRDefault="00180F09">
      <w:pPr>
        <w:overflowPunct/>
        <w:autoSpaceDE/>
        <w:autoSpaceDN/>
        <w:adjustRightInd/>
        <w:textAlignment w:val="auto"/>
        <w:rPr>
          <w:rFonts w:asciiTheme="minorHAnsi" w:hAnsiTheme="minorHAnsi"/>
          <w:b/>
          <w:sz w:val="22"/>
        </w:rPr>
      </w:pPr>
    </w:p>
    <w:p w14:paraId="425D583F" w14:textId="77777777" w:rsidR="00180F09" w:rsidRDefault="00180F09">
      <w:pPr>
        <w:overflowPunct/>
        <w:autoSpaceDE/>
        <w:autoSpaceDN/>
        <w:adjustRightInd/>
        <w:textAlignment w:val="auto"/>
        <w:rPr>
          <w:rFonts w:asciiTheme="minorHAnsi" w:hAnsiTheme="minorHAnsi"/>
          <w:b/>
          <w:sz w:val="22"/>
        </w:rPr>
      </w:pPr>
    </w:p>
    <w:p w14:paraId="6D043C50" w14:textId="77777777" w:rsidR="00180F09" w:rsidRDefault="00180F09">
      <w:pPr>
        <w:overflowPunct/>
        <w:autoSpaceDE/>
        <w:autoSpaceDN/>
        <w:adjustRightInd/>
        <w:textAlignment w:val="auto"/>
        <w:rPr>
          <w:rFonts w:asciiTheme="minorHAnsi" w:hAnsiTheme="minorHAnsi"/>
          <w:b/>
          <w:sz w:val="22"/>
        </w:rPr>
      </w:pPr>
    </w:p>
    <w:p w14:paraId="208F7E8C" w14:textId="77777777" w:rsidR="00180F09" w:rsidRDefault="00180F09">
      <w:pPr>
        <w:overflowPunct/>
        <w:autoSpaceDE/>
        <w:autoSpaceDN/>
        <w:adjustRightInd/>
        <w:textAlignment w:val="auto"/>
        <w:rPr>
          <w:rFonts w:asciiTheme="minorHAnsi" w:hAnsiTheme="minorHAnsi"/>
          <w:b/>
          <w:sz w:val="22"/>
        </w:rPr>
      </w:pPr>
    </w:p>
    <w:p w14:paraId="78753D70" w14:textId="77777777" w:rsidR="00180F09" w:rsidRDefault="00180F09">
      <w:pPr>
        <w:overflowPunct/>
        <w:autoSpaceDE/>
        <w:autoSpaceDN/>
        <w:adjustRightInd/>
        <w:textAlignment w:val="auto"/>
        <w:rPr>
          <w:rFonts w:asciiTheme="minorHAnsi" w:hAnsiTheme="minorHAnsi"/>
          <w:b/>
          <w:sz w:val="22"/>
        </w:rPr>
      </w:pPr>
    </w:p>
    <w:p w14:paraId="0453BA56" w14:textId="77777777" w:rsidR="00180F09" w:rsidRDefault="00180F09">
      <w:pPr>
        <w:overflowPunct/>
        <w:autoSpaceDE/>
        <w:autoSpaceDN/>
        <w:adjustRightInd/>
        <w:textAlignment w:val="auto"/>
        <w:rPr>
          <w:rFonts w:asciiTheme="minorHAnsi" w:hAnsiTheme="minorHAnsi"/>
          <w:b/>
          <w:sz w:val="22"/>
        </w:rPr>
      </w:pPr>
    </w:p>
    <w:p w14:paraId="3CFA7EAE" w14:textId="77777777" w:rsidR="00180F09" w:rsidRDefault="00180F09">
      <w:pPr>
        <w:overflowPunct/>
        <w:autoSpaceDE/>
        <w:autoSpaceDN/>
        <w:adjustRightInd/>
        <w:textAlignment w:val="auto"/>
        <w:rPr>
          <w:rFonts w:asciiTheme="minorHAnsi" w:hAnsiTheme="minorHAnsi"/>
          <w:b/>
          <w:sz w:val="22"/>
        </w:rPr>
      </w:pPr>
    </w:p>
    <w:p w14:paraId="0E2B4CE5" w14:textId="77777777" w:rsidR="00180F09" w:rsidRDefault="00180F09">
      <w:pPr>
        <w:overflowPunct/>
        <w:autoSpaceDE/>
        <w:autoSpaceDN/>
        <w:adjustRightInd/>
        <w:textAlignment w:val="auto"/>
        <w:rPr>
          <w:rFonts w:asciiTheme="minorHAnsi" w:hAnsiTheme="minorHAnsi"/>
          <w:b/>
          <w:sz w:val="22"/>
        </w:rPr>
      </w:pPr>
    </w:p>
    <w:p w14:paraId="3FD99E35" w14:textId="77777777" w:rsidR="00180F09" w:rsidRDefault="00180F09">
      <w:pPr>
        <w:overflowPunct/>
        <w:autoSpaceDE/>
        <w:autoSpaceDN/>
        <w:adjustRightInd/>
        <w:textAlignment w:val="auto"/>
        <w:rPr>
          <w:rFonts w:asciiTheme="minorHAnsi" w:hAnsiTheme="minorHAnsi"/>
          <w:b/>
          <w:sz w:val="22"/>
        </w:rPr>
      </w:pPr>
    </w:p>
    <w:p w14:paraId="36FDE37A" w14:textId="77777777" w:rsidR="00180F09" w:rsidRDefault="00180F09">
      <w:pPr>
        <w:overflowPunct/>
        <w:autoSpaceDE/>
        <w:autoSpaceDN/>
        <w:adjustRightInd/>
        <w:textAlignment w:val="auto"/>
        <w:rPr>
          <w:rFonts w:asciiTheme="minorHAnsi" w:hAnsiTheme="minorHAnsi"/>
          <w:b/>
          <w:sz w:val="22"/>
        </w:rPr>
      </w:pPr>
    </w:p>
    <w:p w14:paraId="0C2C304C" w14:textId="77777777" w:rsidR="00180F09" w:rsidRDefault="00180F09">
      <w:pPr>
        <w:overflowPunct/>
        <w:autoSpaceDE/>
        <w:autoSpaceDN/>
        <w:adjustRightInd/>
        <w:textAlignment w:val="auto"/>
        <w:rPr>
          <w:rFonts w:asciiTheme="minorHAnsi" w:hAnsiTheme="minorHAnsi"/>
          <w:b/>
          <w:sz w:val="22"/>
        </w:rPr>
      </w:pPr>
    </w:p>
    <w:p w14:paraId="073647D2" w14:textId="77777777" w:rsidR="00180F09" w:rsidRDefault="00180F09">
      <w:pPr>
        <w:overflowPunct/>
        <w:autoSpaceDE/>
        <w:autoSpaceDN/>
        <w:adjustRightInd/>
        <w:textAlignment w:val="auto"/>
        <w:rPr>
          <w:rFonts w:asciiTheme="minorHAnsi" w:hAnsiTheme="minorHAnsi"/>
          <w:b/>
          <w:sz w:val="22"/>
        </w:rPr>
      </w:pPr>
    </w:p>
    <w:p w14:paraId="3BEBA288" w14:textId="77777777" w:rsidR="00180F09" w:rsidRDefault="00180F09">
      <w:pPr>
        <w:overflowPunct/>
        <w:autoSpaceDE/>
        <w:autoSpaceDN/>
        <w:adjustRightInd/>
        <w:textAlignment w:val="auto"/>
        <w:rPr>
          <w:rFonts w:asciiTheme="minorHAnsi" w:hAnsiTheme="minorHAnsi"/>
          <w:b/>
          <w:sz w:val="22"/>
        </w:rPr>
      </w:pPr>
    </w:p>
    <w:p w14:paraId="47588E9C" w14:textId="77777777" w:rsidR="00180F09" w:rsidRDefault="00180F09">
      <w:pPr>
        <w:overflowPunct/>
        <w:autoSpaceDE/>
        <w:autoSpaceDN/>
        <w:adjustRightInd/>
        <w:textAlignment w:val="auto"/>
        <w:rPr>
          <w:rFonts w:asciiTheme="minorHAnsi" w:hAnsiTheme="minorHAnsi"/>
          <w:b/>
          <w:sz w:val="22"/>
        </w:rPr>
      </w:pPr>
    </w:p>
    <w:p w14:paraId="2CE19EAE" w14:textId="77777777" w:rsidR="00180F09" w:rsidRDefault="00180F09">
      <w:pPr>
        <w:overflowPunct/>
        <w:autoSpaceDE/>
        <w:autoSpaceDN/>
        <w:adjustRightInd/>
        <w:textAlignment w:val="auto"/>
        <w:rPr>
          <w:rFonts w:asciiTheme="minorHAnsi" w:hAnsiTheme="minorHAnsi"/>
          <w:b/>
          <w:sz w:val="22"/>
        </w:rPr>
      </w:pPr>
    </w:p>
    <w:p w14:paraId="6ECD3B2B" w14:textId="77777777" w:rsidR="00180F09" w:rsidRDefault="00180F09">
      <w:pPr>
        <w:overflowPunct/>
        <w:autoSpaceDE/>
        <w:autoSpaceDN/>
        <w:adjustRightInd/>
        <w:textAlignment w:val="auto"/>
        <w:rPr>
          <w:rFonts w:asciiTheme="minorHAnsi" w:hAnsiTheme="minorHAnsi"/>
          <w:b/>
          <w:sz w:val="22"/>
        </w:rPr>
      </w:pPr>
    </w:p>
    <w:p w14:paraId="5D3ECA31" w14:textId="77777777" w:rsidR="00180F09" w:rsidRDefault="00180F09">
      <w:pPr>
        <w:overflowPunct/>
        <w:autoSpaceDE/>
        <w:autoSpaceDN/>
        <w:adjustRightInd/>
        <w:textAlignment w:val="auto"/>
        <w:rPr>
          <w:rFonts w:asciiTheme="minorHAnsi" w:hAnsiTheme="minorHAnsi"/>
          <w:b/>
          <w:sz w:val="22"/>
        </w:rPr>
      </w:pPr>
    </w:p>
    <w:p w14:paraId="3843EB58" w14:textId="77777777" w:rsidR="00180F09" w:rsidRDefault="00180F09">
      <w:pPr>
        <w:overflowPunct/>
        <w:autoSpaceDE/>
        <w:autoSpaceDN/>
        <w:adjustRightInd/>
        <w:textAlignment w:val="auto"/>
        <w:rPr>
          <w:rFonts w:asciiTheme="minorHAnsi" w:hAnsiTheme="minorHAnsi"/>
          <w:b/>
          <w:sz w:val="22"/>
        </w:rPr>
      </w:pPr>
    </w:p>
    <w:p w14:paraId="20A871E0" w14:textId="77777777" w:rsidR="00180F09" w:rsidRPr="0018509E" w:rsidRDefault="00180F09" w:rsidP="00180F09">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79256F38" w14:textId="77777777" w:rsidR="00180F09" w:rsidRPr="003E0E9B" w:rsidRDefault="00180F09" w:rsidP="00180F09">
      <w:pPr>
        <w:spacing w:line="276" w:lineRule="auto"/>
        <w:rPr>
          <w:rFonts w:asciiTheme="minorHAnsi" w:hAnsiTheme="minorHAnsi" w:cstheme="minorHAnsi"/>
          <w:sz w:val="22"/>
          <w:szCs w:val="22"/>
        </w:rPr>
      </w:pPr>
    </w:p>
    <w:p w14:paraId="6D347F6B" w14:textId="77777777" w:rsidR="00DE6FD6" w:rsidRPr="003E0E9B" w:rsidRDefault="00DE6FD6" w:rsidP="00DE6FD6">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Pr>
          <w:rFonts w:asciiTheme="minorHAnsi" w:hAnsiTheme="minorHAnsi" w:cstheme="minorHAnsi"/>
          <w:sz w:val="22"/>
          <w:szCs w:val="22"/>
        </w:rPr>
        <w:t>Ostravě</w:t>
      </w:r>
      <w:r w:rsidRPr="003E0E9B">
        <w:rPr>
          <w:rFonts w:asciiTheme="minorHAnsi" w:hAnsiTheme="minorHAnsi" w:cstheme="minorHAnsi"/>
          <w:sz w:val="22"/>
          <w:szCs w:val="22"/>
        </w:rPr>
        <w:t>, dne</w:t>
      </w:r>
      <w:r>
        <w:rPr>
          <w:rFonts w:asciiTheme="minorHAnsi" w:hAnsiTheme="minorHAnsi" w:cstheme="minorHAnsi"/>
          <w:sz w:val="22"/>
          <w:szCs w:val="22"/>
        </w:rPr>
        <w:t xml:space="preserve"> 14.9.2022</w:t>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V</w:t>
      </w:r>
      <w:r>
        <w:rPr>
          <w:rFonts w:asciiTheme="minorHAnsi" w:hAnsiTheme="minorHAnsi" w:cstheme="minorHAnsi"/>
          <w:sz w:val="22"/>
          <w:szCs w:val="22"/>
        </w:rPr>
        <w:t> Praze,</w:t>
      </w:r>
      <w:r w:rsidRPr="003E0E9B">
        <w:rPr>
          <w:rFonts w:asciiTheme="minorHAnsi" w:hAnsiTheme="minorHAnsi" w:cstheme="minorHAnsi"/>
          <w:sz w:val="22"/>
          <w:szCs w:val="22"/>
        </w:rPr>
        <w:t xml:space="preserve"> dne</w:t>
      </w:r>
      <w:r>
        <w:rPr>
          <w:rFonts w:asciiTheme="minorHAnsi" w:hAnsiTheme="minorHAnsi" w:cstheme="minorHAnsi"/>
          <w:sz w:val="22"/>
          <w:szCs w:val="22"/>
        </w:rPr>
        <w:t xml:space="preserve"> 19.9.2022</w:t>
      </w:r>
    </w:p>
    <w:p w14:paraId="3107E854" w14:textId="77777777" w:rsidR="00180F09" w:rsidRPr="003E0E9B" w:rsidRDefault="00180F09" w:rsidP="00180F09">
      <w:pPr>
        <w:spacing w:line="276" w:lineRule="auto"/>
        <w:rPr>
          <w:rFonts w:asciiTheme="minorHAnsi" w:hAnsiTheme="minorHAnsi" w:cstheme="minorHAnsi"/>
          <w:sz w:val="22"/>
          <w:szCs w:val="22"/>
        </w:rPr>
      </w:pPr>
    </w:p>
    <w:p w14:paraId="1768B416" w14:textId="77777777" w:rsidR="00180F09" w:rsidRPr="003E0E9B" w:rsidRDefault="00180F09" w:rsidP="00180F09">
      <w:pPr>
        <w:spacing w:line="276" w:lineRule="auto"/>
        <w:rPr>
          <w:rFonts w:asciiTheme="minorHAnsi" w:hAnsiTheme="minorHAnsi" w:cstheme="minorHAnsi"/>
          <w:sz w:val="22"/>
          <w:szCs w:val="22"/>
        </w:rPr>
      </w:pPr>
    </w:p>
    <w:p w14:paraId="26D1741B" w14:textId="77777777" w:rsidR="00180F09" w:rsidRPr="003E0E9B" w:rsidRDefault="00180F09" w:rsidP="00180F09">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4C5FE78E" w14:textId="77777777" w:rsidR="00180F09" w:rsidRPr="00CE43A5" w:rsidRDefault="00180F09" w:rsidP="00180F09">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Pr="00CE43A5">
        <w:rPr>
          <w:rFonts w:asciiTheme="minorHAnsi" w:hAnsiTheme="minorHAnsi" w:cstheme="minorHAnsi"/>
          <w:sz w:val="22"/>
          <w:szCs w:val="22"/>
        </w:rPr>
        <w:tab/>
      </w:r>
      <w:r w:rsidRPr="00CE43A5">
        <w:rPr>
          <w:rFonts w:asciiTheme="minorHAnsi" w:hAnsiTheme="minorHAnsi" w:cstheme="minorHAnsi"/>
          <w:sz w:val="22"/>
          <w:szCs w:val="22"/>
        </w:rPr>
        <w:tab/>
      </w:r>
      <w:r w:rsidRPr="00CE43A5">
        <w:rPr>
          <w:rFonts w:asciiTheme="minorHAnsi" w:hAnsiTheme="minorHAnsi" w:cstheme="minorHAnsi"/>
          <w:sz w:val="22"/>
          <w:szCs w:val="22"/>
        </w:rPr>
        <w:tab/>
        <w:t>Emilie Marie Grand-Perret</w:t>
      </w:r>
    </w:p>
    <w:p w14:paraId="164311D3" w14:textId="77777777" w:rsidR="00180F09" w:rsidRPr="00CE43A5" w:rsidRDefault="00180F09" w:rsidP="00180F09">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CE43A5">
        <w:rPr>
          <w:rFonts w:asciiTheme="minorHAnsi" w:hAnsiTheme="minorHAnsi" w:cstheme="minorHAnsi"/>
          <w:sz w:val="22"/>
          <w:szCs w:val="22"/>
        </w:rPr>
        <w:tab/>
      </w:r>
      <w:r w:rsidRPr="00CE43A5">
        <w:rPr>
          <w:rFonts w:asciiTheme="minorHAnsi" w:hAnsiTheme="minorHAnsi" w:cstheme="minorHAnsi"/>
          <w:sz w:val="22"/>
          <w:szCs w:val="22"/>
        </w:rPr>
        <w:tab/>
      </w:r>
      <w:r w:rsidRPr="00CE43A5">
        <w:rPr>
          <w:rFonts w:asciiTheme="minorHAnsi" w:hAnsiTheme="minorHAnsi" w:cstheme="minorHAnsi"/>
          <w:sz w:val="22"/>
          <w:szCs w:val="22"/>
        </w:rPr>
        <w:tab/>
      </w:r>
      <w:r w:rsidRPr="00CE43A5">
        <w:rPr>
          <w:rFonts w:asciiTheme="minorHAnsi" w:hAnsiTheme="minorHAnsi" w:cstheme="minorHAnsi"/>
          <w:sz w:val="22"/>
          <w:szCs w:val="22"/>
        </w:rPr>
        <w:tab/>
      </w:r>
      <w:r w:rsidRPr="00CE43A5">
        <w:rPr>
          <w:rFonts w:asciiTheme="minorHAnsi" w:hAnsiTheme="minorHAnsi" w:cstheme="minorHAnsi"/>
          <w:sz w:val="22"/>
          <w:szCs w:val="22"/>
        </w:rPr>
        <w:tab/>
        <w:t xml:space="preserve">jednatelka </w:t>
      </w:r>
    </w:p>
    <w:p w14:paraId="260F79F6" w14:textId="77777777" w:rsidR="00180F09" w:rsidRPr="003E0E9B" w:rsidRDefault="00180F09" w:rsidP="00180F09">
      <w:pPr>
        <w:spacing w:line="276" w:lineRule="auto"/>
        <w:rPr>
          <w:rFonts w:asciiTheme="minorHAnsi" w:hAnsiTheme="minorHAnsi" w:cstheme="minorHAnsi"/>
          <w:sz w:val="22"/>
          <w:szCs w:val="22"/>
        </w:rPr>
      </w:pPr>
      <w:r w:rsidRPr="009645E5">
        <w:rPr>
          <w:rFonts w:asciiTheme="minorHAnsi" w:hAnsiTheme="minorHAnsi" w:cstheme="minorHAnsi"/>
          <w:sz w:val="22"/>
          <w:szCs w:val="22"/>
        </w:rPr>
        <w:t>RBP, zdravotní pojišťovna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Novartis s.r.o.</w:t>
      </w:r>
    </w:p>
    <w:p w14:paraId="09CAADFD" w14:textId="4CDF942A" w:rsidR="00443D32" w:rsidRDefault="00443D32">
      <w:pPr>
        <w:overflowPunct/>
        <w:autoSpaceDE/>
        <w:autoSpaceDN/>
        <w:adjustRightInd/>
        <w:textAlignment w:val="auto"/>
        <w:rPr>
          <w:rFonts w:asciiTheme="minorHAnsi" w:hAnsiTheme="minorHAnsi"/>
          <w:b/>
          <w:sz w:val="22"/>
        </w:rPr>
      </w:pPr>
      <w:r>
        <w:rPr>
          <w:rFonts w:asciiTheme="minorHAnsi" w:hAnsiTheme="minorHAnsi"/>
          <w:b/>
          <w:sz w:val="22"/>
        </w:rPr>
        <w:br w:type="page"/>
      </w:r>
    </w:p>
    <w:p w14:paraId="1772CB8A" w14:textId="5E9B604F" w:rsidR="004F649F" w:rsidRPr="00D24AA5" w:rsidRDefault="004F649F" w:rsidP="005C48B2">
      <w:pPr>
        <w:tabs>
          <w:tab w:val="left" w:pos="5245"/>
        </w:tabs>
        <w:spacing w:before="120" w:after="40" w:line="276" w:lineRule="auto"/>
        <w:jc w:val="center"/>
        <w:rPr>
          <w:rFonts w:asciiTheme="minorHAnsi" w:hAnsiTheme="minorHAnsi" w:cstheme="minorHAnsi"/>
          <w:b/>
          <w:sz w:val="22"/>
          <w:szCs w:val="22"/>
        </w:rPr>
      </w:pPr>
      <w:r w:rsidRPr="00D24AA5">
        <w:rPr>
          <w:rFonts w:asciiTheme="minorHAnsi" w:hAnsiTheme="minorHAnsi"/>
          <w:b/>
          <w:sz w:val="22"/>
        </w:rPr>
        <w:lastRenderedPageBreak/>
        <w:t xml:space="preserve">PŘÍLOHA Č. </w:t>
      </w:r>
      <w:r w:rsidR="006E7F92" w:rsidRPr="00D24AA5">
        <w:rPr>
          <w:rFonts w:asciiTheme="minorHAnsi" w:hAnsiTheme="minorHAnsi"/>
          <w:b/>
          <w:sz w:val="22"/>
        </w:rPr>
        <w:t>2</w:t>
      </w:r>
      <w:r w:rsidRPr="00D24AA5">
        <w:rPr>
          <w:rFonts w:asciiTheme="minorHAnsi" w:hAnsiTheme="minorHAnsi" w:cstheme="minorHAnsi"/>
          <w:b/>
          <w:sz w:val="22"/>
          <w:szCs w:val="22"/>
        </w:rPr>
        <w:t xml:space="preserve"> </w:t>
      </w:r>
      <w:r w:rsidRPr="00D24AA5">
        <w:rPr>
          <w:rFonts w:asciiTheme="minorHAnsi" w:hAnsiTheme="minorHAnsi"/>
          <w:b/>
          <w:sz w:val="22"/>
        </w:rPr>
        <w:t>SMLOUVY</w:t>
      </w:r>
    </w:p>
    <w:p w14:paraId="29F72914" w14:textId="42047A4E" w:rsidR="004F649F" w:rsidRDefault="004F649F" w:rsidP="005C48B2">
      <w:pPr>
        <w:tabs>
          <w:tab w:val="left" w:pos="5245"/>
        </w:tabs>
        <w:spacing w:before="120" w:after="40" w:line="276" w:lineRule="auto"/>
        <w:jc w:val="center"/>
        <w:rPr>
          <w:rFonts w:asciiTheme="minorHAnsi" w:hAnsiTheme="minorHAnsi"/>
          <w:b/>
          <w:sz w:val="22"/>
        </w:rPr>
      </w:pPr>
      <w:r w:rsidRPr="00D24AA5">
        <w:rPr>
          <w:rFonts w:asciiTheme="minorHAnsi" w:hAnsiTheme="minorHAnsi"/>
          <w:b/>
          <w:sz w:val="22"/>
        </w:rPr>
        <w:t>OBCHODNÍ TAJEMSTVÍ</w:t>
      </w:r>
    </w:p>
    <w:p w14:paraId="40D4CF96" w14:textId="3AC68F96" w:rsidR="00443D32" w:rsidRDefault="00443D32" w:rsidP="005C48B2">
      <w:pPr>
        <w:tabs>
          <w:tab w:val="left" w:pos="5245"/>
        </w:tabs>
        <w:spacing w:before="120" w:after="40" w:line="276" w:lineRule="auto"/>
        <w:jc w:val="center"/>
        <w:rPr>
          <w:rFonts w:asciiTheme="minorHAnsi" w:hAnsiTheme="minorHAnsi"/>
          <w:sz w:val="22"/>
        </w:rPr>
      </w:pPr>
      <w:r w:rsidRPr="00F7708C">
        <w:rPr>
          <w:rFonts w:asciiTheme="minorHAnsi" w:hAnsiTheme="minorHAnsi"/>
          <w:sz w:val="22"/>
          <w:highlight w:val="black"/>
        </w:rPr>
        <w:t>xxxxxxxx</w:t>
      </w:r>
    </w:p>
    <w:p w14:paraId="6E7F3053" w14:textId="206DE142" w:rsidR="00180F09" w:rsidRPr="00180F09" w:rsidRDefault="00180F09" w:rsidP="00180F09">
      <w:pPr>
        <w:rPr>
          <w:rFonts w:asciiTheme="minorHAnsi" w:hAnsiTheme="minorHAnsi"/>
          <w:sz w:val="22"/>
        </w:rPr>
      </w:pPr>
    </w:p>
    <w:p w14:paraId="32675341" w14:textId="40F1B9E2" w:rsidR="00180F09" w:rsidRPr="00180F09" w:rsidRDefault="00180F09" w:rsidP="00180F09">
      <w:pPr>
        <w:rPr>
          <w:rFonts w:asciiTheme="minorHAnsi" w:hAnsiTheme="minorHAnsi"/>
          <w:sz w:val="22"/>
        </w:rPr>
      </w:pPr>
    </w:p>
    <w:p w14:paraId="1474E1B4" w14:textId="63037E9F" w:rsidR="00180F09" w:rsidRPr="00180F09" w:rsidRDefault="00180F09" w:rsidP="00180F09">
      <w:pPr>
        <w:rPr>
          <w:rFonts w:asciiTheme="minorHAnsi" w:hAnsiTheme="minorHAnsi"/>
          <w:sz w:val="22"/>
        </w:rPr>
      </w:pPr>
    </w:p>
    <w:p w14:paraId="181D7780" w14:textId="3D7E25E5" w:rsidR="00180F09" w:rsidRDefault="00180F09" w:rsidP="00180F09">
      <w:pPr>
        <w:rPr>
          <w:rFonts w:asciiTheme="minorHAnsi" w:hAnsiTheme="minorHAnsi"/>
          <w:sz w:val="22"/>
        </w:rPr>
      </w:pPr>
    </w:p>
    <w:p w14:paraId="435A8113" w14:textId="77777777" w:rsidR="00180F09" w:rsidRDefault="00180F09" w:rsidP="00180F09">
      <w:pPr>
        <w:rPr>
          <w:rFonts w:asciiTheme="minorHAnsi" w:hAnsiTheme="minorHAnsi"/>
          <w:sz w:val="22"/>
        </w:rPr>
      </w:pPr>
    </w:p>
    <w:p w14:paraId="3713B801" w14:textId="77777777" w:rsidR="00180F09" w:rsidRDefault="00180F09" w:rsidP="00180F09">
      <w:pPr>
        <w:rPr>
          <w:rFonts w:asciiTheme="minorHAnsi" w:hAnsiTheme="minorHAnsi"/>
          <w:sz w:val="22"/>
        </w:rPr>
      </w:pPr>
    </w:p>
    <w:p w14:paraId="73A25A3C" w14:textId="77777777" w:rsidR="00180F09" w:rsidRDefault="00180F09" w:rsidP="00180F09">
      <w:pPr>
        <w:rPr>
          <w:rFonts w:asciiTheme="minorHAnsi" w:hAnsiTheme="minorHAnsi"/>
          <w:sz w:val="22"/>
        </w:rPr>
      </w:pPr>
    </w:p>
    <w:p w14:paraId="7EF70C5E" w14:textId="77777777" w:rsidR="00180F09" w:rsidRDefault="00180F09" w:rsidP="00180F09">
      <w:pPr>
        <w:rPr>
          <w:rFonts w:asciiTheme="minorHAnsi" w:hAnsiTheme="minorHAnsi"/>
          <w:sz w:val="22"/>
        </w:rPr>
      </w:pPr>
    </w:p>
    <w:p w14:paraId="7F466CD1" w14:textId="77777777" w:rsidR="00180F09" w:rsidRDefault="00180F09" w:rsidP="00180F09">
      <w:pPr>
        <w:rPr>
          <w:rFonts w:asciiTheme="minorHAnsi" w:hAnsiTheme="minorHAnsi"/>
          <w:sz w:val="22"/>
        </w:rPr>
      </w:pPr>
    </w:p>
    <w:p w14:paraId="0F9D6B75" w14:textId="77777777" w:rsidR="00180F09" w:rsidRDefault="00180F09" w:rsidP="00180F09">
      <w:pPr>
        <w:rPr>
          <w:rFonts w:asciiTheme="minorHAnsi" w:hAnsiTheme="minorHAnsi"/>
          <w:sz w:val="22"/>
        </w:rPr>
      </w:pPr>
    </w:p>
    <w:p w14:paraId="43FD6488" w14:textId="77777777" w:rsidR="00180F09" w:rsidRDefault="00180F09" w:rsidP="00180F09">
      <w:pPr>
        <w:rPr>
          <w:rFonts w:asciiTheme="minorHAnsi" w:hAnsiTheme="minorHAnsi"/>
          <w:sz w:val="22"/>
        </w:rPr>
      </w:pPr>
    </w:p>
    <w:p w14:paraId="785B76E8" w14:textId="77777777" w:rsidR="00180F09" w:rsidRDefault="00180F09" w:rsidP="00180F09">
      <w:pPr>
        <w:rPr>
          <w:rFonts w:asciiTheme="minorHAnsi" w:hAnsiTheme="minorHAnsi"/>
          <w:sz w:val="22"/>
        </w:rPr>
      </w:pPr>
    </w:p>
    <w:p w14:paraId="1FCD5FD6" w14:textId="77777777" w:rsidR="00180F09" w:rsidRDefault="00180F09" w:rsidP="00180F09">
      <w:pPr>
        <w:rPr>
          <w:rFonts w:asciiTheme="minorHAnsi" w:hAnsiTheme="minorHAnsi"/>
          <w:sz w:val="22"/>
        </w:rPr>
      </w:pPr>
    </w:p>
    <w:p w14:paraId="17B18140" w14:textId="77777777" w:rsidR="00180F09" w:rsidRDefault="00180F09" w:rsidP="00180F09">
      <w:pPr>
        <w:rPr>
          <w:rFonts w:asciiTheme="minorHAnsi" w:hAnsiTheme="minorHAnsi"/>
          <w:sz w:val="22"/>
        </w:rPr>
      </w:pPr>
    </w:p>
    <w:p w14:paraId="2AB88FA0" w14:textId="77777777" w:rsidR="00180F09" w:rsidRDefault="00180F09" w:rsidP="00180F09">
      <w:pPr>
        <w:rPr>
          <w:rFonts w:asciiTheme="minorHAnsi" w:hAnsiTheme="minorHAnsi"/>
          <w:sz w:val="22"/>
        </w:rPr>
      </w:pPr>
    </w:p>
    <w:p w14:paraId="6BF5682F" w14:textId="77777777" w:rsidR="00180F09" w:rsidRDefault="00180F09" w:rsidP="00180F09">
      <w:pPr>
        <w:rPr>
          <w:rFonts w:asciiTheme="minorHAnsi" w:hAnsiTheme="minorHAnsi"/>
          <w:sz w:val="22"/>
        </w:rPr>
      </w:pPr>
    </w:p>
    <w:p w14:paraId="74417EEB" w14:textId="77777777" w:rsidR="00180F09" w:rsidRDefault="00180F09" w:rsidP="00180F09">
      <w:pPr>
        <w:rPr>
          <w:rFonts w:asciiTheme="minorHAnsi" w:hAnsiTheme="minorHAnsi"/>
          <w:sz w:val="22"/>
        </w:rPr>
      </w:pPr>
    </w:p>
    <w:p w14:paraId="476DE049" w14:textId="77777777" w:rsidR="00180F09" w:rsidRDefault="00180F09" w:rsidP="00180F09">
      <w:pPr>
        <w:rPr>
          <w:rFonts w:asciiTheme="minorHAnsi" w:hAnsiTheme="minorHAnsi"/>
          <w:sz w:val="22"/>
        </w:rPr>
      </w:pPr>
    </w:p>
    <w:p w14:paraId="4CE18E4B" w14:textId="77777777" w:rsidR="00180F09" w:rsidRDefault="00180F09" w:rsidP="00180F09">
      <w:pPr>
        <w:rPr>
          <w:rFonts w:asciiTheme="minorHAnsi" w:hAnsiTheme="minorHAnsi"/>
          <w:sz w:val="22"/>
        </w:rPr>
      </w:pPr>
    </w:p>
    <w:p w14:paraId="5CBE446D" w14:textId="77777777" w:rsidR="00180F09" w:rsidRDefault="00180F09" w:rsidP="00180F09">
      <w:pPr>
        <w:rPr>
          <w:rFonts w:asciiTheme="minorHAnsi" w:hAnsiTheme="minorHAnsi"/>
          <w:sz w:val="22"/>
        </w:rPr>
      </w:pPr>
    </w:p>
    <w:p w14:paraId="541FF99E" w14:textId="77777777" w:rsidR="00180F09" w:rsidRDefault="00180F09" w:rsidP="00180F09">
      <w:pPr>
        <w:rPr>
          <w:rFonts w:asciiTheme="minorHAnsi" w:hAnsiTheme="minorHAnsi"/>
          <w:sz w:val="22"/>
        </w:rPr>
      </w:pPr>
    </w:p>
    <w:p w14:paraId="564B342E" w14:textId="77777777" w:rsidR="00180F09" w:rsidRDefault="00180F09" w:rsidP="00180F09">
      <w:pPr>
        <w:rPr>
          <w:rFonts w:asciiTheme="minorHAnsi" w:hAnsiTheme="minorHAnsi"/>
          <w:sz w:val="22"/>
        </w:rPr>
      </w:pPr>
    </w:p>
    <w:p w14:paraId="7256685E" w14:textId="77777777" w:rsidR="00180F09" w:rsidRDefault="00180F09" w:rsidP="00180F09">
      <w:pPr>
        <w:rPr>
          <w:rFonts w:asciiTheme="minorHAnsi" w:hAnsiTheme="minorHAnsi"/>
          <w:sz w:val="22"/>
        </w:rPr>
      </w:pPr>
    </w:p>
    <w:p w14:paraId="1D658774" w14:textId="77777777" w:rsidR="00180F09" w:rsidRDefault="00180F09" w:rsidP="00180F09">
      <w:pPr>
        <w:rPr>
          <w:rFonts w:asciiTheme="minorHAnsi" w:hAnsiTheme="minorHAnsi"/>
          <w:sz w:val="22"/>
        </w:rPr>
      </w:pPr>
    </w:p>
    <w:p w14:paraId="5B0A30CD" w14:textId="77777777" w:rsidR="00180F09" w:rsidRPr="0018509E" w:rsidRDefault="00180F09" w:rsidP="00180F09">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30FF0323" w14:textId="77777777" w:rsidR="00180F09" w:rsidRPr="003E0E9B" w:rsidRDefault="00180F09" w:rsidP="00180F09">
      <w:pPr>
        <w:spacing w:line="276" w:lineRule="auto"/>
        <w:rPr>
          <w:rFonts w:asciiTheme="minorHAnsi" w:hAnsiTheme="minorHAnsi" w:cstheme="minorHAnsi"/>
          <w:sz w:val="22"/>
          <w:szCs w:val="22"/>
        </w:rPr>
      </w:pPr>
    </w:p>
    <w:p w14:paraId="42282750" w14:textId="6AA049E0" w:rsidR="00180F09" w:rsidRPr="003E0E9B" w:rsidRDefault="00180F09" w:rsidP="00180F09">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Pr>
          <w:rFonts w:asciiTheme="minorHAnsi" w:hAnsiTheme="minorHAnsi" w:cstheme="minorHAnsi"/>
          <w:sz w:val="22"/>
          <w:szCs w:val="22"/>
        </w:rPr>
        <w:t>Ostravě</w:t>
      </w:r>
      <w:r w:rsidRPr="003E0E9B">
        <w:rPr>
          <w:rFonts w:asciiTheme="minorHAnsi" w:hAnsiTheme="minorHAnsi" w:cstheme="minorHAnsi"/>
          <w:sz w:val="22"/>
          <w:szCs w:val="22"/>
        </w:rPr>
        <w:t>, dne</w:t>
      </w:r>
      <w:r w:rsidR="00DE6FD6">
        <w:rPr>
          <w:rFonts w:asciiTheme="minorHAnsi" w:hAnsiTheme="minorHAnsi" w:cstheme="minorHAnsi"/>
          <w:sz w:val="22"/>
          <w:szCs w:val="22"/>
        </w:rPr>
        <w:t xml:space="preserve"> 14.9.2022</w:t>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V</w:t>
      </w:r>
      <w:r>
        <w:rPr>
          <w:rFonts w:asciiTheme="minorHAnsi" w:hAnsiTheme="minorHAnsi" w:cstheme="minorHAnsi"/>
          <w:sz w:val="22"/>
          <w:szCs w:val="22"/>
        </w:rPr>
        <w:t> Praze,</w:t>
      </w:r>
      <w:r w:rsidRPr="003E0E9B">
        <w:rPr>
          <w:rFonts w:asciiTheme="minorHAnsi" w:hAnsiTheme="minorHAnsi" w:cstheme="minorHAnsi"/>
          <w:sz w:val="22"/>
          <w:szCs w:val="22"/>
        </w:rPr>
        <w:t xml:space="preserve"> dne</w:t>
      </w:r>
      <w:r w:rsidR="00DE6FD6">
        <w:rPr>
          <w:rFonts w:asciiTheme="minorHAnsi" w:hAnsiTheme="minorHAnsi" w:cstheme="minorHAnsi"/>
          <w:sz w:val="22"/>
          <w:szCs w:val="22"/>
        </w:rPr>
        <w:t xml:space="preserve"> 19.9.2022</w:t>
      </w:r>
    </w:p>
    <w:p w14:paraId="1978FA7C" w14:textId="77777777" w:rsidR="00180F09" w:rsidRPr="003E0E9B" w:rsidRDefault="00180F09" w:rsidP="00180F09">
      <w:pPr>
        <w:spacing w:line="276" w:lineRule="auto"/>
        <w:rPr>
          <w:rFonts w:asciiTheme="minorHAnsi" w:hAnsiTheme="minorHAnsi" w:cstheme="minorHAnsi"/>
          <w:sz w:val="22"/>
          <w:szCs w:val="22"/>
        </w:rPr>
      </w:pPr>
    </w:p>
    <w:p w14:paraId="512E3964" w14:textId="77777777" w:rsidR="00180F09" w:rsidRPr="003E0E9B" w:rsidRDefault="00180F09" w:rsidP="00180F09">
      <w:pPr>
        <w:spacing w:line="276" w:lineRule="auto"/>
        <w:rPr>
          <w:rFonts w:asciiTheme="minorHAnsi" w:hAnsiTheme="minorHAnsi" w:cstheme="minorHAnsi"/>
          <w:sz w:val="22"/>
          <w:szCs w:val="22"/>
        </w:rPr>
      </w:pPr>
    </w:p>
    <w:p w14:paraId="755CA311" w14:textId="77777777" w:rsidR="00180F09" w:rsidRPr="003E0E9B" w:rsidRDefault="00180F09" w:rsidP="00180F09">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7DE8B909" w14:textId="77777777" w:rsidR="00180F09" w:rsidRPr="00CE43A5" w:rsidRDefault="00180F09" w:rsidP="00180F09">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Pr="00CE43A5">
        <w:rPr>
          <w:rFonts w:asciiTheme="minorHAnsi" w:hAnsiTheme="minorHAnsi" w:cstheme="minorHAnsi"/>
          <w:sz w:val="22"/>
          <w:szCs w:val="22"/>
        </w:rPr>
        <w:tab/>
      </w:r>
      <w:r w:rsidRPr="00CE43A5">
        <w:rPr>
          <w:rFonts w:asciiTheme="minorHAnsi" w:hAnsiTheme="minorHAnsi" w:cstheme="minorHAnsi"/>
          <w:sz w:val="22"/>
          <w:szCs w:val="22"/>
        </w:rPr>
        <w:tab/>
      </w:r>
      <w:r w:rsidRPr="00CE43A5">
        <w:rPr>
          <w:rFonts w:asciiTheme="minorHAnsi" w:hAnsiTheme="minorHAnsi" w:cstheme="minorHAnsi"/>
          <w:sz w:val="22"/>
          <w:szCs w:val="22"/>
        </w:rPr>
        <w:tab/>
        <w:t>Emilie Marie Grand-Perret</w:t>
      </w:r>
    </w:p>
    <w:p w14:paraId="640F83D5" w14:textId="77777777" w:rsidR="00180F09" w:rsidRPr="00CE43A5" w:rsidRDefault="00180F09" w:rsidP="00180F09">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CE43A5">
        <w:rPr>
          <w:rFonts w:asciiTheme="minorHAnsi" w:hAnsiTheme="minorHAnsi" w:cstheme="minorHAnsi"/>
          <w:sz w:val="22"/>
          <w:szCs w:val="22"/>
        </w:rPr>
        <w:tab/>
      </w:r>
      <w:r w:rsidRPr="00CE43A5">
        <w:rPr>
          <w:rFonts w:asciiTheme="minorHAnsi" w:hAnsiTheme="minorHAnsi" w:cstheme="minorHAnsi"/>
          <w:sz w:val="22"/>
          <w:szCs w:val="22"/>
        </w:rPr>
        <w:tab/>
      </w:r>
      <w:r w:rsidRPr="00CE43A5">
        <w:rPr>
          <w:rFonts w:asciiTheme="minorHAnsi" w:hAnsiTheme="minorHAnsi" w:cstheme="minorHAnsi"/>
          <w:sz w:val="22"/>
          <w:szCs w:val="22"/>
        </w:rPr>
        <w:tab/>
      </w:r>
      <w:r w:rsidRPr="00CE43A5">
        <w:rPr>
          <w:rFonts w:asciiTheme="minorHAnsi" w:hAnsiTheme="minorHAnsi" w:cstheme="minorHAnsi"/>
          <w:sz w:val="22"/>
          <w:szCs w:val="22"/>
        </w:rPr>
        <w:tab/>
      </w:r>
      <w:r w:rsidRPr="00CE43A5">
        <w:rPr>
          <w:rFonts w:asciiTheme="minorHAnsi" w:hAnsiTheme="minorHAnsi" w:cstheme="minorHAnsi"/>
          <w:sz w:val="22"/>
          <w:szCs w:val="22"/>
        </w:rPr>
        <w:tab/>
        <w:t xml:space="preserve">jednatelka </w:t>
      </w:r>
    </w:p>
    <w:p w14:paraId="42415C11" w14:textId="77777777" w:rsidR="00180F09" w:rsidRPr="003E0E9B" w:rsidRDefault="00180F09" w:rsidP="00180F09">
      <w:pPr>
        <w:spacing w:line="276" w:lineRule="auto"/>
        <w:rPr>
          <w:rFonts w:asciiTheme="minorHAnsi" w:hAnsiTheme="minorHAnsi" w:cstheme="minorHAnsi"/>
          <w:sz w:val="22"/>
          <w:szCs w:val="22"/>
        </w:rPr>
      </w:pPr>
      <w:r w:rsidRPr="009645E5">
        <w:rPr>
          <w:rFonts w:asciiTheme="minorHAnsi" w:hAnsiTheme="minorHAnsi" w:cstheme="minorHAnsi"/>
          <w:sz w:val="22"/>
          <w:szCs w:val="22"/>
        </w:rPr>
        <w:t>RBP, zdravotní pojišťovna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Novartis s.r.o.</w:t>
      </w:r>
    </w:p>
    <w:p w14:paraId="2B80851B" w14:textId="77EEC0C0" w:rsidR="00180F09" w:rsidRPr="00180F09" w:rsidRDefault="00180F09" w:rsidP="00180F09">
      <w:pPr>
        <w:rPr>
          <w:rFonts w:asciiTheme="minorHAnsi" w:hAnsiTheme="minorHAnsi"/>
          <w:sz w:val="22"/>
        </w:rPr>
      </w:pPr>
      <w:r>
        <w:rPr>
          <w:rFonts w:asciiTheme="minorHAnsi" w:hAnsiTheme="minorHAnsi"/>
          <w:sz w:val="22"/>
        </w:rPr>
        <w:tab/>
      </w:r>
    </w:p>
    <w:sectPr w:rsidR="00180F09" w:rsidRPr="00180F09" w:rsidSect="0018509E">
      <w:footerReference w:type="default" r:id="rId11"/>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639D5" w14:textId="77777777" w:rsidR="00742093" w:rsidRDefault="00742093">
      <w:r>
        <w:separator/>
      </w:r>
    </w:p>
  </w:endnote>
  <w:endnote w:type="continuationSeparator" w:id="0">
    <w:p w14:paraId="1615D39A" w14:textId="77777777" w:rsidR="00742093" w:rsidRDefault="00742093">
      <w:r>
        <w:continuationSeparator/>
      </w:r>
    </w:p>
  </w:endnote>
  <w:endnote w:type="continuationNotice" w:id="1">
    <w:p w14:paraId="28A6CA5D" w14:textId="77777777" w:rsidR="00742093" w:rsidRDefault="00742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5DC7F96A"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7E3843">
      <w:rPr>
        <w:rStyle w:val="slostrnky"/>
        <w:rFonts w:asciiTheme="minorHAnsi" w:hAnsiTheme="minorHAnsi" w:cstheme="minorHAnsi"/>
        <w:noProof/>
        <w:sz w:val="18"/>
        <w:szCs w:val="18"/>
      </w:rPr>
      <w:t>11</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56733" w14:textId="77777777" w:rsidR="00742093" w:rsidRDefault="00742093">
      <w:r>
        <w:separator/>
      </w:r>
    </w:p>
  </w:footnote>
  <w:footnote w:type="continuationSeparator" w:id="0">
    <w:p w14:paraId="2A8085A3" w14:textId="77777777" w:rsidR="00742093" w:rsidRDefault="00742093">
      <w:r>
        <w:continuationSeparator/>
      </w:r>
    </w:p>
  </w:footnote>
  <w:footnote w:type="continuationNotice" w:id="1">
    <w:p w14:paraId="790427DF" w14:textId="77777777" w:rsidR="00742093" w:rsidRDefault="007420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49CEF2"/>
    <w:multiLevelType w:val="hybridMultilevel"/>
    <w:tmpl w:val="09044470"/>
    <w:lvl w:ilvl="0" w:tplc="F1D669FE">
      <w:start w:val="1"/>
      <w:numFmt w:val="decimal"/>
      <w:lvlText w:val="%1."/>
      <w:lvlJc w:val="left"/>
      <w:pPr>
        <w:ind w:left="720" w:hanging="360"/>
      </w:pPr>
    </w:lvl>
    <w:lvl w:ilvl="1" w:tplc="B63471BA">
      <w:start w:val="1"/>
      <w:numFmt w:val="lowerLetter"/>
      <w:lvlText w:val="%2."/>
      <w:lvlJc w:val="left"/>
      <w:pPr>
        <w:ind w:left="1440" w:hanging="360"/>
      </w:pPr>
    </w:lvl>
    <w:lvl w:ilvl="2" w:tplc="7C508694">
      <w:start w:val="1"/>
      <w:numFmt w:val="lowerRoman"/>
      <w:lvlText w:val="%3."/>
      <w:lvlJc w:val="right"/>
      <w:pPr>
        <w:ind w:left="2160" w:hanging="180"/>
      </w:pPr>
    </w:lvl>
    <w:lvl w:ilvl="3" w:tplc="4680F778">
      <w:start w:val="1"/>
      <w:numFmt w:val="decimal"/>
      <w:lvlText w:val="%4."/>
      <w:lvlJc w:val="left"/>
      <w:pPr>
        <w:ind w:left="2880" w:hanging="360"/>
      </w:pPr>
    </w:lvl>
    <w:lvl w:ilvl="4" w:tplc="4CD278B0">
      <w:start w:val="1"/>
      <w:numFmt w:val="lowerLetter"/>
      <w:lvlText w:val="%5."/>
      <w:lvlJc w:val="left"/>
      <w:pPr>
        <w:ind w:left="3600" w:hanging="360"/>
      </w:pPr>
    </w:lvl>
    <w:lvl w:ilvl="5" w:tplc="88326F9C">
      <w:start w:val="1"/>
      <w:numFmt w:val="lowerRoman"/>
      <w:lvlText w:val="%6."/>
      <w:lvlJc w:val="right"/>
      <w:pPr>
        <w:ind w:left="4320" w:hanging="180"/>
      </w:pPr>
    </w:lvl>
    <w:lvl w:ilvl="6" w:tplc="403A8710">
      <w:start w:val="1"/>
      <w:numFmt w:val="decimal"/>
      <w:lvlText w:val="%7."/>
      <w:lvlJc w:val="left"/>
      <w:pPr>
        <w:ind w:left="5040" w:hanging="360"/>
      </w:pPr>
    </w:lvl>
    <w:lvl w:ilvl="7" w:tplc="DDE0977C">
      <w:start w:val="1"/>
      <w:numFmt w:val="lowerLetter"/>
      <w:lvlText w:val="%8."/>
      <w:lvlJc w:val="left"/>
      <w:pPr>
        <w:ind w:left="5760" w:hanging="360"/>
      </w:pPr>
    </w:lvl>
    <w:lvl w:ilvl="8" w:tplc="F8825620">
      <w:start w:val="1"/>
      <w:numFmt w:val="lowerRoman"/>
      <w:lvlText w:val="%9."/>
      <w:lvlJc w:val="right"/>
      <w:pPr>
        <w:ind w:left="6480" w:hanging="180"/>
      </w:pPr>
    </w:lvl>
  </w:abstractNum>
  <w:abstractNum w:abstractNumId="4"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6"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7"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8"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494E11"/>
    <w:multiLevelType w:val="hybridMultilevel"/>
    <w:tmpl w:val="943644D8"/>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F351F6"/>
    <w:multiLevelType w:val="hybridMultilevel"/>
    <w:tmpl w:val="B24C85B2"/>
    <w:lvl w:ilvl="0" w:tplc="6D3276B0">
      <w:start w:val="1"/>
      <w:numFmt w:val="bullet"/>
      <w:lvlText w:val="-"/>
      <w:lvlJc w:val="left"/>
      <w:pPr>
        <w:ind w:left="1494" w:hanging="360"/>
      </w:pPr>
      <w:rPr>
        <w:rFonts w:ascii="Calibri" w:eastAsiaTheme="minorHAnsi" w:hAnsi="Calibri" w:cs="Calibri" w:hint="default"/>
        <w:b w:val="0"/>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4"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1"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95058843">
    <w:abstractNumId w:val="3"/>
  </w:num>
  <w:num w:numId="2" w16cid:durableId="1127238229">
    <w:abstractNumId w:val="30"/>
  </w:num>
  <w:num w:numId="3" w16cid:durableId="1443846225">
    <w:abstractNumId w:val="30"/>
    <w:lvlOverride w:ilvl="0">
      <w:lvl w:ilvl="0">
        <w:start w:val="5"/>
        <w:numFmt w:val="decimal"/>
        <w:lvlText w:val="%1."/>
        <w:legacy w:legacy="1" w:legacySpace="0" w:legacyIndent="283"/>
        <w:lvlJc w:val="left"/>
        <w:pPr>
          <w:ind w:left="283" w:hanging="283"/>
        </w:pPr>
        <w:rPr>
          <w:rFonts w:cs="Times New Roman"/>
        </w:rPr>
      </w:lvl>
    </w:lvlOverride>
  </w:num>
  <w:num w:numId="4" w16cid:durableId="1251697929">
    <w:abstractNumId w:val="6"/>
  </w:num>
  <w:num w:numId="5" w16cid:durableId="847869020">
    <w:abstractNumId w:val="5"/>
  </w:num>
  <w:num w:numId="6" w16cid:durableId="1125004488">
    <w:abstractNumId w:val="15"/>
  </w:num>
  <w:num w:numId="7" w16cid:durableId="527370985">
    <w:abstractNumId w:val="7"/>
  </w:num>
  <w:num w:numId="8" w16cid:durableId="1872648023">
    <w:abstractNumId w:val="24"/>
  </w:num>
  <w:num w:numId="9" w16cid:durableId="1153528982">
    <w:abstractNumId w:val="19"/>
  </w:num>
  <w:num w:numId="10" w16cid:durableId="78449710">
    <w:abstractNumId w:val="20"/>
  </w:num>
  <w:num w:numId="11" w16cid:durableId="1132284888">
    <w:abstractNumId w:val="25"/>
  </w:num>
  <w:num w:numId="12" w16cid:durableId="1549760699">
    <w:abstractNumId w:val="22"/>
  </w:num>
  <w:num w:numId="13" w16cid:durableId="1601838272">
    <w:abstractNumId w:val="26"/>
  </w:num>
  <w:num w:numId="14" w16cid:durableId="566499393">
    <w:abstractNumId w:val="12"/>
  </w:num>
  <w:num w:numId="15" w16cid:durableId="1047796110">
    <w:abstractNumId w:val="4"/>
  </w:num>
  <w:num w:numId="16" w16cid:durableId="1393623233">
    <w:abstractNumId w:val="29"/>
  </w:num>
  <w:num w:numId="17" w16cid:durableId="201477927">
    <w:abstractNumId w:val="2"/>
  </w:num>
  <w:num w:numId="18" w16cid:durableId="406193016">
    <w:abstractNumId w:val="7"/>
    <w:lvlOverride w:ilvl="0">
      <w:startOverride w:val="1"/>
    </w:lvlOverride>
  </w:num>
  <w:num w:numId="19" w16cid:durableId="1951812181">
    <w:abstractNumId w:val="17"/>
  </w:num>
  <w:num w:numId="20" w16cid:durableId="20665702">
    <w:abstractNumId w:val="21"/>
  </w:num>
  <w:num w:numId="21" w16cid:durableId="518619132">
    <w:abstractNumId w:val="27"/>
  </w:num>
  <w:num w:numId="22" w16cid:durableId="974724546">
    <w:abstractNumId w:val="14"/>
  </w:num>
  <w:num w:numId="23" w16cid:durableId="1041323454">
    <w:abstractNumId w:val="1"/>
  </w:num>
  <w:num w:numId="24" w16cid:durableId="407776082">
    <w:abstractNumId w:val="10"/>
  </w:num>
  <w:num w:numId="25" w16cid:durableId="1332681226">
    <w:abstractNumId w:val="11"/>
  </w:num>
  <w:num w:numId="26" w16cid:durableId="1877159287">
    <w:abstractNumId w:val="9"/>
  </w:num>
  <w:num w:numId="27" w16cid:durableId="612397254">
    <w:abstractNumId w:val="13"/>
  </w:num>
  <w:num w:numId="28" w16cid:durableId="1547057869">
    <w:abstractNumId w:val="8"/>
  </w:num>
  <w:num w:numId="29" w16cid:durableId="1628312473">
    <w:abstractNumId w:val="18"/>
  </w:num>
  <w:num w:numId="30" w16cid:durableId="2139712745">
    <w:abstractNumId w:val="28"/>
  </w:num>
  <w:num w:numId="31" w16cid:durableId="1185054478">
    <w:abstractNumId w:val="31"/>
  </w:num>
  <w:num w:numId="32" w16cid:durableId="956720700">
    <w:abstractNumId w:val="23"/>
  </w:num>
  <w:num w:numId="33" w16cid:durableId="1646467340">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437B"/>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4CC4"/>
    <w:rsid w:val="0005778D"/>
    <w:rsid w:val="000642C0"/>
    <w:rsid w:val="00064789"/>
    <w:rsid w:val="000660C9"/>
    <w:rsid w:val="000706C4"/>
    <w:rsid w:val="00074803"/>
    <w:rsid w:val="00075826"/>
    <w:rsid w:val="0007720F"/>
    <w:rsid w:val="00091628"/>
    <w:rsid w:val="00094DAC"/>
    <w:rsid w:val="00095CF5"/>
    <w:rsid w:val="000A2BE1"/>
    <w:rsid w:val="000A70F2"/>
    <w:rsid w:val="000A7949"/>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4FCA"/>
    <w:rsid w:val="000F6B4D"/>
    <w:rsid w:val="000F7822"/>
    <w:rsid w:val="00100BFD"/>
    <w:rsid w:val="001038B8"/>
    <w:rsid w:val="00103E0F"/>
    <w:rsid w:val="001054DC"/>
    <w:rsid w:val="0010784B"/>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2E68"/>
    <w:rsid w:val="001537E8"/>
    <w:rsid w:val="00156CF1"/>
    <w:rsid w:val="001572B4"/>
    <w:rsid w:val="00157B08"/>
    <w:rsid w:val="00163D3A"/>
    <w:rsid w:val="00166FC7"/>
    <w:rsid w:val="0016777C"/>
    <w:rsid w:val="00170CB9"/>
    <w:rsid w:val="00170F44"/>
    <w:rsid w:val="00172396"/>
    <w:rsid w:val="001746F5"/>
    <w:rsid w:val="0017586E"/>
    <w:rsid w:val="00177A63"/>
    <w:rsid w:val="00180F09"/>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B6EC5"/>
    <w:rsid w:val="001C025B"/>
    <w:rsid w:val="001C0E44"/>
    <w:rsid w:val="001C14DE"/>
    <w:rsid w:val="001C7184"/>
    <w:rsid w:val="001D2AF4"/>
    <w:rsid w:val="001D4D39"/>
    <w:rsid w:val="001D56C6"/>
    <w:rsid w:val="001E0159"/>
    <w:rsid w:val="001E15EE"/>
    <w:rsid w:val="001E573E"/>
    <w:rsid w:val="001F0A55"/>
    <w:rsid w:val="00201BDB"/>
    <w:rsid w:val="002035F4"/>
    <w:rsid w:val="0020435A"/>
    <w:rsid w:val="00206A9D"/>
    <w:rsid w:val="002146BF"/>
    <w:rsid w:val="00214C8F"/>
    <w:rsid w:val="002238FE"/>
    <w:rsid w:val="0022520E"/>
    <w:rsid w:val="00226E89"/>
    <w:rsid w:val="00233315"/>
    <w:rsid w:val="0023615E"/>
    <w:rsid w:val="00240311"/>
    <w:rsid w:val="00241C51"/>
    <w:rsid w:val="00242555"/>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3760"/>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D7CEE"/>
    <w:rsid w:val="003E0E9B"/>
    <w:rsid w:val="003E1329"/>
    <w:rsid w:val="003E2735"/>
    <w:rsid w:val="003E5D1F"/>
    <w:rsid w:val="003E7A12"/>
    <w:rsid w:val="003E7DBF"/>
    <w:rsid w:val="003F0990"/>
    <w:rsid w:val="003F34D9"/>
    <w:rsid w:val="003F46BA"/>
    <w:rsid w:val="003F5CB0"/>
    <w:rsid w:val="003F79B2"/>
    <w:rsid w:val="00401A07"/>
    <w:rsid w:val="004032F8"/>
    <w:rsid w:val="00405912"/>
    <w:rsid w:val="00410C77"/>
    <w:rsid w:val="004120D9"/>
    <w:rsid w:val="00412532"/>
    <w:rsid w:val="00413016"/>
    <w:rsid w:val="004210CF"/>
    <w:rsid w:val="004242C7"/>
    <w:rsid w:val="0042646A"/>
    <w:rsid w:val="00427681"/>
    <w:rsid w:val="004347B6"/>
    <w:rsid w:val="00436685"/>
    <w:rsid w:val="00441639"/>
    <w:rsid w:val="00441E0C"/>
    <w:rsid w:val="00443D32"/>
    <w:rsid w:val="0044532B"/>
    <w:rsid w:val="00446E17"/>
    <w:rsid w:val="004502AD"/>
    <w:rsid w:val="00450905"/>
    <w:rsid w:val="00451A81"/>
    <w:rsid w:val="00451C2E"/>
    <w:rsid w:val="0045375F"/>
    <w:rsid w:val="00453BF4"/>
    <w:rsid w:val="00457342"/>
    <w:rsid w:val="00460CC5"/>
    <w:rsid w:val="0046174F"/>
    <w:rsid w:val="00467DAA"/>
    <w:rsid w:val="00473B3A"/>
    <w:rsid w:val="00473F7A"/>
    <w:rsid w:val="00482FCD"/>
    <w:rsid w:val="004866BA"/>
    <w:rsid w:val="00490E86"/>
    <w:rsid w:val="00491DC5"/>
    <w:rsid w:val="00493ACF"/>
    <w:rsid w:val="00494134"/>
    <w:rsid w:val="00497921"/>
    <w:rsid w:val="004A53AD"/>
    <w:rsid w:val="004A6052"/>
    <w:rsid w:val="004A64ED"/>
    <w:rsid w:val="004A6C83"/>
    <w:rsid w:val="004A763F"/>
    <w:rsid w:val="004B6612"/>
    <w:rsid w:val="004B73CA"/>
    <w:rsid w:val="004C053B"/>
    <w:rsid w:val="004C1821"/>
    <w:rsid w:val="004C366B"/>
    <w:rsid w:val="004C76D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2B65"/>
    <w:rsid w:val="00513C72"/>
    <w:rsid w:val="00513F9D"/>
    <w:rsid w:val="00515067"/>
    <w:rsid w:val="00516739"/>
    <w:rsid w:val="00520803"/>
    <w:rsid w:val="005224E0"/>
    <w:rsid w:val="00525B2E"/>
    <w:rsid w:val="00530E8D"/>
    <w:rsid w:val="00535CE0"/>
    <w:rsid w:val="00535D5D"/>
    <w:rsid w:val="00536817"/>
    <w:rsid w:val="00536D21"/>
    <w:rsid w:val="005413F3"/>
    <w:rsid w:val="00541F70"/>
    <w:rsid w:val="005433DD"/>
    <w:rsid w:val="005435C8"/>
    <w:rsid w:val="0054434C"/>
    <w:rsid w:val="005524B7"/>
    <w:rsid w:val="00554B27"/>
    <w:rsid w:val="005601F2"/>
    <w:rsid w:val="005612F4"/>
    <w:rsid w:val="0057086A"/>
    <w:rsid w:val="00570B0C"/>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B75BD"/>
    <w:rsid w:val="005C12F1"/>
    <w:rsid w:val="005C2323"/>
    <w:rsid w:val="005C2C30"/>
    <w:rsid w:val="005C2F62"/>
    <w:rsid w:val="005C3A2C"/>
    <w:rsid w:val="005C48B2"/>
    <w:rsid w:val="005C4B86"/>
    <w:rsid w:val="005D055F"/>
    <w:rsid w:val="005D0D06"/>
    <w:rsid w:val="005D4451"/>
    <w:rsid w:val="005D7948"/>
    <w:rsid w:val="005E0946"/>
    <w:rsid w:val="005E0B57"/>
    <w:rsid w:val="005E1962"/>
    <w:rsid w:val="005F4583"/>
    <w:rsid w:val="005F6257"/>
    <w:rsid w:val="005F69F9"/>
    <w:rsid w:val="00600091"/>
    <w:rsid w:val="00602E97"/>
    <w:rsid w:val="006032EA"/>
    <w:rsid w:val="006050A9"/>
    <w:rsid w:val="0060741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324A"/>
    <w:rsid w:val="00655171"/>
    <w:rsid w:val="00656F73"/>
    <w:rsid w:val="00657D2C"/>
    <w:rsid w:val="0066045A"/>
    <w:rsid w:val="00661830"/>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9642F"/>
    <w:rsid w:val="00696CFB"/>
    <w:rsid w:val="006A00FF"/>
    <w:rsid w:val="006A19AF"/>
    <w:rsid w:val="006A2099"/>
    <w:rsid w:val="006A2BA9"/>
    <w:rsid w:val="006B0038"/>
    <w:rsid w:val="006B1F1E"/>
    <w:rsid w:val="006B7D1D"/>
    <w:rsid w:val="006C163C"/>
    <w:rsid w:val="006C2176"/>
    <w:rsid w:val="006C43E3"/>
    <w:rsid w:val="006C5EB2"/>
    <w:rsid w:val="006D0310"/>
    <w:rsid w:val="006D284E"/>
    <w:rsid w:val="006D3EB2"/>
    <w:rsid w:val="006D4CA4"/>
    <w:rsid w:val="006D6AFB"/>
    <w:rsid w:val="006E3D4E"/>
    <w:rsid w:val="006E7F92"/>
    <w:rsid w:val="006F0B2A"/>
    <w:rsid w:val="006F1AA8"/>
    <w:rsid w:val="006F27BC"/>
    <w:rsid w:val="006F2E82"/>
    <w:rsid w:val="006F3D63"/>
    <w:rsid w:val="006F4769"/>
    <w:rsid w:val="006F795C"/>
    <w:rsid w:val="007014C3"/>
    <w:rsid w:val="0070181A"/>
    <w:rsid w:val="00702A0A"/>
    <w:rsid w:val="00702E53"/>
    <w:rsid w:val="00703201"/>
    <w:rsid w:val="007045E8"/>
    <w:rsid w:val="00706B4B"/>
    <w:rsid w:val="0071216A"/>
    <w:rsid w:val="00713E13"/>
    <w:rsid w:val="0071410F"/>
    <w:rsid w:val="00720811"/>
    <w:rsid w:val="00723542"/>
    <w:rsid w:val="0072369B"/>
    <w:rsid w:val="00724EBA"/>
    <w:rsid w:val="007250BD"/>
    <w:rsid w:val="007253CC"/>
    <w:rsid w:val="00725EC4"/>
    <w:rsid w:val="00726EF2"/>
    <w:rsid w:val="00727536"/>
    <w:rsid w:val="0073078F"/>
    <w:rsid w:val="007342F8"/>
    <w:rsid w:val="0073455E"/>
    <w:rsid w:val="00735F78"/>
    <w:rsid w:val="00736495"/>
    <w:rsid w:val="00741BEE"/>
    <w:rsid w:val="00742093"/>
    <w:rsid w:val="00744298"/>
    <w:rsid w:val="00744A63"/>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6EA2"/>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843"/>
    <w:rsid w:val="007E3D16"/>
    <w:rsid w:val="007E5C8B"/>
    <w:rsid w:val="007E60A5"/>
    <w:rsid w:val="007E720A"/>
    <w:rsid w:val="007E76FE"/>
    <w:rsid w:val="007F07D3"/>
    <w:rsid w:val="007F11EA"/>
    <w:rsid w:val="007F2645"/>
    <w:rsid w:val="007F34D4"/>
    <w:rsid w:val="008068FC"/>
    <w:rsid w:val="008122F1"/>
    <w:rsid w:val="00814572"/>
    <w:rsid w:val="00815338"/>
    <w:rsid w:val="00817140"/>
    <w:rsid w:val="0082607A"/>
    <w:rsid w:val="008309F7"/>
    <w:rsid w:val="00833D6B"/>
    <w:rsid w:val="00843B69"/>
    <w:rsid w:val="00844DC8"/>
    <w:rsid w:val="00851A71"/>
    <w:rsid w:val="00851F7C"/>
    <w:rsid w:val="00857B0D"/>
    <w:rsid w:val="00857D3F"/>
    <w:rsid w:val="00860723"/>
    <w:rsid w:val="00866B7C"/>
    <w:rsid w:val="00867D1C"/>
    <w:rsid w:val="00872575"/>
    <w:rsid w:val="00874F56"/>
    <w:rsid w:val="008777E7"/>
    <w:rsid w:val="008805A4"/>
    <w:rsid w:val="008833CC"/>
    <w:rsid w:val="00883680"/>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22C1D"/>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A72CB"/>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6B0F"/>
    <w:rsid w:val="00A60006"/>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4E41"/>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50EC5"/>
    <w:rsid w:val="00B5185C"/>
    <w:rsid w:val="00B527C1"/>
    <w:rsid w:val="00B52D26"/>
    <w:rsid w:val="00B57FA1"/>
    <w:rsid w:val="00B62CAD"/>
    <w:rsid w:val="00B62CB2"/>
    <w:rsid w:val="00B64A24"/>
    <w:rsid w:val="00B64FEA"/>
    <w:rsid w:val="00B707FD"/>
    <w:rsid w:val="00B717E7"/>
    <w:rsid w:val="00B71E62"/>
    <w:rsid w:val="00B73BD2"/>
    <w:rsid w:val="00B829B4"/>
    <w:rsid w:val="00B83BED"/>
    <w:rsid w:val="00B84A16"/>
    <w:rsid w:val="00B84DC8"/>
    <w:rsid w:val="00B85F71"/>
    <w:rsid w:val="00B862EC"/>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A780A"/>
    <w:rsid w:val="00BB0717"/>
    <w:rsid w:val="00BB2DA7"/>
    <w:rsid w:val="00BB30FD"/>
    <w:rsid w:val="00BB3F14"/>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1E2"/>
    <w:rsid w:val="00C12529"/>
    <w:rsid w:val="00C220A5"/>
    <w:rsid w:val="00C2287D"/>
    <w:rsid w:val="00C24A16"/>
    <w:rsid w:val="00C26C23"/>
    <w:rsid w:val="00C33180"/>
    <w:rsid w:val="00C33EAF"/>
    <w:rsid w:val="00C341EB"/>
    <w:rsid w:val="00C34F70"/>
    <w:rsid w:val="00C35324"/>
    <w:rsid w:val="00C35446"/>
    <w:rsid w:val="00C43BB6"/>
    <w:rsid w:val="00C44C55"/>
    <w:rsid w:val="00C45538"/>
    <w:rsid w:val="00C4704F"/>
    <w:rsid w:val="00C50526"/>
    <w:rsid w:val="00C509FB"/>
    <w:rsid w:val="00C55565"/>
    <w:rsid w:val="00C57210"/>
    <w:rsid w:val="00C572A7"/>
    <w:rsid w:val="00C61E4A"/>
    <w:rsid w:val="00C61F06"/>
    <w:rsid w:val="00C62DC9"/>
    <w:rsid w:val="00C67720"/>
    <w:rsid w:val="00C7116F"/>
    <w:rsid w:val="00C73F21"/>
    <w:rsid w:val="00C752EC"/>
    <w:rsid w:val="00C768D8"/>
    <w:rsid w:val="00C82E59"/>
    <w:rsid w:val="00C83C8A"/>
    <w:rsid w:val="00C83CE3"/>
    <w:rsid w:val="00C845EA"/>
    <w:rsid w:val="00C84D20"/>
    <w:rsid w:val="00C87E2E"/>
    <w:rsid w:val="00C9655F"/>
    <w:rsid w:val="00C96788"/>
    <w:rsid w:val="00CA1448"/>
    <w:rsid w:val="00CA1B6B"/>
    <w:rsid w:val="00CA230F"/>
    <w:rsid w:val="00CA34C7"/>
    <w:rsid w:val="00CA3D6D"/>
    <w:rsid w:val="00CB06D1"/>
    <w:rsid w:val="00CB11EA"/>
    <w:rsid w:val="00CB2DE2"/>
    <w:rsid w:val="00CB3161"/>
    <w:rsid w:val="00CB3A1B"/>
    <w:rsid w:val="00CB5CD0"/>
    <w:rsid w:val="00CB5D0E"/>
    <w:rsid w:val="00CB5D7E"/>
    <w:rsid w:val="00CC0646"/>
    <w:rsid w:val="00CC25A9"/>
    <w:rsid w:val="00CC312F"/>
    <w:rsid w:val="00CC6E95"/>
    <w:rsid w:val="00CD4615"/>
    <w:rsid w:val="00CD4C3F"/>
    <w:rsid w:val="00CD58E8"/>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5CA3"/>
    <w:rsid w:val="00D074CC"/>
    <w:rsid w:val="00D101A5"/>
    <w:rsid w:val="00D1052E"/>
    <w:rsid w:val="00D10C1C"/>
    <w:rsid w:val="00D1244E"/>
    <w:rsid w:val="00D13875"/>
    <w:rsid w:val="00D13D35"/>
    <w:rsid w:val="00D14D55"/>
    <w:rsid w:val="00D178E9"/>
    <w:rsid w:val="00D20430"/>
    <w:rsid w:val="00D21080"/>
    <w:rsid w:val="00D23154"/>
    <w:rsid w:val="00D23DF8"/>
    <w:rsid w:val="00D24AA5"/>
    <w:rsid w:val="00D24B81"/>
    <w:rsid w:val="00D26673"/>
    <w:rsid w:val="00D269C2"/>
    <w:rsid w:val="00D2729A"/>
    <w:rsid w:val="00D30F19"/>
    <w:rsid w:val="00D3247B"/>
    <w:rsid w:val="00D3486C"/>
    <w:rsid w:val="00D35037"/>
    <w:rsid w:val="00D424C0"/>
    <w:rsid w:val="00D46E59"/>
    <w:rsid w:val="00D52799"/>
    <w:rsid w:val="00D60A5A"/>
    <w:rsid w:val="00D61C33"/>
    <w:rsid w:val="00D6447E"/>
    <w:rsid w:val="00D64652"/>
    <w:rsid w:val="00D66B6E"/>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3559"/>
    <w:rsid w:val="00DE6FD6"/>
    <w:rsid w:val="00DF2AAE"/>
    <w:rsid w:val="00DF3D62"/>
    <w:rsid w:val="00DF4265"/>
    <w:rsid w:val="00DF4C67"/>
    <w:rsid w:val="00DF6BBD"/>
    <w:rsid w:val="00E00C16"/>
    <w:rsid w:val="00E0586F"/>
    <w:rsid w:val="00E06239"/>
    <w:rsid w:val="00E06B56"/>
    <w:rsid w:val="00E07A81"/>
    <w:rsid w:val="00E20E33"/>
    <w:rsid w:val="00E21C7E"/>
    <w:rsid w:val="00E2501D"/>
    <w:rsid w:val="00E26632"/>
    <w:rsid w:val="00E34D2A"/>
    <w:rsid w:val="00E35345"/>
    <w:rsid w:val="00E361AE"/>
    <w:rsid w:val="00E37E3A"/>
    <w:rsid w:val="00E418C4"/>
    <w:rsid w:val="00E429B2"/>
    <w:rsid w:val="00E4606C"/>
    <w:rsid w:val="00E47D00"/>
    <w:rsid w:val="00E55E7B"/>
    <w:rsid w:val="00E55F41"/>
    <w:rsid w:val="00E56835"/>
    <w:rsid w:val="00E62929"/>
    <w:rsid w:val="00E64209"/>
    <w:rsid w:val="00E66325"/>
    <w:rsid w:val="00E7029B"/>
    <w:rsid w:val="00E719BC"/>
    <w:rsid w:val="00E75CC6"/>
    <w:rsid w:val="00E7656F"/>
    <w:rsid w:val="00E82BFE"/>
    <w:rsid w:val="00E869C8"/>
    <w:rsid w:val="00E86FE9"/>
    <w:rsid w:val="00E911BE"/>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BC8"/>
    <w:rsid w:val="00F7708C"/>
    <w:rsid w:val="00F7735C"/>
    <w:rsid w:val="00F82725"/>
    <w:rsid w:val="00F832E0"/>
    <w:rsid w:val="00F856B5"/>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F2980"/>
    <w:rsid w:val="00FF46FE"/>
    <w:rsid w:val="00FF6731"/>
    <w:rsid w:val="12A2933F"/>
    <w:rsid w:val="1F72EAB6"/>
    <w:rsid w:val="2308EAEC"/>
    <w:rsid w:val="237260C1"/>
    <w:rsid w:val="2D8E25E9"/>
    <w:rsid w:val="36C7DECA"/>
    <w:rsid w:val="3B34EB0D"/>
    <w:rsid w:val="45156E31"/>
    <w:rsid w:val="4825EEC0"/>
    <w:rsid w:val="61A67E2C"/>
    <w:rsid w:val="6D068715"/>
    <w:rsid w:val="7726E5B0"/>
    <w:rsid w:val="7A9AFB11"/>
    <w:rsid w:val="7F75BF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Nevyeenzmnka1">
    <w:name w:val="Nevyřešená zmínka1"/>
    <w:basedOn w:val="Standardnpsmoodstavce"/>
    <w:uiPriority w:val="99"/>
    <w:semiHidden/>
    <w:unhideWhenUsed/>
    <w:rsid w:val="00696CFB"/>
    <w:rPr>
      <w:color w:val="605E5C"/>
      <w:shd w:val="clear" w:color="auto" w:fill="E1DFDD"/>
    </w:rPr>
  </w:style>
  <w:style w:type="character" w:styleId="Nevyeenzmnka">
    <w:name w:val="Unresolved Mention"/>
    <w:basedOn w:val="Standardnpsmoodstavce"/>
    <w:uiPriority w:val="99"/>
    <w:semiHidden/>
    <w:unhideWhenUsed/>
    <w:rsid w:val="00C55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809591900">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340963123">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25037021">
      <w:bodyDiv w:val="1"/>
      <w:marLeft w:val="0"/>
      <w:marRight w:val="0"/>
      <w:marTop w:val="0"/>
      <w:marBottom w:val="0"/>
      <w:divBdr>
        <w:top w:val="none" w:sz="0" w:space="0" w:color="auto"/>
        <w:left w:val="none" w:sz="0" w:space="0" w:color="auto"/>
        <w:bottom w:val="none" w:sz="0" w:space="0" w:color="auto"/>
        <w:right w:val="none" w:sz="0" w:space="0" w:color="auto"/>
      </w:divBdr>
    </w:div>
    <w:div w:id="1644844430">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6" ma:contentTypeDescription="Vytvoří nový dokument" ma:contentTypeScope="" ma:versionID="034c6ed4be21b1cd3f5d9809567bceb0">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7f95b1e0cb539c657078575167d7938c"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087BF-BEA1-477B-898D-DEF5044CB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84595-CE0F-4E8F-BFC2-FC49C02128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38B880-6455-4798-94BE-491954889D50}">
  <ds:schemaRefs>
    <ds:schemaRef ds:uri="http://schemas.microsoft.com/sharepoint/v3/contenttype/forms"/>
  </ds:schemaRefs>
</ds:datastoreItem>
</file>

<file path=customXml/itemProps4.xml><?xml version="1.0" encoding="utf-8"?>
<ds:datastoreItem xmlns:ds="http://schemas.openxmlformats.org/officeDocument/2006/customXml" ds:itemID="{E46FB7F5-601E-47CF-B8C6-7F41C7C2F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3565</Words>
  <Characters>21464</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19</cp:revision>
  <cp:lastPrinted>2020-06-22T09:23:00Z</cp:lastPrinted>
  <dcterms:created xsi:type="dcterms:W3CDTF">2022-08-23T10:02:00Z</dcterms:created>
  <dcterms:modified xsi:type="dcterms:W3CDTF">2022-09-21T13:06:00Z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2022-07-20T12:28:02Z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42bd1d8c-2eb4-45c4-a4ce-f7fd025057af</vt:lpwstr>
  </property>
  <property fmtid="{D5CDD505-2E9C-101B-9397-08002B2CF9AE}" pid="8" name="MSIP_Label_3c9bec58-8084-492e-8360-0e1cfe36408c_ContentBits">
    <vt:lpwstr>0</vt:lpwstr>
  </property>
  <property fmtid="{D5CDD505-2E9C-101B-9397-08002B2CF9AE}" pid="9" name="ContentTypeId">
    <vt:lpwstr>0x0101000CDFF6C18C8D2E40B8DDD261EAAED25E</vt:lpwstr>
  </property>
</Properties>
</file>