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351961" w:rsidRDefault="002779D7" w:rsidP="003519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961">
        <w:t>Česká lékárna holding</w:t>
      </w:r>
    </w:p>
    <w:p w:rsidR="00292B53" w:rsidRDefault="00292B53" w:rsidP="00351961">
      <w:pPr>
        <w:spacing w:after="0"/>
      </w:pP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51961">
        <w:t>28511298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51961">
        <w:t>21. 8. 2022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51961">
        <w:t>507</w:t>
      </w:r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351961">
        <w:t>vitaminové balíčky pro zaměstnance – 134 balíčků á 500,- Kč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51961">
        <w:t>67 000</w:t>
      </w:r>
      <w:bookmarkStart w:id="0" w:name="_GoBack"/>
      <w:bookmarkEnd w:id="0"/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51961"/>
    <w:rsid w:val="003B61F3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DF0F0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2022-09-21T09:14:00Z</dcterms:created>
  <dcterms:modified xsi:type="dcterms:W3CDTF">2022-09-21T09:14:00Z</dcterms:modified>
</cp:coreProperties>
</file>