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9158" w14:textId="0B47F25E" w:rsidR="004E5436" w:rsidRPr="003B4275" w:rsidRDefault="004E5436" w:rsidP="0037495D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3B4275">
        <w:rPr>
          <w:rFonts w:asciiTheme="minorHAnsi" w:hAnsiTheme="minorHAnsi" w:cstheme="minorHAnsi"/>
          <w:sz w:val="22"/>
          <w:szCs w:val="22"/>
        </w:rPr>
        <w:t>Níže uvedeného dne, měsíce a roku uzavřel</w:t>
      </w:r>
      <w:r w:rsidR="0044497C" w:rsidRPr="003B4275">
        <w:rPr>
          <w:rFonts w:asciiTheme="minorHAnsi" w:hAnsiTheme="minorHAnsi" w:cstheme="minorHAnsi"/>
          <w:sz w:val="22"/>
          <w:szCs w:val="22"/>
        </w:rPr>
        <w:t>i</w:t>
      </w:r>
      <w:r w:rsidR="00FF5101" w:rsidRPr="003B4275">
        <w:rPr>
          <w:rFonts w:asciiTheme="minorHAnsi" w:hAnsiTheme="minorHAnsi" w:cstheme="minorHAnsi"/>
          <w:sz w:val="22"/>
          <w:szCs w:val="22"/>
        </w:rPr>
        <w:tab/>
      </w:r>
      <w:r w:rsidR="00FF5101" w:rsidRPr="003B4275">
        <w:rPr>
          <w:rFonts w:asciiTheme="minorHAnsi" w:hAnsiTheme="minorHAnsi" w:cstheme="minorHAnsi"/>
          <w:sz w:val="22"/>
          <w:szCs w:val="22"/>
        </w:rPr>
        <w:tab/>
      </w:r>
      <w:r w:rsidR="00FF5101" w:rsidRPr="003B4275">
        <w:rPr>
          <w:rFonts w:asciiTheme="minorHAnsi" w:hAnsiTheme="minorHAnsi" w:cstheme="minorHAnsi"/>
          <w:sz w:val="22"/>
          <w:szCs w:val="22"/>
        </w:rPr>
        <w:tab/>
      </w:r>
      <w:r w:rsidR="00FF5101" w:rsidRPr="003B4275">
        <w:rPr>
          <w:rFonts w:asciiTheme="minorHAnsi" w:hAnsiTheme="minorHAnsi" w:cstheme="minorHAnsi"/>
          <w:sz w:val="22"/>
          <w:szCs w:val="22"/>
        </w:rPr>
        <w:tab/>
      </w:r>
      <w:r w:rsidR="00FF5101" w:rsidRPr="003B4275">
        <w:rPr>
          <w:rFonts w:asciiTheme="minorHAnsi" w:hAnsiTheme="minorHAnsi" w:cstheme="minorHAnsi"/>
          <w:sz w:val="22"/>
          <w:szCs w:val="22"/>
        </w:rPr>
        <w:tab/>
      </w:r>
    </w:p>
    <w:p w14:paraId="0E09CD37" w14:textId="77777777" w:rsidR="00D85A43" w:rsidRPr="00C72AC8" w:rsidRDefault="00D85A43" w:rsidP="00CE708F">
      <w:pPr>
        <w:rPr>
          <w:rFonts w:asciiTheme="minorHAnsi" w:hAnsiTheme="minorHAnsi" w:cstheme="minorHAnsi"/>
          <w:b/>
          <w:sz w:val="22"/>
          <w:szCs w:val="22"/>
        </w:rPr>
      </w:pPr>
    </w:p>
    <w:p w14:paraId="29126E5B" w14:textId="77777777" w:rsidR="00CE708F" w:rsidRPr="00C72AC8" w:rsidRDefault="00CE708F" w:rsidP="00CE708F">
      <w:pPr>
        <w:rPr>
          <w:rFonts w:asciiTheme="minorHAnsi" w:hAnsiTheme="minorHAnsi" w:cstheme="minorHAnsi"/>
          <w:b/>
          <w:sz w:val="22"/>
          <w:szCs w:val="22"/>
        </w:rPr>
      </w:pPr>
      <w:r w:rsidRPr="00C72AC8">
        <w:rPr>
          <w:rFonts w:asciiTheme="minorHAnsi" w:hAnsiTheme="minorHAnsi" w:cstheme="minorHAnsi"/>
          <w:b/>
          <w:sz w:val="22"/>
          <w:szCs w:val="22"/>
        </w:rPr>
        <w:t>VLTAVA LABE MEDIA a. s.</w:t>
      </w:r>
    </w:p>
    <w:p w14:paraId="43205573" w14:textId="05E5777C" w:rsidR="00CE708F" w:rsidRPr="00C72AC8" w:rsidRDefault="00CE708F" w:rsidP="00CE708F">
      <w:pPr>
        <w:rPr>
          <w:rFonts w:asciiTheme="minorHAnsi" w:hAnsiTheme="minorHAnsi" w:cstheme="minorHAnsi"/>
          <w:bCs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IČ: </w:t>
      </w:r>
      <w:r w:rsidRPr="00C72AC8">
        <w:rPr>
          <w:rFonts w:asciiTheme="minorHAnsi" w:hAnsiTheme="minorHAnsi" w:cstheme="minorHAnsi"/>
          <w:bCs/>
          <w:sz w:val="22"/>
          <w:szCs w:val="22"/>
        </w:rPr>
        <w:t>01440578</w:t>
      </w:r>
      <w:r w:rsidRPr="00C72AC8">
        <w:rPr>
          <w:rFonts w:asciiTheme="minorHAnsi" w:hAnsiTheme="minorHAnsi" w:cstheme="minorHAnsi"/>
          <w:sz w:val="22"/>
          <w:szCs w:val="22"/>
        </w:rPr>
        <w:t>, DIČ: CZ</w:t>
      </w:r>
      <w:r w:rsidRPr="00C72AC8">
        <w:rPr>
          <w:rFonts w:asciiTheme="minorHAnsi" w:hAnsiTheme="minorHAnsi" w:cstheme="minorHAnsi"/>
          <w:bCs/>
          <w:sz w:val="22"/>
          <w:szCs w:val="22"/>
        </w:rPr>
        <w:t>01440578</w:t>
      </w:r>
    </w:p>
    <w:p w14:paraId="4A7B060D" w14:textId="0636F699" w:rsidR="00CE708F" w:rsidRPr="00C72AC8" w:rsidRDefault="00CE708F" w:rsidP="00CE708F">
      <w:pPr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bCs/>
          <w:sz w:val="22"/>
          <w:szCs w:val="22"/>
        </w:rPr>
        <w:t>Sídlo: U Trezorky 921/2, Praha 5, 158 00</w:t>
      </w:r>
    </w:p>
    <w:p w14:paraId="6CA4026D" w14:textId="77777777" w:rsidR="00CE708F" w:rsidRPr="00C72AC8" w:rsidRDefault="00CE708F" w:rsidP="00CE708F">
      <w:pPr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Zapsaná v obchodním rejstříku veden</w:t>
      </w:r>
      <w:r w:rsidR="0075119D" w:rsidRPr="00C72AC8">
        <w:rPr>
          <w:rFonts w:asciiTheme="minorHAnsi" w:hAnsiTheme="minorHAnsi" w:cstheme="minorHAnsi"/>
          <w:sz w:val="22"/>
          <w:szCs w:val="22"/>
        </w:rPr>
        <w:t>é</w:t>
      </w:r>
      <w:r w:rsidRPr="00C72AC8">
        <w:rPr>
          <w:rFonts w:asciiTheme="minorHAnsi" w:hAnsiTheme="minorHAnsi" w:cstheme="minorHAnsi"/>
          <w:sz w:val="22"/>
          <w:szCs w:val="22"/>
        </w:rPr>
        <w:t>m Městským soudem v Praze, oddíl B, vložka 18970</w:t>
      </w:r>
    </w:p>
    <w:p w14:paraId="6AFE0A67" w14:textId="559153A0" w:rsidR="00CE708F" w:rsidRPr="00C72AC8" w:rsidRDefault="00BA79F3" w:rsidP="00CE708F">
      <w:pPr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Zastoupená</w:t>
      </w:r>
      <w:r w:rsidR="00E76BB9">
        <w:rPr>
          <w:rFonts w:asciiTheme="minorHAnsi" w:hAnsiTheme="minorHAnsi" w:cstheme="minorHAnsi"/>
          <w:sz w:val="22"/>
          <w:szCs w:val="22"/>
        </w:rPr>
        <w:t xml:space="preserve"> Ing.</w:t>
      </w:r>
      <w:r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E53EF5" w:rsidRPr="00C72AC8">
        <w:rPr>
          <w:rFonts w:asciiTheme="minorHAnsi" w:hAnsiTheme="minorHAnsi" w:cstheme="minorHAnsi"/>
          <w:sz w:val="22"/>
          <w:szCs w:val="22"/>
        </w:rPr>
        <w:t xml:space="preserve">Dominikou Kalinovou, </w:t>
      </w:r>
      <w:r w:rsidR="00E81E9F" w:rsidRPr="00C72AC8">
        <w:rPr>
          <w:rFonts w:asciiTheme="minorHAnsi" w:hAnsiTheme="minorHAnsi" w:cstheme="minorHAnsi"/>
          <w:sz w:val="22"/>
          <w:szCs w:val="22"/>
        </w:rPr>
        <w:t xml:space="preserve">místopředsedkyní </w:t>
      </w:r>
      <w:r w:rsidR="00CE708F" w:rsidRPr="00C72AC8">
        <w:rPr>
          <w:rFonts w:asciiTheme="minorHAnsi" w:hAnsiTheme="minorHAnsi" w:cstheme="minorHAnsi"/>
          <w:sz w:val="22"/>
          <w:szCs w:val="22"/>
        </w:rPr>
        <w:t xml:space="preserve">představenstva, </w:t>
      </w:r>
      <w:r w:rsidR="00E76BB9">
        <w:rPr>
          <w:rFonts w:asciiTheme="minorHAnsi" w:hAnsiTheme="minorHAnsi" w:cstheme="minorHAnsi"/>
          <w:sz w:val="22"/>
          <w:szCs w:val="22"/>
        </w:rPr>
        <w:t xml:space="preserve">Bc. </w:t>
      </w:r>
      <w:r w:rsidR="009D6016">
        <w:rPr>
          <w:rFonts w:asciiTheme="minorHAnsi" w:hAnsiTheme="minorHAnsi" w:cstheme="minorHAnsi"/>
          <w:sz w:val="22"/>
          <w:szCs w:val="22"/>
        </w:rPr>
        <w:t>Jitkou Afsahi</w:t>
      </w:r>
      <w:r w:rsidR="00CE708F" w:rsidRPr="00C72AC8">
        <w:rPr>
          <w:rFonts w:asciiTheme="minorHAnsi" w:hAnsiTheme="minorHAnsi" w:cstheme="minorHAnsi"/>
          <w:sz w:val="22"/>
          <w:szCs w:val="22"/>
        </w:rPr>
        <w:t xml:space="preserve">, </w:t>
      </w:r>
      <w:r w:rsidR="009D6016">
        <w:rPr>
          <w:rFonts w:asciiTheme="minorHAnsi" w:hAnsiTheme="minorHAnsi" w:cstheme="minorHAnsi"/>
          <w:sz w:val="22"/>
          <w:szCs w:val="22"/>
        </w:rPr>
        <w:t xml:space="preserve">členkou </w:t>
      </w:r>
      <w:r w:rsidR="00CE708F" w:rsidRPr="00C72AC8">
        <w:rPr>
          <w:rFonts w:asciiTheme="minorHAnsi" w:hAnsiTheme="minorHAnsi" w:cstheme="minorHAnsi"/>
          <w:sz w:val="22"/>
          <w:szCs w:val="22"/>
        </w:rPr>
        <w:t>představenstva</w:t>
      </w:r>
    </w:p>
    <w:p w14:paraId="2EE20688" w14:textId="77777777" w:rsidR="00BE5AB2" w:rsidRPr="00C72AC8" w:rsidRDefault="00CE708F" w:rsidP="004E5436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(dále </w:t>
      </w:r>
      <w:r w:rsidR="0075119D" w:rsidRPr="00C72AC8">
        <w:rPr>
          <w:rFonts w:asciiTheme="minorHAnsi" w:hAnsiTheme="minorHAnsi" w:cstheme="minorHAnsi"/>
          <w:sz w:val="22"/>
          <w:szCs w:val="22"/>
        </w:rPr>
        <w:t>jen</w:t>
      </w:r>
      <w:r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75119D" w:rsidRPr="00C72AC8">
        <w:rPr>
          <w:rFonts w:asciiTheme="minorHAnsi" w:hAnsiTheme="minorHAnsi" w:cstheme="minorHAnsi"/>
          <w:sz w:val="22"/>
          <w:szCs w:val="22"/>
        </w:rPr>
        <w:t>,,</w:t>
      </w:r>
      <w:r w:rsidRPr="00C72AC8">
        <w:rPr>
          <w:rFonts w:asciiTheme="minorHAnsi" w:hAnsiTheme="minorHAnsi" w:cstheme="minorHAnsi"/>
          <w:sz w:val="22"/>
          <w:szCs w:val="22"/>
        </w:rPr>
        <w:t>VLM</w:t>
      </w:r>
      <w:r w:rsidR="0075119D" w:rsidRPr="00C72AC8">
        <w:rPr>
          <w:rFonts w:asciiTheme="minorHAnsi" w:hAnsiTheme="minorHAnsi" w:cstheme="minorHAnsi"/>
          <w:sz w:val="22"/>
          <w:szCs w:val="22"/>
        </w:rPr>
        <w:t>“</w:t>
      </w:r>
      <w:r w:rsidR="00D85A43" w:rsidRPr="00C72AC8">
        <w:rPr>
          <w:rFonts w:asciiTheme="minorHAnsi" w:hAnsiTheme="minorHAnsi" w:cstheme="minorHAnsi"/>
          <w:sz w:val="22"/>
          <w:szCs w:val="22"/>
        </w:rPr>
        <w:t>)</w:t>
      </w:r>
    </w:p>
    <w:p w14:paraId="302165A6" w14:textId="77777777" w:rsidR="00D551D3" w:rsidRPr="00C72AC8" w:rsidRDefault="00D551D3" w:rsidP="004E5436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0C456DC5" w14:textId="77777777" w:rsidR="004E5436" w:rsidRPr="00C72AC8" w:rsidRDefault="00324DF3" w:rsidP="00D85A43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90D796" w14:textId="77777777" w:rsidR="00D85A43" w:rsidRPr="00C72AC8" w:rsidRDefault="00D85A43" w:rsidP="00A025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B7818" w14:textId="77777777" w:rsidR="00C37CF1" w:rsidRPr="00C72AC8" w:rsidRDefault="000C1ADE" w:rsidP="00C37C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NÁRODNÍ MUZEUM</w:t>
      </w:r>
    </w:p>
    <w:p w14:paraId="4E2B326B" w14:textId="77777777" w:rsidR="00B47BF4" w:rsidRPr="003B4275" w:rsidRDefault="00B47BF4" w:rsidP="00B47BF4">
      <w:pPr>
        <w:pStyle w:val="ZkladntextIMP"/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B4275">
        <w:rPr>
          <w:rFonts w:ascii="Calibri" w:hAnsi="Calibri" w:cs="Calibri"/>
          <w:sz w:val="22"/>
          <w:szCs w:val="22"/>
          <w:lang w:eastAsia="cs-CZ"/>
        </w:rPr>
        <w:t>příspěvková organizace nepodléhající zápisu do obchodního rejstříku, zřízená zřizovací listinou č. j. 17461/2000 ze dne</w:t>
      </w:r>
      <w:r w:rsidRPr="003B4275">
        <w:rPr>
          <w:rFonts w:ascii="Calibri" w:eastAsia="Calibri" w:hAnsi="Calibri" w:cs="Calibri"/>
          <w:sz w:val="22"/>
          <w:szCs w:val="22"/>
          <w:lang w:eastAsia="en-US"/>
        </w:rPr>
        <w:t xml:space="preserve"> 27. 12. 2000</w:t>
      </w:r>
    </w:p>
    <w:p w14:paraId="6A3A1CE4" w14:textId="067B1F4D" w:rsidR="00B47BF4" w:rsidRPr="003B4275" w:rsidRDefault="00B47BF4" w:rsidP="00B47BF4">
      <w:pPr>
        <w:pStyle w:val="ZkladntextIMP"/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B4275">
        <w:rPr>
          <w:rFonts w:ascii="Calibri" w:eastAsia="Calibri" w:hAnsi="Calibri" w:cs="Calibri"/>
          <w:sz w:val="22"/>
          <w:szCs w:val="22"/>
          <w:lang w:eastAsia="en-US"/>
        </w:rPr>
        <w:t>IČ: 00023272</w:t>
      </w:r>
      <w:r w:rsidR="007D5051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3B4275">
        <w:rPr>
          <w:rFonts w:ascii="Calibri" w:eastAsia="Calibri" w:hAnsi="Calibri" w:cs="Calibri"/>
          <w:sz w:val="22"/>
          <w:szCs w:val="22"/>
          <w:lang w:eastAsia="en-US"/>
        </w:rPr>
        <w:t>DIČ: CZ00023272</w:t>
      </w:r>
    </w:p>
    <w:p w14:paraId="2DFE3E28" w14:textId="772CF7D9" w:rsidR="00C37CF1" w:rsidRPr="003B4275" w:rsidRDefault="00C37CF1" w:rsidP="00C37CF1">
      <w:pPr>
        <w:rPr>
          <w:rFonts w:ascii="Calibri" w:hAnsi="Calibri" w:cs="Calibri"/>
          <w:sz w:val="22"/>
          <w:szCs w:val="22"/>
        </w:rPr>
      </w:pPr>
      <w:r w:rsidRPr="003B4275">
        <w:rPr>
          <w:rFonts w:ascii="Calibri" w:hAnsi="Calibri" w:cs="Calibri"/>
          <w:sz w:val="22"/>
          <w:szCs w:val="22"/>
        </w:rPr>
        <w:t xml:space="preserve">Se sídlem: </w:t>
      </w:r>
      <w:r w:rsidR="00B47BF4" w:rsidRPr="003B4275">
        <w:rPr>
          <w:rFonts w:ascii="Calibri" w:eastAsia="Calibri" w:hAnsi="Calibri" w:cs="Calibri"/>
          <w:sz w:val="22"/>
          <w:szCs w:val="22"/>
          <w:lang w:eastAsia="en-US"/>
        </w:rPr>
        <w:t xml:space="preserve">Václavské náměstí </w:t>
      </w:r>
      <w:r w:rsidR="00E76BB9">
        <w:rPr>
          <w:rFonts w:ascii="Calibri" w:eastAsia="Calibri" w:hAnsi="Calibri" w:cs="Calibri"/>
          <w:sz w:val="22"/>
          <w:szCs w:val="22"/>
          <w:lang w:eastAsia="en-US"/>
        </w:rPr>
        <w:t>1700/</w:t>
      </w:r>
      <w:r w:rsidR="00B47BF4" w:rsidRPr="003B4275">
        <w:rPr>
          <w:rFonts w:ascii="Calibri" w:eastAsia="Calibri" w:hAnsi="Calibri" w:cs="Calibri"/>
          <w:sz w:val="22"/>
          <w:szCs w:val="22"/>
          <w:lang w:eastAsia="en-US"/>
        </w:rPr>
        <w:t>68, 11</w:t>
      </w:r>
      <w:r w:rsidR="00C108A9" w:rsidRPr="003B4275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="00B47BF4" w:rsidRPr="003B427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108A9" w:rsidRPr="003B4275">
        <w:rPr>
          <w:rFonts w:ascii="Calibri" w:eastAsia="Calibri" w:hAnsi="Calibri" w:cs="Calibri"/>
          <w:sz w:val="22"/>
          <w:szCs w:val="22"/>
          <w:lang w:eastAsia="en-US"/>
        </w:rPr>
        <w:t xml:space="preserve">00 </w:t>
      </w:r>
      <w:r w:rsidR="00B47BF4" w:rsidRPr="003B4275">
        <w:rPr>
          <w:rFonts w:ascii="Calibri" w:eastAsia="Calibri" w:hAnsi="Calibri" w:cs="Calibri"/>
          <w:sz w:val="22"/>
          <w:szCs w:val="22"/>
          <w:lang w:eastAsia="en-US"/>
        </w:rPr>
        <w:t>Praha 1</w:t>
      </w:r>
    </w:p>
    <w:p w14:paraId="4E4BA0FC" w14:textId="186D2DEF" w:rsidR="00C37CF1" w:rsidRPr="003B4275" w:rsidRDefault="00C37CF1" w:rsidP="00C37CF1">
      <w:pPr>
        <w:rPr>
          <w:rFonts w:ascii="Calibri" w:hAnsi="Calibri" w:cs="Calibri"/>
          <w:sz w:val="22"/>
          <w:szCs w:val="22"/>
        </w:rPr>
      </w:pPr>
      <w:r w:rsidRPr="003B4275">
        <w:rPr>
          <w:rFonts w:ascii="Calibri" w:hAnsi="Calibri" w:cs="Calibri"/>
          <w:sz w:val="22"/>
          <w:szCs w:val="22"/>
        </w:rPr>
        <w:t xml:space="preserve">Zastoupená: </w:t>
      </w:r>
      <w:r w:rsidR="00EF7A4E" w:rsidRPr="003B4275">
        <w:rPr>
          <w:rFonts w:ascii="Calibri" w:hAnsi="Calibri" w:cs="Calibri"/>
          <w:sz w:val="22"/>
          <w:szCs w:val="22"/>
        </w:rPr>
        <w:t>PhDr</w:t>
      </w:r>
      <w:r w:rsidR="00AA5E7F" w:rsidRPr="003B4275">
        <w:rPr>
          <w:rFonts w:ascii="Calibri" w:hAnsi="Calibri" w:cs="Calibri"/>
          <w:sz w:val="22"/>
          <w:szCs w:val="22"/>
        </w:rPr>
        <w:t xml:space="preserve">. </w:t>
      </w:r>
      <w:r w:rsidR="00EF7A4E" w:rsidRPr="003B4275">
        <w:rPr>
          <w:rFonts w:ascii="Calibri" w:hAnsi="Calibri" w:cs="Calibri"/>
          <w:sz w:val="22"/>
          <w:szCs w:val="22"/>
        </w:rPr>
        <w:t>Michalem Lukešem</w:t>
      </w:r>
      <w:r w:rsidR="00AA5E7F" w:rsidRPr="003B4275">
        <w:rPr>
          <w:rFonts w:ascii="Calibri" w:hAnsi="Calibri" w:cs="Calibri"/>
          <w:sz w:val="22"/>
          <w:szCs w:val="22"/>
        </w:rPr>
        <w:t>,</w:t>
      </w:r>
      <w:r w:rsidR="00EF7A4E" w:rsidRPr="003B4275">
        <w:rPr>
          <w:rFonts w:ascii="Calibri" w:hAnsi="Calibri" w:cs="Calibri"/>
          <w:sz w:val="22"/>
          <w:szCs w:val="22"/>
        </w:rPr>
        <w:t xml:space="preserve"> Ph</w:t>
      </w:r>
      <w:r w:rsidR="00B20208">
        <w:rPr>
          <w:rFonts w:ascii="Calibri" w:hAnsi="Calibri" w:cs="Calibri"/>
          <w:sz w:val="22"/>
          <w:szCs w:val="22"/>
        </w:rPr>
        <w:t>.</w:t>
      </w:r>
      <w:r w:rsidR="00EF7A4E" w:rsidRPr="003B4275">
        <w:rPr>
          <w:rFonts w:ascii="Calibri" w:hAnsi="Calibri" w:cs="Calibri"/>
          <w:sz w:val="22"/>
          <w:szCs w:val="22"/>
        </w:rPr>
        <w:t>D., generálním</w:t>
      </w:r>
      <w:r w:rsidR="00AA5E7F" w:rsidRPr="003B4275">
        <w:rPr>
          <w:rFonts w:ascii="Calibri" w:hAnsi="Calibri" w:cs="Calibri"/>
          <w:sz w:val="22"/>
          <w:szCs w:val="22"/>
        </w:rPr>
        <w:t xml:space="preserve"> ředitelem</w:t>
      </w:r>
      <w:r w:rsidR="00EF7A4E" w:rsidRPr="003B4275">
        <w:rPr>
          <w:rFonts w:ascii="Calibri" w:hAnsi="Calibri" w:cs="Calibri"/>
          <w:sz w:val="22"/>
          <w:szCs w:val="22"/>
        </w:rPr>
        <w:t xml:space="preserve"> Národního</w:t>
      </w:r>
      <w:r w:rsidR="00AA5E7F" w:rsidRPr="003B4275">
        <w:rPr>
          <w:rFonts w:ascii="Calibri" w:hAnsi="Calibri" w:cs="Calibri"/>
          <w:sz w:val="22"/>
          <w:szCs w:val="22"/>
        </w:rPr>
        <w:t xml:space="preserve"> muzea</w:t>
      </w:r>
    </w:p>
    <w:p w14:paraId="466BD54A" w14:textId="22D79C4E" w:rsidR="004E5436" w:rsidRDefault="004E5436" w:rsidP="00253E2F">
      <w:pPr>
        <w:pStyle w:val="Prosttext"/>
        <w:rPr>
          <w:rFonts w:ascii="Calibri" w:hAnsi="Calibri" w:cs="Calibri"/>
          <w:sz w:val="22"/>
          <w:szCs w:val="22"/>
        </w:rPr>
      </w:pPr>
      <w:r w:rsidRPr="003B4275">
        <w:rPr>
          <w:rFonts w:ascii="Calibri" w:hAnsi="Calibri" w:cs="Calibri"/>
          <w:sz w:val="22"/>
          <w:szCs w:val="22"/>
        </w:rPr>
        <w:t xml:space="preserve">(dále jen </w:t>
      </w:r>
      <w:r w:rsidR="006639FC" w:rsidRPr="003B4275">
        <w:rPr>
          <w:rFonts w:ascii="Calibri" w:hAnsi="Calibri" w:cs="Calibri"/>
          <w:sz w:val="22"/>
          <w:szCs w:val="22"/>
        </w:rPr>
        <w:t>„</w:t>
      </w:r>
      <w:r w:rsidR="00F14AF7">
        <w:rPr>
          <w:rFonts w:ascii="Calibri" w:hAnsi="Calibri" w:cs="Calibri"/>
          <w:sz w:val="22"/>
          <w:szCs w:val="22"/>
        </w:rPr>
        <w:t>Národní muzeum</w:t>
      </w:r>
      <w:r w:rsidR="006639FC" w:rsidRPr="003B4275">
        <w:rPr>
          <w:rFonts w:ascii="Calibri" w:hAnsi="Calibri" w:cs="Calibri"/>
          <w:sz w:val="22"/>
          <w:szCs w:val="22"/>
        </w:rPr>
        <w:t>“</w:t>
      </w:r>
      <w:r w:rsidRPr="003B4275">
        <w:rPr>
          <w:rFonts w:ascii="Calibri" w:hAnsi="Calibri" w:cs="Calibri"/>
          <w:sz w:val="22"/>
          <w:szCs w:val="22"/>
        </w:rPr>
        <w:t>)</w:t>
      </w:r>
    </w:p>
    <w:p w14:paraId="6C296B64" w14:textId="77777777" w:rsidR="006E73F0" w:rsidRPr="003B4275" w:rsidRDefault="006E73F0" w:rsidP="00253E2F">
      <w:pPr>
        <w:pStyle w:val="Prosttext"/>
        <w:rPr>
          <w:rFonts w:ascii="Calibri" w:hAnsi="Calibri" w:cs="Calibri"/>
          <w:sz w:val="22"/>
          <w:szCs w:val="22"/>
        </w:rPr>
      </w:pPr>
    </w:p>
    <w:p w14:paraId="31E24762" w14:textId="77777777" w:rsidR="00253E2F" w:rsidRPr="00C72AC8" w:rsidRDefault="00253E2F" w:rsidP="00D01A7B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949BA" w14:textId="77777777" w:rsidR="004E5436" w:rsidRPr="00C72AC8" w:rsidRDefault="004E5436" w:rsidP="00D01A7B">
      <w:pPr>
        <w:pStyle w:val="Pros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2AC8">
        <w:rPr>
          <w:rFonts w:asciiTheme="minorHAnsi" w:hAnsiTheme="minorHAnsi" w:cstheme="minorHAnsi"/>
          <w:b/>
          <w:bCs/>
          <w:sz w:val="22"/>
          <w:szCs w:val="22"/>
        </w:rPr>
        <w:t>SMLOUVU</w:t>
      </w:r>
      <w:r w:rsidR="00D01A7B" w:rsidRPr="00C72A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2AC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D01A7B" w:rsidRPr="00C72AC8">
        <w:rPr>
          <w:rFonts w:asciiTheme="minorHAnsi" w:hAnsiTheme="minorHAnsi" w:cstheme="minorHAnsi"/>
          <w:b/>
          <w:bCs/>
          <w:sz w:val="22"/>
          <w:szCs w:val="22"/>
        </w:rPr>
        <w:t>SPOLUPRÁCI</w:t>
      </w:r>
    </w:p>
    <w:p w14:paraId="3AEE3738" w14:textId="4F25797B" w:rsidR="00CE708F" w:rsidRPr="00C72AC8" w:rsidRDefault="00CE708F" w:rsidP="00CE708F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ve smyslu ustanovení § 1746 odst. 2 </w:t>
      </w:r>
      <w:r w:rsidR="0075119D" w:rsidRPr="00C72AC8">
        <w:rPr>
          <w:rFonts w:asciiTheme="minorHAnsi" w:hAnsiTheme="minorHAnsi" w:cstheme="minorHAnsi"/>
          <w:sz w:val="22"/>
          <w:szCs w:val="22"/>
        </w:rPr>
        <w:t>zákona č</w:t>
      </w:r>
      <w:r w:rsidR="00F60930" w:rsidRPr="00C72AC8">
        <w:rPr>
          <w:rFonts w:asciiTheme="minorHAnsi" w:hAnsiTheme="minorHAnsi" w:cstheme="minorHAnsi"/>
          <w:sz w:val="22"/>
          <w:szCs w:val="22"/>
        </w:rPr>
        <w:t>.</w:t>
      </w:r>
      <w:r w:rsidR="0075119D" w:rsidRPr="00C72AC8">
        <w:rPr>
          <w:rFonts w:asciiTheme="minorHAnsi" w:hAnsiTheme="minorHAnsi" w:cstheme="minorHAnsi"/>
          <w:sz w:val="22"/>
          <w:szCs w:val="22"/>
        </w:rPr>
        <w:t xml:space="preserve"> 89/2012 Sb., </w:t>
      </w:r>
      <w:r w:rsidR="00E76BB9">
        <w:rPr>
          <w:rFonts w:asciiTheme="minorHAnsi" w:hAnsiTheme="minorHAnsi" w:cstheme="minorHAnsi"/>
          <w:sz w:val="22"/>
          <w:szCs w:val="22"/>
        </w:rPr>
        <w:t>o</w:t>
      </w:r>
      <w:r w:rsidRPr="00C72AC8">
        <w:rPr>
          <w:rFonts w:asciiTheme="minorHAnsi" w:hAnsiTheme="minorHAnsi" w:cstheme="minorHAnsi"/>
          <w:sz w:val="22"/>
          <w:szCs w:val="22"/>
        </w:rPr>
        <w:t>bčanského zákoníku</w:t>
      </w:r>
      <w:r w:rsidR="00E76BB9"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</w:p>
    <w:p w14:paraId="5FC9203B" w14:textId="77777777" w:rsidR="00253E2F" w:rsidRPr="00C72AC8" w:rsidRDefault="00253E2F" w:rsidP="00D01A7B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41E65CD0" w14:textId="77777777" w:rsidR="004E5436" w:rsidRPr="00C72AC8" w:rsidRDefault="004E5436" w:rsidP="004E5436">
      <w:pPr>
        <w:pStyle w:val="Prosttext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I.</w:t>
      </w:r>
    </w:p>
    <w:p w14:paraId="3D836830" w14:textId="77777777" w:rsidR="004E5436" w:rsidRPr="00C72AC8" w:rsidRDefault="004E5436" w:rsidP="004E5436">
      <w:pPr>
        <w:pStyle w:val="Prost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>Předmět smlouvy</w:t>
      </w:r>
    </w:p>
    <w:p w14:paraId="0C42B46A" w14:textId="758CAA4F" w:rsidR="00A07254" w:rsidRDefault="00A07254" w:rsidP="00A07254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2C089C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F32DDE">
        <w:rPr>
          <w:rFonts w:asciiTheme="minorHAnsi" w:hAnsiTheme="minorHAnsi" w:cstheme="minorHAnsi"/>
          <w:sz w:val="22"/>
          <w:szCs w:val="22"/>
        </w:rPr>
        <w:t xml:space="preserve">spolupráce na realizaci </w:t>
      </w:r>
      <w:r w:rsidR="00196DAF">
        <w:rPr>
          <w:rFonts w:asciiTheme="minorHAnsi" w:hAnsiTheme="minorHAnsi" w:cstheme="minorHAnsi"/>
          <w:sz w:val="22"/>
          <w:szCs w:val="22"/>
        </w:rPr>
        <w:t xml:space="preserve">slavnostního večera 13. 9. 2022 a propagaci výstav </w:t>
      </w:r>
      <w:r w:rsidR="004A1D26">
        <w:rPr>
          <w:rFonts w:asciiTheme="minorHAnsi" w:hAnsiTheme="minorHAnsi" w:cstheme="minorHAnsi"/>
          <w:sz w:val="22"/>
          <w:szCs w:val="22"/>
        </w:rPr>
        <w:t>Národního muzea.</w:t>
      </w:r>
    </w:p>
    <w:p w14:paraId="760FF675" w14:textId="77777777" w:rsidR="00A07254" w:rsidRPr="002C089C" w:rsidRDefault="00A07254" w:rsidP="00A07254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5D6EF04C" w14:textId="77777777" w:rsidR="00A07254" w:rsidRDefault="00A07254" w:rsidP="00A07254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2C089C">
        <w:rPr>
          <w:rFonts w:asciiTheme="minorHAnsi" w:hAnsiTheme="minorHAnsi" w:cstheme="minorHAnsi"/>
          <w:sz w:val="22"/>
          <w:szCs w:val="22"/>
        </w:rPr>
        <w:t xml:space="preserve">VLM je podnikatelem zabývajícím se především nakladatelskou a vydavatelskou činností v oblasti periodického tisku; tato smlouva se týká podnikatelské činnosti VLM. </w:t>
      </w:r>
    </w:p>
    <w:p w14:paraId="709161D2" w14:textId="646F3A46" w:rsidR="006639FC" w:rsidRDefault="00D50BDA" w:rsidP="003B4275">
      <w:pPr>
        <w:pStyle w:val="Prosttext"/>
        <w:ind w:firstLine="360"/>
        <w:jc w:val="both"/>
        <w:rPr>
          <w:rStyle w:val="Siln"/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6639FC" w:rsidRPr="00C72AC8">
        <w:rPr>
          <w:rFonts w:asciiTheme="minorHAnsi" w:hAnsiTheme="minorHAnsi" w:cstheme="minorHAnsi"/>
          <w:sz w:val="22"/>
          <w:szCs w:val="22"/>
        </w:rPr>
        <w:t xml:space="preserve">je </w:t>
      </w:r>
      <w:r w:rsidR="00B47BF4">
        <w:rPr>
          <w:rFonts w:asciiTheme="minorHAnsi" w:hAnsiTheme="minorHAnsi" w:cstheme="minorHAnsi"/>
          <w:sz w:val="22"/>
          <w:szCs w:val="22"/>
        </w:rPr>
        <w:t>příspěvkovou organizací</w:t>
      </w:r>
      <w:r w:rsidR="00B47BF4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6639FC" w:rsidRPr="00C72AC8">
        <w:rPr>
          <w:rFonts w:asciiTheme="minorHAnsi" w:hAnsiTheme="minorHAnsi" w:cstheme="minorHAnsi"/>
          <w:sz w:val="22"/>
          <w:szCs w:val="22"/>
        </w:rPr>
        <w:t xml:space="preserve">zabývající se </w:t>
      </w:r>
      <w:r w:rsidR="0044497C" w:rsidRPr="00C72AC8">
        <w:rPr>
          <w:rFonts w:asciiTheme="minorHAnsi" w:hAnsiTheme="minorHAnsi" w:cstheme="minorHAnsi"/>
          <w:sz w:val="22"/>
          <w:szCs w:val="22"/>
        </w:rPr>
        <w:t>mimo jiné</w:t>
      </w:r>
      <w:r w:rsidR="0044497C" w:rsidRPr="00C72A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1ADE">
        <w:rPr>
          <w:rStyle w:val="Siln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pořádáním výstav.</w:t>
      </w:r>
    </w:p>
    <w:p w14:paraId="6B0C4C46" w14:textId="77777777" w:rsidR="00A07254" w:rsidRPr="00C72AC8" w:rsidRDefault="00A07254" w:rsidP="00C108A9">
      <w:pPr>
        <w:pStyle w:val="Prosttex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4629A25" w14:textId="77777777" w:rsidR="004E5436" w:rsidRPr="00C72AC8" w:rsidRDefault="004E5436" w:rsidP="004E5436">
      <w:pPr>
        <w:pStyle w:val="Prosttext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II.</w:t>
      </w:r>
    </w:p>
    <w:p w14:paraId="25C043CD" w14:textId="77777777" w:rsidR="004E5436" w:rsidRPr="00C72AC8" w:rsidRDefault="000D4306" w:rsidP="004E5436">
      <w:pPr>
        <w:pStyle w:val="Prost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 xml:space="preserve">Závazky </w:t>
      </w:r>
      <w:r w:rsidR="004E5436" w:rsidRPr="00C72AC8">
        <w:rPr>
          <w:rFonts w:asciiTheme="minorHAnsi" w:hAnsiTheme="minorHAnsi" w:cstheme="minorHAnsi"/>
          <w:sz w:val="22"/>
          <w:szCs w:val="22"/>
          <w:u w:val="single"/>
        </w:rPr>
        <w:t>smluvních stran</w:t>
      </w:r>
    </w:p>
    <w:p w14:paraId="5BF5D874" w14:textId="3E75248E" w:rsidR="006F6386" w:rsidRPr="00C72AC8" w:rsidRDefault="00523BAC" w:rsidP="003B4275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VLM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 se zavazuje provést pro </w:t>
      </w:r>
      <w:r w:rsidR="00D50BDA"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publicitu </w:t>
      </w:r>
      <w:r w:rsidR="0075119D" w:rsidRPr="00C72AC8">
        <w:rPr>
          <w:rFonts w:asciiTheme="minorHAnsi" w:hAnsiTheme="minorHAnsi" w:cstheme="minorHAnsi"/>
          <w:sz w:val="22"/>
          <w:szCs w:val="22"/>
        </w:rPr>
        <w:t xml:space="preserve">formou </w:t>
      </w:r>
      <w:r w:rsidR="00401900">
        <w:rPr>
          <w:rFonts w:asciiTheme="minorHAnsi" w:hAnsiTheme="minorHAnsi" w:cstheme="minorHAnsi"/>
          <w:sz w:val="22"/>
          <w:szCs w:val="22"/>
        </w:rPr>
        <w:t>redakčních a PR článků</w:t>
      </w:r>
      <w:r w:rsidR="00401900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v časopisech </w:t>
      </w:r>
      <w:r w:rsidR="00E04F1B" w:rsidRPr="00C72AC8">
        <w:rPr>
          <w:rFonts w:asciiTheme="minorHAnsi" w:hAnsiTheme="minorHAnsi" w:cstheme="minorHAnsi"/>
          <w:sz w:val="22"/>
          <w:szCs w:val="22"/>
        </w:rPr>
        <w:t xml:space="preserve">vydávaných </w:t>
      </w:r>
      <w:r w:rsidR="0075119D" w:rsidRPr="00C72AC8">
        <w:rPr>
          <w:rFonts w:asciiTheme="minorHAnsi" w:hAnsiTheme="minorHAnsi" w:cstheme="minorHAnsi"/>
          <w:sz w:val="22"/>
          <w:szCs w:val="22"/>
        </w:rPr>
        <w:t xml:space="preserve">VLM </w:t>
      </w:r>
      <w:r w:rsidR="004E5436" w:rsidRPr="00C72AC8">
        <w:rPr>
          <w:rFonts w:asciiTheme="minorHAnsi" w:hAnsiTheme="minorHAnsi" w:cstheme="minorHAnsi"/>
          <w:sz w:val="22"/>
          <w:szCs w:val="22"/>
        </w:rPr>
        <w:t>dle přílohy</w:t>
      </w:r>
      <w:r w:rsidR="0075119D" w:rsidRPr="00C72AC8">
        <w:rPr>
          <w:rFonts w:asciiTheme="minorHAnsi" w:hAnsiTheme="minorHAnsi" w:cstheme="minorHAnsi"/>
          <w:sz w:val="22"/>
          <w:szCs w:val="22"/>
        </w:rPr>
        <w:t xml:space="preserve"> č. 1 této smlouvy</w:t>
      </w:r>
      <w:r w:rsidR="004E5436" w:rsidRPr="00C72A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přičemž objem, cena, časový harmonogram a rozsah prováděné publicity je upřesněn obsahem přílohy </w:t>
      </w:r>
      <w:r w:rsidR="00313274" w:rsidRPr="00C72AC8">
        <w:rPr>
          <w:rFonts w:asciiTheme="minorHAnsi" w:hAnsiTheme="minorHAnsi" w:cstheme="minorHAnsi"/>
          <w:sz w:val="22"/>
          <w:szCs w:val="22"/>
        </w:rPr>
        <w:t>č. 1 této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 smlouvy.</w:t>
      </w:r>
      <w:r w:rsidR="006C60E4" w:rsidRPr="00C72A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7DB0D6" w14:textId="77777777" w:rsidR="00727BF0" w:rsidRPr="00C72AC8" w:rsidRDefault="00727BF0" w:rsidP="00727BF0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671ECC8A" w14:textId="312A369E" w:rsidR="006F6386" w:rsidRDefault="00664FBE" w:rsidP="006639FC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A07254" w:rsidRPr="002C089C">
        <w:rPr>
          <w:rFonts w:asciiTheme="minorHAnsi" w:hAnsiTheme="minorHAnsi" w:cstheme="minorHAnsi"/>
          <w:sz w:val="22"/>
          <w:szCs w:val="22"/>
        </w:rPr>
        <w:t>se zavazuje dle termínů v příloze předat zástupci VLM podklady</w:t>
      </w:r>
      <w:r w:rsidR="00A07254">
        <w:rPr>
          <w:rFonts w:asciiTheme="minorHAnsi" w:hAnsiTheme="minorHAnsi" w:cstheme="minorHAnsi"/>
          <w:sz w:val="22"/>
          <w:szCs w:val="22"/>
        </w:rPr>
        <w:t xml:space="preserve"> a informace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 nutné pro uskutečnění plnění poskytovaného VLM, přičemž podrobnosti a náležitosti podkladů jsou uvedeny v dokumentu Technické podmínky inzerce, zveřejněném na http://www.</w:t>
      </w:r>
      <w:r w:rsidR="00F0798E">
        <w:rPr>
          <w:rFonts w:asciiTheme="minorHAnsi" w:hAnsiTheme="minorHAnsi" w:cstheme="minorHAnsi"/>
          <w:sz w:val="22"/>
          <w:szCs w:val="22"/>
        </w:rPr>
        <w:t>xxxxxxx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. Zveřejňování publicity se jinak řídí Všeobecnými smluvními podmínkami VLM, dostupnými na </w:t>
      </w:r>
      <w:hyperlink r:id="rId9" w:history="1">
        <w:r w:rsidR="00A07254" w:rsidRPr="002C089C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https://www.</w:t>
        </w:r>
        <w:r w:rsidR="00DE004F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xxxxxx</w:t>
        </w:r>
      </w:hyperlink>
      <w:r w:rsidR="00DE004F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>x</w:t>
      </w:r>
      <w:r w:rsidR="00A07254" w:rsidRPr="002C089C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>.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potvrzuje, že je mu obsah těchto podmínek znám a že s nimi souhlasí. </w:t>
      </w:r>
      <w:r w:rsidR="0058717C"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využije publicity pouze pro </w:t>
      </w:r>
      <w:r w:rsidR="00D12A39">
        <w:rPr>
          <w:rFonts w:asciiTheme="minorHAnsi" w:hAnsiTheme="minorHAnsi" w:cstheme="minorHAnsi"/>
          <w:sz w:val="22"/>
          <w:szCs w:val="22"/>
        </w:rPr>
        <w:t xml:space="preserve">své potřeby </w:t>
      </w:r>
      <w:r w:rsidR="00A07254" w:rsidRPr="002C089C">
        <w:rPr>
          <w:rFonts w:asciiTheme="minorHAnsi" w:hAnsiTheme="minorHAnsi" w:cstheme="minorHAnsi"/>
          <w:sz w:val="22"/>
          <w:szCs w:val="22"/>
        </w:rPr>
        <w:t xml:space="preserve">není oprávněn poskytnout prostor třetí straně bez </w:t>
      </w:r>
      <w:r w:rsidR="00A07254">
        <w:rPr>
          <w:rFonts w:asciiTheme="minorHAnsi" w:hAnsiTheme="minorHAnsi" w:cstheme="minorHAnsi"/>
          <w:sz w:val="22"/>
          <w:szCs w:val="22"/>
        </w:rPr>
        <w:t xml:space="preserve">předchozího </w:t>
      </w:r>
      <w:r w:rsidR="00A07254" w:rsidRPr="002C089C">
        <w:rPr>
          <w:rFonts w:asciiTheme="minorHAnsi" w:hAnsiTheme="minorHAnsi" w:cstheme="minorHAnsi"/>
          <w:sz w:val="22"/>
          <w:szCs w:val="22"/>
        </w:rPr>
        <w:t>písemného svolení VLM.</w:t>
      </w:r>
    </w:p>
    <w:p w14:paraId="4B378B49" w14:textId="77777777" w:rsidR="00A07254" w:rsidRPr="00C72AC8" w:rsidRDefault="00A07254" w:rsidP="006639FC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399BA74" w14:textId="1E7F0D5B" w:rsidR="006C60E4" w:rsidRPr="00C72AC8" w:rsidRDefault="0058717C" w:rsidP="003B4275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523BAC" w:rsidRPr="00C72AC8">
        <w:rPr>
          <w:rFonts w:asciiTheme="minorHAnsi" w:hAnsiTheme="minorHAnsi" w:cstheme="minorHAnsi"/>
          <w:sz w:val="22"/>
          <w:szCs w:val="22"/>
        </w:rPr>
        <w:t xml:space="preserve">VLM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75119D" w:rsidRPr="00C72AC8">
        <w:rPr>
          <w:rFonts w:asciiTheme="minorHAnsi" w:hAnsiTheme="minorHAnsi" w:cstheme="minorHAnsi"/>
          <w:sz w:val="22"/>
          <w:szCs w:val="22"/>
        </w:rPr>
        <w:t>plnění</w:t>
      </w:r>
      <w:r w:rsidR="004E5436" w:rsidRPr="00C72AC8">
        <w:rPr>
          <w:rFonts w:asciiTheme="minorHAnsi" w:hAnsiTheme="minorHAnsi" w:cstheme="minorHAnsi"/>
          <w:sz w:val="22"/>
          <w:szCs w:val="22"/>
        </w:rPr>
        <w:t>, je</w:t>
      </w:r>
      <w:r w:rsidR="0075119D" w:rsidRPr="00C72AC8">
        <w:rPr>
          <w:rFonts w:asciiTheme="minorHAnsi" w:hAnsiTheme="minorHAnsi" w:cstheme="minorHAnsi"/>
          <w:sz w:val="22"/>
          <w:szCs w:val="22"/>
        </w:rPr>
        <w:t>hož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 popis s cenou </w:t>
      </w:r>
      <w:proofErr w:type="gramStart"/>
      <w:r w:rsidR="004E5436" w:rsidRPr="00C72AC8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4E5436" w:rsidRPr="00C72AC8">
        <w:rPr>
          <w:rFonts w:asciiTheme="minorHAnsi" w:hAnsiTheme="minorHAnsi" w:cstheme="minorHAnsi"/>
          <w:sz w:val="22"/>
          <w:szCs w:val="22"/>
        </w:rPr>
        <w:t xml:space="preserve"> přílohu č. 2 této smlouvy</w:t>
      </w:r>
      <w:r w:rsidR="0075119D" w:rsidRPr="00C72A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92B254" w14:textId="77777777" w:rsidR="006C60E4" w:rsidRPr="00C72AC8" w:rsidRDefault="006C60E4" w:rsidP="00727BF0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5D03794" w14:textId="4DEE848F" w:rsidR="00426350" w:rsidRPr="00C72AC8" w:rsidRDefault="00426350" w:rsidP="003B4275">
      <w:pPr>
        <w:pStyle w:val="Prosttex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Obě </w:t>
      </w:r>
      <w:r w:rsidR="00A07254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C72AC8">
        <w:rPr>
          <w:rFonts w:asciiTheme="minorHAnsi" w:hAnsiTheme="minorHAnsi" w:cstheme="minorHAnsi"/>
          <w:sz w:val="22"/>
          <w:szCs w:val="22"/>
        </w:rPr>
        <w:t>strany se zavazují dodávat podklady</w:t>
      </w:r>
      <w:r w:rsidR="00837597">
        <w:rPr>
          <w:rFonts w:asciiTheme="minorHAnsi" w:hAnsiTheme="minorHAnsi" w:cstheme="minorHAnsi"/>
          <w:sz w:val="22"/>
          <w:szCs w:val="22"/>
        </w:rPr>
        <w:t>, plnění</w:t>
      </w:r>
      <w:r w:rsidRPr="00C72AC8">
        <w:rPr>
          <w:rFonts w:asciiTheme="minorHAnsi" w:hAnsiTheme="minorHAnsi" w:cstheme="minorHAnsi"/>
          <w:sz w:val="22"/>
          <w:szCs w:val="22"/>
        </w:rPr>
        <w:t xml:space="preserve"> a odebírat plnění podle této smlouvy tak, aby byly do 31. </w:t>
      </w:r>
      <w:r w:rsidR="00004244">
        <w:rPr>
          <w:rFonts w:asciiTheme="minorHAnsi" w:hAnsiTheme="minorHAnsi" w:cstheme="minorHAnsi"/>
          <w:sz w:val="22"/>
          <w:szCs w:val="22"/>
        </w:rPr>
        <w:t>12</w:t>
      </w:r>
      <w:r w:rsidRPr="00C72AC8">
        <w:rPr>
          <w:rFonts w:asciiTheme="minorHAnsi" w:hAnsiTheme="minorHAnsi" w:cstheme="minorHAnsi"/>
          <w:sz w:val="22"/>
          <w:szCs w:val="22"/>
        </w:rPr>
        <w:t>. 20</w:t>
      </w:r>
      <w:r w:rsidR="00A07254">
        <w:rPr>
          <w:rFonts w:asciiTheme="minorHAnsi" w:hAnsiTheme="minorHAnsi" w:cstheme="minorHAnsi"/>
          <w:sz w:val="22"/>
          <w:szCs w:val="22"/>
        </w:rPr>
        <w:t>2</w:t>
      </w:r>
      <w:r w:rsidR="00004244">
        <w:rPr>
          <w:rFonts w:asciiTheme="minorHAnsi" w:hAnsiTheme="minorHAnsi" w:cstheme="minorHAnsi"/>
          <w:sz w:val="22"/>
          <w:szCs w:val="22"/>
        </w:rPr>
        <w:t>2</w:t>
      </w:r>
      <w:r w:rsidRPr="00C72AC8">
        <w:rPr>
          <w:rFonts w:asciiTheme="minorHAnsi" w:hAnsiTheme="minorHAnsi" w:cstheme="minorHAnsi"/>
          <w:sz w:val="22"/>
          <w:szCs w:val="22"/>
        </w:rPr>
        <w:t xml:space="preserve"> oboustranně vyčerpány objemy plnění podle přílohy č. 1 této smlouvy a přílohy č. 2 této </w:t>
      </w:r>
      <w:r w:rsidRPr="00C72AC8">
        <w:rPr>
          <w:rFonts w:asciiTheme="minorHAnsi" w:hAnsiTheme="minorHAnsi" w:cstheme="minorHAnsi"/>
          <w:sz w:val="22"/>
          <w:szCs w:val="22"/>
        </w:rPr>
        <w:lastRenderedPageBreak/>
        <w:t xml:space="preserve">smlouvy. Pokud některá ze stran tuto povinnost poruší, zavazuje se zaplatit druhé smluvní straně pokutu ve výši odpovídající odměně </w:t>
      </w:r>
      <w:r w:rsidR="00763D77" w:rsidRPr="00C72AC8">
        <w:rPr>
          <w:rFonts w:asciiTheme="minorHAnsi" w:hAnsiTheme="minorHAnsi" w:cstheme="minorHAnsi"/>
          <w:sz w:val="22"/>
          <w:szCs w:val="22"/>
        </w:rPr>
        <w:t xml:space="preserve">za </w:t>
      </w:r>
      <w:r w:rsidRPr="00C72AC8">
        <w:rPr>
          <w:rFonts w:asciiTheme="minorHAnsi" w:hAnsiTheme="minorHAnsi" w:cstheme="minorHAnsi"/>
          <w:sz w:val="22"/>
          <w:szCs w:val="22"/>
        </w:rPr>
        <w:t>nevyčerpané plnění včetně DPH, které v rozporu s touto smlouvou nevyčerpá. Tím není dotčeno právo na náhradu škody v plné výši</w:t>
      </w:r>
      <w:r w:rsidR="00837597">
        <w:rPr>
          <w:rFonts w:asciiTheme="minorHAnsi" w:hAnsiTheme="minorHAnsi" w:cstheme="minorHAnsi"/>
          <w:sz w:val="22"/>
          <w:szCs w:val="22"/>
        </w:rPr>
        <w:t xml:space="preserve"> a smluvní strany tímto vylučují aplikaci ustanovení </w:t>
      </w:r>
      <w:r w:rsidR="00837597" w:rsidRPr="003B4275">
        <w:rPr>
          <w:rFonts w:ascii="Calibri" w:hAnsi="Calibri" w:cs="Calibri"/>
          <w:sz w:val="22"/>
          <w:szCs w:val="22"/>
        </w:rPr>
        <w:t>§</w:t>
      </w:r>
      <w:r w:rsidR="00837597">
        <w:rPr>
          <w:rFonts w:ascii="Calibri" w:hAnsi="Calibri" w:cs="Calibri"/>
          <w:sz w:val="22"/>
          <w:szCs w:val="22"/>
        </w:rPr>
        <w:t> </w:t>
      </w:r>
      <w:r w:rsidR="00837597" w:rsidRPr="003B4275">
        <w:rPr>
          <w:rFonts w:ascii="Calibri" w:hAnsi="Calibri" w:cs="Calibri"/>
          <w:sz w:val="22"/>
          <w:szCs w:val="22"/>
        </w:rPr>
        <w:t>2050 občanského zákoníku</w:t>
      </w:r>
      <w:r w:rsidRPr="003B4275">
        <w:rPr>
          <w:rFonts w:ascii="Times New Roman" w:hAnsi="Times New Roman" w:cs="Times New Roman"/>
          <w:sz w:val="22"/>
          <w:szCs w:val="22"/>
        </w:rPr>
        <w:t>.</w:t>
      </w:r>
      <w:r w:rsidRPr="00C72AC8">
        <w:rPr>
          <w:rFonts w:asciiTheme="minorHAnsi" w:hAnsiTheme="minorHAnsi" w:cstheme="minorHAnsi"/>
          <w:sz w:val="22"/>
          <w:szCs w:val="22"/>
        </w:rPr>
        <w:t xml:space="preserve"> Tato smluvní pokuta bude splatná dne </w:t>
      </w:r>
      <w:r w:rsidR="00004244">
        <w:rPr>
          <w:rFonts w:asciiTheme="minorHAnsi" w:hAnsiTheme="minorHAnsi" w:cstheme="minorHAnsi"/>
          <w:sz w:val="22"/>
          <w:szCs w:val="22"/>
        </w:rPr>
        <w:t>31</w:t>
      </w:r>
      <w:r w:rsidRPr="00C72AC8">
        <w:rPr>
          <w:rFonts w:asciiTheme="minorHAnsi" w:hAnsiTheme="minorHAnsi" w:cstheme="minorHAnsi"/>
          <w:sz w:val="22"/>
          <w:szCs w:val="22"/>
        </w:rPr>
        <w:t xml:space="preserve">. </w:t>
      </w:r>
      <w:r w:rsidR="00004244">
        <w:rPr>
          <w:rFonts w:asciiTheme="minorHAnsi" w:hAnsiTheme="minorHAnsi" w:cstheme="minorHAnsi"/>
          <w:sz w:val="22"/>
          <w:szCs w:val="22"/>
        </w:rPr>
        <w:t>1</w:t>
      </w:r>
      <w:r w:rsidRPr="00C72AC8">
        <w:rPr>
          <w:rFonts w:asciiTheme="minorHAnsi" w:hAnsiTheme="minorHAnsi" w:cstheme="minorHAnsi"/>
          <w:sz w:val="22"/>
          <w:szCs w:val="22"/>
        </w:rPr>
        <w:t>. 20</w:t>
      </w:r>
      <w:r w:rsidR="00A07254">
        <w:rPr>
          <w:rFonts w:asciiTheme="minorHAnsi" w:hAnsiTheme="minorHAnsi" w:cstheme="minorHAnsi"/>
          <w:sz w:val="22"/>
          <w:szCs w:val="22"/>
        </w:rPr>
        <w:t>2</w:t>
      </w:r>
      <w:r w:rsidR="00004244">
        <w:rPr>
          <w:rFonts w:asciiTheme="minorHAnsi" w:hAnsiTheme="minorHAnsi" w:cstheme="minorHAnsi"/>
          <w:sz w:val="22"/>
          <w:szCs w:val="22"/>
        </w:rPr>
        <w:t>3</w:t>
      </w:r>
      <w:r w:rsidRPr="00C72AC8">
        <w:rPr>
          <w:rFonts w:asciiTheme="minorHAnsi" w:hAnsiTheme="minorHAnsi" w:cstheme="minorHAnsi"/>
          <w:sz w:val="22"/>
          <w:szCs w:val="22"/>
        </w:rPr>
        <w:t>.</w:t>
      </w:r>
    </w:p>
    <w:p w14:paraId="29003E3B" w14:textId="77777777" w:rsidR="00AA5E7F" w:rsidRDefault="00AA5E7F" w:rsidP="008F5B07">
      <w:pPr>
        <w:pStyle w:val="Prosttext"/>
        <w:ind w:left="3540" w:firstLine="1138"/>
        <w:jc w:val="both"/>
        <w:rPr>
          <w:rFonts w:asciiTheme="minorHAnsi" w:hAnsiTheme="minorHAnsi" w:cstheme="minorHAnsi"/>
          <w:sz w:val="22"/>
          <w:szCs w:val="22"/>
        </w:rPr>
      </w:pPr>
    </w:p>
    <w:p w14:paraId="19D8BEAF" w14:textId="3EBDFCED" w:rsidR="004E5436" w:rsidRPr="00C72AC8" w:rsidRDefault="00003913" w:rsidP="00003913">
      <w:pPr>
        <w:pStyle w:val="Prosttext"/>
        <w:keepNext/>
        <w:ind w:left="3540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2108F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436" w:rsidRPr="00C72AC8">
        <w:rPr>
          <w:rFonts w:asciiTheme="minorHAnsi" w:hAnsiTheme="minorHAnsi" w:cstheme="minorHAnsi"/>
          <w:sz w:val="22"/>
          <w:szCs w:val="22"/>
        </w:rPr>
        <w:t>III.</w:t>
      </w:r>
    </w:p>
    <w:p w14:paraId="2B180675" w14:textId="77777777" w:rsidR="004E5436" w:rsidRPr="00C72AC8" w:rsidRDefault="00426350" w:rsidP="00003913">
      <w:pPr>
        <w:pStyle w:val="Prosttext"/>
        <w:keepNext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>Odměna</w:t>
      </w:r>
    </w:p>
    <w:p w14:paraId="2E811867" w14:textId="24C13B2D" w:rsidR="00A07254" w:rsidRDefault="00A07254" w:rsidP="003B4275">
      <w:pPr>
        <w:pStyle w:val="Prosttext"/>
        <w:keepNext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2C089C">
        <w:rPr>
          <w:rFonts w:asciiTheme="minorHAnsi" w:hAnsiTheme="minorHAnsi" w:cstheme="minorHAnsi"/>
          <w:sz w:val="22"/>
          <w:szCs w:val="22"/>
        </w:rPr>
        <w:t xml:space="preserve">Smluvní strany si poskytují vzájemná plnění ve stejné hodnotě, tj. za odměnu ve výši </w:t>
      </w:r>
      <w:r w:rsidR="00004244">
        <w:rPr>
          <w:rFonts w:asciiTheme="minorHAnsi" w:hAnsiTheme="minorHAnsi" w:cstheme="minorHAnsi"/>
          <w:sz w:val="22"/>
          <w:szCs w:val="22"/>
        </w:rPr>
        <w:t>575.200</w:t>
      </w:r>
      <w:r w:rsidRPr="002C089C">
        <w:rPr>
          <w:rFonts w:asciiTheme="minorHAnsi" w:hAnsiTheme="minorHAnsi" w:cstheme="minorHAnsi"/>
          <w:sz w:val="22"/>
          <w:szCs w:val="22"/>
        </w:rPr>
        <w:t>,- Kč</w:t>
      </w:r>
      <w:r>
        <w:rPr>
          <w:rFonts w:asciiTheme="minorHAnsi" w:hAnsiTheme="minorHAnsi" w:cstheme="minorHAnsi"/>
          <w:sz w:val="22"/>
          <w:szCs w:val="22"/>
        </w:rPr>
        <w:t xml:space="preserve"> (slovy: </w:t>
      </w:r>
      <w:r w:rsidR="00004244">
        <w:rPr>
          <w:rFonts w:asciiTheme="minorHAnsi" w:hAnsiTheme="minorHAnsi" w:cstheme="minorHAnsi"/>
          <w:sz w:val="22"/>
          <w:szCs w:val="22"/>
        </w:rPr>
        <w:t xml:space="preserve">pět set sedmdesát pět tisíc dvě stě </w:t>
      </w:r>
      <w:r>
        <w:rPr>
          <w:rFonts w:asciiTheme="minorHAnsi" w:hAnsiTheme="minorHAnsi" w:cstheme="minorHAnsi"/>
          <w:sz w:val="22"/>
          <w:szCs w:val="22"/>
        </w:rPr>
        <w:t>korun českých)</w:t>
      </w:r>
      <w:r w:rsidRPr="002C08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plus</w:t>
      </w:r>
      <w:r w:rsidRPr="002C089C">
        <w:rPr>
          <w:rFonts w:asciiTheme="minorHAnsi" w:hAnsiTheme="minorHAnsi" w:cstheme="minorHAnsi"/>
          <w:sz w:val="22"/>
          <w:szCs w:val="22"/>
        </w:rPr>
        <w:t xml:space="preserve"> DPH. Právo na odměnu vzniká smluvním stranám plněním této smlouvy. Odměna je splatná na základě faktur – daňových dokladů – vystavených příslušnou smluvní stranou a doručených druhé smluvní straně podle zákona o dani z přidané hodnoty po splnění závazků dle této smlouvy. Faktury VLM a </w:t>
      </w:r>
      <w:r w:rsidR="009D5FC5">
        <w:rPr>
          <w:rFonts w:asciiTheme="minorHAnsi" w:hAnsiTheme="minorHAnsi" w:cstheme="minorHAnsi"/>
          <w:sz w:val="22"/>
          <w:szCs w:val="22"/>
        </w:rPr>
        <w:t>Národního muzea</w:t>
      </w:r>
      <w:r w:rsidRPr="002C089C">
        <w:rPr>
          <w:rFonts w:asciiTheme="minorHAnsi" w:hAnsiTheme="minorHAnsi" w:cstheme="minorHAnsi"/>
          <w:sz w:val="22"/>
          <w:szCs w:val="22"/>
        </w:rPr>
        <w:t xml:space="preserve"> musí být vystaveny ve stejné finanční částce bez DPH</w:t>
      </w:r>
      <w:r w:rsidR="00837597">
        <w:rPr>
          <w:rFonts w:asciiTheme="minorHAnsi" w:hAnsiTheme="minorHAnsi" w:cstheme="minorHAnsi"/>
          <w:sz w:val="22"/>
          <w:szCs w:val="22"/>
        </w:rPr>
        <w:t xml:space="preserve"> (případně s uvedením rozsahu, v jakém zápočtem dotčená pohledávka trvá, resp. zaniká)</w:t>
      </w:r>
      <w:r w:rsidRPr="002C089C">
        <w:rPr>
          <w:rFonts w:asciiTheme="minorHAnsi" w:hAnsiTheme="minorHAnsi" w:cstheme="minorHAnsi"/>
          <w:sz w:val="22"/>
          <w:szCs w:val="22"/>
        </w:rPr>
        <w:t xml:space="preserve">. </w:t>
      </w:r>
      <w:r w:rsidRPr="00245A25">
        <w:rPr>
          <w:rFonts w:asciiTheme="minorHAnsi" w:hAnsiTheme="minorHAnsi" w:cstheme="minorHAnsi"/>
          <w:sz w:val="22"/>
          <w:szCs w:val="22"/>
        </w:rPr>
        <w:t xml:space="preserve">Faktura </w:t>
      </w:r>
      <w:r w:rsidR="00857B0E">
        <w:rPr>
          <w:rFonts w:asciiTheme="minorHAnsi" w:hAnsiTheme="minorHAnsi" w:cstheme="minorHAnsi"/>
          <w:sz w:val="22"/>
          <w:szCs w:val="22"/>
        </w:rPr>
        <w:t xml:space="preserve">Národního muzea </w:t>
      </w:r>
      <w:r w:rsidRPr="00245A25">
        <w:rPr>
          <w:rFonts w:asciiTheme="minorHAnsi" w:hAnsiTheme="minorHAnsi" w:cstheme="minorHAnsi"/>
          <w:sz w:val="22"/>
          <w:szCs w:val="22"/>
        </w:rPr>
        <w:t xml:space="preserve">i </w:t>
      </w:r>
      <w:r w:rsidRPr="002C089C">
        <w:rPr>
          <w:rFonts w:asciiTheme="minorHAnsi" w:hAnsiTheme="minorHAnsi" w:cstheme="minorHAnsi"/>
          <w:sz w:val="22"/>
          <w:szCs w:val="22"/>
        </w:rPr>
        <w:t xml:space="preserve">VLM </w:t>
      </w:r>
      <w:r w:rsidRPr="00245A25">
        <w:rPr>
          <w:rFonts w:asciiTheme="minorHAnsi" w:hAnsiTheme="minorHAnsi" w:cstheme="minorHAnsi"/>
          <w:sz w:val="22"/>
          <w:szCs w:val="22"/>
        </w:rPr>
        <w:t>musí obsahovat</w:t>
      </w:r>
      <w:r w:rsidRPr="002C089C">
        <w:rPr>
          <w:rFonts w:asciiTheme="minorHAnsi" w:hAnsiTheme="minorHAnsi" w:cstheme="minorHAnsi"/>
          <w:sz w:val="22"/>
          <w:szCs w:val="22"/>
        </w:rPr>
        <w:t xml:space="preserve"> náležitosti daňového dokladu a musí na ni být uvedena poznámka </w:t>
      </w:r>
      <w:r w:rsidRPr="00245A25">
        <w:rPr>
          <w:rFonts w:asciiTheme="minorHAnsi" w:hAnsiTheme="minorHAnsi" w:cstheme="minorHAnsi"/>
          <w:sz w:val="22"/>
          <w:szCs w:val="22"/>
        </w:rPr>
        <w:t>„</w:t>
      </w:r>
      <w:r w:rsidRPr="00C106FB">
        <w:rPr>
          <w:rFonts w:asciiTheme="minorHAnsi" w:hAnsiTheme="minorHAnsi" w:cstheme="minorHAnsi"/>
          <w:b/>
          <w:bCs/>
          <w:sz w:val="22"/>
          <w:szCs w:val="22"/>
        </w:rPr>
        <w:t xml:space="preserve">kompenzační </w:t>
      </w:r>
      <w:proofErr w:type="gramStart"/>
      <w:r w:rsidRPr="00C106FB">
        <w:rPr>
          <w:rFonts w:asciiTheme="minorHAnsi" w:hAnsiTheme="minorHAnsi" w:cstheme="minorHAnsi"/>
          <w:b/>
          <w:bCs/>
          <w:sz w:val="22"/>
          <w:szCs w:val="22"/>
        </w:rPr>
        <w:t>faktura - neplatit</w:t>
      </w:r>
      <w:proofErr w:type="gramEnd"/>
      <w:r w:rsidRPr="00245A25">
        <w:rPr>
          <w:rFonts w:asciiTheme="minorHAnsi" w:hAnsiTheme="minorHAnsi" w:cstheme="minorHAnsi"/>
          <w:sz w:val="22"/>
          <w:szCs w:val="22"/>
        </w:rPr>
        <w:t>“</w:t>
      </w:r>
      <w:r w:rsidRPr="002C089C">
        <w:rPr>
          <w:rFonts w:asciiTheme="minorHAnsi" w:hAnsiTheme="minorHAnsi" w:cstheme="minorHAnsi"/>
          <w:sz w:val="22"/>
          <w:szCs w:val="22"/>
        </w:rPr>
        <w:t xml:space="preserve">. Smluvní strany své vzájemné pohledávky podle tohoto čl. III. v rozsahu </w:t>
      </w:r>
      <w:r w:rsidR="00004244" w:rsidRPr="002C089C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gramStart"/>
      <w:r w:rsidR="00004244">
        <w:rPr>
          <w:rFonts w:asciiTheme="minorHAnsi" w:hAnsiTheme="minorHAnsi" w:cstheme="minorHAnsi"/>
          <w:sz w:val="22"/>
          <w:szCs w:val="22"/>
        </w:rPr>
        <w:t>575.200</w:t>
      </w:r>
      <w:r w:rsidR="00004244" w:rsidRPr="002C089C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004244" w:rsidRPr="002C089C">
        <w:rPr>
          <w:rFonts w:asciiTheme="minorHAnsi" w:hAnsiTheme="minorHAnsi" w:cstheme="minorHAnsi"/>
          <w:sz w:val="22"/>
          <w:szCs w:val="22"/>
        </w:rPr>
        <w:t xml:space="preserve"> Kč</w:t>
      </w:r>
      <w:r w:rsidR="00004244">
        <w:rPr>
          <w:rFonts w:asciiTheme="minorHAnsi" w:hAnsiTheme="minorHAnsi" w:cstheme="minorHAnsi"/>
          <w:sz w:val="22"/>
          <w:szCs w:val="22"/>
        </w:rPr>
        <w:t xml:space="preserve"> (slovy: pět set sedmdesát pět tisíc dvě stě korun českých)</w:t>
      </w:r>
      <w:r w:rsidR="00004244" w:rsidRPr="002C089C">
        <w:rPr>
          <w:rFonts w:asciiTheme="minorHAnsi" w:hAnsiTheme="minorHAnsi" w:cstheme="minorHAnsi"/>
          <w:sz w:val="22"/>
          <w:szCs w:val="22"/>
        </w:rPr>
        <w:t xml:space="preserve"> </w:t>
      </w:r>
      <w:r w:rsidR="00004244">
        <w:rPr>
          <w:rFonts w:asciiTheme="minorHAnsi" w:hAnsiTheme="minorHAnsi" w:cstheme="minorHAnsi"/>
          <w:sz w:val="22"/>
          <w:szCs w:val="22"/>
        </w:rPr>
        <w:t>plus</w:t>
      </w:r>
      <w:r w:rsidR="00004244" w:rsidRPr="002C089C">
        <w:rPr>
          <w:rFonts w:asciiTheme="minorHAnsi" w:hAnsiTheme="minorHAnsi" w:cstheme="minorHAnsi"/>
          <w:sz w:val="22"/>
          <w:szCs w:val="22"/>
        </w:rPr>
        <w:t xml:space="preserve"> DPH</w:t>
      </w:r>
      <w:r w:rsidRPr="002C089C">
        <w:rPr>
          <w:rFonts w:asciiTheme="minorHAnsi" w:hAnsiTheme="minorHAnsi" w:cstheme="minorHAnsi"/>
          <w:sz w:val="22"/>
          <w:szCs w:val="22"/>
        </w:rPr>
        <w:t xml:space="preserve"> započítávají ke dni doručení poslední faktury, která má být na základě této smlouvy vystavena a doručena druhé smluvní straně tak, že tímto dnem obě pohledávky zanikají v plném rozsahu.</w:t>
      </w:r>
    </w:p>
    <w:p w14:paraId="18514BD0" w14:textId="77777777" w:rsidR="004E5436" w:rsidRPr="00C72AC8" w:rsidRDefault="004E5436" w:rsidP="004E5436">
      <w:pPr>
        <w:pStyle w:val="Prosttext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IV.</w:t>
      </w:r>
    </w:p>
    <w:p w14:paraId="01D634D2" w14:textId="77777777" w:rsidR="004E5436" w:rsidRPr="00C72AC8" w:rsidRDefault="004E5436" w:rsidP="004E5436">
      <w:pPr>
        <w:pStyle w:val="Prost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>Odpovědnost stran</w:t>
      </w:r>
    </w:p>
    <w:p w14:paraId="11B50FFE" w14:textId="3291A5C0" w:rsidR="00253E2F" w:rsidRPr="00C72AC8" w:rsidRDefault="00A54E26" w:rsidP="003B4275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Smluvní strany si </w:t>
      </w:r>
      <w:r w:rsidR="004E5436" w:rsidRPr="00C72AC8">
        <w:rPr>
          <w:rFonts w:asciiTheme="minorHAnsi" w:hAnsiTheme="minorHAnsi" w:cstheme="minorHAnsi"/>
          <w:sz w:val="22"/>
          <w:szCs w:val="22"/>
        </w:rPr>
        <w:t>navzájem odpovídají za bezvadná plnění svých závazků</w:t>
      </w:r>
      <w:r w:rsidRPr="00C72AC8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. </w:t>
      </w:r>
      <w:r w:rsidR="00B16A23"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se zavazuje poskytovat </w:t>
      </w:r>
      <w:r w:rsidR="00523BAC" w:rsidRPr="00C72AC8">
        <w:rPr>
          <w:rFonts w:asciiTheme="minorHAnsi" w:hAnsiTheme="minorHAnsi" w:cstheme="minorHAnsi"/>
          <w:sz w:val="22"/>
          <w:szCs w:val="22"/>
        </w:rPr>
        <w:t xml:space="preserve">VLM </w:t>
      </w:r>
      <w:r w:rsidR="004E5436" w:rsidRPr="00C72AC8">
        <w:rPr>
          <w:rFonts w:asciiTheme="minorHAnsi" w:hAnsiTheme="minorHAnsi" w:cstheme="minorHAnsi"/>
          <w:sz w:val="22"/>
          <w:szCs w:val="22"/>
        </w:rPr>
        <w:t>podklady pro provedení publicity prosté jakýchkoliv případných nároků třetích stran a v souladu s předpisy o hospodářské soutěži.</w:t>
      </w:r>
      <w:r w:rsidR="00253E2F" w:rsidRPr="00C72A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A6A562" w14:textId="77777777" w:rsidR="00C108A9" w:rsidRDefault="00AC59DC" w:rsidP="00A51CCE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BE1C86" w14:textId="0383F19C" w:rsidR="0068743D" w:rsidRDefault="00B16A23" w:rsidP="0068743D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muzeum </w:t>
      </w:r>
      <w:r w:rsidR="005D4CBD">
        <w:rPr>
          <w:rFonts w:asciiTheme="minorHAnsi" w:hAnsiTheme="minorHAnsi" w:cstheme="minorHAnsi"/>
          <w:sz w:val="22"/>
          <w:szCs w:val="22"/>
        </w:rPr>
        <w:t xml:space="preserve">a VLM </w:t>
      </w:r>
      <w:r w:rsidR="00727BF0" w:rsidRPr="00C72AC8">
        <w:rPr>
          <w:rFonts w:asciiTheme="minorHAnsi" w:hAnsiTheme="minorHAnsi" w:cstheme="minorHAnsi"/>
          <w:sz w:val="22"/>
          <w:szCs w:val="22"/>
        </w:rPr>
        <w:t>se zavazuj</w:t>
      </w:r>
      <w:r w:rsidR="005D4CBD">
        <w:rPr>
          <w:rFonts w:asciiTheme="minorHAnsi" w:hAnsiTheme="minorHAnsi" w:cstheme="minorHAnsi"/>
          <w:sz w:val="22"/>
          <w:szCs w:val="22"/>
        </w:rPr>
        <w:t>í</w:t>
      </w:r>
      <w:r w:rsidR="00727BF0" w:rsidRPr="00C72AC8">
        <w:rPr>
          <w:rFonts w:asciiTheme="minorHAnsi" w:hAnsiTheme="minorHAnsi" w:cstheme="minorHAnsi"/>
          <w:sz w:val="22"/>
          <w:szCs w:val="22"/>
        </w:rPr>
        <w:t xml:space="preserve"> řešit reklamace </w:t>
      </w:r>
      <w:r w:rsidR="00AC59DC" w:rsidRPr="00C72AC8">
        <w:rPr>
          <w:rFonts w:asciiTheme="minorHAnsi" w:hAnsiTheme="minorHAnsi" w:cstheme="minorHAnsi"/>
          <w:sz w:val="22"/>
          <w:szCs w:val="22"/>
        </w:rPr>
        <w:t>týkající poskytnut</w:t>
      </w:r>
      <w:r w:rsidR="005F06BA" w:rsidRPr="00C72AC8">
        <w:rPr>
          <w:rFonts w:asciiTheme="minorHAnsi" w:hAnsiTheme="minorHAnsi" w:cstheme="minorHAnsi"/>
          <w:sz w:val="22"/>
          <w:szCs w:val="22"/>
        </w:rPr>
        <w:t>ého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5F06BA" w:rsidRPr="00C72AC8">
        <w:rPr>
          <w:rFonts w:asciiTheme="minorHAnsi" w:hAnsiTheme="minorHAnsi" w:cstheme="minorHAnsi"/>
          <w:sz w:val="22"/>
          <w:szCs w:val="22"/>
        </w:rPr>
        <w:t>plnění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 v co nejkratším možném termínu, nejdéle však v</w:t>
      </w:r>
      <w:r w:rsidR="00983FAC">
        <w:rPr>
          <w:rFonts w:asciiTheme="minorHAnsi" w:hAnsiTheme="minorHAnsi" w:cstheme="minorHAnsi"/>
          <w:sz w:val="22"/>
          <w:szCs w:val="22"/>
        </w:rPr>
        <w:t>e lhůtě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 30 kalendářních dnů. Tato </w:t>
      </w:r>
      <w:r w:rsidR="00983FAC">
        <w:rPr>
          <w:rFonts w:asciiTheme="minorHAnsi" w:hAnsiTheme="minorHAnsi" w:cstheme="minorHAnsi"/>
          <w:sz w:val="22"/>
          <w:szCs w:val="22"/>
        </w:rPr>
        <w:t xml:space="preserve">lhůta 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začíná běžet následující den po </w:t>
      </w:r>
      <w:r w:rsidR="00983FAC">
        <w:rPr>
          <w:rFonts w:asciiTheme="minorHAnsi" w:hAnsiTheme="minorHAnsi" w:cstheme="minorHAnsi"/>
          <w:sz w:val="22"/>
          <w:szCs w:val="22"/>
        </w:rPr>
        <w:t>oznámení vad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5D4CBD">
        <w:rPr>
          <w:rFonts w:asciiTheme="minorHAnsi" w:hAnsiTheme="minorHAnsi" w:cstheme="minorHAnsi"/>
          <w:sz w:val="22"/>
          <w:szCs w:val="22"/>
        </w:rPr>
        <w:t>druhé smluvní straně</w:t>
      </w:r>
      <w:r w:rsidR="005D4CBD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a končí vyřízením reklamace. </w:t>
      </w:r>
      <w:r w:rsidR="00727BF0" w:rsidRPr="00C72AC8">
        <w:rPr>
          <w:rFonts w:asciiTheme="minorHAnsi" w:hAnsiTheme="minorHAnsi" w:cstheme="minorHAnsi"/>
          <w:sz w:val="22"/>
          <w:szCs w:val="22"/>
        </w:rPr>
        <w:t>Vyřízením reklamace se rozumí</w:t>
      </w:r>
      <w:r w:rsidR="00F60930" w:rsidRPr="00C72AC8">
        <w:rPr>
          <w:rFonts w:asciiTheme="minorHAnsi" w:hAnsiTheme="minorHAnsi" w:cstheme="minorHAnsi"/>
          <w:sz w:val="22"/>
          <w:szCs w:val="22"/>
        </w:rPr>
        <w:t xml:space="preserve"> </w:t>
      </w:r>
      <w:r w:rsidR="0006695C">
        <w:rPr>
          <w:rFonts w:asciiTheme="minorHAnsi" w:hAnsiTheme="minorHAnsi" w:cstheme="minorHAnsi"/>
          <w:sz w:val="22"/>
          <w:szCs w:val="22"/>
        </w:rPr>
        <w:t>poskytnutí náhradního plnění</w:t>
      </w:r>
      <w:r w:rsidR="00AC59DC" w:rsidRPr="00C72AC8">
        <w:rPr>
          <w:rFonts w:asciiTheme="minorHAnsi" w:hAnsiTheme="minorHAnsi" w:cstheme="minorHAnsi"/>
          <w:sz w:val="22"/>
          <w:szCs w:val="22"/>
        </w:rPr>
        <w:t xml:space="preserve">.     </w:t>
      </w:r>
    </w:p>
    <w:p w14:paraId="0542858D" w14:textId="7D73F8C6" w:rsidR="0068743D" w:rsidRPr="00594EFB" w:rsidRDefault="0068743D" w:rsidP="003B4275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 xml:space="preserve">VLM je </w:t>
      </w:r>
      <w:proofErr w:type="spellStart"/>
      <w:r w:rsidRPr="00594EFB">
        <w:rPr>
          <w:rFonts w:asciiTheme="minorHAnsi" w:hAnsiTheme="minorHAnsi" w:cstheme="minorHAnsi"/>
          <w:sz w:val="22"/>
          <w:szCs w:val="22"/>
        </w:rPr>
        <w:t>povina</w:t>
      </w:r>
      <w:proofErr w:type="spellEnd"/>
      <w:r w:rsidRPr="00594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4EFB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594EFB">
        <w:rPr>
          <w:rFonts w:asciiTheme="minorHAnsi" w:hAnsiTheme="minorHAnsi" w:cstheme="minorHAnsi"/>
          <w:sz w:val="22"/>
          <w:szCs w:val="22"/>
        </w:rPr>
        <w:t xml:space="preserve"> uzavřenou pojistnou smlouvu pro případ vzniku odpovědnosti za škodu s limitem pojistného </w:t>
      </w:r>
      <w:proofErr w:type="gramStart"/>
      <w:r w:rsidRPr="00594EFB">
        <w:rPr>
          <w:rFonts w:asciiTheme="minorHAnsi" w:hAnsiTheme="minorHAnsi" w:cstheme="minorHAnsi"/>
          <w:sz w:val="22"/>
          <w:szCs w:val="22"/>
        </w:rPr>
        <w:t>plnění  ve</w:t>
      </w:r>
      <w:proofErr w:type="gramEnd"/>
      <w:r w:rsidRPr="00594EFB">
        <w:rPr>
          <w:rFonts w:asciiTheme="minorHAnsi" w:hAnsiTheme="minorHAnsi" w:cstheme="minorHAnsi"/>
          <w:sz w:val="22"/>
          <w:szCs w:val="22"/>
        </w:rPr>
        <w:t xml:space="preserve"> výši nejméně 15.000.000,- Kč na jednu pojistnou událost, přičem</w:t>
      </w:r>
      <w:r w:rsidR="0005092C" w:rsidRPr="00594EFB">
        <w:rPr>
          <w:rFonts w:asciiTheme="minorHAnsi" w:hAnsiTheme="minorHAnsi" w:cstheme="minorHAnsi"/>
          <w:sz w:val="22"/>
          <w:szCs w:val="22"/>
        </w:rPr>
        <w:t>ž</w:t>
      </w:r>
      <w:r w:rsidRPr="00594EFB">
        <w:rPr>
          <w:rFonts w:asciiTheme="minorHAnsi" w:hAnsiTheme="minorHAnsi" w:cstheme="minorHAnsi"/>
          <w:sz w:val="22"/>
          <w:szCs w:val="22"/>
        </w:rPr>
        <w:t xml:space="preserve"> toto pojištění musí pokrývat i škodu způsobenou účastníky akce v rámci plnění uvedeného v příloze č. 2.</w:t>
      </w:r>
    </w:p>
    <w:p w14:paraId="4C405D48" w14:textId="5C477C47" w:rsidR="0068743D" w:rsidRPr="00594EFB" w:rsidRDefault="0068743D" w:rsidP="0068743D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</w:p>
    <w:p w14:paraId="32BEC5C9" w14:textId="623D3692" w:rsidR="0068743D" w:rsidRPr="00594EFB" w:rsidRDefault="0068743D" w:rsidP="0068743D">
      <w:pPr>
        <w:pStyle w:val="Normln1"/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firstLine="708"/>
        <w:jc w:val="both"/>
        <w:rPr>
          <w:rFonts w:ascii="Calibri" w:hAnsi="Calibri" w:cs="Arial"/>
          <w:color w:val="auto"/>
          <w:sz w:val="22"/>
          <w:szCs w:val="22"/>
        </w:rPr>
      </w:pPr>
      <w:r w:rsidRPr="00594EFB">
        <w:rPr>
          <w:rFonts w:ascii="Calibri" w:hAnsi="Calibri" w:cs="Arial"/>
          <w:color w:val="auto"/>
          <w:sz w:val="22"/>
          <w:szCs w:val="22"/>
        </w:rPr>
        <w:t xml:space="preserve">VLM odpovídá, že program akce </w:t>
      </w:r>
      <w:r w:rsidR="00243ABA">
        <w:rPr>
          <w:rFonts w:ascii="Calibri" w:hAnsi="Calibri" w:cs="Arial"/>
          <w:color w:val="auto"/>
          <w:sz w:val="22"/>
          <w:szCs w:val="22"/>
        </w:rPr>
        <w:t xml:space="preserve">dle přílohy č.2 </w:t>
      </w:r>
      <w:r w:rsidRPr="00594EFB">
        <w:rPr>
          <w:rFonts w:ascii="Calibri" w:hAnsi="Calibri" w:cs="Arial"/>
          <w:color w:val="auto"/>
          <w:sz w:val="22"/>
          <w:szCs w:val="22"/>
        </w:rPr>
        <w:t xml:space="preserve">bude plně v souladu s důstojností prostor a posláním </w:t>
      </w:r>
      <w:r w:rsidR="002168C1">
        <w:rPr>
          <w:rFonts w:ascii="Calibri" w:hAnsi="Calibri" w:cs="Arial"/>
          <w:color w:val="auto"/>
          <w:sz w:val="22"/>
          <w:szCs w:val="22"/>
        </w:rPr>
        <w:t xml:space="preserve">Národního muzea </w:t>
      </w:r>
      <w:r w:rsidRPr="00594EFB">
        <w:rPr>
          <w:rFonts w:ascii="Calibri" w:hAnsi="Calibri" w:cs="Arial"/>
          <w:color w:val="auto"/>
          <w:sz w:val="22"/>
          <w:szCs w:val="22"/>
        </w:rPr>
        <w:t xml:space="preserve">jako jedné z nejvýznamnějších kulturních institucí České republiky. Za hrubé porušení důstojnosti prostor a poslání a dobrého jména je </w:t>
      </w:r>
      <w:r w:rsidR="002B1C4B">
        <w:rPr>
          <w:rFonts w:ascii="Calibri" w:hAnsi="Calibri" w:cs="Arial"/>
          <w:color w:val="auto"/>
          <w:sz w:val="22"/>
          <w:szCs w:val="22"/>
        </w:rPr>
        <w:t xml:space="preserve">Národní muzeum </w:t>
      </w:r>
      <w:r w:rsidRPr="00594EFB">
        <w:rPr>
          <w:rFonts w:ascii="Calibri" w:hAnsi="Calibri" w:cs="Arial"/>
          <w:color w:val="auto"/>
          <w:sz w:val="22"/>
          <w:szCs w:val="22"/>
        </w:rPr>
        <w:t>oprávněn</w:t>
      </w:r>
      <w:r w:rsidR="002B1C4B">
        <w:rPr>
          <w:rFonts w:ascii="Calibri" w:hAnsi="Calibri" w:cs="Arial"/>
          <w:color w:val="auto"/>
          <w:sz w:val="22"/>
          <w:szCs w:val="22"/>
        </w:rPr>
        <w:t>o</w:t>
      </w:r>
      <w:r w:rsidRPr="00594EFB">
        <w:rPr>
          <w:rFonts w:ascii="Calibri" w:hAnsi="Calibri" w:cs="Arial"/>
          <w:color w:val="auto"/>
          <w:sz w:val="22"/>
          <w:szCs w:val="22"/>
        </w:rPr>
        <w:t xml:space="preserve"> požadovat smluvní pokutu ve výší </w:t>
      </w:r>
      <w:proofErr w:type="gramStart"/>
      <w:r w:rsidRPr="00594EFB">
        <w:rPr>
          <w:rFonts w:ascii="Calibri" w:hAnsi="Calibri" w:cs="Arial"/>
          <w:color w:val="auto"/>
          <w:sz w:val="22"/>
          <w:szCs w:val="22"/>
        </w:rPr>
        <w:t>500.000,-</w:t>
      </w:r>
      <w:proofErr w:type="gramEnd"/>
      <w:r w:rsidRPr="00594EFB">
        <w:rPr>
          <w:rFonts w:ascii="Calibri" w:hAnsi="Calibri" w:cs="Arial"/>
          <w:color w:val="auto"/>
          <w:sz w:val="22"/>
          <w:szCs w:val="22"/>
        </w:rPr>
        <w:t xml:space="preserve"> Kč.</w:t>
      </w:r>
    </w:p>
    <w:p w14:paraId="5EEB1355" w14:textId="77777777" w:rsidR="00F60930" w:rsidRPr="00C72AC8" w:rsidRDefault="00F60930" w:rsidP="00253E2F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V.</w:t>
      </w:r>
    </w:p>
    <w:p w14:paraId="0666FBAA" w14:textId="77777777" w:rsidR="00C108A9" w:rsidRDefault="004E5436" w:rsidP="00C108A9">
      <w:pPr>
        <w:pStyle w:val="Prost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>Zánik smlouvy</w:t>
      </w:r>
    </w:p>
    <w:p w14:paraId="027E746E" w14:textId="194C3A21" w:rsidR="00253E2F" w:rsidRPr="00C108A9" w:rsidRDefault="00AC59DC" w:rsidP="003B4275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Tato smlouva se uzavírá na dobu určitou a zaniká bezvadným vzájemným </w:t>
      </w:r>
      <w:r w:rsidR="00763D77" w:rsidRPr="00C72AC8">
        <w:rPr>
          <w:rFonts w:asciiTheme="minorHAnsi" w:hAnsiTheme="minorHAnsi" w:cstheme="minorHAnsi"/>
          <w:sz w:val="22"/>
          <w:szCs w:val="22"/>
        </w:rPr>
        <w:t>s</w:t>
      </w:r>
      <w:r w:rsidRPr="00C72AC8">
        <w:rPr>
          <w:rFonts w:asciiTheme="minorHAnsi" w:hAnsiTheme="minorHAnsi" w:cstheme="minorHAnsi"/>
          <w:sz w:val="22"/>
          <w:szCs w:val="22"/>
        </w:rPr>
        <w:t xml:space="preserve">plněním </w:t>
      </w:r>
      <w:r w:rsidR="00763D77" w:rsidRPr="00C72AC8">
        <w:rPr>
          <w:rFonts w:asciiTheme="minorHAnsi" w:hAnsiTheme="minorHAnsi" w:cstheme="minorHAnsi"/>
          <w:sz w:val="22"/>
          <w:szCs w:val="22"/>
        </w:rPr>
        <w:t>závazků smluvních stran dle této smlouvy</w:t>
      </w:r>
      <w:r w:rsidRPr="00C72AC8">
        <w:rPr>
          <w:rFonts w:asciiTheme="minorHAnsi" w:hAnsiTheme="minorHAnsi" w:cstheme="minorHAnsi"/>
          <w:sz w:val="22"/>
          <w:szCs w:val="22"/>
        </w:rPr>
        <w:t>, n</w:t>
      </w:r>
      <w:r w:rsidR="00930D7F" w:rsidRPr="00C72AC8">
        <w:rPr>
          <w:rFonts w:asciiTheme="minorHAnsi" w:hAnsiTheme="minorHAnsi" w:cstheme="minorHAnsi"/>
          <w:sz w:val="22"/>
          <w:szCs w:val="22"/>
        </w:rPr>
        <w:t xml:space="preserve">ejpozději však dnem 31. </w:t>
      </w:r>
      <w:r w:rsidR="00004244">
        <w:rPr>
          <w:rFonts w:asciiTheme="minorHAnsi" w:hAnsiTheme="minorHAnsi" w:cstheme="minorHAnsi"/>
          <w:sz w:val="22"/>
          <w:szCs w:val="22"/>
        </w:rPr>
        <w:t>12</w:t>
      </w:r>
      <w:r w:rsidR="00930D7F" w:rsidRPr="00C72AC8">
        <w:rPr>
          <w:rFonts w:asciiTheme="minorHAnsi" w:hAnsiTheme="minorHAnsi" w:cstheme="minorHAnsi"/>
          <w:sz w:val="22"/>
          <w:szCs w:val="22"/>
        </w:rPr>
        <w:t>. 20</w:t>
      </w:r>
      <w:r w:rsidR="00A07254">
        <w:rPr>
          <w:rFonts w:asciiTheme="minorHAnsi" w:hAnsiTheme="minorHAnsi" w:cstheme="minorHAnsi"/>
          <w:sz w:val="22"/>
          <w:szCs w:val="22"/>
        </w:rPr>
        <w:t>2</w:t>
      </w:r>
      <w:r w:rsidR="00004244">
        <w:rPr>
          <w:rFonts w:asciiTheme="minorHAnsi" w:hAnsiTheme="minorHAnsi" w:cstheme="minorHAnsi"/>
          <w:sz w:val="22"/>
          <w:szCs w:val="22"/>
        </w:rPr>
        <w:t>2</w:t>
      </w:r>
      <w:r w:rsidR="004E5436" w:rsidRPr="00C72A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455922" w14:textId="5BF9F76D" w:rsidR="005228CF" w:rsidRDefault="005228CF" w:rsidP="00C108A9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 xml:space="preserve">V případě, kdy kterákoliv ze stran porušila, či porušuje závažným způsobem své povinnosti z této smlouvy jí vyplývající, přičemž na tuto skutečnost byla písemně upozorněna a závadný stav neodstranila ani v poskytnuté přiměřené lhůtě, je druhá smluvní strana oprávněna od smlouvy odstoupit. Smlouva v tomto případě zaniká ke dni doručení </w:t>
      </w:r>
      <w:r w:rsidR="00F60930" w:rsidRPr="00C72AC8">
        <w:rPr>
          <w:rFonts w:asciiTheme="minorHAnsi" w:hAnsiTheme="minorHAnsi" w:cstheme="minorHAnsi"/>
          <w:sz w:val="22"/>
          <w:szCs w:val="22"/>
        </w:rPr>
        <w:t xml:space="preserve">projevu </w:t>
      </w:r>
      <w:r w:rsidRPr="00C72AC8">
        <w:rPr>
          <w:rFonts w:asciiTheme="minorHAnsi" w:hAnsiTheme="minorHAnsi" w:cstheme="minorHAnsi"/>
          <w:sz w:val="22"/>
          <w:szCs w:val="22"/>
        </w:rPr>
        <w:t>vůle od smlouvy odstoupit v písemné podobě druhé smluvní straně.</w:t>
      </w:r>
    </w:p>
    <w:p w14:paraId="20228692" w14:textId="77777777" w:rsidR="006E73F0" w:rsidRDefault="006E73F0" w:rsidP="00D43A3B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</w:p>
    <w:p w14:paraId="50B5942A" w14:textId="5297AF07" w:rsidR="00D0458D" w:rsidRDefault="00D0458D" w:rsidP="00D43A3B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VI.</w:t>
      </w:r>
    </w:p>
    <w:p w14:paraId="1684C6BA" w14:textId="4DEB4E33" w:rsidR="005E035C" w:rsidRPr="00594EFB" w:rsidRDefault="00D43A3B" w:rsidP="006E73F0">
      <w:pPr>
        <w:pStyle w:val="Prosttext"/>
        <w:jc w:val="center"/>
        <w:rPr>
          <w:rFonts w:ascii="Calibri" w:hAnsi="Calibri" w:cs="Calibri"/>
        </w:rPr>
      </w:pPr>
      <w:r w:rsidRPr="00594EFB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1354C0">
        <w:rPr>
          <w:rFonts w:asciiTheme="minorHAnsi" w:hAnsiTheme="minorHAnsi" w:cstheme="minorHAnsi"/>
          <w:sz w:val="22"/>
          <w:szCs w:val="22"/>
          <w:u w:val="single"/>
        </w:rPr>
        <w:t xml:space="preserve">oskytnutí prostor </w:t>
      </w:r>
      <w:r w:rsidR="006E73F0">
        <w:rPr>
          <w:rFonts w:asciiTheme="minorHAnsi" w:hAnsiTheme="minorHAnsi" w:cstheme="minorHAnsi"/>
          <w:sz w:val="22"/>
          <w:szCs w:val="22"/>
          <w:u w:val="single"/>
        </w:rPr>
        <w:t>Národního muzea</w:t>
      </w:r>
      <w:r w:rsidR="005E035C" w:rsidRPr="00594EFB">
        <w:rPr>
          <w:rFonts w:ascii="Calibri" w:hAnsi="Calibri" w:cs="Calibri"/>
          <w:sz w:val="22"/>
          <w:szCs w:val="22"/>
        </w:rPr>
        <w:t> </w:t>
      </w:r>
    </w:p>
    <w:p w14:paraId="7EC884A4" w14:textId="3EE48EF6" w:rsidR="005E035C" w:rsidRPr="00594EFB" w:rsidRDefault="002C16D5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se zavazuje, že pořádání Akce žádným způsobem neovlivní provoz </w:t>
      </w:r>
      <w:r w:rsidR="0045328E">
        <w:rPr>
          <w:rFonts w:asciiTheme="minorHAnsi" w:hAnsiTheme="minorHAnsi" w:cstheme="minorHAnsi"/>
          <w:sz w:val="22"/>
          <w:szCs w:val="22"/>
        </w:rPr>
        <w:t xml:space="preserve">budovy </w:t>
      </w:r>
      <w:r w:rsidR="00FE1E00">
        <w:rPr>
          <w:rFonts w:asciiTheme="minorHAnsi" w:hAnsiTheme="minorHAnsi" w:cstheme="minorHAnsi"/>
          <w:sz w:val="22"/>
          <w:szCs w:val="22"/>
        </w:rPr>
        <w:t xml:space="preserve">Národního muzea 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ani neomezí pohyb běžných návštěvníků </w:t>
      </w:r>
      <w:r w:rsidR="0045328E">
        <w:rPr>
          <w:rFonts w:asciiTheme="minorHAnsi" w:hAnsiTheme="minorHAnsi" w:cstheme="minorHAnsi"/>
          <w:sz w:val="22"/>
          <w:szCs w:val="22"/>
        </w:rPr>
        <w:t xml:space="preserve">budovy </w:t>
      </w:r>
      <w:r w:rsidR="002360CE">
        <w:rPr>
          <w:rFonts w:asciiTheme="minorHAnsi" w:hAnsiTheme="minorHAnsi" w:cstheme="minorHAnsi"/>
          <w:sz w:val="22"/>
          <w:szCs w:val="22"/>
        </w:rPr>
        <w:t>Národního muzea</w:t>
      </w:r>
      <w:r w:rsidR="005E035C" w:rsidRPr="00594EFB">
        <w:rPr>
          <w:rFonts w:asciiTheme="minorHAnsi" w:hAnsiTheme="minorHAnsi" w:cstheme="minorHAnsi"/>
          <w:sz w:val="22"/>
          <w:szCs w:val="22"/>
        </w:rPr>
        <w:t>.</w:t>
      </w:r>
    </w:p>
    <w:p w14:paraId="6D9574D2" w14:textId="1B54DA9C" w:rsidR="005E035C" w:rsidRPr="00594EFB" w:rsidRDefault="005E035C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 xml:space="preserve">Prostory budou předány </w:t>
      </w:r>
      <w:r w:rsidR="002360CE">
        <w:rPr>
          <w:rFonts w:asciiTheme="minorHAnsi" w:hAnsiTheme="minorHAnsi" w:cstheme="minorHAnsi"/>
          <w:sz w:val="22"/>
          <w:szCs w:val="22"/>
        </w:rPr>
        <w:t xml:space="preserve">Národním muzeem </w:t>
      </w:r>
      <w:r w:rsidRPr="00594EFB">
        <w:rPr>
          <w:rFonts w:asciiTheme="minorHAnsi" w:hAnsiTheme="minorHAnsi" w:cstheme="minorHAnsi"/>
          <w:sz w:val="22"/>
          <w:szCs w:val="22"/>
        </w:rPr>
        <w:t xml:space="preserve">k okamžiku zahájení </w:t>
      </w:r>
      <w:r w:rsidR="008071F8" w:rsidRPr="00594EFB">
        <w:rPr>
          <w:rFonts w:asciiTheme="minorHAnsi" w:hAnsiTheme="minorHAnsi" w:cstheme="minorHAnsi"/>
          <w:sz w:val="22"/>
          <w:szCs w:val="22"/>
        </w:rPr>
        <w:t xml:space="preserve">dojednané </w:t>
      </w:r>
      <w:r w:rsidRPr="00594EFB">
        <w:rPr>
          <w:rFonts w:asciiTheme="minorHAnsi" w:hAnsiTheme="minorHAnsi" w:cstheme="minorHAnsi"/>
          <w:sz w:val="22"/>
          <w:szCs w:val="22"/>
        </w:rPr>
        <w:t>Doby nájmu</w:t>
      </w:r>
      <w:r w:rsidR="00B904BA" w:rsidRPr="00594EFB">
        <w:rPr>
          <w:rFonts w:asciiTheme="minorHAnsi" w:hAnsiTheme="minorHAnsi" w:cstheme="minorHAnsi"/>
          <w:sz w:val="22"/>
          <w:szCs w:val="22"/>
        </w:rPr>
        <w:t xml:space="preserve"> specifikované v</w:t>
      </w:r>
      <w:r w:rsidR="005202F5" w:rsidRPr="00594EFB">
        <w:rPr>
          <w:rFonts w:asciiTheme="minorHAnsi" w:hAnsiTheme="minorHAnsi" w:cstheme="minorHAnsi"/>
          <w:sz w:val="22"/>
          <w:szCs w:val="22"/>
        </w:rPr>
        <w:t> </w:t>
      </w:r>
      <w:r w:rsidR="009C6629" w:rsidRPr="00594EFB">
        <w:rPr>
          <w:rFonts w:asciiTheme="minorHAnsi" w:hAnsiTheme="minorHAnsi" w:cstheme="minorHAnsi"/>
          <w:sz w:val="22"/>
          <w:szCs w:val="22"/>
        </w:rPr>
        <w:t>Příloze</w:t>
      </w:r>
      <w:r w:rsidR="005202F5" w:rsidRPr="00594EFB">
        <w:rPr>
          <w:rFonts w:asciiTheme="minorHAnsi" w:hAnsiTheme="minorHAnsi" w:cstheme="minorHAnsi"/>
          <w:sz w:val="22"/>
          <w:szCs w:val="22"/>
        </w:rPr>
        <w:t xml:space="preserve"> č.</w:t>
      </w:r>
      <w:r w:rsidR="009C6629" w:rsidRPr="00594EFB">
        <w:rPr>
          <w:rFonts w:asciiTheme="minorHAnsi" w:hAnsiTheme="minorHAnsi" w:cstheme="minorHAnsi"/>
          <w:sz w:val="22"/>
          <w:szCs w:val="22"/>
        </w:rPr>
        <w:t xml:space="preserve"> 2.</w:t>
      </w:r>
    </w:p>
    <w:p w14:paraId="19AF9633" w14:textId="0981FE8F" w:rsidR="005E035C" w:rsidRPr="00594EFB" w:rsidRDefault="005E035C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lastRenderedPageBreak/>
        <w:t xml:space="preserve">Prostory budou předány zpět </w:t>
      </w:r>
      <w:r w:rsidR="00FF3BAC">
        <w:rPr>
          <w:rFonts w:asciiTheme="minorHAnsi" w:hAnsiTheme="minorHAnsi" w:cstheme="minorHAnsi"/>
          <w:sz w:val="22"/>
          <w:szCs w:val="22"/>
        </w:rPr>
        <w:t>Národnímu muzeu</w:t>
      </w:r>
      <w:r w:rsidRPr="00594EFB">
        <w:rPr>
          <w:rFonts w:asciiTheme="minorHAnsi" w:hAnsiTheme="minorHAnsi" w:cstheme="minorHAnsi"/>
          <w:sz w:val="22"/>
          <w:szCs w:val="22"/>
        </w:rPr>
        <w:t xml:space="preserve"> nejpozději k okamžiku skončení </w:t>
      </w:r>
      <w:r w:rsidR="0045677B">
        <w:rPr>
          <w:rFonts w:asciiTheme="minorHAnsi" w:hAnsiTheme="minorHAnsi" w:cstheme="minorHAnsi"/>
          <w:sz w:val="22"/>
          <w:szCs w:val="22"/>
        </w:rPr>
        <w:t>d</w:t>
      </w:r>
      <w:r w:rsidRPr="00594EFB">
        <w:rPr>
          <w:rFonts w:asciiTheme="minorHAnsi" w:hAnsiTheme="minorHAnsi" w:cstheme="minorHAnsi"/>
          <w:sz w:val="22"/>
          <w:szCs w:val="22"/>
        </w:rPr>
        <w:t xml:space="preserve">oby nájmu ve stavu, v jakém </w:t>
      </w:r>
      <w:r w:rsidR="00FC1F8B" w:rsidRPr="00594EFB">
        <w:rPr>
          <w:rFonts w:asciiTheme="minorHAnsi" w:hAnsiTheme="minorHAnsi" w:cstheme="minorHAnsi"/>
          <w:sz w:val="22"/>
          <w:szCs w:val="22"/>
        </w:rPr>
        <w:t>VLM</w:t>
      </w:r>
      <w:r w:rsidRPr="00594EFB">
        <w:rPr>
          <w:rFonts w:asciiTheme="minorHAnsi" w:hAnsiTheme="minorHAnsi" w:cstheme="minorHAnsi"/>
          <w:sz w:val="22"/>
          <w:szCs w:val="22"/>
        </w:rPr>
        <w:t xml:space="preserve"> </w:t>
      </w:r>
      <w:r w:rsidR="00FF3BAC">
        <w:rPr>
          <w:rFonts w:asciiTheme="minorHAnsi" w:hAnsiTheme="minorHAnsi" w:cstheme="minorHAnsi"/>
          <w:sz w:val="22"/>
          <w:szCs w:val="22"/>
        </w:rPr>
        <w:t>p</w:t>
      </w:r>
      <w:r w:rsidRPr="00594EFB">
        <w:rPr>
          <w:rFonts w:asciiTheme="minorHAnsi" w:hAnsiTheme="minorHAnsi" w:cstheme="minorHAnsi"/>
          <w:sz w:val="22"/>
          <w:szCs w:val="22"/>
        </w:rPr>
        <w:t xml:space="preserve">rostory převzal, nepoškozené, uklizené a vyklizené o předměty, které do </w:t>
      </w:r>
      <w:r w:rsidR="00FF3BAC">
        <w:rPr>
          <w:rFonts w:asciiTheme="minorHAnsi" w:hAnsiTheme="minorHAnsi" w:cstheme="minorHAnsi"/>
          <w:sz w:val="22"/>
          <w:szCs w:val="22"/>
        </w:rPr>
        <w:t>p</w:t>
      </w:r>
      <w:r w:rsidRPr="00594EFB">
        <w:rPr>
          <w:rFonts w:asciiTheme="minorHAnsi" w:hAnsiTheme="minorHAnsi" w:cstheme="minorHAnsi"/>
          <w:sz w:val="22"/>
          <w:szCs w:val="22"/>
        </w:rPr>
        <w:t xml:space="preserve">rostor umístil </w:t>
      </w:r>
      <w:r w:rsidR="00FC1F8B" w:rsidRPr="00594EFB">
        <w:rPr>
          <w:rFonts w:asciiTheme="minorHAnsi" w:hAnsiTheme="minorHAnsi" w:cstheme="minorHAnsi"/>
          <w:sz w:val="22"/>
          <w:szCs w:val="22"/>
        </w:rPr>
        <w:t>VLM</w:t>
      </w:r>
      <w:r w:rsidRPr="00594EFB">
        <w:rPr>
          <w:rFonts w:asciiTheme="minorHAnsi" w:hAnsiTheme="minorHAnsi" w:cstheme="minorHAnsi"/>
          <w:sz w:val="22"/>
          <w:szCs w:val="22"/>
        </w:rPr>
        <w:t>. </w:t>
      </w:r>
    </w:p>
    <w:p w14:paraId="0021EA63" w14:textId="7E9468EA" w:rsidR="005E035C" w:rsidRPr="00594EFB" w:rsidRDefault="005E035C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 xml:space="preserve">Odpad vzniklý v souvislosti s konáním Akce je povinen </w:t>
      </w:r>
      <w:r w:rsidR="00FC1F8B" w:rsidRPr="00594EFB">
        <w:rPr>
          <w:rFonts w:asciiTheme="minorHAnsi" w:hAnsiTheme="minorHAnsi" w:cstheme="minorHAnsi"/>
          <w:sz w:val="22"/>
          <w:szCs w:val="22"/>
        </w:rPr>
        <w:t>VLM</w:t>
      </w:r>
      <w:r w:rsidRPr="00594EFB">
        <w:rPr>
          <w:rFonts w:asciiTheme="minorHAnsi" w:hAnsiTheme="minorHAnsi" w:cstheme="minorHAnsi"/>
          <w:sz w:val="22"/>
          <w:szCs w:val="22"/>
        </w:rPr>
        <w:t xml:space="preserve"> zlikvidovat sám na vlastní náklad. </w:t>
      </w:r>
    </w:p>
    <w:p w14:paraId="302992DC" w14:textId="35EED7D5" w:rsidR="005E035C" w:rsidRPr="00594EFB" w:rsidRDefault="005E035C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>V</w:t>
      </w:r>
      <w:r w:rsidR="0091232A" w:rsidRPr="00594EFB">
        <w:rPr>
          <w:rFonts w:asciiTheme="minorHAnsi" w:hAnsiTheme="minorHAnsi" w:cstheme="minorHAnsi"/>
          <w:sz w:val="22"/>
          <w:szCs w:val="22"/>
        </w:rPr>
        <w:t> </w:t>
      </w:r>
      <w:r w:rsidRPr="00594EFB">
        <w:rPr>
          <w:rFonts w:asciiTheme="minorHAnsi" w:hAnsiTheme="minorHAnsi" w:cstheme="minorHAnsi"/>
          <w:sz w:val="22"/>
          <w:szCs w:val="22"/>
        </w:rPr>
        <w:t>objekt</w:t>
      </w:r>
      <w:r w:rsidR="0091232A" w:rsidRPr="00594EFB">
        <w:rPr>
          <w:rFonts w:asciiTheme="minorHAnsi" w:hAnsiTheme="minorHAnsi" w:cstheme="minorHAnsi"/>
          <w:sz w:val="22"/>
          <w:szCs w:val="22"/>
        </w:rPr>
        <w:t xml:space="preserve">ech </w:t>
      </w:r>
      <w:r w:rsidR="004F654F">
        <w:rPr>
          <w:rFonts w:asciiTheme="minorHAnsi" w:hAnsiTheme="minorHAnsi" w:cstheme="minorHAnsi"/>
          <w:sz w:val="22"/>
          <w:szCs w:val="22"/>
        </w:rPr>
        <w:t xml:space="preserve">Národního muzea </w:t>
      </w:r>
      <w:r w:rsidRPr="00594EFB">
        <w:rPr>
          <w:rFonts w:asciiTheme="minorHAnsi" w:hAnsiTheme="minorHAnsi" w:cstheme="minorHAnsi"/>
          <w:sz w:val="22"/>
          <w:szCs w:val="22"/>
        </w:rPr>
        <w:t xml:space="preserve">je přísně zakázáno použití otevřeného ohně a veškerých kouřových efektů na jakékoliv bázi. Porušení tohoto ustanovení bude bráno jako vážné porušení smlouvy s důsledkem okamžitého ukončení akce bez dalších náhrad ze strany </w:t>
      </w:r>
      <w:r w:rsidR="004F654F">
        <w:rPr>
          <w:rFonts w:asciiTheme="minorHAnsi" w:hAnsiTheme="minorHAnsi" w:cstheme="minorHAnsi"/>
          <w:sz w:val="22"/>
          <w:szCs w:val="22"/>
        </w:rPr>
        <w:t>Národního muzea</w:t>
      </w:r>
      <w:r w:rsidRPr="00594EFB">
        <w:rPr>
          <w:rFonts w:asciiTheme="minorHAnsi" w:hAnsiTheme="minorHAnsi" w:cstheme="minorHAnsi"/>
          <w:sz w:val="22"/>
          <w:szCs w:val="22"/>
        </w:rPr>
        <w:t>.</w:t>
      </w:r>
    </w:p>
    <w:p w14:paraId="45F3D2EC" w14:textId="2EA266FF" w:rsidR="005E035C" w:rsidRPr="00594EFB" w:rsidRDefault="00FC1F8B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není oprávněn bez předchozího souhlasu </w:t>
      </w:r>
      <w:r w:rsidR="00322416">
        <w:rPr>
          <w:rFonts w:asciiTheme="minorHAnsi" w:hAnsiTheme="minorHAnsi" w:cstheme="minorHAnsi"/>
          <w:sz w:val="22"/>
          <w:szCs w:val="22"/>
        </w:rPr>
        <w:t xml:space="preserve">Národního muzea 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provádět v interiérech a exteriérech </w:t>
      </w:r>
      <w:r w:rsidR="00322416">
        <w:rPr>
          <w:rFonts w:asciiTheme="minorHAnsi" w:hAnsiTheme="minorHAnsi" w:cstheme="minorHAnsi"/>
          <w:sz w:val="22"/>
          <w:szCs w:val="22"/>
        </w:rPr>
        <w:t>p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rostor či </w:t>
      </w:r>
      <w:r w:rsidR="00952020">
        <w:rPr>
          <w:rFonts w:asciiTheme="minorHAnsi" w:hAnsiTheme="minorHAnsi" w:cstheme="minorHAnsi"/>
          <w:sz w:val="22"/>
          <w:szCs w:val="22"/>
        </w:rPr>
        <w:t>budově</w:t>
      </w:r>
      <w:r w:rsidR="00952020" w:rsidRPr="00594EFB">
        <w:rPr>
          <w:rFonts w:asciiTheme="minorHAnsi" w:hAnsiTheme="minorHAnsi" w:cstheme="minorHAnsi"/>
          <w:sz w:val="22"/>
          <w:szCs w:val="22"/>
        </w:rPr>
        <w:t xml:space="preserve"> </w:t>
      </w:r>
      <w:r w:rsidR="005E035C" w:rsidRPr="00594EFB">
        <w:rPr>
          <w:rFonts w:asciiTheme="minorHAnsi" w:hAnsiTheme="minorHAnsi" w:cstheme="minorHAnsi"/>
          <w:sz w:val="22"/>
          <w:szCs w:val="22"/>
        </w:rPr>
        <w:t>jakékoli změny či úpravy. </w:t>
      </w:r>
    </w:p>
    <w:p w14:paraId="35EF7729" w14:textId="14C8D7C2" w:rsidR="005E035C" w:rsidRPr="00594EFB" w:rsidRDefault="00FC1F8B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bere na vědomí, že jím provozovaná hudební produkce může naplnit definici veřejné hudební produkce ve smyslu § 98c odst. 4 autorského zákona. V takovém případě je </w:t>
      </w: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povinen splnit veškeré zákonné povinnosti, zejména povinnosti vůči příslušnému kolektivnímu správci. </w:t>
      </w: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uvádí, že nebude provádět veřejnou hudební produkci ve smyslu autorského zákona.</w:t>
      </w:r>
    </w:p>
    <w:p w14:paraId="76D4697E" w14:textId="422C375D" w:rsidR="005E035C" w:rsidRPr="00594EFB" w:rsidRDefault="00FC1F8B" w:rsidP="00D43A3B">
      <w:pPr>
        <w:pStyle w:val="Prosttex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se zavazuje zajistit dodržení přísného zákazu kouření (včetně elektronických cigaret a IQOS) ve všech prostorách </w:t>
      </w:r>
      <w:r w:rsidR="001631B3">
        <w:rPr>
          <w:rFonts w:asciiTheme="minorHAnsi" w:hAnsiTheme="minorHAnsi" w:cstheme="minorHAnsi"/>
          <w:sz w:val="22"/>
          <w:szCs w:val="22"/>
        </w:rPr>
        <w:t xml:space="preserve">budovy </w:t>
      </w:r>
      <w:r w:rsidR="007156E7">
        <w:rPr>
          <w:rFonts w:asciiTheme="minorHAnsi" w:hAnsiTheme="minorHAnsi" w:cstheme="minorHAnsi"/>
          <w:sz w:val="22"/>
          <w:szCs w:val="22"/>
        </w:rPr>
        <w:t>Národního muzea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. V případě porušení zákazu kouření bude </w:t>
      </w:r>
      <w:r w:rsidR="001631B3">
        <w:rPr>
          <w:rFonts w:asciiTheme="minorHAnsi" w:hAnsiTheme="minorHAnsi" w:cstheme="minorHAnsi"/>
          <w:sz w:val="22"/>
          <w:szCs w:val="22"/>
        </w:rPr>
        <w:t>VLM</w:t>
      </w:r>
      <w:r w:rsidR="001631B3" w:rsidRPr="00594EFB">
        <w:rPr>
          <w:rFonts w:asciiTheme="minorHAnsi" w:hAnsiTheme="minorHAnsi" w:cstheme="minorHAnsi"/>
          <w:sz w:val="22"/>
          <w:szCs w:val="22"/>
        </w:rPr>
        <w:t xml:space="preserve"> 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účtována pokuta ve výši </w:t>
      </w:r>
      <w:proofErr w:type="gramStart"/>
      <w:r w:rsidR="005E035C" w:rsidRPr="00594EFB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="005E035C" w:rsidRPr="00594EFB">
        <w:rPr>
          <w:rFonts w:asciiTheme="minorHAnsi" w:hAnsiTheme="minorHAnsi" w:cstheme="minorHAnsi"/>
          <w:sz w:val="22"/>
          <w:szCs w:val="22"/>
        </w:rPr>
        <w:t xml:space="preserve"> Kč za každého Účastníka, který zákaz kouření poruší. </w:t>
      </w: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se zavazuje zaplatit takovouto smluvní pokutu na výzvu </w:t>
      </w:r>
      <w:r w:rsidR="000B04C1">
        <w:rPr>
          <w:rFonts w:asciiTheme="minorHAnsi" w:hAnsiTheme="minorHAnsi" w:cstheme="minorHAnsi"/>
          <w:sz w:val="22"/>
          <w:szCs w:val="22"/>
        </w:rPr>
        <w:t>Národního muzea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. Ujednáním o smluvní pokutě není dotčena povinnost </w:t>
      </w:r>
      <w:r w:rsidRPr="00594EFB">
        <w:rPr>
          <w:rFonts w:asciiTheme="minorHAnsi" w:hAnsiTheme="minorHAnsi" w:cstheme="minorHAnsi"/>
          <w:sz w:val="22"/>
          <w:szCs w:val="22"/>
        </w:rPr>
        <w:t>VLM</w:t>
      </w:r>
      <w:r w:rsidR="005E035C" w:rsidRPr="00594EFB">
        <w:rPr>
          <w:rFonts w:asciiTheme="minorHAnsi" w:hAnsiTheme="minorHAnsi" w:cstheme="minorHAnsi"/>
          <w:sz w:val="22"/>
          <w:szCs w:val="22"/>
        </w:rPr>
        <w:t xml:space="preserve"> nahradit </w:t>
      </w:r>
      <w:r w:rsidR="000B04C1">
        <w:rPr>
          <w:rFonts w:asciiTheme="minorHAnsi" w:hAnsiTheme="minorHAnsi" w:cstheme="minorHAnsi"/>
          <w:sz w:val="22"/>
          <w:szCs w:val="22"/>
        </w:rPr>
        <w:t>Národnímu muzeu</w:t>
      </w:r>
      <w:r w:rsidR="00BE5D9A" w:rsidRPr="00594EFB">
        <w:rPr>
          <w:rFonts w:asciiTheme="minorHAnsi" w:hAnsiTheme="minorHAnsi" w:cstheme="minorHAnsi"/>
          <w:sz w:val="22"/>
          <w:szCs w:val="22"/>
        </w:rPr>
        <w:t xml:space="preserve"> </w:t>
      </w:r>
      <w:r w:rsidR="005E035C" w:rsidRPr="00594EFB">
        <w:rPr>
          <w:rFonts w:asciiTheme="minorHAnsi" w:hAnsiTheme="minorHAnsi" w:cstheme="minorHAnsi"/>
          <w:sz w:val="22"/>
          <w:szCs w:val="22"/>
        </w:rPr>
        <w:t>v plné výši způsobenou škodu.</w:t>
      </w:r>
    </w:p>
    <w:p w14:paraId="27793789" w14:textId="77777777" w:rsidR="004E5436" w:rsidRPr="00C72AC8" w:rsidRDefault="004E5436" w:rsidP="0007132F">
      <w:pPr>
        <w:pStyle w:val="Prosttext"/>
        <w:outlineLvl w:val="0"/>
        <w:rPr>
          <w:rFonts w:asciiTheme="minorHAnsi" w:hAnsiTheme="minorHAnsi" w:cstheme="minorHAnsi"/>
          <w:sz w:val="22"/>
          <w:szCs w:val="22"/>
        </w:rPr>
      </w:pPr>
    </w:p>
    <w:p w14:paraId="70544681" w14:textId="77777777" w:rsidR="004E5436" w:rsidRPr="00C72AC8" w:rsidRDefault="004E5436" w:rsidP="004E5436">
      <w:pPr>
        <w:pStyle w:val="Prosttext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VI.</w:t>
      </w:r>
    </w:p>
    <w:p w14:paraId="6C21A47E" w14:textId="77777777" w:rsidR="004E5436" w:rsidRPr="00C72AC8" w:rsidRDefault="004E5436" w:rsidP="004E5436">
      <w:pPr>
        <w:pStyle w:val="Prosttext"/>
        <w:jc w:val="center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  <w:u w:val="single"/>
        </w:rPr>
        <w:t>Závěrečná ustanovení</w:t>
      </w:r>
    </w:p>
    <w:p w14:paraId="5922C324" w14:textId="075D93F0" w:rsidR="003B4275" w:rsidRPr="003B4275" w:rsidRDefault="003B4275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B4275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zveřejnění v registru smluv. Není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B4275">
        <w:rPr>
          <w:rFonts w:asciiTheme="minorHAnsi" w:hAnsiTheme="minorHAnsi" w:cstheme="minorHAnsi"/>
          <w:sz w:val="22"/>
          <w:szCs w:val="22"/>
        </w:rPr>
        <w:t>li touto smlouvou stanoveno jinak, řídí se právní vztahy smluvních stran dle příslušných ustanovení občanského zákoníku.</w:t>
      </w:r>
    </w:p>
    <w:p w14:paraId="25A5176B" w14:textId="77777777" w:rsidR="003B4275" w:rsidRPr="003B4275" w:rsidRDefault="003B4275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B4275">
        <w:rPr>
          <w:rFonts w:asciiTheme="minorHAnsi" w:hAnsiTheme="minorHAnsi" w:cstheme="minorHAnsi"/>
          <w:sz w:val="22"/>
          <w:szCs w:val="22"/>
        </w:rPr>
        <w:t>Smluvní strany se zavazují, že veškeré spory vyplývající ze vzniku, výkladu, realizace a ukončení této smlouvy, jakož i veškeré vztahy bezprostředně související se budou snažit řešit smírnou cestou.</w:t>
      </w:r>
    </w:p>
    <w:p w14:paraId="49802775" w14:textId="77777777" w:rsidR="003B4275" w:rsidRPr="003B4275" w:rsidRDefault="003B4275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B4275">
        <w:rPr>
          <w:rFonts w:asciiTheme="minorHAnsi" w:hAnsiTheme="minorHAnsi" w:cstheme="minorHAnsi"/>
          <w:sz w:val="22"/>
          <w:szCs w:val="22"/>
        </w:rPr>
        <w:t>Smluvní strany prohlašují, že tato smlouva vyjadřuje jejich pravou a svobodnou vůli, žádná ze stran neuzavírá tuto smlouvu za nápadně nevýhodných podmínek a na důkaz toho připojují své podpisy.</w:t>
      </w:r>
    </w:p>
    <w:p w14:paraId="613BE21E" w14:textId="54768733" w:rsidR="004E5436" w:rsidRPr="00C72AC8" w:rsidRDefault="003B4275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B4275">
        <w:rPr>
          <w:rFonts w:asciiTheme="minorHAnsi" w:hAnsiTheme="minorHAnsi" w:cstheme="minorHAnsi"/>
          <w:sz w:val="22"/>
          <w:szCs w:val="22"/>
        </w:rPr>
        <w:t>Tato smlouva je vyhotovena ve třech výtiscích, přičemž VLM obdrží jeden výtisk a Národní muzeum dva výtisky.</w:t>
      </w:r>
    </w:p>
    <w:p w14:paraId="515E8D7C" w14:textId="77777777" w:rsidR="001C2C36" w:rsidRPr="00C72AC8" w:rsidRDefault="001C2C36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Nedílnou součástí této smlouvy je příloha č. 1 a č. 2.</w:t>
      </w:r>
    </w:p>
    <w:p w14:paraId="3366C02A" w14:textId="77777777" w:rsidR="007647FB" w:rsidRPr="00C72AC8" w:rsidRDefault="007647FB" w:rsidP="003B4275">
      <w:pPr>
        <w:pStyle w:val="Prosttext"/>
        <w:ind w:firstLine="708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Tato smlouva může být měněna pouze písemnými, vzestupně číslovanými dodatky podepsanými oběma smluvními stranami.</w:t>
      </w:r>
    </w:p>
    <w:p w14:paraId="3B065CBB" w14:textId="77777777" w:rsidR="000C1ADE" w:rsidRPr="00C72AC8" w:rsidRDefault="000C1ADE" w:rsidP="004E5436">
      <w:pPr>
        <w:pStyle w:val="Prosttext"/>
        <w:outlineLvl w:val="0"/>
        <w:rPr>
          <w:rFonts w:asciiTheme="minorHAnsi" w:hAnsiTheme="minorHAnsi" w:cstheme="minorHAnsi"/>
          <w:sz w:val="22"/>
          <w:szCs w:val="22"/>
        </w:rPr>
      </w:pPr>
    </w:p>
    <w:p w14:paraId="7E204793" w14:textId="28ED5FBF" w:rsidR="004E5436" w:rsidRPr="00C72AC8" w:rsidRDefault="004C3FB0" w:rsidP="004E5436">
      <w:pPr>
        <w:pStyle w:val="Prosttext"/>
        <w:outlineLvl w:val="0"/>
        <w:rPr>
          <w:rFonts w:asciiTheme="minorHAnsi" w:hAnsiTheme="minorHAnsi" w:cstheme="minorHAnsi"/>
          <w:sz w:val="22"/>
          <w:szCs w:val="22"/>
        </w:rPr>
      </w:pPr>
      <w:r w:rsidRPr="00C72AC8">
        <w:rPr>
          <w:rFonts w:asciiTheme="minorHAnsi" w:hAnsiTheme="minorHAnsi" w:cstheme="minorHAnsi"/>
          <w:sz w:val="22"/>
          <w:szCs w:val="22"/>
        </w:rPr>
        <w:t>V</w:t>
      </w:r>
      <w:r w:rsidR="00F516F7">
        <w:rPr>
          <w:rFonts w:asciiTheme="minorHAnsi" w:hAnsiTheme="minorHAnsi" w:cstheme="minorHAnsi"/>
          <w:sz w:val="22"/>
          <w:szCs w:val="22"/>
        </w:rPr>
        <w:t xml:space="preserve"> Praze </w:t>
      </w:r>
      <w:r w:rsidRPr="00C72AC8">
        <w:rPr>
          <w:rFonts w:asciiTheme="minorHAnsi" w:hAnsiTheme="minorHAnsi" w:cstheme="minorHAnsi"/>
          <w:sz w:val="22"/>
          <w:szCs w:val="22"/>
        </w:rPr>
        <w:t>dne…</w:t>
      </w:r>
      <w:proofErr w:type="gramStart"/>
      <w:r w:rsidRPr="00C72AC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2AC8">
        <w:rPr>
          <w:rFonts w:asciiTheme="minorHAnsi" w:hAnsiTheme="minorHAnsi" w:cstheme="minorHAnsi"/>
          <w:sz w:val="22"/>
          <w:szCs w:val="22"/>
        </w:rPr>
        <w:t>…</w:t>
      </w:r>
      <w:r w:rsidR="00F516F7">
        <w:rPr>
          <w:rFonts w:asciiTheme="minorHAnsi" w:hAnsiTheme="minorHAnsi" w:cstheme="minorHAnsi"/>
          <w:sz w:val="22"/>
          <w:szCs w:val="22"/>
        </w:rPr>
        <w:t>…</w:t>
      </w:r>
      <w:r w:rsidRPr="00C72AC8">
        <w:rPr>
          <w:rFonts w:asciiTheme="minorHAnsi" w:hAnsiTheme="minorHAnsi" w:cstheme="minorHAnsi"/>
          <w:sz w:val="22"/>
          <w:szCs w:val="22"/>
        </w:rPr>
        <w:t>…………20</w:t>
      </w:r>
      <w:r w:rsidR="00A07254">
        <w:rPr>
          <w:rFonts w:asciiTheme="minorHAnsi" w:hAnsiTheme="minorHAnsi" w:cstheme="minorHAnsi"/>
          <w:sz w:val="22"/>
          <w:szCs w:val="22"/>
        </w:rPr>
        <w:t>2</w:t>
      </w:r>
      <w:r w:rsidR="00004244">
        <w:rPr>
          <w:rFonts w:asciiTheme="minorHAnsi" w:hAnsiTheme="minorHAnsi" w:cstheme="minorHAnsi"/>
          <w:sz w:val="22"/>
          <w:szCs w:val="22"/>
        </w:rPr>
        <w:t>2</w:t>
      </w:r>
      <w:r w:rsidR="00C108A9">
        <w:rPr>
          <w:rFonts w:asciiTheme="minorHAnsi" w:hAnsiTheme="minorHAnsi" w:cstheme="minorHAnsi"/>
          <w:sz w:val="22"/>
          <w:szCs w:val="22"/>
        </w:rPr>
        <w:tab/>
      </w:r>
      <w:r w:rsidR="00C108A9">
        <w:rPr>
          <w:rFonts w:asciiTheme="minorHAnsi" w:hAnsiTheme="minorHAnsi" w:cstheme="minorHAnsi"/>
          <w:sz w:val="22"/>
          <w:szCs w:val="22"/>
        </w:rPr>
        <w:tab/>
      </w:r>
      <w:r w:rsidR="00C108A9">
        <w:rPr>
          <w:rFonts w:asciiTheme="minorHAnsi" w:hAnsiTheme="minorHAnsi" w:cstheme="minorHAnsi"/>
          <w:sz w:val="22"/>
          <w:szCs w:val="22"/>
        </w:rPr>
        <w:tab/>
      </w:r>
      <w:r w:rsidRPr="00C72AC8">
        <w:rPr>
          <w:rFonts w:asciiTheme="minorHAnsi" w:hAnsiTheme="minorHAnsi" w:cstheme="minorHAnsi"/>
          <w:sz w:val="22"/>
          <w:szCs w:val="22"/>
        </w:rPr>
        <w:t>V </w:t>
      </w:r>
      <w:r w:rsidR="00F516F7">
        <w:rPr>
          <w:rFonts w:asciiTheme="minorHAnsi" w:hAnsiTheme="minorHAnsi" w:cstheme="minorHAnsi"/>
          <w:sz w:val="22"/>
          <w:szCs w:val="22"/>
        </w:rPr>
        <w:t>Praze</w:t>
      </w:r>
      <w:r w:rsidRPr="00C72AC8">
        <w:rPr>
          <w:rFonts w:asciiTheme="minorHAnsi" w:hAnsiTheme="minorHAnsi" w:cstheme="minorHAnsi"/>
          <w:sz w:val="22"/>
          <w:szCs w:val="22"/>
        </w:rPr>
        <w:t xml:space="preserve"> dne………</w:t>
      </w:r>
      <w:r w:rsidR="00F516F7">
        <w:rPr>
          <w:rFonts w:asciiTheme="minorHAnsi" w:hAnsiTheme="minorHAnsi" w:cstheme="minorHAnsi"/>
          <w:sz w:val="22"/>
          <w:szCs w:val="22"/>
        </w:rPr>
        <w:t>…</w:t>
      </w:r>
      <w:r w:rsidRPr="00C72AC8">
        <w:rPr>
          <w:rFonts w:asciiTheme="minorHAnsi" w:hAnsiTheme="minorHAnsi" w:cstheme="minorHAnsi"/>
          <w:sz w:val="22"/>
          <w:szCs w:val="22"/>
        </w:rPr>
        <w:t>.……………20</w:t>
      </w:r>
      <w:r w:rsidR="00A07254">
        <w:rPr>
          <w:rFonts w:asciiTheme="minorHAnsi" w:hAnsiTheme="minorHAnsi" w:cstheme="minorHAnsi"/>
          <w:sz w:val="22"/>
          <w:szCs w:val="22"/>
        </w:rPr>
        <w:t>2</w:t>
      </w:r>
      <w:r w:rsidR="00004244">
        <w:rPr>
          <w:rFonts w:asciiTheme="minorHAnsi" w:hAnsiTheme="minorHAnsi" w:cstheme="minorHAnsi"/>
          <w:sz w:val="22"/>
          <w:szCs w:val="22"/>
        </w:rPr>
        <w:t>2</w:t>
      </w:r>
    </w:p>
    <w:p w14:paraId="2EB14EC2" w14:textId="77777777" w:rsidR="00C108A9" w:rsidRDefault="00C108A9" w:rsidP="009A7874">
      <w:pPr>
        <w:rPr>
          <w:rFonts w:asciiTheme="minorHAnsi" w:hAnsiTheme="minorHAnsi" w:cstheme="minorHAnsi"/>
          <w:sz w:val="22"/>
          <w:szCs w:val="22"/>
        </w:rPr>
      </w:pPr>
    </w:p>
    <w:p w14:paraId="3766C3D8" w14:textId="5BDD7848" w:rsidR="009A7874" w:rsidRPr="00C72AC8" w:rsidRDefault="00C108A9" w:rsidP="009A78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VLTAVA LABE MEDIA a.s.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C1ADE">
        <w:rPr>
          <w:rFonts w:asciiTheme="minorHAnsi" w:hAnsiTheme="minorHAnsi" w:cstheme="minorHAnsi"/>
          <w:sz w:val="22"/>
          <w:szCs w:val="22"/>
        </w:rPr>
        <w:t xml:space="preserve">Národní </w:t>
      </w:r>
      <w:r w:rsidR="00BE5D9A">
        <w:rPr>
          <w:rFonts w:asciiTheme="minorHAnsi" w:hAnsiTheme="minorHAnsi" w:cstheme="minorHAnsi"/>
          <w:sz w:val="22"/>
          <w:szCs w:val="22"/>
        </w:rPr>
        <w:t>m</w:t>
      </w:r>
      <w:r w:rsidR="000C1ADE">
        <w:rPr>
          <w:rFonts w:asciiTheme="minorHAnsi" w:hAnsiTheme="minorHAnsi" w:cstheme="minorHAnsi"/>
          <w:sz w:val="22"/>
          <w:szCs w:val="22"/>
        </w:rPr>
        <w:t>uzeum</w:t>
      </w:r>
    </w:p>
    <w:p w14:paraId="7C740F9B" w14:textId="77777777" w:rsidR="00E111C3" w:rsidRPr="00C72AC8" w:rsidRDefault="00E111C3" w:rsidP="00E111C3">
      <w:pPr>
        <w:rPr>
          <w:rFonts w:asciiTheme="minorHAnsi" w:hAnsiTheme="minorHAnsi" w:cstheme="minorHAnsi"/>
          <w:bCs/>
          <w:sz w:val="22"/>
          <w:szCs w:val="22"/>
        </w:rPr>
      </w:pPr>
    </w:p>
    <w:p w14:paraId="0B879ADB" w14:textId="77777777" w:rsidR="002E0B87" w:rsidRPr="00C72AC8" w:rsidRDefault="002E0B87" w:rsidP="002E0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7CD7E1" w14:textId="77777777" w:rsidR="00794166" w:rsidRDefault="00794166" w:rsidP="002E0B8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001FAEDD" w14:textId="77777777" w:rsidR="0072108F" w:rsidRPr="00C72AC8" w:rsidRDefault="0072108F" w:rsidP="002E0B8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DC53A19" w14:textId="54BC43BC" w:rsidR="002E0B87" w:rsidRPr="00C72AC8" w:rsidRDefault="00AA5E7F" w:rsidP="00AA5E7F">
      <w:pPr>
        <w:tabs>
          <w:tab w:val="center" w:pos="1843"/>
          <w:tab w:val="center" w:pos="6663"/>
        </w:tabs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E0B87" w:rsidRPr="00C72AC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2E0B87" w:rsidRPr="00C72AC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…………………………………………………………….…….</w:t>
      </w:r>
    </w:p>
    <w:p w14:paraId="7252A9DF" w14:textId="5E59F0C6" w:rsidR="00E111C3" w:rsidRPr="00C6621B" w:rsidRDefault="00AA5E7F" w:rsidP="00AA5E7F">
      <w:pPr>
        <w:tabs>
          <w:tab w:val="center" w:pos="1843"/>
          <w:tab w:val="center" w:pos="666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A5E7F">
        <w:rPr>
          <w:rFonts w:asciiTheme="minorHAnsi" w:hAnsiTheme="minorHAnsi" w:cstheme="minorHAnsi"/>
          <w:sz w:val="22"/>
          <w:szCs w:val="22"/>
        </w:rPr>
        <w:tab/>
      </w:r>
      <w:r w:rsidR="00E76BB9">
        <w:rPr>
          <w:rFonts w:asciiTheme="minorHAnsi" w:hAnsiTheme="minorHAnsi" w:cstheme="minorHAnsi"/>
          <w:sz w:val="22"/>
          <w:szCs w:val="22"/>
        </w:rPr>
        <w:t xml:space="preserve">Ing. </w:t>
      </w:r>
      <w:r w:rsidR="002E0B87" w:rsidRPr="00C72AC8">
        <w:rPr>
          <w:rFonts w:asciiTheme="minorHAnsi" w:hAnsiTheme="minorHAnsi" w:cstheme="minorHAnsi"/>
          <w:sz w:val="22"/>
          <w:szCs w:val="22"/>
        </w:rPr>
        <w:t>Dominika Kalinová</w:t>
      </w:r>
      <w:r w:rsidR="002E0B87" w:rsidRPr="00C72AC8">
        <w:rPr>
          <w:rFonts w:asciiTheme="minorHAnsi" w:hAnsiTheme="minorHAnsi" w:cstheme="minorHAnsi"/>
          <w:sz w:val="22"/>
          <w:szCs w:val="22"/>
        </w:rPr>
        <w:tab/>
      </w:r>
      <w:r w:rsidR="00EF7A4E" w:rsidRPr="003B4275">
        <w:rPr>
          <w:rFonts w:ascii="Calibri" w:hAnsi="Calibri"/>
          <w:sz w:val="22"/>
          <w:szCs w:val="22"/>
        </w:rPr>
        <w:t>PhDr</w:t>
      </w:r>
      <w:r w:rsidRPr="003B4275">
        <w:rPr>
          <w:rFonts w:ascii="Calibri" w:hAnsi="Calibri"/>
          <w:sz w:val="22"/>
          <w:szCs w:val="22"/>
        </w:rPr>
        <w:t xml:space="preserve">. </w:t>
      </w:r>
      <w:r w:rsidR="00EF7A4E" w:rsidRPr="003B4275">
        <w:rPr>
          <w:rFonts w:ascii="Calibri" w:hAnsi="Calibri"/>
          <w:sz w:val="22"/>
          <w:szCs w:val="22"/>
        </w:rPr>
        <w:t>Michal Lukeš</w:t>
      </w:r>
      <w:r w:rsidRPr="003B4275">
        <w:rPr>
          <w:rFonts w:ascii="Calibri" w:hAnsi="Calibri"/>
          <w:sz w:val="22"/>
          <w:szCs w:val="22"/>
        </w:rPr>
        <w:t xml:space="preserve"> </w:t>
      </w:r>
      <w:r w:rsidR="00EF7A4E" w:rsidRPr="003B4275">
        <w:rPr>
          <w:rFonts w:ascii="Calibri" w:hAnsi="Calibri"/>
          <w:sz w:val="22"/>
          <w:szCs w:val="22"/>
        </w:rPr>
        <w:t>Ph</w:t>
      </w:r>
      <w:r w:rsidR="007F32F1">
        <w:rPr>
          <w:rFonts w:ascii="Calibri" w:hAnsi="Calibri"/>
          <w:sz w:val="22"/>
          <w:szCs w:val="22"/>
        </w:rPr>
        <w:t>.</w:t>
      </w:r>
      <w:r w:rsidR="00EF7A4E" w:rsidRPr="003B4275">
        <w:rPr>
          <w:rFonts w:ascii="Calibri" w:hAnsi="Calibri"/>
          <w:sz w:val="22"/>
          <w:szCs w:val="22"/>
        </w:rPr>
        <w:t>D.</w:t>
      </w:r>
    </w:p>
    <w:p w14:paraId="684BB337" w14:textId="23389371" w:rsidR="002E0B87" w:rsidRPr="00C6621B" w:rsidRDefault="00AA5E7F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 w:rsidRPr="00C6621B">
        <w:rPr>
          <w:rFonts w:asciiTheme="minorHAnsi" w:hAnsiTheme="minorHAnsi" w:cstheme="minorHAnsi"/>
          <w:sz w:val="22"/>
          <w:szCs w:val="22"/>
        </w:rPr>
        <w:tab/>
        <w:t>místopředsedkyně představenstva</w:t>
      </w:r>
      <w:r w:rsidRPr="003B4275">
        <w:rPr>
          <w:rFonts w:ascii="Calibri" w:hAnsi="Calibri"/>
          <w:sz w:val="22"/>
          <w:szCs w:val="22"/>
        </w:rPr>
        <w:tab/>
      </w:r>
      <w:r w:rsidR="007F32F1">
        <w:rPr>
          <w:rFonts w:ascii="Calibri" w:hAnsi="Calibri"/>
          <w:sz w:val="22"/>
          <w:szCs w:val="22"/>
        </w:rPr>
        <w:t>g</w:t>
      </w:r>
      <w:r w:rsidR="00EF7A4E" w:rsidRPr="003B4275">
        <w:rPr>
          <w:rFonts w:ascii="Calibri" w:hAnsi="Calibri"/>
          <w:sz w:val="22"/>
          <w:szCs w:val="22"/>
        </w:rPr>
        <w:t xml:space="preserve">enerální </w:t>
      </w:r>
      <w:r w:rsidRPr="003B4275">
        <w:rPr>
          <w:rFonts w:ascii="Calibri" w:hAnsi="Calibri"/>
          <w:sz w:val="22"/>
          <w:szCs w:val="22"/>
        </w:rPr>
        <w:t xml:space="preserve">ředitel </w:t>
      </w:r>
    </w:p>
    <w:p w14:paraId="3B2731B4" w14:textId="77777777" w:rsidR="002E0B87" w:rsidRPr="00C72AC8" w:rsidRDefault="002E0B87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14:paraId="69AA8F5E" w14:textId="77777777" w:rsidR="002E0B87" w:rsidRDefault="002E0B87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14:paraId="60905B40" w14:textId="77777777" w:rsidR="00794166" w:rsidRPr="00C72AC8" w:rsidRDefault="00794166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p w14:paraId="0C39D8CD" w14:textId="103E3E5F" w:rsidR="002E0B87" w:rsidRPr="00C72AC8" w:rsidRDefault="00AA5E7F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E0B87" w:rsidRPr="00C72AC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2E0B87" w:rsidRPr="00C72AC8">
        <w:rPr>
          <w:rFonts w:asciiTheme="minorHAnsi" w:hAnsiTheme="minorHAnsi" w:cstheme="minorHAnsi"/>
          <w:sz w:val="22"/>
          <w:szCs w:val="22"/>
        </w:rPr>
        <w:tab/>
      </w:r>
    </w:p>
    <w:p w14:paraId="78C1BA4C" w14:textId="6673EF95" w:rsidR="00AA5E7F" w:rsidRDefault="00AA5E7F" w:rsidP="00AA5E7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76BB9">
        <w:rPr>
          <w:rFonts w:asciiTheme="minorHAnsi" w:hAnsiTheme="minorHAnsi" w:cstheme="minorHAnsi"/>
          <w:sz w:val="22"/>
          <w:szCs w:val="22"/>
        </w:rPr>
        <w:t xml:space="preserve">Bc. </w:t>
      </w:r>
      <w:r w:rsidR="009D6016">
        <w:rPr>
          <w:rFonts w:asciiTheme="minorHAnsi" w:hAnsiTheme="minorHAnsi" w:cstheme="minorHAnsi"/>
          <w:sz w:val="22"/>
          <w:szCs w:val="22"/>
        </w:rPr>
        <w:t>Jitka Afsahi</w:t>
      </w:r>
    </w:p>
    <w:p w14:paraId="3E48F57D" w14:textId="75C67F96" w:rsidR="00426350" w:rsidRDefault="00AA5E7F" w:rsidP="0072108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D6016">
        <w:rPr>
          <w:rFonts w:asciiTheme="minorHAnsi" w:hAnsiTheme="minorHAnsi" w:cstheme="minorHAnsi"/>
          <w:sz w:val="22"/>
          <w:szCs w:val="22"/>
        </w:rPr>
        <w:t xml:space="preserve"> členka představenstva</w:t>
      </w:r>
    </w:p>
    <w:p w14:paraId="6744E934" w14:textId="77777777" w:rsidR="00755FBE" w:rsidRPr="00EB7A1D" w:rsidRDefault="00755FBE" w:rsidP="0072108F">
      <w:pPr>
        <w:tabs>
          <w:tab w:val="center" w:pos="1843"/>
          <w:tab w:val="center" w:pos="2268"/>
          <w:tab w:val="center" w:pos="6663"/>
          <w:tab w:val="center" w:pos="765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62"/>
        <w:tblW w:w="9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7464"/>
        <w:gridCol w:w="207"/>
      </w:tblGrid>
      <w:tr w:rsidR="00234EDA" w:rsidRPr="00EB7A1D" w14:paraId="5B6F7413" w14:textId="77777777" w:rsidTr="00A51CCE">
        <w:trPr>
          <w:trHeight w:val="386"/>
        </w:trPr>
        <w:tc>
          <w:tcPr>
            <w:tcW w:w="97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96408" w14:textId="77777777" w:rsidR="00234EDA" w:rsidRPr="00EB7A1D" w:rsidRDefault="00234EDA" w:rsidP="00FD2A52">
            <w:pPr>
              <w:spacing w:after="120" w:line="312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</w:tr>
      <w:tr w:rsidR="00234EDA" w:rsidRPr="00EB7A1D" w14:paraId="158B958A" w14:textId="77777777" w:rsidTr="00FD2A52">
        <w:trPr>
          <w:trHeight w:val="747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DC4EFC4" w14:textId="77777777" w:rsidR="00234EDA" w:rsidRPr="00EB7A1D" w:rsidRDefault="00234EDA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Rozsah a specifikace publicity poskytnuté ze strany VLM</w:t>
            </w:r>
          </w:p>
        </w:tc>
        <w:tc>
          <w:tcPr>
            <w:tcW w:w="207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72F1D80" w14:textId="77777777" w:rsidR="00234EDA" w:rsidRPr="00EB7A1D" w:rsidRDefault="00234EDA" w:rsidP="00BB5F4A">
            <w:pPr>
              <w:spacing w:after="120"/>
              <w:ind w:left="1080" w:right="110" w:hanging="5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A152F" w:rsidRPr="00EB7A1D" w14:paraId="3DBAF4DD" w14:textId="77777777" w:rsidTr="00F13009">
        <w:trPr>
          <w:trHeight w:val="208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8109" w14:textId="77777777" w:rsidR="00DA152F" w:rsidRPr="00EB7A1D" w:rsidRDefault="00DA152F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Rozsah a bližší specifikace služby: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A6CCEE" w14:textId="77777777" w:rsidR="00F5641C" w:rsidRDefault="00F5641C" w:rsidP="00212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79505F" w14:textId="634B5FCB" w:rsidR="00212CA8" w:rsidRDefault="00567983" w:rsidP="00212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4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Spolupořádání večera </w:t>
            </w:r>
            <w:r w:rsidR="00206BFD">
              <w:rPr>
                <w:rFonts w:ascii="Calibri" w:hAnsi="Calibri" w:cs="Calibri"/>
                <w:color w:val="000000"/>
                <w:sz w:val="22"/>
                <w:szCs w:val="22"/>
              </w:rPr>
              <w:t>13.9.2022</w:t>
            </w:r>
          </w:p>
          <w:p w14:paraId="1A0C0ADB" w14:textId="3FE80B2A" w:rsidR="00212CA8" w:rsidRDefault="00567983" w:rsidP="00212CA8">
            <w:pPr>
              <w:pStyle w:val="Odstavecseseznamem"/>
              <w:numPr>
                <w:ilvl w:val="0"/>
                <w:numId w:val="3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427">
              <w:rPr>
                <w:rFonts w:ascii="Calibri" w:hAnsi="Calibri" w:cs="Calibri"/>
                <w:color w:val="000000"/>
                <w:sz w:val="22"/>
                <w:szCs w:val="22"/>
              </w:rPr>
              <w:t>pozvání společně s</w:t>
            </w:r>
            <w:r w:rsidR="00236B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Národním muzeem </w:t>
            </w:r>
            <w:r w:rsidR="00212CA8">
              <w:rPr>
                <w:rFonts w:ascii="Calibri" w:hAnsi="Calibri" w:cs="Calibri"/>
                <w:color w:val="000000"/>
                <w:sz w:val="22"/>
                <w:szCs w:val="22"/>
              </w:rPr>
              <w:t>(uvedení logem či písmem na pozvánce)</w:t>
            </w:r>
          </w:p>
          <w:p w14:paraId="3DF99EDE" w14:textId="419B3FE1" w:rsidR="00567983" w:rsidRPr="009D0427" w:rsidRDefault="00760264" w:rsidP="009D0427">
            <w:pPr>
              <w:pStyle w:val="Odstavecseseznamem"/>
              <w:numPr>
                <w:ilvl w:val="0"/>
                <w:numId w:val="3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4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poskytnutí prostoru pro 25 hostů </w:t>
            </w:r>
            <w:r w:rsidR="00236B11">
              <w:rPr>
                <w:rFonts w:ascii="Calibri" w:hAnsi="Calibri" w:cs="Calibri"/>
                <w:color w:val="000000"/>
                <w:sz w:val="22"/>
                <w:szCs w:val="22"/>
              </w:rPr>
              <w:t>Národn</w:t>
            </w:r>
            <w:r w:rsidR="008016EC">
              <w:rPr>
                <w:rFonts w:ascii="Calibri" w:hAnsi="Calibri" w:cs="Calibri"/>
                <w:color w:val="000000"/>
                <w:sz w:val="22"/>
                <w:szCs w:val="22"/>
              </w:rPr>
              <w:t>ího muzea</w:t>
            </w:r>
          </w:p>
          <w:p w14:paraId="4EC21AEA" w14:textId="00FE3ACB" w:rsidR="00760264" w:rsidRPr="009D0427" w:rsidRDefault="00760264" w:rsidP="009D04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4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Poskytnutí </w:t>
            </w:r>
            <w:r w:rsidR="00BE21A4" w:rsidRPr="009D04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publicity </w:t>
            </w:r>
            <w:r w:rsidR="00CB2819" w:rsidRPr="009D0427">
              <w:rPr>
                <w:rFonts w:ascii="Calibri" w:hAnsi="Calibri" w:cs="Calibri"/>
                <w:color w:val="000000"/>
                <w:sz w:val="22"/>
                <w:szCs w:val="22"/>
              </w:rPr>
              <w:t>v následujícím rozsahu:</w:t>
            </w:r>
          </w:p>
          <w:p w14:paraId="6297DF9F" w14:textId="1489D677" w:rsidR="0062031F" w:rsidRDefault="0062031F" w:rsidP="009D0427">
            <w:pPr>
              <w:pStyle w:val="Odstavecseseznamem"/>
              <w:numPr>
                <w:ilvl w:val="0"/>
                <w:numId w:val="32"/>
              </w:numPr>
              <w:tabs>
                <w:tab w:val="clear" w:pos="720"/>
                <w:tab w:val="num" w:pos="776"/>
              </w:tabs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3x článek </w:t>
            </w:r>
            <w:proofErr w:type="spellStart"/>
            <w:r w:rsidR="00CB2819">
              <w:rPr>
                <w:rFonts w:ascii="Calibri" w:hAnsi="Calibri" w:cs="Calibri"/>
                <w:color w:val="000000"/>
                <w:sz w:val="22"/>
                <w:szCs w:val="22"/>
              </w:rPr>
              <w:t>National</w:t>
            </w:r>
            <w:proofErr w:type="spellEnd"/>
            <w:r w:rsidR="00CB2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2819">
              <w:rPr>
                <w:rFonts w:ascii="Calibri" w:hAnsi="Calibri" w:cs="Calibri"/>
                <w:color w:val="000000"/>
                <w:sz w:val="22"/>
                <w:szCs w:val="22"/>
              </w:rPr>
              <w:t>Geographic</w:t>
            </w:r>
            <w:proofErr w:type="spellEnd"/>
            <w:r w:rsidR="00BA51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(září, říjen, listopad)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2x o expedicích NM + expozice </w:t>
            </w:r>
            <w:r w:rsidR="005E57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 rozsahu </w:t>
            </w:r>
            <w:r w:rsidR="00CB1711">
              <w:rPr>
                <w:rFonts w:ascii="Calibri" w:hAnsi="Calibri" w:cs="Calibri"/>
                <w:color w:val="000000"/>
                <w:sz w:val="22"/>
                <w:szCs w:val="22"/>
              </w:rPr>
              <w:t>1/1 (175x254</w:t>
            </w:r>
            <w:r w:rsidR="0052359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proofErr w:type="gramStart"/>
            <w:r w:rsidR="00CB171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5033D">
              <w:rPr>
                <w:rFonts w:ascii="Calibri" w:hAnsi="Calibri" w:cs="Calibri"/>
                <w:color w:val="000000"/>
                <w:sz w:val="22"/>
                <w:szCs w:val="22"/>
              </w:rPr>
              <w:t>mm</w:t>
            </w:r>
            <w:proofErr w:type="gramEnd"/>
            <w:r w:rsidR="0035033D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776AC821" w14:textId="6FD4F2EF" w:rsidR="0062031F" w:rsidRDefault="0062031F" w:rsidP="009D0427">
            <w:pPr>
              <w:pStyle w:val="Odstavecseseznamem"/>
              <w:numPr>
                <w:ilvl w:val="0"/>
                <w:numId w:val="32"/>
              </w:numPr>
              <w:tabs>
                <w:tab w:val="clear" w:pos="720"/>
                <w:tab w:val="num" w:pos="776"/>
              </w:tabs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3x článek Květy</w:t>
            </w:r>
            <w:r w:rsidR="005E57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(říjen, listopad, prosinec) v rozsahu </w:t>
            </w:r>
            <w:r w:rsidR="0035033D">
              <w:rPr>
                <w:rFonts w:ascii="Calibri" w:hAnsi="Calibri" w:cs="Calibri"/>
                <w:color w:val="000000"/>
                <w:sz w:val="22"/>
                <w:szCs w:val="22"/>
              </w:rPr>
              <w:t>½ (225x138</w:t>
            </w:r>
            <w:r w:rsidR="00046311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proofErr w:type="gramStart"/>
            <w:r w:rsidR="0035033D">
              <w:rPr>
                <w:rFonts w:ascii="Calibri" w:hAnsi="Calibri" w:cs="Calibri"/>
                <w:color w:val="000000"/>
                <w:sz w:val="22"/>
                <w:szCs w:val="22"/>
              </w:rPr>
              <w:t>5mm</w:t>
            </w:r>
            <w:proofErr w:type="gramEnd"/>
            <w:r w:rsidR="0035033D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568C8403" w14:textId="14628AD0" w:rsidR="0062031F" w:rsidRDefault="0062031F" w:rsidP="009D0427">
            <w:pPr>
              <w:pStyle w:val="Odstavecseseznamem"/>
              <w:numPr>
                <w:ilvl w:val="0"/>
                <w:numId w:val="32"/>
              </w:numPr>
              <w:tabs>
                <w:tab w:val="clear" w:pos="720"/>
                <w:tab w:val="num" w:pos="776"/>
              </w:tabs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2x článek Vlasta</w:t>
            </w:r>
            <w:r w:rsidR="00F730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E5710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214C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říjen, listopad) v rozsahu </w:t>
            </w:r>
            <w:r w:rsidR="00F7304B">
              <w:rPr>
                <w:rFonts w:ascii="Calibri" w:hAnsi="Calibri" w:cs="Calibri"/>
                <w:color w:val="000000"/>
                <w:sz w:val="22"/>
                <w:szCs w:val="22"/>
              </w:rPr>
              <w:t>½ (225x138</w:t>
            </w:r>
            <w:r w:rsidR="005263EA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  <w:proofErr w:type="gramStart"/>
            <w:r w:rsidR="00F7304B">
              <w:rPr>
                <w:rFonts w:ascii="Calibri" w:hAnsi="Calibri" w:cs="Calibri"/>
                <w:color w:val="000000"/>
                <w:sz w:val="22"/>
                <w:szCs w:val="22"/>
              </w:rPr>
              <w:t>5mm</w:t>
            </w:r>
            <w:proofErr w:type="gramEnd"/>
            <w:r w:rsidR="00F7304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54A0269" w14:textId="77777777" w:rsidR="00DA152F" w:rsidRDefault="0062031F" w:rsidP="009D0427">
            <w:pPr>
              <w:pStyle w:val="Odstavecseseznamem"/>
              <w:numPr>
                <w:ilvl w:val="0"/>
                <w:numId w:val="32"/>
              </w:numPr>
              <w:tabs>
                <w:tab w:val="clear" w:pos="720"/>
                <w:tab w:val="num" w:pos="776"/>
              </w:tabs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2x článek/inzerce dle domluvy Překvapení</w:t>
            </w:r>
            <w:r w:rsidR="00214C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(září, říjen)</w:t>
            </w:r>
          </w:p>
          <w:p w14:paraId="08A1AEC8" w14:textId="4B4D0873" w:rsidR="00F5641C" w:rsidRPr="009D0427" w:rsidRDefault="00F5641C" w:rsidP="00F5641C">
            <w:pPr>
              <w:pStyle w:val="Odstavecseseznamem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4EDA" w:rsidRPr="00EB7A1D" w14:paraId="3E0A88F5" w14:textId="77777777" w:rsidTr="00F13009">
        <w:trPr>
          <w:trHeight w:val="151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A3B1" w14:textId="77777777" w:rsidR="00234EDA" w:rsidRPr="00EB7A1D" w:rsidRDefault="00234EDA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Požadované údaje a text: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A49C3C" w14:textId="77777777" w:rsidR="00234EDA" w:rsidRPr="00EB7A1D" w:rsidRDefault="00234EDA" w:rsidP="00314FF6">
            <w:pPr>
              <w:spacing w:after="120"/>
              <w:ind w:right="11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Dle dodaných podkladů</w:t>
            </w:r>
          </w:p>
        </w:tc>
      </w:tr>
      <w:tr w:rsidR="00234EDA" w:rsidRPr="00EB7A1D" w14:paraId="56F270DE" w14:textId="77777777" w:rsidTr="00E02B2D">
        <w:trPr>
          <w:trHeight w:val="2396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ECB5" w14:textId="77777777" w:rsidR="00234EDA" w:rsidRPr="00EB7A1D" w:rsidRDefault="00234EDA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služeb / cena za jednu službu: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5833D1" w14:textId="77777777" w:rsidR="00F13009" w:rsidRPr="00700F87" w:rsidRDefault="00F13009" w:rsidP="00314FF6">
            <w:pPr>
              <w:spacing w:after="120"/>
              <w:ind w:right="11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00F8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řešeno kompenzační fakturou</w:t>
            </w:r>
          </w:p>
          <w:p w14:paraId="56A0192B" w14:textId="387741A6" w:rsidR="00234EDA" w:rsidRPr="00700F87" w:rsidRDefault="00532304" w:rsidP="00314FF6">
            <w:pPr>
              <w:pStyle w:val="Normlnweb"/>
              <w:rPr>
                <w:sz w:val="22"/>
                <w:szCs w:val="22"/>
              </w:rPr>
            </w:pPr>
            <w:proofErr w:type="gramStart"/>
            <w:r w:rsidRPr="00700F87">
              <w:rPr>
                <w:rFonts w:ascii="Calibri" w:hAnsi="Calibri" w:cs="Calibri"/>
                <w:sz w:val="22"/>
                <w:szCs w:val="22"/>
              </w:rPr>
              <w:t>575.200,-</w:t>
            </w:r>
            <w:proofErr w:type="gramEnd"/>
            <w:r w:rsidRPr="00700F87">
              <w:rPr>
                <w:rFonts w:ascii="Calibri" w:hAnsi="Calibri" w:cs="Calibri"/>
                <w:sz w:val="22"/>
                <w:szCs w:val="22"/>
              </w:rPr>
              <w:t xml:space="preserve"> Kč (slovy: pět set sedmdesát pět tisíc dvě stě korun českých) plus DPH</w:t>
            </w:r>
          </w:p>
        </w:tc>
      </w:tr>
      <w:tr w:rsidR="00234EDA" w:rsidRPr="00EB7A1D" w14:paraId="3FCFEA50" w14:textId="77777777" w:rsidTr="00F13009">
        <w:trPr>
          <w:trHeight w:val="292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E438" w14:textId="77777777" w:rsidR="00234EDA" w:rsidRPr="00EB7A1D" w:rsidRDefault="00234EDA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Celková fakturovaná částka: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9FFD94" w14:textId="5D70636E" w:rsidR="00C76E31" w:rsidRPr="00700F87" w:rsidRDefault="00532304" w:rsidP="00314FF6">
            <w:pPr>
              <w:spacing w:after="120"/>
              <w:ind w:right="11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700F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575.200,-</w:t>
            </w:r>
            <w:proofErr w:type="gramEnd"/>
            <w:r w:rsidRPr="00700F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 (slovy: pět set sedmdesát pět tisíc dvě stě korun českých) plus DPH</w:t>
            </w:r>
          </w:p>
        </w:tc>
      </w:tr>
      <w:tr w:rsidR="00234EDA" w:rsidRPr="00EB7A1D" w14:paraId="485B945C" w14:textId="77777777" w:rsidTr="00F13009">
        <w:trPr>
          <w:trHeight w:val="587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5CC6D8" w14:textId="77777777" w:rsidR="00234EDA" w:rsidRPr="00EB7A1D" w:rsidRDefault="00234EDA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Kontaktní osoby/předání podkladů: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CDD6F" w14:textId="77777777" w:rsidR="00F501E0" w:rsidRPr="00700F87" w:rsidRDefault="00F501E0" w:rsidP="00314FF6">
            <w:pPr>
              <w:spacing w:after="40"/>
              <w:ind w:right="10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Redakční podklady a podklady k soutěžím:</w:t>
            </w:r>
          </w:p>
          <w:p w14:paraId="001F2F56" w14:textId="77777777" w:rsidR="00234EDA" w:rsidRDefault="00595A3B" w:rsidP="00314FF6">
            <w:pPr>
              <w:spacing w:after="40"/>
              <w:ind w:right="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</w:t>
            </w:r>
            <w:proofErr w:type="spellEnd"/>
            <w:r w:rsidR="00F501E0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FF6F3F" w14:textId="2068A4C6" w:rsidR="00595A3B" w:rsidRPr="00700F87" w:rsidRDefault="00595A3B" w:rsidP="00314FF6">
            <w:pPr>
              <w:spacing w:after="40"/>
              <w:ind w:right="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</w:t>
            </w:r>
            <w:proofErr w:type="spellEnd"/>
          </w:p>
        </w:tc>
      </w:tr>
    </w:tbl>
    <w:p w14:paraId="6EF75138" w14:textId="77777777" w:rsidR="002E07F3" w:rsidRDefault="002E07F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0F3D059" w14:textId="77777777" w:rsidR="00D707FF" w:rsidRPr="00EB7A1D" w:rsidRDefault="00D707FF" w:rsidP="00683C92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62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7595"/>
      </w:tblGrid>
      <w:tr w:rsidR="00C90416" w:rsidRPr="00EB7A1D" w14:paraId="6608B16A" w14:textId="77777777" w:rsidTr="00FD2A52"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CBBAD" w14:textId="77777777" w:rsidR="00C90416" w:rsidRPr="00EB7A1D" w:rsidRDefault="00C90416" w:rsidP="00FD2A52">
            <w:pPr>
              <w:spacing w:after="120"/>
              <w:ind w:right="4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7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PŘÍLOHA č. 2</w:t>
            </w:r>
          </w:p>
        </w:tc>
      </w:tr>
      <w:tr w:rsidR="002E07F3" w:rsidRPr="00EB7A1D" w14:paraId="5170904B" w14:textId="77777777" w:rsidTr="00FD2A52"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54F69EC" w14:textId="77777777" w:rsidR="00AD671B" w:rsidRDefault="00AD671B" w:rsidP="00AD671B">
            <w:pPr>
              <w:spacing w:after="120"/>
              <w:ind w:left="1080" w:right="-1018" w:hanging="5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953F65" w14:textId="77777777" w:rsidR="00AD671B" w:rsidRDefault="002E07F3" w:rsidP="00101E62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Rozsah a specifikace plnění poskytnutého ze strany </w:t>
            </w:r>
            <w:r w:rsidR="008104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Národního muzea</w:t>
            </w:r>
          </w:p>
          <w:p w14:paraId="768B19FA" w14:textId="6CD9977B" w:rsidR="00664CD6" w:rsidRPr="00024D85" w:rsidRDefault="00664CD6" w:rsidP="00101E62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0416" w:rsidRPr="00EB7A1D" w14:paraId="41CE10B4" w14:textId="77777777" w:rsidTr="001D6F0B">
        <w:trPr>
          <w:trHeight w:val="2871"/>
        </w:trPr>
        <w:tc>
          <w:tcPr>
            <w:tcW w:w="10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6C7A" w14:textId="77777777" w:rsidR="00C90416" w:rsidRPr="00024D85" w:rsidRDefault="00C90416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Rozsah a bližší specifikace služby:</w:t>
            </w:r>
          </w:p>
        </w:tc>
        <w:tc>
          <w:tcPr>
            <w:tcW w:w="3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D45F3C" w14:textId="533A88DD" w:rsidR="00206BFD" w:rsidRPr="00024D85" w:rsidRDefault="00206BFD" w:rsidP="00206B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D85">
              <w:rPr>
                <w:rFonts w:ascii="Calibri" w:hAnsi="Calibri" w:cs="Calibri"/>
                <w:color w:val="000000"/>
                <w:sz w:val="22"/>
                <w:szCs w:val="22"/>
              </w:rPr>
              <w:t>Spolupořádání večera 13.9.2022</w:t>
            </w:r>
            <w:r w:rsidR="00150238" w:rsidRPr="00024D8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016D3B16" w14:textId="5C203D0A" w:rsidR="00783FE1" w:rsidRPr="001D6F0B" w:rsidRDefault="008B2CF3" w:rsidP="00E733EA">
            <w:pPr>
              <w:pStyle w:val="Normlnweb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6F0B">
              <w:rPr>
                <w:rFonts w:ascii="Calibri" w:hAnsi="Calibri"/>
                <w:sz w:val="22"/>
                <w:szCs w:val="22"/>
              </w:rPr>
              <w:t xml:space="preserve">poskytnutí prostor </w:t>
            </w:r>
            <w:r w:rsidR="00532304" w:rsidRPr="001D6F0B">
              <w:rPr>
                <w:rFonts w:ascii="Calibri" w:hAnsi="Calibri"/>
                <w:sz w:val="22"/>
                <w:szCs w:val="22"/>
              </w:rPr>
              <w:t>schodiště</w:t>
            </w:r>
            <w:r w:rsidR="00783FE1" w:rsidRPr="001D6F0B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gramStart"/>
            <w:r w:rsidR="00783FE1" w:rsidRPr="001D6F0B">
              <w:rPr>
                <w:rFonts w:ascii="Calibri" w:hAnsi="Calibri"/>
                <w:sz w:val="22"/>
                <w:szCs w:val="22"/>
              </w:rPr>
              <w:t xml:space="preserve">ochozu </w:t>
            </w:r>
            <w:r w:rsidR="00532304" w:rsidRPr="001D6F0B">
              <w:rPr>
                <w:rFonts w:ascii="Calibri" w:hAnsi="Calibri"/>
                <w:sz w:val="22"/>
                <w:szCs w:val="22"/>
              </w:rPr>
              <w:t xml:space="preserve"> a</w:t>
            </w:r>
            <w:proofErr w:type="gramEnd"/>
            <w:r w:rsidR="00532304" w:rsidRPr="001D6F0B">
              <w:rPr>
                <w:rFonts w:ascii="Calibri" w:hAnsi="Calibri"/>
                <w:sz w:val="22"/>
                <w:szCs w:val="22"/>
              </w:rPr>
              <w:t xml:space="preserve"> Pantheonu, termín 13.9.2022</w:t>
            </w:r>
            <w:r w:rsidR="001D6F0B" w:rsidRPr="001D6F0B"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532304" w:rsidRPr="001D6F0B">
              <w:rPr>
                <w:rFonts w:asciiTheme="minorHAnsi" w:hAnsiTheme="minorHAnsi"/>
                <w:color w:val="000000"/>
                <w:sz w:val="22"/>
                <w:szCs w:val="22"/>
              </w:rPr>
              <w:t>od 16:00 do 23:00 hodin</w:t>
            </w:r>
            <w:r w:rsidR="00532304" w:rsidRPr="001D6F0B"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="00783FE1" w:rsidRPr="001D6F0B">
              <w:rPr>
                <w:rFonts w:asciiTheme="minorHAnsi" w:hAnsiTheme="minorHAnsi"/>
                <w:color w:val="000000"/>
                <w:sz w:val="22"/>
                <w:szCs w:val="22"/>
              </w:rPr>
              <w:t>Přivítání vedením Národního muzea</w:t>
            </w:r>
          </w:p>
          <w:p w14:paraId="3155C0B1" w14:textId="5CC5D9C3" w:rsidR="008B2CF3" w:rsidRPr="00024D85" w:rsidRDefault="00D91668" w:rsidP="005055E0">
            <w:pPr>
              <w:pStyle w:val="Normlnweb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Uvádění </w:t>
            </w:r>
            <w:proofErr w:type="spellStart"/>
            <w:r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>National</w:t>
            </w:r>
            <w:proofErr w:type="spellEnd"/>
            <w:r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>geographic</w:t>
            </w:r>
            <w:proofErr w:type="spellEnd"/>
            <w:r w:rsidR="009F5D2E"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jako par</w:t>
            </w:r>
            <w:r w:rsidR="00CD27C6"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tnera výstavy Expedice Národního </w:t>
            </w:r>
            <w:r w:rsidR="00994C00" w:rsidRPr="00024D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muzea </w:t>
            </w:r>
          </w:p>
        </w:tc>
      </w:tr>
      <w:tr w:rsidR="00C90416" w:rsidRPr="00EB7A1D" w14:paraId="2E937289" w14:textId="77777777" w:rsidTr="00E02B2D">
        <w:trPr>
          <w:trHeight w:val="997"/>
        </w:trPr>
        <w:tc>
          <w:tcPr>
            <w:tcW w:w="10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B165" w14:textId="77777777" w:rsidR="00C90416" w:rsidRPr="00024D85" w:rsidRDefault="00C90416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služeb / cena za jednu službu:</w:t>
            </w:r>
          </w:p>
        </w:tc>
        <w:tc>
          <w:tcPr>
            <w:tcW w:w="3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C5BEDE" w14:textId="77777777" w:rsidR="00ED0109" w:rsidRDefault="00ED0109" w:rsidP="00ED0109">
            <w:pPr>
              <w:spacing w:after="120"/>
              <w:ind w:right="11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6FBBB78F" w14:textId="67BD6482" w:rsidR="00ED0109" w:rsidRPr="00700F87" w:rsidRDefault="00ED0109" w:rsidP="00ED0109">
            <w:pPr>
              <w:spacing w:after="120"/>
              <w:ind w:right="11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00F8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řešeno kompenzační fakturou</w:t>
            </w:r>
          </w:p>
          <w:p w14:paraId="209927AA" w14:textId="3AD3A79D" w:rsidR="00CA3545" w:rsidRPr="00024D85" w:rsidRDefault="00CA3545" w:rsidP="00ED0109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0416" w:rsidRPr="00EB7A1D" w14:paraId="6B12CBF1" w14:textId="77777777" w:rsidTr="002C0C5B">
        <w:tc>
          <w:tcPr>
            <w:tcW w:w="10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BA13" w14:textId="77777777" w:rsidR="00C90416" w:rsidRPr="00024D85" w:rsidRDefault="00C90416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Celková fakturovaná částka:</w:t>
            </w:r>
          </w:p>
        </w:tc>
        <w:tc>
          <w:tcPr>
            <w:tcW w:w="3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F84F9B" w14:textId="3D1B71D3" w:rsidR="00C90416" w:rsidRPr="00024D85" w:rsidRDefault="007740FF" w:rsidP="00842824">
            <w:pPr>
              <w:spacing w:after="120"/>
              <w:ind w:right="2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700F87">
              <w:rPr>
                <w:rFonts w:ascii="Calibri" w:hAnsi="Calibri" w:cs="Calibri"/>
                <w:sz w:val="22"/>
                <w:szCs w:val="22"/>
              </w:rPr>
              <w:t>575.200,-</w:t>
            </w:r>
            <w:proofErr w:type="gramEnd"/>
            <w:r w:rsidRPr="00700F87">
              <w:rPr>
                <w:rFonts w:ascii="Calibri" w:hAnsi="Calibri" w:cs="Calibri"/>
                <w:sz w:val="22"/>
                <w:szCs w:val="22"/>
              </w:rPr>
              <w:t xml:space="preserve"> Kč (slovy: pět set sedmdesát pět tisíc dvě stě korun českých) plus DPH</w:t>
            </w:r>
          </w:p>
        </w:tc>
      </w:tr>
      <w:tr w:rsidR="00C90416" w:rsidRPr="00EB7A1D" w14:paraId="007B06D9" w14:textId="77777777" w:rsidTr="002C0C5B">
        <w:tc>
          <w:tcPr>
            <w:tcW w:w="108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26C633" w14:textId="77777777" w:rsidR="00C90416" w:rsidRPr="00024D85" w:rsidRDefault="00C90416" w:rsidP="00BB5F4A">
            <w:pPr>
              <w:spacing w:after="120"/>
              <w:ind w:left="360" w:right="158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4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Kontaktní osoby/předání podkladů:</w:t>
            </w:r>
          </w:p>
        </w:tc>
        <w:tc>
          <w:tcPr>
            <w:tcW w:w="3915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31492" w14:textId="77777777" w:rsidR="002C0C5B" w:rsidRDefault="002C0C5B" w:rsidP="009D0427">
            <w:pPr>
              <w:spacing w:after="120"/>
              <w:ind w:right="290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</w:p>
          <w:p w14:paraId="71B7D041" w14:textId="07800A2D" w:rsidR="0088602E" w:rsidRPr="00F64C2B" w:rsidRDefault="004433D8" w:rsidP="009D0427">
            <w:pPr>
              <w:spacing w:after="120"/>
              <w:ind w:right="290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 w:rsidRPr="00F64C2B"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Pro spolupráci:</w:t>
            </w:r>
            <w:r w:rsidR="00C548B6" w:rsidRPr="00F64C2B"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6DBD7E3" w14:textId="579BB269" w:rsidR="00C76707" w:rsidRPr="00024D85" w:rsidRDefault="00595A3B" w:rsidP="009535BA">
            <w:pPr>
              <w:spacing w:after="120"/>
              <w:ind w:right="290"/>
              <w:rPr>
                <w:rFonts w:ascii="Calibri" w:hAnsi="Calibri" w:cs="Verdan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Verdana"/>
                <w:color w:val="000000"/>
                <w:sz w:val="22"/>
                <w:szCs w:val="22"/>
              </w:rPr>
              <w:t>xxxxxxxx</w:t>
            </w:r>
            <w:proofErr w:type="spellEnd"/>
          </w:p>
          <w:p w14:paraId="3E63AB46" w14:textId="681F5D34" w:rsidR="00005B18" w:rsidRPr="00F64C2B" w:rsidRDefault="00F62058" w:rsidP="009D0427">
            <w:pPr>
              <w:spacing w:after="120"/>
              <w:ind w:right="290"/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</w:pPr>
            <w:r w:rsidRPr="00F64C2B"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Pro tech</w:t>
            </w:r>
            <w:r w:rsidR="004433D8" w:rsidRPr="00F64C2B"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nické zajištění eventu</w:t>
            </w:r>
            <w:r w:rsidR="004678D1" w:rsidRPr="00F64C2B">
              <w:rPr>
                <w:rFonts w:ascii="Calibri" w:hAnsi="Calibri" w:cs="Verdana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0FB4405" w14:textId="704A88DB" w:rsidR="00143AB1" w:rsidRDefault="00595A3B" w:rsidP="009D0427">
            <w:pPr>
              <w:rPr>
                <w:rFonts w:ascii="Calibri" w:hAnsi="Calibri" w:cs="Verdan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Verdana"/>
                <w:color w:val="000000"/>
                <w:sz w:val="22"/>
                <w:szCs w:val="22"/>
              </w:rPr>
              <w:t>xxxxxxxx</w:t>
            </w:r>
            <w:proofErr w:type="spellEnd"/>
          </w:p>
          <w:p w14:paraId="6BA6FE6A" w14:textId="54D8ECA4" w:rsidR="009535BA" w:rsidRPr="00024D85" w:rsidRDefault="009535BA" w:rsidP="009D0427">
            <w:pPr>
              <w:rPr>
                <w:sz w:val="22"/>
                <w:szCs w:val="22"/>
              </w:rPr>
            </w:pPr>
          </w:p>
        </w:tc>
      </w:tr>
    </w:tbl>
    <w:p w14:paraId="151968A4" w14:textId="77777777" w:rsidR="004E5436" w:rsidRPr="00EB7A1D" w:rsidRDefault="004E5436" w:rsidP="00DA152F">
      <w:pPr>
        <w:pStyle w:val="Prosttex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4E5436" w:rsidRPr="00EB7A1D" w:rsidSect="0072108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16477C5"/>
    <w:multiLevelType w:val="hybridMultilevel"/>
    <w:tmpl w:val="2FC62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12B7"/>
    <w:multiLevelType w:val="hybridMultilevel"/>
    <w:tmpl w:val="E45E99BE"/>
    <w:lvl w:ilvl="0" w:tplc="48FA051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0000FF"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41B8A"/>
    <w:multiLevelType w:val="hybridMultilevel"/>
    <w:tmpl w:val="80305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B5171"/>
    <w:multiLevelType w:val="hybridMultilevel"/>
    <w:tmpl w:val="44724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6" w15:restartNumberingAfterBreak="0">
    <w:nsid w:val="0ED64DB4"/>
    <w:multiLevelType w:val="hybridMultilevel"/>
    <w:tmpl w:val="ADFAFCB4"/>
    <w:lvl w:ilvl="0" w:tplc="870C606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07CB5"/>
    <w:multiLevelType w:val="hybridMultilevel"/>
    <w:tmpl w:val="A2AE8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75A5C"/>
    <w:multiLevelType w:val="hybridMultilevel"/>
    <w:tmpl w:val="6B82B83E"/>
    <w:lvl w:ilvl="0" w:tplc="58541380">
      <w:numFmt w:val="bullet"/>
      <w:lvlText w:val=""/>
      <w:lvlJc w:val="left"/>
      <w:pPr>
        <w:ind w:left="602" w:hanging="360"/>
      </w:pPr>
      <w:rPr>
        <w:rFonts w:ascii="Symbol" w:eastAsia="Times New Roman" w:hAnsi="Symbol" w:cstheme="minorHAns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9" w15:restartNumberingAfterBreak="0">
    <w:nsid w:val="129D4E9A"/>
    <w:multiLevelType w:val="hybridMultilevel"/>
    <w:tmpl w:val="6D1A1C12"/>
    <w:lvl w:ilvl="0" w:tplc="537E7726">
      <w:start w:val="3"/>
      <w:numFmt w:val="bullet"/>
      <w:lvlText w:val=""/>
      <w:lvlJc w:val="left"/>
      <w:pPr>
        <w:tabs>
          <w:tab w:val="num" w:pos="602"/>
        </w:tabs>
        <w:ind w:left="602" w:hanging="360"/>
      </w:pPr>
      <w:rPr>
        <w:rFonts w:ascii="Symbol" w:eastAsia="Times New Roman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322"/>
        </w:tabs>
        <w:ind w:left="1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2"/>
        </w:tabs>
        <w:ind w:left="2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2"/>
        </w:tabs>
        <w:ind w:left="2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2"/>
        </w:tabs>
        <w:ind w:left="3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2"/>
        </w:tabs>
        <w:ind w:left="4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2"/>
        </w:tabs>
        <w:ind w:left="4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2"/>
        </w:tabs>
        <w:ind w:left="5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2"/>
        </w:tabs>
        <w:ind w:left="6362" w:hanging="360"/>
      </w:pPr>
      <w:rPr>
        <w:rFonts w:ascii="Wingdings" w:hAnsi="Wingdings" w:hint="default"/>
      </w:rPr>
    </w:lvl>
  </w:abstractNum>
  <w:abstractNum w:abstractNumId="10" w15:restartNumberingAfterBreak="0">
    <w:nsid w:val="138C2370"/>
    <w:multiLevelType w:val="hybridMultilevel"/>
    <w:tmpl w:val="73482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E21F4"/>
    <w:multiLevelType w:val="hybridMultilevel"/>
    <w:tmpl w:val="A8FEA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0CAF"/>
    <w:multiLevelType w:val="multilevel"/>
    <w:tmpl w:val="8AD6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2D43F1"/>
    <w:multiLevelType w:val="multilevel"/>
    <w:tmpl w:val="35264A2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2"/>
      <w:numFmt w:val="decimal"/>
      <w:lvlText w:val="%1.%2."/>
      <w:lvlJc w:val="left"/>
      <w:pPr>
        <w:ind w:left="349" w:firstLine="360"/>
      </w:pPr>
      <w:rPr>
        <w:rFonts w:hint="default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14" w15:restartNumberingAfterBreak="0">
    <w:nsid w:val="2615350E"/>
    <w:multiLevelType w:val="hybridMultilevel"/>
    <w:tmpl w:val="53B84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A49BF"/>
    <w:multiLevelType w:val="hybridMultilevel"/>
    <w:tmpl w:val="C63CA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44F10"/>
    <w:multiLevelType w:val="multilevel"/>
    <w:tmpl w:val="C2A02212"/>
    <w:numStyleLink w:val="List-Contract"/>
  </w:abstractNum>
  <w:abstractNum w:abstractNumId="17" w15:restartNumberingAfterBreak="0">
    <w:nsid w:val="326A48B3"/>
    <w:multiLevelType w:val="hybridMultilevel"/>
    <w:tmpl w:val="58FAFC06"/>
    <w:lvl w:ilvl="0" w:tplc="01347D38">
      <w:start w:val="5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C046B"/>
    <w:multiLevelType w:val="hybridMultilevel"/>
    <w:tmpl w:val="0E3A2476"/>
    <w:lvl w:ilvl="0" w:tplc="B266AA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07D3E"/>
    <w:multiLevelType w:val="hybridMultilevel"/>
    <w:tmpl w:val="5470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1039C"/>
    <w:multiLevelType w:val="hybridMultilevel"/>
    <w:tmpl w:val="F8FA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5768"/>
    <w:multiLevelType w:val="hybridMultilevel"/>
    <w:tmpl w:val="8EC83156"/>
    <w:lvl w:ilvl="0" w:tplc="04050001">
      <w:start w:val="7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5403"/>
    <w:multiLevelType w:val="hybridMultilevel"/>
    <w:tmpl w:val="710A0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6DA"/>
    <w:multiLevelType w:val="hybridMultilevel"/>
    <w:tmpl w:val="949CC6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881DB4"/>
    <w:multiLevelType w:val="hybridMultilevel"/>
    <w:tmpl w:val="7834D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D3A7E"/>
    <w:multiLevelType w:val="multilevel"/>
    <w:tmpl w:val="5378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E062F"/>
    <w:multiLevelType w:val="multilevel"/>
    <w:tmpl w:val="E5A6CBC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146"/>
        </w:tabs>
        <w:ind w:left="1146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51E72DE"/>
    <w:multiLevelType w:val="hybridMultilevel"/>
    <w:tmpl w:val="FE5EF65E"/>
    <w:lvl w:ilvl="0" w:tplc="870C606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46BCC"/>
    <w:multiLevelType w:val="hybridMultilevel"/>
    <w:tmpl w:val="5802D2A4"/>
    <w:lvl w:ilvl="0" w:tplc="12CED08E">
      <w:numFmt w:val="bullet"/>
      <w:lvlText w:val="-"/>
      <w:lvlJc w:val="left"/>
      <w:pPr>
        <w:ind w:left="405" w:hanging="360"/>
      </w:pPr>
      <w:rPr>
        <w:rFonts w:ascii="Calibri" w:eastAsia="Calibri" w:hAnsi="Calibri" w:cs="Verdan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20A4241"/>
    <w:multiLevelType w:val="hybridMultilevel"/>
    <w:tmpl w:val="C01452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13326"/>
    <w:multiLevelType w:val="hybridMultilevel"/>
    <w:tmpl w:val="FA9C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67DDD"/>
    <w:multiLevelType w:val="multilevel"/>
    <w:tmpl w:val="ADFAF2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F96272"/>
    <w:multiLevelType w:val="hybridMultilevel"/>
    <w:tmpl w:val="CF5A2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27EEA"/>
    <w:multiLevelType w:val="hybridMultilevel"/>
    <w:tmpl w:val="7624C802"/>
    <w:lvl w:ilvl="0" w:tplc="D360A5A0">
      <w:start w:val="5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B5E5C"/>
    <w:multiLevelType w:val="multilevel"/>
    <w:tmpl w:val="69CE94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146"/>
        </w:tabs>
        <w:ind w:left="1146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8"/>
  </w:num>
  <w:num w:numId="5">
    <w:abstractNumId w:val="6"/>
  </w:num>
  <w:num w:numId="6">
    <w:abstractNumId w:val="27"/>
  </w:num>
  <w:num w:numId="7">
    <w:abstractNumId w:val="31"/>
  </w:num>
  <w:num w:numId="8">
    <w:abstractNumId w:val="0"/>
  </w:num>
  <w:num w:numId="9">
    <w:abstractNumId w:val="3"/>
  </w:num>
  <w:num w:numId="10">
    <w:abstractNumId w:val="32"/>
  </w:num>
  <w:num w:numId="11">
    <w:abstractNumId w:val="28"/>
  </w:num>
  <w:num w:numId="12">
    <w:abstractNumId w:val="22"/>
  </w:num>
  <w:num w:numId="13">
    <w:abstractNumId w:val="1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34"/>
  </w:num>
  <w:num w:numId="17">
    <w:abstractNumId w:val="26"/>
  </w:num>
  <w:num w:numId="18">
    <w:abstractNumId w:val="9"/>
  </w:num>
  <w:num w:numId="19">
    <w:abstractNumId w:val="4"/>
  </w:num>
  <w:num w:numId="20">
    <w:abstractNumId w:val="1"/>
  </w:num>
  <w:num w:numId="21">
    <w:abstractNumId w:val="10"/>
  </w:num>
  <w:num w:numId="22">
    <w:abstractNumId w:val="29"/>
  </w:num>
  <w:num w:numId="23">
    <w:abstractNumId w:val="1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24">
    <w:abstractNumId w:val="5"/>
  </w:num>
  <w:num w:numId="25">
    <w:abstractNumId w:val="23"/>
  </w:num>
  <w:num w:numId="26">
    <w:abstractNumId w:val="30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25"/>
  </w:num>
  <w:num w:numId="32">
    <w:abstractNumId w:val="12"/>
  </w:num>
  <w:num w:numId="33">
    <w:abstractNumId w:val="33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6"/>
    <w:rsid w:val="000031E3"/>
    <w:rsid w:val="00003913"/>
    <w:rsid w:val="00004244"/>
    <w:rsid w:val="00005B18"/>
    <w:rsid w:val="00024D85"/>
    <w:rsid w:val="00030DF3"/>
    <w:rsid w:val="00043390"/>
    <w:rsid w:val="00046311"/>
    <w:rsid w:val="0005092C"/>
    <w:rsid w:val="00060FC1"/>
    <w:rsid w:val="0006695C"/>
    <w:rsid w:val="0007132F"/>
    <w:rsid w:val="00082273"/>
    <w:rsid w:val="0008547A"/>
    <w:rsid w:val="00085CC2"/>
    <w:rsid w:val="000B04C1"/>
    <w:rsid w:val="000B250C"/>
    <w:rsid w:val="000B4495"/>
    <w:rsid w:val="000B4DA7"/>
    <w:rsid w:val="000B52C9"/>
    <w:rsid w:val="000C1ADE"/>
    <w:rsid w:val="000D1C13"/>
    <w:rsid w:val="000D1F50"/>
    <w:rsid w:val="000D4163"/>
    <w:rsid w:val="000D4306"/>
    <w:rsid w:val="000D74C9"/>
    <w:rsid w:val="000F3042"/>
    <w:rsid w:val="000F3D0A"/>
    <w:rsid w:val="00101E62"/>
    <w:rsid w:val="00106566"/>
    <w:rsid w:val="0011431B"/>
    <w:rsid w:val="0011690A"/>
    <w:rsid w:val="001354C0"/>
    <w:rsid w:val="00143AB1"/>
    <w:rsid w:val="00150238"/>
    <w:rsid w:val="001631B3"/>
    <w:rsid w:val="0017779E"/>
    <w:rsid w:val="001806E4"/>
    <w:rsid w:val="0018105E"/>
    <w:rsid w:val="00192154"/>
    <w:rsid w:val="00193446"/>
    <w:rsid w:val="00196DAF"/>
    <w:rsid w:val="0019788C"/>
    <w:rsid w:val="001A4E75"/>
    <w:rsid w:val="001C2C36"/>
    <w:rsid w:val="001D626B"/>
    <w:rsid w:val="001D6F0B"/>
    <w:rsid w:val="001D7576"/>
    <w:rsid w:val="001E0CD2"/>
    <w:rsid w:val="001E1C7C"/>
    <w:rsid w:val="001E286B"/>
    <w:rsid w:val="001E335C"/>
    <w:rsid w:val="001E5F44"/>
    <w:rsid w:val="001F0E92"/>
    <w:rsid w:val="0020110B"/>
    <w:rsid w:val="00203946"/>
    <w:rsid w:val="00206891"/>
    <w:rsid w:val="00206BFD"/>
    <w:rsid w:val="00206D8D"/>
    <w:rsid w:val="00212CA8"/>
    <w:rsid w:val="002130C2"/>
    <w:rsid w:val="00214CFB"/>
    <w:rsid w:val="002168C1"/>
    <w:rsid w:val="00216D2D"/>
    <w:rsid w:val="00221F4E"/>
    <w:rsid w:val="00234EDA"/>
    <w:rsid w:val="002360CE"/>
    <w:rsid w:val="00236B11"/>
    <w:rsid w:val="00243ABA"/>
    <w:rsid w:val="00246554"/>
    <w:rsid w:val="00250FEF"/>
    <w:rsid w:val="00252719"/>
    <w:rsid w:val="00253E2F"/>
    <w:rsid w:val="00264D75"/>
    <w:rsid w:val="00270F07"/>
    <w:rsid w:val="00275664"/>
    <w:rsid w:val="0028366A"/>
    <w:rsid w:val="00283671"/>
    <w:rsid w:val="00293C18"/>
    <w:rsid w:val="002B1C4B"/>
    <w:rsid w:val="002B1F22"/>
    <w:rsid w:val="002C0C5B"/>
    <w:rsid w:val="002C16D5"/>
    <w:rsid w:val="002D047C"/>
    <w:rsid w:val="002E04A6"/>
    <w:rsid w:val="002E07F3"/>
    <w:rsid w:val="002E0B87"/>
    <w:rsid w:val="00300DAB"/>
    <w:rsid w:val="00303451"/>
    <w:rsid w:val="003063B1"/>
    <w:rsid w:val="00313274"/>
    <w:rsid w:val="00314FF6"/>
    <w:rsid w:val="00322416"/>
    <w:rsid w:val="00324DF3"/>
    <w:rsid w:val="003369C6"/>
    <w:rsid w:val="00340A54"/>
    <w:rsid w:val="0035033D"/>
    <w:rsid w:val="00350D5A"/>
    <w:rsid w:val="0036223C"/>
    <w:rsid w:val="00364B28"/>
    <w:rsid w:val="00366345"/>
    <w:rsid w:val="00371A20"/>
    <w:rsid w:val="0037495D"/>
    <w:rsid w:val="00377414"/>
    <w:rsid w:val="003B1A48"/>
    <w:rsid w:val="003B4275"/>
    <w:rsid w:val="003B46C6"/>
    <w:rsid w:val="003C2BC4"/>
    <w:rsid w:val="003C3B52"/>
    <w:rsid w:val="003D61D7"/>
    <w:rsid w:val="003D6B94"/>
    <w:rsid w:val="003E126C"/>
    <w:rsid w:val="003F5047"/>
    <w:rsid w:val="00401900"/>
    <w:rsid w:val="00426350"/>
    <w:rsid w:val="004433D8"/>
    <w:rsid w:val="0044497C"/>
    <w:rsid w:val="00450D18"/>
    <w:rsid w:val="0045328E"/>
    <w:rsid w:val="0045677B"/>
    <w:rsid w:val="004649ED"/>
    <w:rsid w:val="0046570E"/>
    <w:rsid w:val="0046618B"/>
    <w:rsid w:val="004678D1"/>
    <w:rsid w:val="00476E1A"/>
    <w:rsid w:val="00486236"/>
    <w:rsid w:val="00486842"/>
    <w:rsid w:val="004A1400"/>
    <w:rsid w:val="004A1D26"/>
    <w:rsid w:val="004A4AB1"/>
    <w:rsid w:val="004B18C6"/>
    <w:rsid w:val="004C16E5"/>
    <w:rsid w:val="004C1BA7"/>
    <w:rsid w:val="004C3FB0"/>
    <w:rsid w:val="004D0B99"/>
    <w:rsid w:val="004E5436"/>
    <w:rsid w:val="004F654F"/>
    <w:rsid w:val="005037CB"/>
    <w:rsid w:val="005055E0"/>
    <w:rsid w:val="0051240A"/>
    <w:rsid w:val="005202F5"/>
    <w:rsid w:val="005228CF"/>
    <w:rsid w:val="005234CE"/>
    <w:rsid w:val="00523595"/>
    <w:rsid w:val="00523BAC"/>
    <w:rsid w:val="005263EA"/>
    <w:rsid w:val="00532304"/>
    <w:rsid w:val="00532F7D"/>
    <w:rsid w:val="0053596E"/>
    <w:rsid w:val="005422B9"/>
    <w:rsid w:val="005466D3"/>
    <w:rsid w:val="00550A80"/>
    <w:rsid w:val="00567983"/>
    <w:rsid w:val="00570A8B"/>
    <w:rsid w:val="005728A5"/>
    <w:rsid w:val="005807DB"/>
    <w:rsid w:val="00583522"/>
    <w:rsid w:val="0058717C"/>
    <w:rsid w:val="00592722"/>
    <w:rsid w:val="00593CB9"/>
    <w:rsid w:val="00594EFB"/>
    <w:rsid w:val="00595A3B"/>
    <w:rsid w:val="005A2FCE"/>
    <w:rsid w:val="005A45F7"/>
    <w:rsid w:val="005A4CF4"/>
    <w:rsid w:val="005B1536"/>
    <w:rsid w:val="005C3612"/>
    <w:rsid w:val="005D0F3E"/>
    <w:rsid w:val="005D2355"/>
    <w:rsid w:val="005D4CBD"/>
    <w:rsid w:val="005E035C"/>
    <w:rsid w:val="005E5710"/>
    <w:rsid w:val="005F06BA"/>
    <w:rsid w:val="005F7059"/>
    <w:rsid w:val="00601409"/>
    <w:rsid w:val="006055A4"/>
    <w:rsid w:val="0062031F"/>
    <w:rsid w:val="00622F8F"/>
    <w:rsid w:val="006261D6"/>
    <w:rsid w:val="00631435"/>
    <w:rsid w:val="00645684"/>
    <w:rsid w:val="00660024"/>
    <w:rsid w:val="0066295F"/>
    <w:rsid w:val="006639FC"/>
    <w:rsid w:val="00664CD6"/>
    <w:rsid w:val="00664FBE"/>
    <w:rsid w:val="0067232C"/>
    <w:rsid w:val="0067556B"/>
    <w:rsid w:val="00680E66"/>
    <w:rsid w:val="00683C92"/>
    <w:rsid w:val="00684D44"/>
    <w:rsid w:val="0068743D"/>
    <w:rsid w:val="006A34A3"/>
    <w:rsid w:val="006B2F8A"/>
    <w:rsid w:val="006C050A"/>
    <w:rsid w:val="006C60E4"/>
    <w:rsid w:val="006C7A1F"/>
    <w:rsid w:val="006D7A79"/>
    <w:rsid w:val="006E3978"/>
    <w:rsid w:val="006E73F0"/>
    <w:rsid w:val="006F6386"/>
    <w:rsid w:val="00700F87"/>
    <w:rsid w:val="007041A1"/>
    <w:rsid w:val="00710525"/>
    <w:rsid w:val="007156E7"/>
    <w:rsid w:val="0071661F"/>
    <w:rsid w:val="007171FA"/>
    <w:rsid w:val="00720748"/>
    <w:rsid w:val="0072108F"/>
    <w:rsid w:val="00722947"/>
    <w:rsid w:val="00725136"/>
    <w:rsid w:val="00727BF0"/>
    <w:rsid w:val="007324A8"/>
    <w:rsid w:val="00736325"/>
    <w:rsid w:val="0073786A"/>
    <w:rsid w:val="0075119D"/>
    <w:rsid w:val="00755FBE"/>
    <w:rsid w:val="00760264"/>
    <w:rsid w:val="00763D77"/>
    <w:rsid w:val="007647FB"/>
    <w:rsid w:val="0076649A"/>
    <w:rsid w:val="0076746F"/>
    <w:rsid w:val="00772118"/>
    <w:rsid w:val="007740FF"/>
    <w:rsid w:val="00783FE1"/>
    <w:rsid w:val="00794166"/>
    <w:rsid w:val="007A5D2A"/>
    <w:rsid w:val="007B1CE2"/>
    <w:rsid w:val="007B2DAB"/>
    <w:rsid w:val="007C5DB8"/>
    <w:rsid w:val="007C6D9D"/>
    <w:rsid w:val="007D5051"/>
    <w:rsid w:val="007D76BA"/>
    <w:rsid w:val="007E7EDC"/>
    <w:rsid w:val="007F1C09"/>
    <w:rsid w:val="007F20AC"/>
    <w:rsid w:val="007F32F1"/>
    <w:rsid w:val="008016EC"/>
    <w:rsid w:val="0080475A"/>
    <w:rsid w:val="008071F8"/>
    <w:rsid w:val="008104EB"/>
    <w:rsid w:val="00812E61"/>
    <w:rsid w:val="00813F03"/>
    <w:rsid w:val="0082305D"/>
    <w:rsid w:val="00823278"/>
    <w:rsid w:val="0083613D"/>
    <w:rsid w:val="00837597"/>
    <w:rsid w:val="00842824"/>
    <w:rsid w:val="00850F32"/>
    <w:rsid w:val="00851466"/>
    <w:rsid w:val="008548D2"/>
    <w:rsid w:val="00857B0E"/>
    <w:rsid w:val="00863694"/>
    <w:rsid w:val="00877EA7"/>
    <w:rsid w:val="0088107B"/>
    <w:rsid w:val="008848FF"/>
    <w:rsid w:val="00884AF7"/>
    <w:rsid w:val="0088602E"/>
    <w:rsid w:val="008A36CC"/>
    <w:rsid w:val="008B2CF3"/>
    <w:rsid w:val="008B577F"/>
    <w:rsid w:val="008B637D"/>
    <w:rsid w:val="008D7671"/>
    <w:rsid w:val="008E7210"/>
    <w:rsid w:val="008F1ED1"/>
    <w:rsid w:val="008F536D"/>
    <w:rsid w:val="008F5B07"/>
    <w:rsid w:val="0090328B"/>
    <w:rsid w:val="00906E9A"/>
    <w:rsid w:val="0091232A"/>
    <w:rsid w:val="00930D7F"/>
    <w:rsid w:val="00951964"/>
    <w:rsid w:val="00952020"/>
    <w:rsid w:val="00952E02"/>
    <w:rsid w:val="009535BA"/>
    <w:rsid w:val="0096712E"/>
    <w:rsid w:val="00976BE6"/>
    <w:rsid w:val="00983FAC"/>
    <w:rsid w:val="00987A91"/>
    <w:rsid w:val="00987EDE"/>
    <w:rsid w:val="00994C00"/>
    <w:rsid w:val="00997E51"/>
    <w:rsid w:val="009A320E"/>
    <w:rsid w:val="009A6F28"/>
    <w:rsid w:val="009A7874"/>
    <w:rsid w:val="009C1116"/>
    <w:rsid w:val="009C297A"/>
    <w:rsid w:val="009C3F89"/>
    <w:rsid w:val="009C4F14"/>
    <w:rsid w:val="009C5C5E"/>
    <w:rsid w:val="009C6629"/>
    <w:rsid w:val="009D0427"/>
    <w:rsid w:val="009D1952"/>
    <w:rsid w:val="009D5FC5"/>
    <w:rsid w:val="009D6016"/>
    <w:rsid w:val="009E5D64"/>
    <w:rsid w:val="009F5D2E"/>
    <w:rsid w:val="00A02511"/>
    <w:rsid w:val="00A07254"/>
    <w:rsid w:val="00A132F8"/>
    <w:rsid w:val="00A15C6C"/>
    <w:rsid w:val="00A36FC0"/>
    <w:rsid w:val="00A51CCE"/>
    <w:rsid w:val="00A54E26"/>
    <w:rsid w:val="00A722D1"/>
    <w:rsid w:val="00A76C74"/>
    <w:rsid w:val="00A81247"/>
    <w:rsid w:val="00A82FB6"/>
    <w:rsid w:val="00A911B3"/>
    <w:rsid w:val="00A933DC"/>
    <w:rsid w:val="00AA328A"/>
    <w:rsid w:val="00AA497F"/>
    <w:rsid w:val="00AA5E7F"/>
    <w:rsid w:val="00AB4216"/>
    <w:rsid w:val="00AB5E2C"/>
    <w:rsid w:val="00AB777D"/>
    <w:rsid w:val="00AC046D"/>
    <w:rsid w:val="00AC3427"/>
    <w:rsid w:val="00AC59DC"/>
    <w:rsid w:val="00AD0940"/>
    <w:rsid w:val="00AD1F67"/>
    <w:rsid w:val="00AD431B"/>
    <w:rsid w:val="00AD671B"/>
    <w:rsid w:val="00AE39B3"/>
    <w:rsid w:val="00AE7CDF"/>
    <w:rsid w:val="00B032E5"/>
    <w:rsid w:val="00B16A23"/>
    <w:rsid w:val="00B20208"/>
    <w:rsid w:val="00B206FB"/>
    <w:rsid w:val="00B24616"/>
    <w:rsid w:val="00B24756"/>
    <w:rsid w:val="00B32FBF"/>
    <w:rsid w:val="00B4593E"/>
    <w:rsid w:val="00B47BF4"/>
    <w:rsid w:val="00B5189F"/>
    <w:rsid w:val="00B54E8B"/>
    <w:rsid w:val="00B5702A"/>
    <w:rsid w:val="00B7175D"/>
    <w:rsid w:val="00B72376"/>
    <w:rsid w:val="00B755E1"/>
    <w:rsid w:val="00B872DB"/>
    <w:rsid w:val="00B87E83"/>
    <w:rsid w:val="00B904BA"/>
    <w:rsid w:val="00B94648"/>
    <w:rsid w:val="00BA5149"/>
    <w:rsid w:val="00BA79F3"/>
    <w:rsid w:val="00BB5A05"/>
    <w:rsid w:val="00BB5F4A"/>
    <w:rsid w:val="00BC7F25"/>
    <w:rsid w:val="00BD70D0"/>
    <w:rsid w:val="00BE21A4"/>
    <w:rsid w:val="00BE5AB2"/>
    <w:rsid w:val="00BE5D9A"/>
    <w:rsid w:val="00BF7FDD"/>
    <w:rsid w:val="00C108A9"/>
    <w:rsid w:val="00C12003"/>
    <w:rsid w:val="00C20B62"/>
    <w:rsid w:val="00C37CF1"/>
    <w:rsid w:val="00C4345D"/>
    <w:rsid w:val="00C50106"/>
    <w:rsid w:val="00C5382D"/>
    <w:rsid w:val="00C548B6"/>
    <w:rsid w:val="00C5551E"/>
    <w:rsid w:val="00C6621B"/>
    <w:rsid w:val="00C7035D"/>
    <w:rsid w:val="00C712C2"/>
    <w:rsid w:val="00C71379"/>
    <w:rsid w:val="00C72AC8"/>
    <w:rsid w:val="00C76707"/>
    <w:rsid w:val="00C76E31"/>
    <w:rsid w:val="00C8208E"/>
    <w:rsid w:val="00C90416"/>
    <w:rsid w:val="00CA3545"/>
    <w:rsid w:val="00CA3E21"/>
    <w:rsid w:val="00CA5272"/>
    <w:rsid w:val="00CB1711"/>
    <w:rsid w:val="00CB2819"/>
    <w:rsid w:val="00CC3192"/>
    <w:rsid w:val="00CD27BD"/>
    <w:rsid w:val="00CD27C6"/>
    <w:rsid w:val="00CD5DA5"/>
    <w:rsid w:val="00CD7B1E"/>
    <w:rsid w:val="00CE28F2"/>
    <w:rsid w:val="00CE51CA"/>
    <w:rsid w:val="00CE5B99"/>
    <w:rsid w:val="00CE708F"/>
    <w:rsid w:val="00D01A7B"/>
    <w:rsid w:val="00D01F0C"/>
    <w:rsid w:val="00D0458D"/>
    <w:rsid w:val="00D06340"/>
    <w:rsid w:val="00D12A39"/>
    <w:rsid w:val="00D17D52"/>
    <w:rsid w:val="00D2688F"/>
    <w:rsid w:val="00D30347"/>
    <w:rsid w:val="00D365A7"/>
    <w:rsid w:val="00D3671A"/>
    <w:rsid w:val="00D43A3B"/>
    <w:rsid w:val="00D50BDA"/>
    <w:rsid w:val="00D5409E"/>
    <w:rsid w:val="00D551D3"/>
    <w:rsid w:val="00D5772F"/>
    <w:rsid w:val="00D603B0"/>
    <w:rsid w:val="00D707FF"/>
    <w:rsid w:val="00D766FB"/>
    <w:rsid w:val="00D85A43"/>
    <w:rsid w:val="00D91668"/>
    <w:rsid w:val="00D92768"/>
    <w:rsid w:val="00DA152F"/>
    <w:rsid w:val="00DA2AF4"/>
    <w:rsid w:val="00DB045B"/>
    <w:rsid w:val="00DC59C3"/>
    <w:rsid w:val="00DD4FCC"/>
    <w:rsid w:val="00DE004F"/>
    <w:rsid w:val="00DE7181"/>
    <w:rsid w:val="00DF54E9"/>
    <w:rsid w:val="00DF777C"/>
    <w:rsid w:val="00E00444"/>
    <w:rsid w:val="00E0172B"/>
    <w:rsid w:val="00E02B2D"/>
    <w:rsid w:val="00E0343B"/>
    <w:rsid w:val="00E04F1B"/>
    <w:rsid w:val="00E05AF6"/>
    <w:rsid w:val="00E108F5"/>
    <w:rsid w:val="00E111C3"/>
    <w:rsid w:val="00E17DFE"/>
    <w:rsid w:val="00E2401D"/>
    <w:rsid w:val="00E31AA4"/>
    <w:rsid w:val="00E37C20"/>
    <w:rsid w:val="00E53EF5"/>
    <w:rsid w:val="00E579CF"/>
    <w:rsid w:val="00E61D5C"/>
    <w:rsid w:val="00E6757B"/>
    <w:rsid w:val="00E734B6"/>
    <w:rsid w:val="00E76BB9"/>
    <w:rsid w:val="00E81E9F"/>
    <w:rsid w:val="00E93AF3"/>
    <w:rsid w:val="00E93F32"/>
    <w:rsid w:val="00E9595E"/>
    <w:rsid w:val="00EB2883"/>
    <w:rsid w:val="00EB5FA5"/>
    <w:rsid w:val="00EB7A1D"/>
    <w:rsid w:val="00ED0109"/>
    <w:rsid w:val="00ED4497"/>
    <w:rsid w:val="00ED479B"/>
    <w:rsid w:val="00ED724F"/>
    <w:rsid w:val="00ED7583"/>
    <w:rsid w:val="00EE159D"/>
    <w:rsid w:val="00EE18C8"/>
    <w:rsid w:val="00EF24BA"/>
    <w:rsid w:val="00EF2C65"/>
    <w:rsid w:val="00EF7A4E"/>
    <w:rsid w:val="00F04BF3"/>
    <w:rsid w:val="00F0798E"/>
    <w:rsid w:val="00F11031"/>
    <w:rsid w:val="00F123D2"/>
    <w:rsid w:val="00F13009"/>
    <w:rsid w:val="00F14AF7"/>
    <w:rsid w:val="00F172F0"/>
    <w:rsid w:val="00F23D1D"/>
    <w:rsid w:val="00F32DDE"/>
    <w:rsid w:val="00F331D3"/>
    <w:rsid w:val="00F501E0"/>
    <w:rsid w:val="00F516F7"/>
    <w:rsid w:val="00F55E82"/>
    <w:rsid w:val="00F5641C"/>
    <w:rsid w:val="00F60930"/>
    <w:rsid w:val="00F62058"/>
    <w:rsid w:val="00F64C2B"/>
    <w:rsid w:val="00F709BB"/>
    <w:rsid w:val="00F7304B"/>
    <w:rsid w:val="00F80F5F"/>
    <w:rsid w:val="00F81892"/>
    <w:rsid w:val="00F838B1"/>
    <w:rsid w:val="00F96B85"/>
    <w:rsid w:val="00F97D65"/>
    <w:rsid w:val="00FA3354"/>
    <w:rsid w:val="00FA4131"/>
    <w:rsid w:val="00FB28B4"/>
    <w:rsid w:val="00FB3201"/>
    <w:rsid w:val="00FB5C7C"/>
    <w:rsid w:val="00FC1F8B"/>
    <w:rsid w:val="00FD2A52"/>
    <w:rsid w:val="00FD3EAA"/>
    <w:rsid w:val="00FD6A80"/>
    <w:rsid w:val="00FE1E00"/>
    <w:rsid w:val="00FE25F4"/>
    <w:rsid w:val="00FE6CDE"/>
    <w:rsid w:val="00FF015C"/>
    <w:rsid w:val="00FF3BAC"/>
    <w:rsid w:val="00FF3FE4"/>
    <w:rsid w:val="00FF4661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60EA"/>
  <w15:docId w15:val="{EB216136-6C3C-4E55-8777-0780936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13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4E543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E543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E54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5436"/>
    <w:pPr>
      <w:ind w:left="720"/>
      <w:contextualSpacing/>
    </w:pPr>
  </w:style>
  <w:style w:type="character" w:customStyle="1" w:styleId="spiszn">
    <w:name w:val="spiszn"/>
    <w:basedOn w:val="Standardnpsmoodstavce"/>
    <w:rsid w:val="005037CB"/>
  </w:style>
  <w:style w:type="character" w:styleId="Siln">
    <w:name w:val="Strong"/>
    <w:basedOn w:val="Standardnpsmoodstavce"/>
    <w:uiPriority w:val="22"/>
    <w:qFormat/>
    <w:rsid w:val="0017779E"/>
    <w:rPr>
      <w:b/>
      <w:bCs/>
    </w:rPr>
  </w:style>
  <w:style w:type="character" w:customStyle="1" w:styleId="nowrap">
    <w:name w:val="nowrap"/>
    <w:basedOn w:val="Standardnpsmoodstavce"/>
    <w:uiPriority w:val="99"/>
    <w:rsid w:val="0017779E"/>
  </w:style>
  <w:style w:type="paragraph" w:styleId="Textbubliny">
    <w:name w:val="Balloon Text"/>
    <w:basedOn w:val="Normln"/>
    <w:link w:val="TextbublinyChar"/>
    <w:uiPriority w:val="99"/>
    <w:semiHidden/>
    <w:unhideWhenUsed/>
    <w:rsid w:val="00626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1D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eformatted">
    <w:name w:val="preformatted"/>
    <w:basedOn w:val="Standardnpsmoodstavce"/>
    <w:uiPriority w:val="99"/>
    <w:rsid w:val="00B755E1"/>
  </w:style>
  <w:style w:type="paragraph" w:styleId="Normlnweb">
    <w:name w:val="Normal (Web)"/>
    <w:basedOn w:val="Normln"/>
    <w:uiPriority w:val="99"/>
    <w:unhideWhenUsed/>
    <w:rsid w:val="00216D2D"/>
    <w:pPr>
      <w:spacing w:before="100" w:beforeAutospacing="1" w:after="100" w:afterAutospacing="1"/>
    </w:pPr>
    <w:rPr>
      <w:rFonts w:eastAsia="Calibri"/>
    </w:rPr>
  </w:style>
  <w:style w:type="character" w:styleId="Zdraznn">
    <w:name w:val="Emphasis"/>
    <w:basedOn w:val="Standardnpsmoodstavce"/>
    <w:uiPriority w:val="20"/>
    <w:qFormat/>
    <w:rsid w:val="00C71379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C713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2DA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D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DA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D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D927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27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657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57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npsmoodstavce1">
    <w:name w:val="Standardní písmo odstavce1"/>
    <w:rsid w:val="00BF7FDD"/>
  </w:style>
  <w:style w:type="paragraph" w:customStyle="1" w:styleId="Odstavecseseznamem1">
    <w:name w:val="Odstavec se seznamem1"/>
    <w:basedOn w:val="Normln"/>
    <w:rsid w:val="00BF7FDD"/>
    <w:pPr>
      <w:ind w:left="720"/>
      <w:contextualSpacing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426350"/>
    <w:pPr>
      <w:numPr>
        <w:ilvl w:val="1"/>
        <w:numId w:val="24"/>
      </w:numPr>
      <w:spacing w:after="250" w:line="250" w:lineRule="exact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426350"/>
    <w:pPr>
      <w:numPr>
        <w:ilvl w:val="2"/>
        <w:numId w:val="24"/>
      </w:numPr>
      <w:spacing w:after="250" w:line="250" w:lineRule="exac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Heading-Number-ContractCzechRadio">
    <w:name w:val="Heading-Number - Contract (Czech Radio)"/>
    <w:basedOn w:val="Normln"/>
    <w:uiPriority w:val="11"/>
    <w:qFormat/>
    <w:rsid w:val="00426350"/>
    <w:pPr>
      <w:keepNext/>
      <w:numPr>
        <w:numId w:val="24"/>
      </w:numPr>
      <w:spacing w:before="250" w:after="250" w:line="250" w:lineRule="exact"/>
      <w:jc w:val="center"/>
    </w:pPr>
    <w:rPr>
      <w:rFonts w:ascii="Arial" w:eastAsiaTheme="minorHAnsi" w:hAnsi="Arial" w:cs="Arial"/>
      <w:b/>
      <w:bCs/>
      <w:color w:val="000F37"/>
      <w:sz w:val="20"/>
      <w:szCs w:val="20"/>
      <w:lang w:eastAsia="en-US"/>
    </w:rPr>
  </w:style>
  <w:style w:type="numbering" w:customStyle="1" w:styleId="List-Contract">
    <w:name w:val="List - Contract"/>
    <w:uiPriority w:val="99"/>
    <w:rsid w:val="00426350"/>
    <w:pPr>
      <w:numPr>
        <w:numId w:val="24"/>
      </w:numPr>
    </w:pPr>
  </w:style>
  <w:style w:type="paragraph" w:customStyle="1" w:styleId="ZkladntextIMP">
    <w:name w:val="Základní text_IMP"/>
    <w:basedOn w:val="Normln"/>
    <w:rsid w:val="00B47BF4"/>
    <w:pPr>
      <w:suppressAutoHyphens/>
      <w:overflowPunct w:val="0"/>
      <w:autoSpaceDE w:val="0"/>
      <w:spacing w:line="247" w:lineRule="auto"/>
      <w:textAlignment w:val="baseline"/>
    </w:pPr>
    <w:rPr>
      <w:lang w:eastAsia="ar-SA"/>
    </w:rPr>
  </w:style>
  <w:style w:type="paragraph" w:styleId="Revize">
    <w:name w:val="Revision"/>
    <w:hidden/>
    <w:uiPriority w:val="99"/>
    <w:semiHidden/>
    <w:rsid w:val="002E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D27B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5272"/>
    <w:rPr>
      <w:color w:val="605E5C"/>
      <w:shd w:val="clear" w:color="auto" w:fill="E1DFDD"/>
    </w:rPr>
  </w:style>
  <w:style w:type="paragraph" w:customStyle="1" w:styleId="Normln1">
    <w:name w:val="Normální1"/>
    <w:rsid w:val="0068743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5E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2E2E2"/>
                                        <w:bottom w:val="none" w:sz="0" w:space="0" w:color="auto"/>
                                        <w:right w:val="single" w:sz="4" w:space="0" w:color="E2E2E2"/>
                                      </w:divBdr>
                                      <w:divsChild>
                                        <w:div w:id="12744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8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8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9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96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4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1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3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9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8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90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35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lmedia.cz/podmink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2FBDB-3F74-4B57-9CB8-2722F2CC051B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9511EA60-43A1-4728-9DD2-2A4F4C691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87803-8DA7-49D4-986B-0DCF2AC9A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CF935-A2CF-42AA-8836-73736ADD2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1538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ledova</dc:creator>
  <cp:lastModifiedBy>Dryje Dagmar</cp:lastModifiedBy>
  <cp:revision>7</cp:revision>
  <cp:lastPrinted>2022-06-13T10:47:00Z</cp:lastPrinted>
  <dcterms:created xsi:type="dcterms:W3CDTF">2022-09-20T08:42:00Z</dcterms:created>
  <dcterms:modified xsi:type="dcterms:W3CDTF">2022-09-20T09:00:00Z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