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B09" w:rsidRPr="009F3E37" w:rsidRDefault="00800B09" w:rsidP="00800B09">
      <w:pPr>
        <w:pStyle w:val="NZEV"/>
        <w:numPr>
          <w:ilvl w:val="0"/>
          <w:numId w:val="0"/>
        </w:numPr>
        <w:spacing w:after="120"/>
        <w:rPr>
          <w:rFonts w:cs="Arial"/>
          <w:sz w:val="24"/>
          <w:szCs w:val="24"/>
          <w:u w:val="single"/>
        </w:rPr>
      </w:pPr>
      <w:r w:rsidRPr="009F3E37">
        <w:rPr>
          <w:rFonts w:cs="Arial"/>
          <w:sz w:val="24"/>
          <w:szCs w:val="24"/>
          <w:u w:val="single"/>
        </w:rPr>
        <w:t>SMLOUVA O DÍLO</w:t>
      </w:r>
    </w:p>
    <w:p w:rsidR="00800B09" w:rsidRPr="009F3E37" w:rsidRDefault="00800B09" w:rsidP="008D789E">
      <w:pPr>
        <w:pStyle w:val="NZEV"/>
        <w:numPr>
          <w:ilvl w:val="0"/>
          <w:numId w:val="0"/>
        </w:numPr>
        <w:spacing w:after="240"/>
        <w:rPr>
          <w:rFonts w:cs="Arial"/>
          <w:sz w:val="24"/>
          <w:szCs w:val="24"/>
          <w:u w:val="single"/>
        </w:rPr>
      </w:pPr>
      <w:r w:rsidRPr="000B3318">
        <w:rPr>
          <w:rFonts w:cs="Arial"/>
          <w:sz w:val="24"/>
          <w:szCs w:val="24"/>
          <w:u w:val="single"/>
        </w:rPr>
        <w:t>č. 003/TSA/2017</w:t>
      </w:r>
    </w:p>
    <w:p w:rsidR="00800B09" w:rsidRPr="009F3E37" w:rsidRDefault="00800B09" w:rsidP="008D789E">
      <w:pPr>
        <w:numPr>
          <w:ilvl w:val="0"/>
          <w:numId w:val="0"/>
        </w:numPr>
        <w:jc w:val="both"/>
        <w:rPr>
          <w:rFonts w:ascii="Arial" w:hAnsi="Arial" w:cs="Arial"/>
          <w:sz w:val="24"/>
          <w:szCs w:val="24"/>
        </w:rPr>
      </w:pPr>
    </w:p>
    <w:p w:rsidR="00800B09" w:rsidRDefault="00800B09" w:rsidP="00800B09">
      <w:pPr>
        <w:numPr>
          <w:ilvl w:val="0"/>
          <w:numId w:val="0"/>
        </w:numPr>
        <w:jc w:val="both"/>
        <w:rPr>
          <w:rFonts w:ascii="Arial" w:hAnsi="Arial" w:cs="Arial"/>
          <w:sz w:val="24"/>
          <w:szCs w:val="24"/>
        </w:rPr>
      </w:pPr>
      <w:r w:rsidRPr="009F3E37">
        <w:rPr>
          <w:rFonts w:ascii="Arial" w:hAnsi="Arial" w:cs="Arial"/>
          <w:sz w:val="24"/>
          <w:szCs w:val="24"/>
        </w:rPr>
        <w:t>Označení smluvních stran</w:t>
      </w:r>
    </w:p>
    <w:p w:rsidR="00800B09" w:rsidRPr="009F3E37" w:rsidRDefault="00800B09" w:rsidP="00800B09">
      <w:pPr>
        <w:numPr>
          <w:ilvl w:val="0"/>
          <w:numId w:val="0"/>
        </w:numPr>
        <w:jc w:val="both"/>
        <w:rPr>
          <w:rFonts w:ascii="Arial" w:hAnsi="Arial" w:cs="Arial"/>
          <w:sz w:val="24"/>
          <w:szCs w:val="24"/>
        </w:rPr>
      </w:pPr>
    </w:p>
    <w:p w:rsidR="00800B09" w:rsidRPr="009F3E37" w:rsidRDefault="00800B09" w:rsidP="00800B09">
      <w:pPr>
        <w:numPr>
          <w:ilvl w:val="0"/>
          <w:numId w:val="0"/>
        </w:numPr>
        <w:tabs>
          <w:tab w:val="left" w:pos="2835"/>
        </w:tabs>
        <w:jc w:val="both"/>
        <w:rPr>
          <w:rFonts w:ascii="Arial" w:hAnsi="Arial" w:cs="Arial"/>
          <w:sz w:val="24"/>
          <w:szCs w:val="24"/>
        </w:rPr>
      </w:pPr>
      <w:r w:rsidRPr="009F3E37">
        <w:rPr>
          <w:rFonts w:ascii="Arial" w:hAnsi="Arial" w:cs="Arial"/>
          <w:b/>
          <w:sz w:val="24"/>
          <w:szCs w:val="24"/>
        </w:rPr>
        <w:t xml:space="preserve">Mikrobiologický ústav AV ČR, </w:t>
      </w:r>
      <w:proofErr w:type="spellStart"/>
      <w:proofErr w:type="gramStart"/>
      <w:r w:rsidRPr="009F3E37">
        <w:rPr>
          <w:rFonts w:ascii="Arial" w:hAnsi="Arial" w:cs="Arial"/>
          <w:b/>
          <w:sz w:val="24"/>
          <w:szCs w:val="24"/>
        </w:rPr>
        <w:t>v.v.</w:t>
      </w:r>
      <w:proofErr w:type="gramEnd"/>
      <w:r w:rsidRPr="009F3E37">
        <w:rPr>
          <w:rFonts w:ascii="Arial" w:hAnsi="Arial" w:cs="Arial"/>
          <w:b/>
          <w:sz w:val="24"/>
          <w:szCs w:val="24"/>
        </w:rPr>
        <w:t>i</w:t>
      </w:r>
      <w:proofErr w:type="spellEnd"/>
      <w:r w:rsidRPr="009F3E37">
        <w:rPr>
          <w:rFonts w:ascii="Arial" w:hAnsi="Arial" w:cs="Arial"/>
          <w:b/>
          <w:sz w:val="24"/>
          <w:szCs w:val="24"/>
        </w:rPr>
        <w:t>.</w:t>
      </w:r>
    </w:p>
    <w:p w:rsidR="00800B09" w:rsidRPr="009F3E37" w:rsidRDefault="00800B09" w:rsidP="00800B09">
      <w:pPr>
        <w:numPr>
          <w:ilvl w:val="0"/>
          <w:numId w:val="0"/>
        </w:numPr>
        <w:tabs>
          <w:tab w:val="left" w:pos="2835"/>
        </w:tabs>
        <w:jc w:val="both"/>
        <w:rPr>
          <w:rFonts w:ascii="Arial" w:hAnsi="Arial" w:cs="Arial"/>
          <w:sz w:val="24"/>
          <w:szCs w:val="24"/>
        </w:rPr>
      </w:pPr>
      <w:r w:rsidRPr="009F3E37">
        <w:rPr>
          <w:rFonts w:ascii="Arial" w:hAnsi="Arial" w:cs="Arial"/>
          <w:sz w:val="24"/>
          <w:szCs w:val="24"/>
        </w:rPr>
        <w:t>se sídlem</w:t>
      </w:r>
      <w:r>
        <w:rPr>
          <w:rFonts w:ascii="Arial" w:hAnsi="Arial" w:cs="Arial"/>
          <w:sz w:val="24"/>
          <w:szCs w:val="24"/>
        </w:rPr>
        <w:t>:</w:t>
      </w:r>
      <w:r w:rsidRPr="009F3E37">
        <w:rPr>
          <w:rFonts w:ascii="Arial" w:hAnsi="Arial" w:cs="Arial"/>
          <w:sz w:val="24"/>
          <w:szCs w:val="24"/>
        </w:rPr>
        <w:t xml:space="preserve"> </w:t>
      </w:r>
      <w:r w:rsidRPr="009F3E37">
        <w:rPr>
          <w:rFonts w:ascii="Arial" w:hAnsi="Arial" w:cs="Arial"/>
          <w:sz w:val="24"/>
          <w:szCs w:val="24"/>
        </w:rPr>
        <w:tab/>
        <w:t>Vídeňská 1083, 142 20 Praha Krč</w:t>
      </w:r>
      <w:r w:rsidRPr="009F3E37">
        <w:rPr>
          <w:rFonts w:ascii="Arial" w:hAnsi="Arial" w:cs="Arial"/>
          <w:sz w:val="24"/>
          <w:szCs w:val="24"/>
        </w:rPr>
        <w:tab/>
      </w:r>
    </w:p>
    <w:p w:rsidR="00800B09" w:rsidRPr="009F3E37" w:rsidRDefault="00800B09" w:rsidP="00800B09">
      <w:pPr>
        <w:numPr>
          <w:ilvl w:val="0"/>
          <w:numId w:val="0"/>
        </w:numPr>
        <w:tabs>
          <w:tab w:val="left" w:pos="2835"/>
        </w:tabs>
        <w:jc w:val="both"/>
        <w:rPr>
          <w:rFonts w:ascii="Arial" w:hAnsi="Arial" w:cs="Arial"/>
          <w:sz w:val="24"/>
          <w:szCs w:val="24"/>
        </w:rPr>
      </w:pPr>
      <w:r w:rsidRPr="009F3E37">
        <w:rPr>
          <w:rFonts w:ascii="Arial" w:hAnsi="Arial" w:cs="Arial"/>
          <w:sz w:val="24"/>
          <w:szCs w:val="24"/>
        </w:rPr>
        <w:t xml:space="preserve">IČ: </w:t>
      </w:r>
      <w:r w:rsidRPr="009F3E37">
        <w:rPr>
          <w:rFonts w:ascii="Arial" w:hAnsi="Arial" w:cs="Arial"/>
          <w:sz w:val="24"/>
          <w:szCs w:val="24"/>
        </w:rPr>
        <w:tab/>
        <w:t>61388971</w:t>
      </w:r>
    </w:p>
    <w:p w:rsidR="00800B09" w:rsidRPr="009F3E37" w:rsidRDefault="00800B09" w:rsidP="00800B09">
      <w:pPr>
        <w:numPr>
          <w:ilvl w:val="0"/>
          <w:numId w:val="0"/>
        </w:numPr>
        <w:tabs>
          <w:tab w:val="left" w:pos="2835"/>
        </w:tabs>
        <w:jc w:val="both"/>
        <w:rPr>
          <w:rFonts w:ascii="Arial" w:hAnsi="Arial" w:cs="Arial"/>
          <w:sz w:val="24"/>
          <w:szCs w:val="24"/>
        </w:rPr>
      </w:pPr>
      <w:r w:rsidRPr="009F3E37">
        <w:rPr>
          <w:rFonts w:ascii="Arial" w:hAnsi="Arial" w:cs="Arial"/>
          <w:sz w:val="24"/>
          <w:szCs w:val="24"/>
        </w:rPr>
        <w:t xml:space="preserve">DIČ: </w:t>
      </w:r>
      <w:r w:rsidRPr="009F3E37">
        <w:rPr>
          <w:rFonts w:ascii="Arial" w:hAnsi="Arial" w:cs="Arial"/>
          <w:sz w:val="24"/>
          <w:szCs w:val="24"/>
        </w:rPr>
        <w:tab/>
        <w:t>CZ 61388971</w:t>
      </w:r>
    </w:p>
    <w:p w:rsidR="00800B09" w:rsidRPr="009F3E37" w:rsidRDefault="00800B09" w:rsidP="00800B09">
      <w:pPr>
        <w:numPr>
          <w:ilvl w:val="0"/>
          <w:numId w:val="0"/>
        </w:numPr>
        <w:tabs>
          <w:tab w:val="left" w:pos="2835"/>
        </w:tabs>
        <w:jc w:val="both"/>
        <w:rPr>
          <w:rFonts w:ascii="Arial" w:hAnsi="Arial" w:cs="Arial"/>
          <w:sz w:val="24"/>
          <w:szCs w:val="24"/>
        </w:rPr>
      </w:pPr>
      <w:r>
        <w:rPr>
          <w:rFonts w:ascii="Arial" w:hAnsi="Arial" w:cs="Arial"/>
          <w:sz w:val="24"/>
          <w:szCs w:val="24"/>
        </w:rPr>
        <w:t>z</w:t>
      </w:r>
      <w:r w:rsidRPr="009F3E37">
        <w:rPr>
          <w:rFonts w:ascii="Arial" w:hAnsi="Arial" w:cs="Arial"/>
          <w:sz w:val="24"/>
          <w:szCs w:val="24"/>
        </w:rPr>
        <w:t xml:space="preserve">astoupen: </w:t>
      </w:r>
      <w:r w:rsidRPr="009F3E37">
        <w:rPr>
          <w:rFonts w:ascii="Arial" w:hAnsi="Arial" w:cs="Arial"/>
          <w:sz w:val="24"/>
          <w:szCs w:val="24"/>
        </w:rPr>
        <w:tab/>
      </w:r>
      <w:r>
        <w:rPr>
          <w:rFonts w:ascii="Arial" w:hAnsi="Arial" w:cs="Arial"/>
          <w:sz w:val="24"/>
          <w:szCs w:val="24"/>
        </w:rPr>
        <w:t>Ing. Jiří Hašek</w:t>
      </w:r>
      <w:r w:rsidR="006B397C">
        <w:rPr>
          <w:rFonts w:ascii="Arial" w:hAnsi="Arial" w:cs="Arial"/>
          <w:sz w:val="24"/>
          <w:szCs w:val="24"/>
        </w:rPr>
        <w:t>,</w:t>
      </w:r>
      <w:r>
        <w:rPr>
          <w:rFonts w:ascii="Arial" w:hAnsi="Arial" w:cs="Arial"/>
          <w:sz w:val="24"/>
          <w:szCs w:val="24"/>
        </w:rPr>
        <w:t xml:space="preserve"> CSc</w:t>
      </w:r>
      <w:r w:rsidR="006B397C">
        <w:rPr>
          <w:rFonts w:ascii="Arial" w:hAnsi="Arial" w:cs="Arial"/>
          <w:sz w:val="24"/>
          <w:szCs w:val="24"/>
        </w:rPr>
        <w:t>.</w:t>
      </w:r>
      <w:r>
        <w:rPr>
          <w:rFonts w:ascii="Arial" w:hAnsi="Arial" w:cs="Arial"/>
          <w:sz w:val="24"/>
          <w:szCs w:val="24"/>
        </w:rPr>
        <w:t>, pověřen řízením</w:t>
      </w:r>
    </w:p>
    <w:p w:rsidR="00800B09" w:rsidRPr="009F3E37" w:rsidRDefault="00800B09" w:rsidP="00800B09">
      <w:pPr>
        <w:numPr>
          <w:ilvl w:val="0"/>
          <w:numId w:val="0"/>
        </w:numPr>
        <w:jc w:val="both"/>
        <w:rPr>
          <w:rFonts w:ascii="Arial" w:hAnsi="Arial" w:cs="Arial"/>
          <w:sz w:val="24"/>
          <w:szCs w:val="24"/>
        </w:rPr>
      </w:pPr>
      <w:r w:rsidRPr="009F3E37">
        <w:rPr>
          <w:rFonts w:ascii="Arial" w:hAnsi="Arial" w:cs="Arial"/>
          <w:sz w:val="24"/>
          <w:szCs w:val="24"/>
        </w:rPr>
        <w:t xml:space="preserve">dále </w:t>
      </w:r>
      <w:r>
        <w:rPr>
          <w:rFonts w:ascii="Arial" w:hAnsi="Arial" w:cs="Arial"/>
          <w:sz w:val="24"/>
          <w:szCs w:val="24"/>
        </w:rPr>
        <w:t>také</w:t>
      </w:r>
      <w:r w:rsidRPr="009F3E37">
        <w:rPr>
          <w:rFonts w:ascii="Arial" w:hAnsi="Arial" w:cs="Arial"/>
          <w:sz w:val="24"/>
          <w:szCs w:val="24"/>
        </w:rPr>
        <w:t xml:space="preserve"> „</w:t>
      </w:r>
      <w:r w:rsidRPr="00F446B2">
        <w:rPr>
          <w:rFonts w:ascii="Arial" w:hAnsi="Arial" w:cs="Arial"/>
          <w:b/>
          <w:sz w:val="24"/>
          <w:szCs w:val="24"/>
        </w:rPr>
        <w:t>MBÚ</w:t>
      </w:r>
      <w:r w:rsidRPr="009F3E37">
        <w:rPr>
          <w:rFonts w:ascii="Arial" w:hAnsi="Arial" w:cs="Arial"/>
          <w:b/>
          <w:sz w:val="24"/>
          <w:szCs w:val="24"/>
        </w:rPr>
        <w:t>“</w:t>
      </w:r>
    </w:p>
    <w:p w:rsidR="00800B09" w:rsidRPr="009F3E37" w:rsidRDefault="00800B09" w:rsidP="00800B09">
      <w:pPr>
        <w:numPr>
          <w:ilvl w:val="0"/>
          <w:numId w:val="0"/>
        </w:numPr>
        <w:jc w:val="both"/>
        <w:rPr>
          <w:rFonts w:ascii="Arial" w:hAnsi="Arial" w:cs="Arial"/>
          <w:sz w:val="24"/>
          <w:szCs w:val="24"/>
        </w:rPr>
      </w:pPr>
      <w:r w:rsidRPr="009F3E37">
        <w:rPr>
          <w:rFonts w:ascii="Arial" w:hAnsi="Arial" w:cs="Arial"/>
          <w:sz w:val="24"/>
          <w:szCs w:val="24"/>
        </w:rPr>
        <w:t>na straně jedné jako objednatel</w:t>
      </w:r>
    </w:p>
    <w:p w:rsidR="00800B09" w:rsidRDefault="00800B09" w:rsidP="00800B09">
      <w:pPr>
        <w:numPr>
          <w:ilvl w:val="0"/>
          <w:numId w:val="0"/>
        </w:numPr>
        <w:spacing w:before="120"/>
        <w:jc w:val="both"/>
        <w:rPr>
          <w:rFonts w:ascii="Arial" w:hAnsi="Arial" w:cs="Arial"/>
          <w:sz w:val="24"/>
          <w:szCs w:val="24"/>
        </w:rPr>
      </w:pPr>
      <w:r w:rsidRPr="009F3E37">
        <w:rPr>
          <w:rFonts w:ascii="Arial" w:hAnsi="Arial" w:cs="Arial"/>
          <w:sz w:val="24"/>
          <w:szCs w:val="24"/>
        </w:rPr>
        <w:t>a</w:t>
      </w:r>
    </w:p>
    <w:p w:rsidR="00800B09" w:rsidRPr="00875D98" w:rsidRDefault="00800B09" w:rsidP="00800B09">
      <w:pPr>
        <w:numPr>
          <w:ilvl w:val="0"/>
          <w:numId w:val="0"/>
        </w:numPr>
        <w:spacing w:before="120"/>
        <w:jc w:val="both"/>
        <w:rPr>
          <w:rFonts w:ascii="Arial" w:hAnsi="Arial" w:cs="Arial"/>
          <w:sz w:val="24"/>
          <w:szCs w:val="24"/>
        </w:rPr>
      </w:pPr>
      <w:r>
        <w:rPr>
          <w:rFonts w:ascii="Arial" w:hAnsi="Arial" w:cs="Arial"/>
          <w:b/>
          <w:sz w:val="24"/>
          <w:szCs w:val="24"/>
        </w:rPr>
        <w:t>VPÚ DECO PRAHA a.s.</w:t>
      </w:r>
    </w:p>
    <w:p w:rsidR="00800B09" w:rsidRDefault="00800B09" w:rsidP="00800B09">
      <w:pPr>
        <w:numPr>
          <w:ilvl w:val="0"/>
          <w:numId w:val="0"/>
        </w:numPr>
        <w:tabs>
          <w:tab w:val="left" w:pos="2835"/>
        </w:tabs>
        <w:jc w:val="both"/>
        <w:rPr>
          <w:rFonts w:ascii="Arial" w:hAnsi="Arial" w:cs="Arial"/>
          <w:sz w:val="24"/>
          <w:szCs w:val="24"/>
        </w:rPr>
      </w:pPr>
      <w:r w:rsidRPr="009F3E37">
        <w:rPr>
          <w:rFonts w:ascii="Arial" w:hAnsi="Arial" w:cs="Arial"/>
          <w:sz w:val="24"/>
          <w:szCs w:val="24"/>
        </w:rPr>
        <w:t xml:space="preserve">se sídlem </w:t>
      </w:r>
      <w:r>
        <w:rPr>
          <w:rFonts w:ascii="Arial" w:hAnsi="Arial" w:cs="Arial"/>
          <w:sz w:val="24"/>
          <w:szCs w:val="24"/>
        </w:rPr>
        <w:t>Podbabská 1014/20,</w:t>
      </w:r>
      <w:bookmarkStart w:id="0" w:name="_GoBack"/>
      <w:bookmarkEnd w:id="0"/>
      <w:r>
        <w:rPr>
          <w:rFonts w:ascii="Arial" w:hAnsi="Arial" w:cs="Arial"/>
          <w:sz w:val="24"/>
          <w:szCs w:val="24"/>
        </w:rPr>
        <w:t xml:space="preserve"> 160 00 Praha 6</w:t>
      </w:r>
    </w:p>
    <w:p w:rsidR="00800B09" w:rsidRPr="00C83720" w:rsidRDefault="00800B09" w:rsidP="00800B09">
      <w:pPr>
        <w:numPr>
          <w:ilvl w:val="0"/>
          <w:numId w:val="0"/>
        </w:numPr>
        <w:rPr>
          <w:rFonts w:ascii="Arial" w:hAnsi="Arial" w:cs="Arial"/>
          <w:sz w:val="24"/>
          <w:szCs w:val="24"/>
        </w:rPr>
      </w:pPr>
      <w:r>
        <w:rPr>
          <w:rFonts w:ascii="Arial" w:hAnsi="Arial" w:cs="Arial"/>
          <w:sz w:val="24"/>
          <w:szCs w:val="24"/>
        </w:rPr>
        <w:t>p</w:t>
      </w:r>
      <w:r w:rsidRPr="00C83720">
        <w:rPr>
          <w:rFonts w:ascii="Arial" w:hAnsi="Arial" w:cs="Arial"/>
          <w:sz w:val="24"/>
          <w:szCs w:val="24"/>
        </w:rPr>
        <w:t>rovozovna/korespondence:</w:t>
      </w:r>
    </w:p>
    <w:p w:rsidR="00800B09" w:rsidRDefault="00800B09" w:rsidP="00800B09">
      <w:pPr>
        <w:numPr>
          <w:ilvl w:val="0"/>
          <w:numId w:val="0"/>
        </w:numPr>
        <w:tabs>
          <w:tab w:val="left" w:pos="2835"/>
        </w:tabs>
        <w:jc w:val="both"/>
        <w:rPr>
          <w:rFonts w:ascii="Arial" w:hAnsi="Arial" w:cs="Arial"/>
          <w:sz w:val="24"/>
          <w:szCs w:val="24"/>
        </w:rPr>
      </w:pPr>
      <w:r>
        <w:rPr>
          <w:rFonts w:ascii="Arial" w:hAnsi="Arial" w:cs="Arial"/>
          <w:sz w:val="24"/>
          <w:szCs w:val="24"/>
        </w:rPr>
        <w:t>b</w:t>
      </w:r>
      <w:r w:rsidRPr="009F3E37">
        <w:rPr>
          <w:rFonts w:ascii="Arial" w:hAnsi="Arial" w:cs="Arial"/>
          <w:sz w:val="24"/>
          <w:szCs w:val="24"/>
        </w:rPr>
        <w:t>ank</w:t>
      </w:r>
      <w:r>
        <w:rPr>
          <w:rFonts w:ascii="Arial" w:hAnsi="Arial" w:cs="Arial"/>
          <w:sz w:val="24"/>
          <w:szCs w:val="24"/>
        </w:rPr>
        <w:t xml:space="preserve">ovní </w:t>
      </w:r>
      <w:r w:rsidRPr="009F3E37">
        <w:rPr>
          <w:rFonts w:ascii="Arial" w:hAnsi="Arial" w:cs="Arial"/>
          <w:sz w:val="24"/>
          <w:szCs w:val="24"/>
        </w:rPr>
        <w:t xml:space="preserve">spojení: </w:t>
      </w:r>
      <w:proofErr w:type="spellStart"/>
      <w:r>
        <w:rPr>
          <w:rFonts w:ascii="Arial" w:hAnsi="Arial" w:cs="Arial"/>
          <w:sz w:val="24"/>
          <w:szCs w:val="24"/>
        </w:rPr>
        <w:t>Expobank</w:t>
      </w:r>
      <w:proofErr w:type="spellEnd"/>
      <w:r>
        <w:rPr>
          <w:rFonts w:ascii="Arial" w:hAnsi="Arial" w:cs="Arial"/>
          <w:sz w:val="24"/>
          <w:szCs w:val="24"/>
        </w:rPr>
        <w:t xml:space="preserve"> CZ a.s., č. </w:t>
      </w:r>
      <w:proofErr w:type="spellStart"/>
      <w:r>
        <w:rPr>
          <w:rFonts w:ascii="Arial" w:hAnsi="Arial" w:cs="Arial"/>
          <w:sz w:val="24"/>
          <w:szCs w:val="24"/>
        </w:rPr>
        <w:t>ú.</w:t>
      </w:r>
      <w:proofErr w:type="spellEnd"/>
      <w:r>
        <w:rPr>
          <w:rFonts w:ascii="Arial" w:hAnsi="Arial" w:cs="Arial"/>
          <w:sz w:val="24"/>
          <w:szCs w:val="24"/>
        </w:rPr>
        <w:t>: 5145800001/4000</w:t>
      </w:r>
      <w:r w:rsidRPr="009F3E37">
        <w:rPr>
          <w:rFonts w:ascii="Arial" w:hAnsi="Arial" w:cs="Arial"/>
          <w:sz w:val="24"/>
          <w:szCs w:val="24"/>
        </w:rPr>
        <w:tab/>
      </w:r>
    </w:p>
    <w:p w:rsidR="00800B09" w:rsidRPr="009F3E37" w:rsidRDefault="00800B09" w:rsidP="00800B09">
      <w:pPr>
        <w:numPr>
          <w:ilvl w:val="0"/>
          <w:numId w:val="0"/>
        </w:numPr>
        <w:tabs>
          <w:tab w:val="left" w:pos="2835"/>
        </w:tabs>
        <w:jc w:val="both"/>
        <w:rPr>
          <w:rFonts w:ascii="Arial" w:hAnsi="Arial" w:cs="Arial"/>
          <w:sz w:val="24"/>
          <w:szCs w:val="24"/>
        </w:rPr>
      </w:pPr>
      <w:r w:rsidRPr="009F3E37">
        <w:rPr>
          <w:rFonts w:ascii="Arial" w:hAnsi="Arial" w:cs="Arial"/>
          <w:sz w:val="24"/>
          <w:szCs w:val="24"/>
        </w:rPr>
        <w:t xml:space="preserve">IČ: </w:t>
      </w:r>
      <w:r>
        <w:rPr>
          <w:rFonts w:ascii="Arial" w:hAnsi="Arial" w:cs="Arial"/>
          <w:sz w:val="24"/>
          <w:szCs w:val="24"/>
        </w:rPr>
        <w:t xml:space="preserve">         60193280</w:t>
      </w:r>
      <w:r w:rsidRPr="009F3E37">
        <w:rPr>
          <w:rFonts w:ascii="Arial" w:hAnsi="Arial" w:cs="Arial"/>
          <w:sz w:val="24"/>
          <w:szCs w:val="24"/>
        </w:rPr>
        <w:tab/>
      </w:r>
    </w:p>
    <w:p w:rsidR="00800B09" w:rsidRPr="009F3E37" w:rsidRDefault="00800B09" w:rsidP="00800B09">
      <w:pPr>
        <w:numPr>
          <w:ilvl w:val="0"/>
          <w:numId w:val="0"/>
        </w:numPr>
        <w:tabs>
          <w:tab w:val="left" w:pos="2835"/>
        </w:tabs>
        <w:jc w:val="both"/>
        <w:rPr>
          <w:rFonts w:ascii="Arial" w:hAnsi="Arial" w:cs="Arial"/>
          <w:sz w:val="24"/>
          <w:szCs w:val="24"/>
        </w:rPr>
      </w:pPr>
      <w:r w:rsidRPr="009F3E37">
        <w:rPr>
          <w:rFonts w:ascii="Arial" w:hAnsi="Arial" w:cs="Arial"/>
          <w:sz w:val="24"/>
          <w:szCs w:val="24"/>
        </w:rPr>
        <w:t xml:space="preserve">DIČ: </w:t>
      </w:r>
      <w:r>
        <w:rPr>
          <w:rFonts w:ascii="Arial" w:hAnsi="Arial" w:cs="Arial"/>
          <w:sz w:val="24"/>
          <w:szCs w:val="24"/>
        </w:rPr>
        <w:t>CZ 60193280</w:t>
      </w:r>
      <w:r w:rsidRPr="009F3E37">
        <w:rPr>
          <w:rFonts w:ascii="Arial" w:hAnsi="Arial" w:cs="Arial"/>
          <w:sz w:val="24"/>
          <w:szCs w:val="24"/>
        </w:rPr>
        <w:tab/>
      </w:r>
    </w:p>
    <w:p w:rsidR="00800B09" w:rsidRDefault="00800B09" w:rsidP="00800B09">
      <w:pPr>
        <w:numPr>
          <w:ilvl w:val="0"/>
          <w:numId w:val="0"/>
        </w:numPr>
        <w:tabs>
          <w:tab w:val="left" w:pos="2835"/>
        </w:tabs>
        <w:jc w:val="both"/>
        <w:rPr>
          <w:rFonts w:ascii="Arial" w:hAnsi="Arial" w:cs="Arial"/>
          <w:sz w:val="24"/>
          <w:szCs w:val="24"/>
        </w:rPr>
      </w:pPr>
      <w:r>
        <w:rPr>
          <w:rFonts w:ascii="Arial" w:hAnsi="Arial" w:cs="Arial"/>
          <w:sz w:val="24"/>
          <w:szCs w:val="24"/>
        </w:rPr>
        <w:t>z</w:t>
      </w:r>
      <w:r w:rsidRPr="009F3E37">
        <w:rPr>
          <w:rFonts w:ascii="Arial" w:hAnsi="Arial" w:cs="Arial"/>
          <w:sz w:val="24"/>
          <w:szCs w:val="24"/>
        </w:rPr>
        <w:t>astoupena:</w:t>
      </w:r>
      <w:r>
        <w:rPr>
          <w:rFonts w:ascii="Arial" w:hAnsi="Arial" w:cs="Arial"/>
          <w:sz w:val="24"/>
          <w:szCs w:val="24"/>
        </w:rPr>
        <w:t xml:space="preserve"> Ing. Lubor </w:t>
      </w:r>
      <w:proofErr w:type="spellStart"/>
      <w:r>
        <w:rPr>
          <w:rFonts w:ascii="Arial" w:hAnsi="Arial" w:cs="Arial"/>
          <w:sz w:val="24"/>
          <w:szCs w:val="24"/>
        </w:rPr>
        <w:t>Hoďánek</w:t>
      </w:r>
      <w:proofErr w:type="spellEnd"/>
      <w:r>
        <w:rPr>
          <w:rFonts w:ascii="Arial" w:hAnsi="Arial" w:cs="Arial"/>
          <w:sz w:val="24"/>
          <w:szCs w:val="24"/>
        </w:rPr>
        <w:t>, MBA, předseda představenstva</w:t>
      </w:r>
    </w:p>
    <w:p w:rsidR="00800B09" w:rsidRPr="009F3E37" w:rsidRDefault="00800B09" w:rsidP="00800B09">
      <w:pPr>
        <w:numPr>
          <w:ilvl w:val="0"/>
          <w:numId w:val="0"/>
        </w:numPr>
        <w:tabs>
          <w:tab w:val="left" w:pos="1418"/>
        </w:tabs>
        <w:jc w:val="both"/>
        <w:rPr>
          <w:rFonts w:ascii="Arial" w:hAnsi="Arial" w:cs="Arial"/>
          <w:spacing w:val="-2"/>
          <w:sz w:val="24"/>
          <w:szCs w:val="24"/>
        </w:rPr>
      </w:pPr>
      <w:r>
        <w:rPr>
          <w:rFonts w:ascii="Arial" w:hAnsi="Arial" w:cs="Arial"/>
          <w:sz w:val="24"/>
          <w:szCs w:val="24"/>
        </w:rPr>
        <w:tab/>
        <w:t>Ing. Martin Vejsada, místopředseda představenstva</w:t>
      </w:r>
      <w:r w:rsidRPr="009F3E37">
        <w:rPr>
          <w:rFonts w:ascii="Arial" w:hAnsi="Arial" w:cs="Arial"/>
          <w:sz w:val="24"/>
          <w:szCs w:val="24"/>
        </w:rPr>
        <w:tab/>
      </w:r>
    </w:p>
    <w:p w:rsidR="00800B09" w:rsidRPr="009F3E37" w:rsidRDefault="00800B09" w:rsidP="00800B09">
      <w:pPr>
        <w:numPr>
          <w:ilvl w:val="0"/>
          <w:numId w:val="0"/>
        </w:numPr>
        <w:tabs>
          <w:tab w:val="left" w:pos="2835"/>
        </w:tabs>
        <w:jc w:val="both"/>
        <w:rPr>
          <w:rFonts w:ascii="Arial" w:hAnsi="Arial" w:cs="Arial"/>
          <w:sz w:val="24"/>
          <w:szCs w:val="24"/>
        </w:rPr>
      </w:pPr>
      <w:r w:rsidRPr="009F3E37">
        <w:rPr>
          <w:rFonts w:ascii="Arial" w:hAnsi="Arial" w:cs="Arial"/>
          <w:sz w:val="24"/>
          <w:szCs w:val="24"/>
        </w:rPr>
        <w:t>Zapsaná v </w:t>
      </w:r>
      <w:r>
        <w:rPr>
          <w:rFonts w:ascii="Arial" w:hAnsi="Arial" w:cs="Arial"/>
          <w:sz w:val="24"/>
          <w:szCs w:val="24"/>
        </w:rPr>
        <w:t>obchodným rejstříku vedeným u Městského soudu v Praze, oddíl B, vložka 2368</w:t>
      </w:r>
    </w:p>
    <w:p w:rsidR="00800B09" w:rsidRPr="009F3E37" w:rsidRDefault="00800B09" w:rsidP="00800B09">
      <w:pPr>
        <w:numPr>
          <w:ilvl w:val="0"/>
          <w:numId w:val="0"/>
        </w:numPr>
        <w:jc w:val="both"/>
        <w:rPr>
          <w:rFonts w:ascii="Arial" w:hAnsi="Arial" w:cs="Arial"/>
          <w:sz w:val="24"/>
          <w:szCs w:val="24"/>
        </w:rPr>
      </w:pPr>
      <w:r w:rsidRPr="009F3E37">
        <w:rPr>
          <w:rFonts w:ascii="Arial" w:hAnsi="Arial" w:cs="Arial"/>
          <w:sz w:val="24"/>
          <w:szCs w:val="24"/>
        </w:rPr>
        <w:t xml:space="preserve">dále </w:t>
      </w:r>
      <w:r>
        <w:rPr>
          <w:rFonts w:ascii="Arial" w:hAnsi="Arial" w:cs="Arial"/>
          <w:sz w:val="24"/>
          <w:szCs w:val="24"/>
        </w:rPr>
        <w:t>také</w:t>
      </w:r>
      <w:r>
        <w:rPr>
          <w:rFonts w:ascii="Arial" w:hAnsi="Arial" w:cs="Arial"/>
          <w:b/>
          <w:sz w:val="24"/>
          <w:szCs w:val="24"/>
        </w:rPr>
        <w:t xml:space="preserve"> </w:t>
      </w:r>
      <w:r w:rsidRPr="009F3E37">
        <w:rPr>
          <w:rFonts w:ascii="Arial" w:hAnsi="Arial" w:cs="Arial"/>
          <w:b/>
          <w:sz w:val="24"/>
          <w:szCs w:val="24"/>
        </w:rPr>
        <w:t>„projektant“</w:t>
      </w:r>
    </w:p>
    <w:p w:rsidR="00800B09" w:rsidRPr="009F3E37" w:rsidRDefault="00800B09" w:rsidP="00800B09">
      <w:pPr>
        <w:numPr>
          <w:ilvl w:val="0"/>
          <w:numId w:val="0"/>
        </w:numPr>
        <w:jc w:val="both"/>
        <w:rPr>
          <w:rFonts w:ascii="Arial" w:hAnsi="Arial" w:cs="Arial"/>
          <w:sz w:val="24"/>
          <w:szCs w:val="24"/>
        </w:rPr>
      </w:pPr>
      <w:r w:rsidRPr="009F3E37">
        <w:rPr>
          <w:rFonts w:ascii="Arial" w:hAnsi="Arial" w:cs="Arial"/>
          <w:sz w:val="24"/>
          <w:szCs w:val="24"/>
        </w:rPr>
        <w:t>na straně druhé jako zhotovitel</w:t>
      </w:r>
    </w:p>
    <w:p w:rsidR="00800B09" w:rsidRDefault="00800B09" w:rsidP="00800B09">
      <w:pPr>
        <w:numPr>
          <w:ilvl w:val="0"/>
          <w:numId w:val="0"/>
        </w:numPr>
        <w:spacing w:after="120"/>
        <w:jc w:val="both"/>
        <w:rPr>
          <w:rFonts w:ascii="Arial" w:hAnsi="Arial" w:cs="Arial"/>
          <w:sz w:val="24"/>
          <w:szCs w:val="24"/>
        </w:rPr>
      </w:pPr>
    </w:p>
    <w:p w:rsidR="00800B09" w:rsidRPr="009F3E37" w:rsidRDefault="00800B09" w:rsidP="00800B09">
      <w:pPr>
        <w:numPr>
          <w:ilvl w:val="0"/>
          <w:numId w:val="0"/>
        </w:numPr>
        <w:spacing w:after="120"/>
        <w:jc w:val="both"/>
        <w:rPr>
          <w:rFonts w:ascii="Arial" w:hAnsi="Arial" w:cs="Arial"/>
          <w:sz w:val="24"/>
          <w:szCs w:val="24"/>
        </w:rPr>
      </w:pPr>
      <w:r>
        <w:rPr>
          <w:rFonts w:ascii="Arial" w:hAnsi="Arial" w:cs="Arial"/>
          <w:sz w:val="24"/>
          <w:szCs w:val="24"/>
        </w:rPr>
        <w:t xml:space="preserve">uzavřená v souladu s § 2586 a násl. zákona č. 89/2012, občanský zákoník. </w:t>
      </w:r>
    </w:p>
    <w:p w:rsidR="00800B09" w:rsidRPr="009F3E37" w:rsidRDefault="00800B09" w:rsidP="00800B09">
      <w:pPr>
        <w:widowControl w:val="0"/>
        <w:numPr>
          <w:ilvl w:val="0"/>
          <w:numId w:val="0"/>
        </w:numPr>
        <w:tabs>
          <w:tab w:val="left" w:pos="426"/>
        </w:tabs>
        <w:overflowPunct/>
        <w:autoSpaceDE/>
        <w:autoSpaceDN/>
        <w:jc w:val="both"/>
        <w:rPr>
          <w:rFonts w:ascii="Arial" w:hAnsi="Arial" w:cs="Arial"/>
          <w:sz w:val="24"/>
          <w:szCs w:val="24"/>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Předmět díla</w:t>
      </w:r>
      <w:r>
        <w:rPr>
          <w:rFonts w:ascii="Arial" w:hAnsi="Arial" w:cs="Arial"/>
          <w:b/>
          <w:sz w:val="24"/>
          <w:szCs w:val="24"/>
        </w:rPr>
        <w:t xml:space="preserve"> a technické řešení</w:t>
      </w:r>
    </w:p>
    <w:p w:rsidR="00800B09" w:rsidRDefault="00800B09" w:rsidP="00800B09">
      <w:pPr>
        <w:pStyle w:val="Smlouva"/>
        <w:numPr>
          <w:ilvl w:val="1"/>
          <w:numId w:val="1"/>
        </w:numPr>
        <w:spacing w:after="120"/>
        <w:ind w:left="567" w:hanging="567"/>
        <w:jc w:val="both"/>
        <w:rPr>
          <w:rFonts w:ascii="Arial" w:hAnsi="Arial" w:cs="Arial"/>
          <w:sz w:val="22"/>
          <w:szCs w:val="22"/>
        </w:rPr>
      </w:pPr>
      <w:r w:rsidRPr="00875D98">
        <w:rPr>
          <w:rFonts w:ascii="Arial" w:hAnsi="Arial" w:cs="Arial"/>
          <w:sz w:val="22"/>
          <w:szCs w:val="22"/>
        </w:rPr>
        <w:t xml:space="preserve">Předmětem smlouvy je zhotovení projektové </w:t>
      </w:r>
      <w:r w:rsidRPr="003D4477">
        <w:rPr>
          <w:rFonts w:ascii="Arial" w:hAnsi="Arial" w:cs="Arial"/>
          <w:sz w:val="22"/>
          <w:szCs w:val="22"/>
        </w:rPr>
        <w:t>dokumentace pro stavební úpravy a další souvi</w:t>
      </w:r>
      <w:r>
        <w:rPr>
          <w:rFonts w:ascii="Arial" w:hAnsi="Arial" w:cs="Arial"/>
          <w:sz w:val="22"/>
          <w:szCs w:val="22"/>
        </w:rPr>
        <w:t xml:space="preserve">sející činnosti specifikované, na </w:t>
      </w:r>
      <w:r w:rsidRPr="003D4477">
        <w:rPr>
          <w:rFonts w:ascii="Arial" w:hAnsi="Arial" w:cs="Arial"/>
          <w:sz w:val="22"/>
          <w:szCs w:val="22"/>
        </w:rPr>
        <w:t>dílo</w:t>
      </w:r>
      <w:r>
        <w:rPr>
          <w:rFonts w:ascii="Arial" w:hAnsi="Arial" w:cs="Arial"/>
          <w:sz w:val="22"/>
          <w:szCs w:val="22"/>
        </w:rPr>
        <w:t xml:space="preserve"> „Zateplení budovy </w:t>
      </w:r>
      <w:proofErr w:type="spellStart"/>
      <w:r>
        <w:rPr>
          <w:rFonts w:ascii="Arial" w:hAnsi="Arial" w:cs="Arial"/>
          <w:sz w:val="22"/>
          <w:szCs w:val="22"/>
        </w:rPr>
        <w:t>Gs</w:t>
      </w:r>
      <w:proofErr w:type="spellEnd"/>
      <w:r>
        <w:rPr>
          <w:rFonts w:ascii="Arial" w:hAnsi="Arial" w:cs="Arial"/>
          <w:sz w:val="22"/>
          <w:szCs w:val="22"/>
        </w:rPr>
        <w:t xml:space="preserve"> v areálu AV ČR Praha 4 – Krč“ v podrobnostech a členění dle vyhlášky č.499/2006 Sb.</w:t>
      </w:r>
      <w:r w:rsidRPr="00D07E3D">
        <w:t xml:space="preserve"> </w:t>
      </w:r>
      <w:r w:rsidRPr="00D07E3D">
        <w:rPr>
          <w:rFonts w:ascii="Arial" w:hAnsi="Arial" w:cs="Arial"/>
          <w:sz w:val="22"/>
          <w:szCs w:val="22"/>
        </w:rPr>
        <w:t xml:space="preserve">Předmětem stavební úpravy je oprava </w:t>
      </w:r>
      <w:r>
        <w:rPr>
          <w:rFonts w:ascii="Arial" w:hAnsi="Arial" w:cs="Arial"/>
          <w:sz w:val="22"/>
          <w:szCs w:val="22"/>
        </w:rPr>
        <w:t xml:space="preserve">střešního a </w:t>
      </w:r>
      <w:r w:rsidRPr="00D07E3D">
        <w:rPr>
          <w:rFonts w:ascii="Arial" w:hAnsi="Arial" w:cs="Arial"/>
          <w:sz w:val="22"/>
          <w:szCs w:val="22"/>
        </w:rPr>
        <w:t xml:space="preserve">fasádního pláště </w:t>
      </w:r>
      <w:r>
        <w:rPr>
          <w:rFonts w:ascii="Arial" w:hAnsi="Arial" w:cs="Arial"/>
          <w:sz w:val="22"/>
          <w:szCs w:val="22"/>
        </w:rPr>
        <w:t>vč. zateplení.</w:t>
      </w:r>
      <w:r w:rsidRPr="00D07E3D">
        <w:rPr>
          <w:rFonts w:ascii="Arial" w:hAnsi="Arial" w:cs="Arial"/>
          <w:sz w:val="22"/>
          <w:szCs w:val="22"/>
        </w:rPr>
        <w:t xml:space="preserve"> </w:t>
      </w:r>
    </w:p>
    <w:p w:rsidR="00800B09" w:rsidRPr="00875D98" w:rsidRDefault="00800B09" w:rsidP="00800B09">
      <w:pPr>
        <w:pStyle w:val="Smlouva"/>
        <w:numPr>
          <w:ilvl w:val="1"/>
          <w:numId w:val="1"/>
        </w:numPr>
        <w:spacing w:after="120"/>
        <w:ind w:left="567" w:hanging="567"/>
        <w:jc w:val="both"/>
        <w:rPr>
          <w:rFonts w:ascii="Arial" w:hAnsi="Arial" w:cs="Arial"/>
          <w:sz w:val="22"/>
          <w:szCs w:val="22"/>
        </w:rPr>
      </w:pPr>
      <w:r>
        <w:rPr>
          <w:rFonts w:ascii="Arial" w:hAnsi="Arial" w:cs="Arial"/>
          <w:sz w:val="22"/>
          <w:szCs w:val="22"/>
        </w:rPr>
        <w:t>Předmětem díla je:</w:t>
      </w:r>
    </w:p>
    <w:p w:rsidR="00800B09" w:rsidRPr="000C6AFA" w:rsidRDefault="00800B09" w:rsidP="00800B09">
      <w:pPr>
        <w:pStyle w:val="Nadpis4"/>
        <w:keepNext w:val="0"/>
        <w:numPr>
          <w:ilvl w:val="0"/>
          <w:numId w:val="3"/>
        </w:numPr>
        <w:spacing w:before="60"/>
        <w:jc w:val="both"/>
        <w:rPr>
          <w:rFonts w:ascii="Arial" w:hAnsi="Arial" w:cs="Arial"/>
          <w:b w:val="0"/>
          <w:bCs w:val="0"/>
          <w:sz w:val="22"/>
          <w:szCs w:val="22"/>
          <w:lang w:eastAsia="en-US"/>
        </w:rPr>
      </w:pPr>
      <w:r w:rsidRPr="00800B09">
        <w:rPr>
          <w:rFonts w:ascii="Arial" w:hAnsi="Arial" w:cs="Arial"/>
          <w:b w:val="0"/>
          <w:bCs w:val="0"/>
          <w:sz w:val="22"/>
          <w:szCs w:val="22"/>
          <w:lang w:eastAsia="en-US"/>
        </w:rPr>
        <w:t>Dokumentace pro vydání stavebního povolení (DSP) s odhadem stavebních nákladů.  Součástí DSP bude i zpracování průkazu energetické náročnosti, provedení přípravných prací jako je stavebně technický průzkum stávajícího objektu a jeho digitální zaměření.</w:t>
      </w:r>
    </w:p>
    <w:p w:rsidR="00800B09" w:rsidRDefault="00800B09" w:rsidP="00800B09">
      <w:pPr>
        <w:pStyle w:val="Zkladntextodsazen"/>
        <w:numPr>
          <w:ilvl w:val="0"/>
          <w:numId w:val="3"/>
        </w:numPr>
        <w:jc w:val="both"/>
        <w:rPr>
          <w:rFonts w:ascii="Arial" w:hAnsi="Arial" w:cs="Arial"/>
          <w:sz w:val="22"/>
          <w:szCs w:val="22"/>
        </w:rPr>
      </w:pPr>
      <w:r w:rsidRPr="000C6AFA">
        <w:rPr>
          <w:rFonts w:ascii="Arial" w:hAnsi="Arial" w:cs="Arial"/>
          <w:sz w:val="22"/>
          <w:szCs w:val="22"/>
        </w:rPr>
        <w:t>Inženýrská činnost pro zajištění stavebního povolení</w:t>
      </w:r>
      <w:r>
        <w:rPr>
          <w:rFonts w:ascii="Arial" w:hAnsi="Arial" w:cs="Arial"/>
          <w:sz w:val="22"/>
          <w:szCs w:val="22"/>
        </w:rPr>
        <w:t xml:space="preserve"> vč. podání žádosti.</w:t>
      </w:r>
    </w:p>
    <w:p w:rsidR="00800B09" w:rsidRDefault="00800B09" w:rsidP="00800B09">
      <w:pPr>
        <w:pStyle w:val="Zkladntextodsazen"/>
        <w:numPr>
          <w:ilvl w:val="0"/>
          <w:numId w:val="3"/>
        </w:numPr>
        <w:jc w:val="both"/>
        <w:rPr>
          <w:rFonts w:ascii="Arial" w:hAnsi="Arial" w:cs="Arial"/>
          <w:sz w:val="22"/>
          <w:szCs w:val="22"/>
        </w:rPr>
      </w:pPr>
      <w:r>
        <w:rPr>
          <w:rFonts w:ascii="Arial" w:hAnsi="Arial" w:cs="Arial"/>
          <w:sz w:val="22"/>
          <w:szCs w:val="22"/>
        </w:rPr>
        <w:t>Dokumentace ve stupni provádění stavby včetně podrobného výkazu výměr a soupisu prací.</w:t>
      </w:r>
    </w:p>
    <w:p w:rsidR="00800B09" w:rsidRDefault="00800B09" w:rsidP="00800B09">
      <w:pPr>
        <w:pStyle w:val="Nadpis4"/>
        <w:keepNext w:val="0"/>
        <w:numPr>
          <w:ilvl w:val="0"/>
          <w:numId w:val="3"/>
        </w:numPr>
        <w:spacing w:before="60"/>
        <w:jc w:val="both"/>
        <w:rPr>
          <w:rFonts w:ascii="Arial" w:hAnsi="Arial" w:cs="Arial"/>
          <w:b w:val="0"/>
          <w:bCs w:val="0"/>
          <w:sz w:val="22"/>
          <w:szCs w:val="22"/>
          <w:lang w:eastAsia="en-US"/>
        </w:rPr>
      </w:pPr>
      <w:r w:rsidRPr="00875D98">
        <w:rPr>
          <w:rFonts w:ascii="Arial" w:hAnsi="Arial" w:cs="Arial"/>
          <w:b w:val="0"/>
          <w:bCs w:val="0"/>
          <w:sz w:val="22"/>
          <w:szCs w:val="22"/>
          <w:lang w:eastAsia="en-US"/>
        </w:rPr>
        <w:t>Odborná pomoc při výběrovém řízení na zhotovitele stavebních prací</w:t>
      </w:r>
      <w:r>
        <w:rPr>
          <w:rFonts w:ascii="Arial" w:hAnsi="Arial" w:cs="Arial"/>
          <w:b w:val="0"/>
          <w:bCs w:val="0"/>
          <w:sz w:val="22"/>
          <w:szCs w:val="22"/>
          <w:lang w:eastAsia="en-US"/>
        </w:rPr>
        <w:t>:</w:t>
      </w:r>
    </w:p>
    <w:p w:rsidR="00800B09" w:rsidRDefault="00800B09" w:rsidP="00800B09">
      <w:pPr>
        <w:pStyle w:val="Nadpis4"/>
        <w:keepNext w:val="0"/>
        <w:tabs>
          <w:tab w:val="clear" w:pos="864"/>
        </w:tabs>
        <w:spacing w:before="60"/>
        <w:ind w:left="675" w:firstLine="0"/>
        <w:jc w:val="both"/>
        <w:rPr>
          <w:rFonts w:ascii="Arial" w:hAnsi="Arial" w:cs="Arial"/>
          <w:b w:val="0"/>
          <w:bCs w:val="0"/>
          <w:sz w:val="22"/>
          <w:szCs w:val="22"/>
          <w:lang w:eastAsia="en-US"/>
        </w:rPr>
      </w:pPr>
      <w:r>
        <w:rPr>
          <w:rFonts w:ascii="Arial" w:hAnsi="Arial" w:cs="Arial"/>
          <w:b w:val="0"/>
          <w:bCs w:val="0"/>
          <w:sz w:val="22"/>
          <w:szCs w:val="22"/>
          <w:lang w:eastAsia="en-US"/>
        </w:rPr>
        <w:t xml:space="preserve">posouzení doručených nabídek, vypracování odpovědí na dotazy dodavatelů v průběhu zadávacího řízení případně urychlená úprava projektové dokumentace či její části; </w:t>
      </w:r>
      <w:r w:rsidRPr="00E377AA">
        <w:rPr>
          <w:rFonts w:ascii="Arial" w:hAnsi="Arial" w:cs="Arial"/>
          <w:b w:val="0"/>
          <w:bCs w:val="0"/>
          <w:sz w:val="22"/>
          <w:szCs w:val="22"/>
          <w:lang w:eastAsia="en-US"/>
        </w:rPr>
        <w:t xml:space="preserve">projektant je povinen poskytnout MBÚ vysvětlení v elektronické podobě na </w:t>
      </w:r>
      <w:r w:rsidRPr="00E377AA">
        <w:rPr>
          <w:rFonts w:ascii="Arial" w:hAnsi="Arial" w:cs="Arial"/>
          <w:b w:val="0"/>
          <w:bCs w:val="0"/>
          <w:sz w:val="22"/>
          <w:szCs w:val="22"/>
          <w:lang w:eastAsia="en-US"/>
        </w:rPr>
        <w:lastRenderedPageBreak/>
        <w:t>emailovou adresu uvedenou v čl. 13 odst. 5 smlouvy, a to do 48 hodin od doručení požadavku od MBÚ s ohledem na dodržení § 98 zákona č. 134</w:t>
      </w:r>
      <w:r>
        <w:rPr>
          <w:rFonts w:ascii="Arial" w:hAnsi="Arial" w:cs="Arial"/>
          <w:b w:val="0"/>
          <w:bCs w:val="0"/>
          <w:sz w:val="22"/>
          <w:szCs w:val="22"/>
          <w:lang w:eastAsia="en-US"/>
        </w:rPr>
        <w:t xml:space="preserve"> </w:t>
      </w:r>
      <w:r w:rsidRPr="00E377AA">
        <w:rPr>
          <w:rFonts w:ascii="Arial" w:hAnsi="Arial" w:cs="Arial"/>
          <w:b w:val="0"/>
          <w:bCs w:val="0"/>
          <w:sz w:val="22"/>
          <w:szCs w:val="22"/>
          <w:lang w:eastAsia="en-US"/>
        </w:rPr>
        <w:t>/</w:t>
      </w:r>
      <w:r>
        <w:rPr>
          <w:rFonts w:ascii="Arial" w:hAnsi="Arial" w:cs="Arial"/>
          <w:b w:val="0"/>
          <w:bCs w:val="0"/>
          <w:sz w:val="22"/>
          <w:szCs w:val="22"/>
          <w:lang w:eastAsia="en-US"/>
        </w:rPr>
        <w:t xml:space="preserve"> </w:t>
      </w:r>
      <w:r w:rsidRPr="00E377AA">
        <w:rPr>
          <w:rFonts w:ascii="Arial" w:hAnsi="Arial" w:cs="Arial"/>
          <w:b w:val="0"/>
          <w:bCs w:val="0"/>
          <w:sz w:val="22"/>
          <w:szCs w:val="22"/>
          <w:lang w:eastAsia="en-US"/>
        </w:rPr>
        <w:t>2016</w:t>
      </w:r>
      <w:r>
        <w:rPr>
          <w:rFonts w:ascii="Arial" w:hAnsi="Arial" w:cs="Arial"/>
          <w:b w:val="0"/>
          <w:bCs w:val="0"/>
          <w:sz w:val="22"/>
          <w:szCs w:val="22"/>
          <w:lang w:eastAsia="en-US"/>
        </w:rPr>
        <w:t>.</w:t>
      </w:r>
    </w:p>
    <w:p w:rsidR="00800B09" w:rsidRPr="00875D98" w:rsidRDefault="00800B09" w:rsidP="008D789E">
      <w:pPr>
        <w:pStyle w:val="Nadpis4"/>
        <w:keepNext w:val="0"/>
        <w:numPr>
          <w:ilvl w:val="0"/>
          <w:numId w:val="3"/>
        </w:numPr>
        <w:spacing w:before="60" w:after="0"/>
        <w:jc w:val="both"/>
        <w:rPr>
          <w:rFonts w:ascii="Arial" w:hAnsi="Arial" w:cs="Arial"/>
          <w:b w:val="0"/>
          <w:bCs w:val="0"/>
          <w:sz w:val="22"/>
          <w:szCs w:val="22"/>
          <w:lang w:eastAsia="en-US"/>
        </w:rPr>
      </w:pPr>
      <w:r>
        <w:rPr>
          <w:rFonts w:ascii="Arial" w:hAnsi="Arial" w:cs="Arial"/>
          <w:b w:val="0"/>
          <w:bCs w:val="0"/>
          <w:sz w:val="22"/>
          <w:szCs w:val="22"/>
          <w:lang w:eastAsia="en-US"/>
        </w:rPr>
        <w:t xml:space="preserve">V případě realizace stavby autorský dozor </w:t>
      </w:r>
      <w:r w:rsidRPr="001353CE">
        <w:rPr>
          <w:rFonts w:ascii="Arial" w:hAnsi="Arial" w:cs="Arial"/>
          <w:b w:val="0"/>
          <w:bCs w:val="0"/>
          <w:sz w:val="22"/>
          <w:szCs w:val="22"/>
          <w:lang w:eastAsia="en-US"/>
        </w:rPr>
        <w:t>v rozsahu účasti odpovědného zástupce projektanta při kontrolním dnu po dobu realizace stavby (předpoklad účast při 10 kontrolních dnech)</w:t>
      </w:r>
      <w:r>
        <w:rPr>
          <w:rFonts w:ascii="Arial" w:hAnsi="Arial" w:cs="Arial"/>
          <w:b w:val="0"/>
          <w:bCs w:val="0"/>
          <w:sz w:val="22"/>
          <w:szCs w:val="22"/>
          <w:lang w:eastAsia="en-US"/>
        </w:rPr>
        <w:t>.</w:t>
      </w:r>
      <w:r w:rsidRPr="00875D98">
        <w:rPr>
          <w:rFonts w:ascii="Arial" w:hAnsi="Arial" w:cs="Arial"/>
          <w:b w:val="0"/>
          <w:bCs w:val="0"/>
          <w:sz w:val="22"/>
          <w:szCs w:val="22"/>
          <w:lang w:eastAsia="en-US"/>
        </w:rPr>
        <w:t xml:space="preserve"> </w:t>
      </w:r>
    </w:p>
    <w:p w:rsidR="00800B09" w:rsidRDefault="00800B09" w:rsidP="00800B09">
      <w:pPr>
        <w:pStyle w:val="Nadpis4"/>
        <w:keepNext w:val="0"/>
        <w:tabs>
          <w:tab w:val="clear" w:pos="864"/>
        </w:tabs>
        <w:spacing w:before="60"/>
        <w:ind w:left="675" w:firstLine="0"/>
        <w:jc w:val="both"/>
        <w:rPr>
          <w:rFonts w:ascii="Arial" w:hAnsi="Arial" w:cs="Arial"/>
          <w:b w:val="0"/>
          <w:bCs w:val="0"/>
          <w:sz w:val="22"/>
          <w:szCs w:val="22"/>
          <w:lang w:eastAsia="en-US"/>
        </w:rPr>
      </w:pPr>
      <w:r>
        <w:rPr>
          <w:rFonts w:ascii="Arial" w:hAnsi="Arial" w:cs="Arial"/>
          <w:b w:val="0"/>
          <w:bCs w:val="0"/>
          <w:sz w:val="22"/>
          <w:szCs w:val="22"/>
          <w:lang w:eastAsia="en-US"/>
        </w:rPr>
        <w:t xml:space="preserve">  </w:t>
      </w:r>
    </w:p>
    <w:p w:rsidR="00800B09" w:rsidRPr="008A7D99" w:rsidRDefault="00800B09" w:rsidP="00800B09">
      <w:pPr>
        <w:numPr>
          <w:ilvl w:val="0"/>
          <w:numId w:val="0"/>
        </w:numPr>
        <w:rPr>
          <w:rFonts w:ascii="Arial" w:hAnsi="Arial" w:cs="Arial"/>
          <w:sz w:val="22"/>
          <w:szCs w:val="22"/>
        </w:rPr>
      </w:pPr>
      <w:r w:rsidRPr="005C4543">
        <w:rPr>
          <w:rFonts w:ascii="Arial" w:hAnsi="Arial" w:cs="Arial"/>
          <w:sz w:val="22"/>
          <w:szCs w:val="22"/>
        </w:rPr>
        <w:t>Předmět díla bude proveden v nejlepší kvalitě a v souladu s příslušnými ČSN a předpisy platnými v době provádění díla a v souladu s požadavky zákona č. 183/2006 Sb., o územním plánování a stavebním řádu (Stavební zákon</w:t>
      </w:r>
      <w:r>
        <w:rPr>
          <w:rFonts w:ascii="Arial" w:hAnsi="Arial" w:cs="Arial"/>
          <w:sz w:val="22"/>
          <w:szCs w:val="22"/>
        </w:rPr>
        <w:t xml:space="preserve">).  </w:t>
      </w:r>
    </w:p>
    <w:p w:rsidR="00800B09" w:rsidRPr="009F3E37" w:rsidRDefault="00800B09" w:rsidP="00C4207C">
      <w:pPr>
        <w:pStyle w:val="Smlouva"/>
        <w:tabs>
          <w:tab w:val="clear" w:pos="3708"/>
        </w:tabs>
        <w:ind w:left="0"/>
        <w:jc w:val="both"/>
        <w:rPr>
          <w:rFonts w:ascii="Arial" w:hAnsi="Arial" w:cs="Arial"/>
          <w:sz w:val="24"/>
          <w:szCs w:val="24"/>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Provádění díla</w:t>
      </w:r>
    </w:p>
    <w:p w:rsidR="00800B09" w:rsidRPr="0068765E" w:rsidRDefault="00800B09" w:rsidP="00800B09">
      <w:pPr>
        <w:pStyle w:val="Smlouva"/>
        <w:numPr>
          <w:ilvl w:val="1"/>
          <w:numId w:val="1"/>
        </w:numPr>
        <w:spacing w:after="120"/>
        <w:ind w:left="0"/>
        <w:jc w:val="both"/>
        <w:rPr>
          <w:rFonts w:ascii="Arial" w:hAnsi="Arial" w:cs="Arial"/>
          <w:sz w:val="22"/>
          <w:szCs w:val="22"/>
        </w:rPr>
      </w:pPr>
      <w:r w:rsidRPr="0068765E">
        <w:rPr>
          <w:rFonts w:ascii="Arial" w:hAnsi="Arial" w:cs="Arial"/>
          <w:sz w:val="22"/>
          <w:szCs w:val="22"/>
        </w:rPr>
        <w:t xml:space="preserve">Veškerá projektová dokumentace zhotovená projektantem musí odpovídat platným právním předpisům i </w:t>
      </w:r>
      <w:r>
        <w:rPr>
          <w:rFonts w:ascii="Arial" w:hAnsi="Arial" w:cs="Arial"/>
          <w:sz w:val="22"/>
          <w:szCs w:val="22"/>
        </w:rPr>
        <w:t xml:space="preserve">závazným a nezávazným </w:t>
      </w:r>
      <w:r w:rsidRPr="0068765E">
        <w:rPr>
          <w:rFonts w:ascii="Arial" w:hAnsi="Arial" w:cs="Arial"/>
          <w:sz w:val="22"/>
          <w:szCs w:val="22"/>
        </w:rPr>
        <w:t xml:space="preserve">technickým normám v posledním znění. </w:t>
      </w:r>
    </w:p>
    <w:p w:rsidR="00800B09" w:rsidRDefault="00800B09" w:rsidP="00800B09">
      <w:pPr>
        <w:pStyle w:val="Smlouva"/>
        <w:numPr>
          <w:ilvl w:val="1"/>
          <w:numId w:val="1"/>
        </w:numPr>
        <w:spacing w:after="120"/>
        <w:ind w:left="0"/>
        <w:jc w:val="both"/>
        <w:rPr>
          <w:rFonts w:ascii="Arial" w:hAnsi="Arial" w:cs="Arial"/>
          <w:sz w:val="22"/>
          <w:szCs w:val="22"/>
        </w:rPr>
      </w:pPr>
      <w:r>
        <w:rPr>
          <w:rFonts w:ascii="Arial" w:hAnsi="Arial" w:cs="Arial"/>
          <w:sz w:val="22"/>
          <w:szCs w:val="22"/>
        </w:rPr>
        <w:t xml:space="preserve">Dokumentace pro vydání stavebného povolení musí odpovídat platným právním předpisům upravujícím rozsah dokumentace, tedy příloze č. 5 k vyhlášce č. 499/2006 Sb. </w:t>
      </w:r>
    </w:p>
    <w:p w:rsidR="00800B09" w:rsidRPr="0068765E" w:rsidRDefault="00800B09" w:rsidP="00800B09">
      <w:pPr>
        <w:pStyle w:val="Smlouva"/>
        <w:numPr>
          <w:ilvl w:val="1"/>
          <w:numId w:val="1"/>
        </w:numPr>
        <w:spacing w:after="120"/>
        <w:ind w:left="0"/>
        <w:jc w:val="both"/>
        <w:rPr>
          <w:rFonts w:ascii="Arial" w:hAnsi="Arial" w:cs="Arial"/>
          <w:sz w:val="22"/>
          <w:szCs w:val="22"/>
        </w:rPr>
      </w:pPr>
      <w:r w:rsidRPr="0068765E">
        <w:rPr>
          <w:rFonts w:ascii="Arial" w:hAnsi="Arial" w:cs="Arial"/>
          <w:sz w:val="22"/>
          <w:szCs w:val="22"/>
        </w:rPr>
        <w:t>Dokumentace pro p</w:t>
      </w:r>
      <w:r>
        <w:rPr>
          <w:rFonts w:ascii="Arial" w:hAnsi="Arial" w:cs="Arial"/>
          <w:sz w:val="22"/>
          <w:szCs w:val="22"/>
        </w:rPr>
        <w:t>rovádění</w:t>
      </w:r>
      <w:r w:rsidRPr="0068765E">
        <w:rPr>
          <w:rFonts w:ascii="Arial" w:hAnsi="Arial" w:cs="Arial"/>
          <w:sz w:val="22"/>
          <w:szCs w:val="22"/>
        </w:rPr>
        <w:t xml:space="preserve"> stavby musí odpovídat platným právním předpisům upravujícím rozsah dokumentace</w:t>
      </w:r>
      <w:r>
        <w:rPr>
          <w:rFonts w:ascii="Arial" w:hAnsi="Arial" w:cs="Arial"/>
          <w:sz w:val="22"/>
          <w:szCs w:val="22"/>
        </w:rPr>
        <w:t>, tedy příloze č. 6 k vyhlášce č. 499/2006 Sb</w:t>
      </w:r>
      <w:r w:rsidRPr="0068765E">
        <w:rPr>
          <w:rFonts w:ascii="Arial" w:hAnsi="Arial" w:cs="Arial"/>
          <w:sz w:val="22"/>
          <w:szCs w:val="22"/>
        </w:rPr>
        <w:t>.</w:t>
      </w:r>
    </w:p>
    <w:p w:rsidR="00800B09" w:rsidRPr="0068765E" w:rsidRDefault="00800B09" w:rsidP="00800B09">
      <w:pPr>
        <w:pStyle w:val="Smlouva"/>
        <w:numPr>
          <w:ilvl w:val="1"/>
          <w:numId w:val="1"/>
        </w:numPr>
        <w:spacing w:after="120"/>
        <w:ind w:left="0"/>
        <w:jc w:val="both"/>
        <w:rPr>
          <w:rFonts w:ascii="Arial" w:hAnsi="Arial" w:cs="Arial"/>
          <w:sz w:val="22"/>
          <w:szCs w:val="22"/>
        </w:rPr>
      </w:pPr>
      <w:r w:rsidRPr="0068765E">
        <w:rPr>
          <w:rFonts w:ascii="Arial" w:hAnsi="Arial" w:cs="Arial"/>
          <w:sz w:val="22"/>
          <w:szCs w:val="22"/>
        </w:rPr>
        <w:t>Při výkonu autorského dozoru bude projektant průběžně ověřovat a kontrolovat soulad DPS s pravomocným stavebním povolením a dále ověřovat a kontrolovat vzájemný soulad jednotlivých částí DPS. V případě, že zjistí odchylky mezi těmito dokumenty, navrhne projektant MBÚ způsob jejich řešení tak, aby byla v souladu se shora uvedenými dokumenty.</w:t>
      </w:r>
    </w:p>
    <w:p w:rsidR="00800B09" w:rsidRPr="0068765E" w:rsidRDefault="00800B09" w:rsidP="00800B09">
      <w:pPr>
        <w:pStyle w:val="Smlouva"/>
        <w:numPr>
          <w:ilvl w:val="1"/>
          <w:numId w:val="1"/>
        </w:numPr>
        <w:spacing w:after="120"/>
        <w:ind w:left="0"/>
        <w:jc w:val="both"/>
        <w:rPr>
          <w:rFonts w:ascii="Arial" w:hAnsi="Arial" w:cs="Arial"/>
          <w:sz w:val="22"/>
          <w:szCs w:val="22"/>
        </w:rPr>
      </w:pPr>
      <w:r w:rsidRPr="0068765E">
        <w:rPr>
          <w:rFonts w:ascii="Arial" w:hAnsi="Arial" w:cs="Arial"/>
          <w:sz w:val="22"/>
          <w:szCs w:val="22"/>
        </w:rPr>
        <w:t>Dále projektant při výkonu autorského dozoru bude posuzovat návrhy zhotovitele na odchylky a změny v DPS, podávat k nim stanoviska, doporučení a účastnit se jejich projednávání s</w:t>
      </w:r>
      <w:r>
        <w:rPr>
          <w:rFonts w:ascii="Arial" w:hAnsi="Arial" w:cs="Arial"/>
          <w:sz w:val="22"/>
          <w:szCs w:val="22"/>
        </w:rPr>
        <w:t> </w:t>
      </w:r>
      <w:r w:rsidRPr="0068765E">
        <w:rPr>
          <w:rFonts w:ascii="Arial" w:hAnsi="Arial" w:cs="Arial"/>
          <w:sz w:val="22"/>
          <w:szCs w:val="22"/>
        </w:rPr>
        <w:t>MBÚ</w:t>
      </w:r>
      <w:r>
        <w:rPr>
          <w:rFonts w:ascii="Arial" w:hAnsi="Arial" w:cs="Arial"/>
          <w:sz w:val="22"/>
          <w:szCs w:val="22"/>
        </w:rPr>
        <w:t xml:space="preserve"> a vyjadřovat se k předloženým změnovým listům</w:t>
      </w:r>
      <w:r w:rsidRPr="0068765E">
        <w:rPr>
          <w:rFonts w:ascii="Arial" w:hAnsi="Arial" w:cs="Arial"/>
          <w:sz w:val="22"/>
          <w:szCs w:val="22"/>
        </w:rPr>
        <w:t>.</w:t>
      </w:r>
    </w:p>
    <w:p w:rsidR="00800B09" w:rsidRDefault="00800B09" w:rsidP="00800B09">
      <w:pPr>
        <w:pStyle w:val="Smlouva"/>
        <w:numPr>
          <w:ilvl w:val="1"/>
          <w:numId w:val="1"/>
        </w:numPr>
        <w:spacing w:after="120"/>
        <w:ind w:left="0"/>
        <w:jc w:val="both"/>
        <w:rPr>
          <w:rFonts w:ascii="Arial" w:hAnsi="Arial" w:cs="Arial"/>
          <w:sz w:val="22"/>
          <w:szCs w:val="22"/>
        </w:rPr>
      </w:pPr>
      <w:r w:rsidRPr="004A1EA6">
        <w:rPr>
          <w:rFonts w:ascii="Arial" w:hAnsi="Arial" w:cs="Arial"/>
          <w:sz w:val="22"/>
          <w:szCs w:val="22"/>
        </w:rPr>
        <w:t xml:space="preserve">Projektant je povinen v rámci autorského dozoru též provádět inženýrskou činnost specifikovanou dle této smlouvy a nutné projekční práce, které jsou nutné pro získání rozhodnutí o změně stavby před dokončením, pokud taková činnost bude ze strany MBÚ vyžadována. V případě, že by projekční práce prováděné v rámci autorského dozoru překročily běžný rámec, dohodnou smluvní strany přiměřenou cenu za takto provedené projekční práce. </w:t>
      </w:r>
      <w:bookmarkStart w:id="1" w:name="OLE_LINK1"/>
      <w:bookmarkStart w:id="2" w:name="OLE_LINK2"/>
    </w:p>
    <w:p w:rsidR="00800B09" w:rsidRPr="004A1EA6" w:rsidRDefault="00800B09" w:rsidP="00800B09">
      <w:pPr>
        <w:pStyle w:val="Smlouva"/>
        <w:numPr>
          <w:ilvl w:val="1"/>
          <w:numId w:val="1"/>
        </w:numPr>
        <w:spacing w:after="120"/>
        <w:ind w:left="0"/>
        <w:jc w:val="both"/>
        <w:rPr>
          <w:rFonts w:ascii="Arial" w:hAnsi="Arial" w:cs="Arial"/>
          <w:sz w:val="22"/>
          <w:szCs w:val="22"/>
        </w:rPr>
      </w:pPr>
      <w:r w:rsidRPr="00531748">
        <w:rPr>
          <w:rFonts w:ascii="Arial" w:hAnsi="Arial" w:cs="Arial"/>
          <w:sz w:val="22"/>
          <w:szCs w:val="22"/>
        </w:rPr>
        <w:t>Projektant poskytne MBÚ veškerou potřebnou součinnost a podporu při zadávacím řízení na výběr zhotovitele stavebních prací, zejména zpracováním odpovědí na dotazy zájemců, účast při prohlídce místa plnění, posouzení doručených nabídek případně zpracování návrhu na výzvu k vysvětlení nabídky</w:t>
      </w:r>
      <w:r>
        <w:rPr>
          <w:rFonts w:ascii="Arial" w:hAnsi="Arial" w:cs="Arial"/>
          <w:sz w:val="22"/>
          <w:szCs w:val="22"/>
        </w:rPr>
        <w:t>.</w:t>
      </w:r>
    </w:p>
    <w:p w:rsidR="00800B09" w:rsidRPr="004A1EA6" w:rsidRDefault="00800B09" w:rsidP="00800B09">
      <w:pPr>
        <w:pStyle w:val="Smlouva"/>
        <w:numPr>
          <w:ilvl w:val="1"/>
          <w:numId w:val="1"/>
        </w:numPr>
        <w:spacing w:after="120"/>
        <w:ind w:left="0"/>
        <w:jc w:val="both"/>
        <w:rPr>
          <w:rFonts w:ascii="Arial" w:hAnsi="Arial" w:cs="Arial"/>
          <w:sz w:val="22"/>
          <w:szCs w:val="22"/>
        </w:rPr>
      </w:pPr>
      <w:r w:rsidRPr="004A1EA6">
        <w:rPr>
          <w:rFonts w:ascii="Arial" w:hAnsi="Arial" w:cs="Arial"/>
          <w:sz w:val="22"/>
          <w:szCs w:val="22"/>
        </w:rPr>
        <w:t xml:space="preserve">Projektant poskytne MBÚ veškerou potřebnou součinnost a podporu při kolaudačním řízení. </w:t>
      </w:r>
      <w:bookmarkEnd w:id="1"/>
      <w:bookmarkEnd w:id="2"/>
    </w:p>
    <w:p w:rsidR="00800B09" w:rsidRPr="004A1EA6" w:rsidRDefault="00800B09" w:rsidP="00800B09">
      <w:pPr>
        <w:pStyle w:val="Smlouva"/>
        <w:numPr>
          <w:ilvl w:val="1"/>
          <w:numId w:val="1"/>
        </w:numPr>
        <w:spacing w:after="120"/>
        <w:ind w:left="0"/>
        <w:jc w:val="both"/>
        <w:rPr>
          <w:rFonts w:ascii="Arial" w:hAnsi="Arial" w:cs="Arial"/>
          <w:sz w:val="22"/>
          <w:szCs w:val="22"/>
        </w:rPr>
      </w:pPr>
      <w:r w:rsidRPr="004A1EA6">
        <w:rPr>
          <w:rFonts w:ascii="Arial" w:hAnsi="Arial" w:cs="Arial"/>
          <w:sz w:val="22"/>
          <w:szCs w:val="22"/>
        </w:rPr>
        <w:t xml:space="preserve">Po nabytí právní moci kolaudačního rozhodnutí stavby případně po převzetí dokončení stavby MBÚ v případě, kdy neprobíhá kolaudační řízení, poskytne projektant veškerou potřebnou součinnost a podporu při řešení problémů vzniklých po dokončení stavby. </w:t>
      </w:r>
    </w:p>
    <w:p w:rsidR="00800B09" w:rsidRDefault="00800B09" w:rsidP="00800B09">
      <w:pPr>
        <w:pStyle w:val="Smlouva"/>
        <w:numPr>
          <w:ilvl w:val="1"/>
          <w:numId w:val="1"/>
        </w:numPr>
        <w:spacing w:after="120"/>
        <w:ind w:left="0"/>
        <w:jc w:val="both"/>
        <w:rPr>
          <w:rFonts w:ascii="Arial" w:hAnsi="Arial" w:cs="Arial"/>
          <w:sz w:val="22"/>
          <w:szCs w:val="22"/>
        </w:rPr>
      </w:pPr>
      <w:r w:rsidRPr="004A1EA6">
        <w:rPr>
          <w:rFonts w:ascii="Arial" w:hAnsi="Arial" w:cs="Arial"/>
          <w:sz w:val="22"/>
          <w:szCs w:val="22"/>
        </w:rPr>
        <w:t xml:space="preserve">Veškerá dokumentace zhotovená dle této smlouvy bude provedena ve standardu obvyklém v ČR tedy s logem MBÚ v Praze a projektanta, v jazyce českém a legendou obsahující nejméně název akce, stupeň dokumentace, obsah dokumentu, datum zpracování, počet formátů a jméno zpracovatele. </w:t>
      </w:r>
    </w:p>
    <w:p w:rsidR="00800B09" w:rsidRDefault="00800B09" w:rsidP="00800B09">
      <w:pPr>
        <w:pStyle w:val="Smlouva"/>
        <w:numPr>
          <w:ilvl w:val="1"/>
          <w:numId w:val="1"/>
        </w:numPr>
        <w:spacing w:after="120"/>
        <w:ind w:left="0"/>
        <w:jc w:val="both"/>
        <w:rPr>
          <w:rFonts w:ascii="Arial" w:hAnsi="Arial" w:cs="Arial"/>
          <w:sz w:val="22"/>
          <w:szCs w:val="22"/>
        </w:rPr>
      </w:pPr>
      <w:r>
        <w:rPr>
          <w:rFonts w:ascii="Arial" w:hAnsi="Arial" w:cs="Arial"/>
          <w:sz w:val="22"/>
          <w:szCs w:val="22"/>
        </w:rPr>
        <w:t xml:space="preserve">Projektant je povinen odevzdat jedno vytištěné vyhotovení </w:t>
      </w:r>
      <w:r w:rsidRPr="00EC4043">
        <w:rPr>
          <w:rFonts w:ascii="Arial" w:hAnsi="Arial" w:cs="Arial"/>
          <w:sz w:val="22"/>
          <w:szCs w:val="22"/>
          <w:u w:val="single"/>
        </w:rPr>
        <w:t xml:space="preserve">kompletní projektové dokumentace </w:t>
      </w:r>
      <w:r>
        <w:rPr>
          <w:rFonts w:ascii="Arial" w:hAnsi="Arial" w:cs="Arial"/>
          <w:sz w:val="22"/>
          <w:szCs w:val="22"/>
          <w:u w:val="single"/>
        </w:rPr>
        <w:t>pro stavební povolení</w:t>
      </w:r>
      <w:r>
        <w:rPr>
          <w:rFonts w:ascii="Arial" w:hAnsi="Arial" w:cs="Arial"/>
          <w:sz w:val="22"/>
          <w:szCs w:val="22"/>
        </w:rPr>
        <w:t xml:space="preserve"> jako koncept ke schválení MBÚ. MBÚ se ke konceptu projektové dokumentace pro stavební povolení vyjádří do 14 (čtrnácti) kalendářních dnů od jeho obdržení, přičemž ve vyjádření uvede připomínky, případně další požadavky. Projektant je povinen zapracovat všechny připomínky MBÚ a předložit MBÚ </w:t>
      </w:r>
      <w:r>
        <w:rPr>
          <w:rFonts w:ascii="Arial" w:hAnsi="Arial" w:cs="Arial"/>
          <w:sz w:val="22"/>
          <w:szCs w:val="22"/>
        </w:rPr>
        <w:lastRenderedPageBreak/>
        <w:t>konečnou verzi (čistopis) projektové dokumentace pro stavební povolení v množství určeném touto smlouvou, a to do 7 (sedmi) kalendářních dnů od obdržení vyjádření.</w:t>
      </w:r>
    </w:p>
    <w:p w:rsidR="00800B09" w:rsidRPr="004A1EA6" w:rsidRDefault="00800B09" w:rsidP="00800B09">
      <w:pPr>
        <w:pStyle w:val="Smlouva"/>
        <w:numPr>
          <w:ilvl w:val="1"/>
          <w:numId w:val="1"/>
        </w:numPr>
        <w:spacing w:after="120"/>
        <w:ind w:left="0"/>
        <w:jc w:val="both"/>
        <w:rPr>
          <w:rFonts w:ascii="Arial" w:hAnsi="Arial" w:cs="Arial"/>
          <w:sz w:val="22"/>
          <w:szCs w:val="22"/>
        </w:rPr>
      </w:pPr>
      <w:r>
        <w:rPr>
          <w:rFonts w:ascii="Arial" w:hAnsi="Arial" w:cs="Arial"/>
          <w:sz w:val="22"/>
          <w:szCs w:val="22"/>
        </w:rPr>
        <w:t xml:space="preserve">Projektant je povinen odevzdat jedno vytištěné vyhotovení </w:t>
      </w:r>
      <w:r w:rsidRPr="00EC4043">
        <w:rPr>
          <w:rFonts w:ascii="Arial" w:hAnsi="Arial" w:cs="Arial"/>
          <w:sz w:val="22"/>
          <w:szCs w:val="22"/>
          <w:u w:val="single"/>
        </w:rPr>
        <w:t xml:space="preserve">kompletní projektové dokumentace </w:t>
      </w:r>
      <w:r>
        <w:rPr>
          <w:rFonts w:ascii="Arial" w:hAnsi="Arial" w:cs="Arial"/>
          <w:sz w:val="22"/>
          <w:szCs w:val="22"/>
          <w:u w:val="single"/>
        </w:rPr>
        <w:t>pro provádění stavby</w:t>
      </w:r>
      <w:r>
        <w:rPr>
          <w:rFonts w:ascii="Arial" w:hAnsi="Arial" w:cs="Arial"/>
          <w:sz w:val="22"/>
          <w:szCs w:val="22"/>
        </w:rPr>
        <w:t xml:space="preserve"> jako koncept ke schválení MBÚ. MBÚ se ke konceptu projektové dokumentace pro provádění stavby vyjádří do 14 (čtrnácti) kalendářních dnů od jeho obdržení, přičemž ve vyjádření uvede připomínky, případně další požadavky. Projektant je povinen zapracovat všechny připomínky MBÚ a předložit MBÚ konečnou verzi (čistopis) projektové dokumentace pro provádění stavby v množství určeném touto smlouvou, a to do 7 (sedmi) kalendářních dnů od obdržení vyjádření.</w:t>
      </w:r>
    </w:p>
    <w:p w:rsidR="00800B09" w:rsidRPr="00CF64DF" w:rsidRDefault="00800B09" w:rsidP="00800B09">
      <w:pPr>
        <w:numPr>
          <w:ilvl w:val="1"/>
          <w:numId w:val="1"/>
        </w:numPr>
        <w:tabs>
          <w:tab w:val="left" w:pos="851"/>
        </w:tabs>
        <w:spacing w:after="120"/>
        <w:ind w:left="0" w:firstLine="0"/>
        <w:jc w:val="both"/>
        <w:rPr>
          <w:rFonts w:ascii="Arial" w:hAnsi="Arial" w:cs="Arial"/>
          <w:sz w:val="22"/>
          <w:szCs w:val="22"/>
        </w:rPr>
      </w:pPr>
      <w:r w:rsidRPr="00CF64DF">
        <w:rPr>
          <w:rFonts w:ascii="Arial" w:hAnsi="Arial" w:cs="Arial"/>
          <w:sz w:val="22"/>
          <w:szCs w:val="22"/>
        </w:rPr>
        <w:t>Projektant předá MBÚ:</w:t>
      </w:r>
    </w:p>
    <w:p w:rsidR="00800B09" w:rsidRPr="004A1EA6" w:rsidRDefault="00800B09" w:rsidP="00800B09">
      <w:pPr>
        <w:numPr>
          <w:ilvl w:val="0"/>
          <w:numId w:val="2"/>
        </w:numPr>
        <w:overflowPunct/>
        <w:autoSpaceDE/>
        <w:autoSpaceDN/>
        <w:adjustRightInd/>
        <w:spacing w:after="120"/>
        <w:jc w:val="both"/>
        <w:textAlignment w:val="auto"/>
        <w:rPr>
          <w:rFonts w:ascii="Arial" w:hAnsi="Arial" w:cs="Arial"/>
          <w:sz w:val="22"/>
          <w:szCs w:val="22"/>
        </w:rPr>
      </w:pPr>
      <w:r w:rsidRPr="004A1EA6">
        <w:rPr>
          <w:rFonts w:ascii="Arial" w:hAnsi="Arial" w:cs="Arial"/>
          <w:sz w:val="22"/>
          <w:szCs w:val="22"/>
        </w:rPr>
        <w:t xml:space="preserve">dokumentaci </w:t>
      </w:r>
      <w:r>
        <w:rPr>
          <w:rFonts w:ascii="Arial" w:hAnsi="Arial" w:cs="Arial"/>
          <w:sz w:val="22"/>
          <w:szCs w:val="22"/>
        </w:rPr>
        <w:t xml:space="preserve">pro stavební povolení s odhadem stavebních nákladů </w:t>
      </w:r>
      <w:r w:rsidRPr="004A1EA6">
        <w:rPr>
          <w:rFonts w:ascii="Arial" w:hAnsi="Arial" w:cs="Arial"/>
          <w:sz w:val="22"/>
          <w:szCs w:val="22"/>
        </w:rPr>
        <w:t>sestávající se z textové části</w:t>
      </w:r>
      <w:r>
        <w:rPr>
          <w:rFonts w:ascii="Arial" w:hAnsi="Arial" w:cs="Arial"/>
          <w:sz w:val="22"/>
          <w:szCs w:val="22"/>
        </w:rPr>
        <w:t>,</w:t>
      </w:r>
      <w:r w:rsidRPr="004A1EA6">
        <w:rPr>
          <w:rFonts w:ascii="Arial" w:hAnsi="Arial" w:cs="Arial"/>
          <w:sz w:val="22"/>
          <w:szCs w:val="22"/>
        </w:rPr>
        <w:t xml:space="preserve"> výkresů </w:t>
      </w:r>
      <w:r>
        <w:rPr>
          <w:rFonts w:ascii="Arial" w:hAnsi="Arial" w:cs="Arial"/>
          <w:sz w:val="22"/>
          <w:szCs w:val="22"/>
        </w:rPr>
        <w:t xml:space="preserve">a dokladové části </w:t>
      </w:r>
      <w:r w:rsidRPr="004A1EA6">
        <w:rPr>
          <w:rFonts w:ascii="Arial" w:hAnsi="Arial" w:cs="Arial"/>
          <w:sz w:val="22"/>
          <w:szCs w:val="22"/>
        </w:rPr>
        <w:t>v počtu 6 (šesti) tištěných vyhotoveních a dvou elektronických vyhotoveních na nosiči CD-ROM (jedno ve formátu PDF, druhé v editovatelné podobě</w:t>
      </w:r>
      <w:r>
        <w:rPr>
          <w:rFonts w:ascii="Arial" w:hAnsi="Arial" w:cs="Arial"/>
          <w:sz w:val="22"/>
          <w:szCs w:val="22"/>
        </w:rPr>
        <w:t>,</w:t>
      </w:r>
      <w:r w:rsidRPr="004A1EA6">
        <w:rPr>
          <w:rFonts w:ascii="Arial" w:hAnsi="Arial" w:cs="Arial"/>
          <w:sz w:val="22"/>
          <w:szCs w:val="22"/>
        </w:rPr>
        <w:t xml:space="preserve"> výkresy v DWG, dokumenty v DOC a tabulky XLS) z nichž jedno tištěné vyhotovení takto předávané dokumentace bude projektantem autorizováno, tj. bude podepsáno autorizovanou osobou a opatřeno autorizačními razítky;</w:t>
      </w:r>
      <w:r w:rsidRPr="004A1EA6">
        <w:rPr>
          <w:rFonts w:ascii="Arial" w:hAnsi="Arial" w:cs="Arial"/>
          <w:sz w:val="22"/>
          <w:szCs w:val="22"/>
        </w:rPr>
        <w:tab/>
        <w:t xml:space="preserve"> </w:t>
      </w:r>
    </w:p>
    <w:p w:rsidR="00800B09" w:rsidRPr="004A1EA6" w:rsidRDefault="00800B09" w:rsidP="00800B09">
      <w:pPr>
        <w:numPr>
          <w:ilvl w:val="0"/>
          <w:numId w:val="2"/>
        </w:numPr>
        <w:overflowPunct/>
        <w:autoSpaceDE/>
        <w:autoSpaceDN/>
        <w:adjustRightInd/>
        <w:spacing w:after="120"/>
        <w:jc w:val="both"/>
        <w:textAlignment w:val="auto"/>
        <w:rPr>
          <w:rFonts w:ascii="Arial" w:hAnsi="Arial" w:cs="Arial"/>
          <w:sz w:val="22"/>
          <w:szCs w:val="22"/>
        </w:rPr>
      </w:pPr>
      <w:r w:rsidRPr="004A1EA6">
        <w:rPr>
          <w:rFonts w:ascii="Arial" w:hAnsi="Arial" w:cs="Arial"/>
          <w:sz w:val="22"/>
          <w:szCs w:val="22"/>
        </w:rPr>
        <w:t>dokumentac</w:t>
      </w:r>
      <w:r>
        <w:rPr>
          <w:rFonts w:ascii="Arial" w:hAnsi="Arial" w:cs="Arial"/>
          <w:sz w:val="22"/>
          <w:szCs w:val="22"/>
        </w:rPr>
        <w:t>i</w:t>
      </w:r>
      <w:r w:rsidRPr="004A1EA6">
        <w:rPr>
          <w:rFonts w:ascii="Arial" w:hAnsi="Arial" w:cs="Arial"/>
          <w:sz w:val="22"/>
          <w:szCs w:val="22"/>
        </w:rPr>
        <w:t xml:space="preserve"> </w:t>
      </w:r>
      <w:r>
        <w:rPr>
          <w:rFonts w:ascii="Arial" w:hAnsi="Arial" w:cs="Arial"/>
          <w:sz w:val="22"/>
          <w:szCs w:val="22"/>
        </w:rPr>
        <w:t>pro</w:t>
      </w:r>
      <w:r w:rsidRPr="004A1EA6">
        <w:rPr>
          <w:rFonts w:ascii="Arial" w:hAnsi="Arial" w:cs="Arial"/>
          <w:sz w:val="22"/>
          <w:szCs w:val="22"/>
        </w:rPr>
        <w:t xml:space="preserve"> </w:t>
      </w:r>
      <w:r>
        <w:rPr>
          <w:rFonts w:ascii="Arial" w:hAnsi="Arial" w:cs="Arial"/>
          <w:sz w:val="22"/>
          <w:szCs w:val="22"/>
        </w:rPr>
        <w:t xml:space="preserve">provádění </w:t>
      </w:r>
      <w:r w:rsidRPr="004A1EA6">
        <w:rPr>
          <w:rFonts w:ascii="Arial" w:hAnsi="Arial" w:cs="Arial"/>
          <w:sz w:val="22"/>
          <w:szCs w:val="22"/>
        </w:rPr>
        <w:t>stavby</w:t>
      </w:r>
      <w:r>
        <w:rPr>
          <w:rFonts w:ascii="Arial" w:hAnsi="Arial" w:cs="Arial"/>
          <w:sz w:val="22"/>
          <w:szCs w:val="22"/>
        </w:rPr>
        <w:t xml:space="preserve"> včetně výkazu výměr a oceněného soupisu prací sestávající se z textové části, výkresů a dokladové části v počtu 6 (šesti) tištěných vyhotoveních a dvou</w:t>
      </w:r>
      <w:r w:rsidRPr="004A1EA6">
        <w:rPr>
          <w:rFonts w:ascii="Arial" w:hAnsi="Arial" w:cs="Arial"/>
          <w:sz w:val="22"/>
          <w:szCs w:val="22"/>
        </w:rPr>
        <w:t xml:space="preserve"> elektronick</w:t>
      </w:r>
      <w:r>
        <w:rPr>
          <w:rFonts w:ascii="Arial" w:hAnsi="Arial" w:cs="Arial"/>
          <w:sz w:val="22"/>
          <w:szCs w:val="22"/>
        </w:rPr>
        <w:t>ých vyhotoveních</w:t>
      </w:r>
      <w:r w:rsidRPr="004A1EA6">
        <w:rPr>
          <w:rFonts w:ascii="Arial" w:hAnsi="Arial" w:cs="Arial"/>
          <w:sz w:val="22"/>
          <w:szCs w:val="22"/>
        </w:rPr>
        <w:t xml:space="preserve"> na nosiči CD-ROM (</w:t>
      </w:r>
      <w:r>
        <w:rPr>
          <w:rFonts w:ascii="Arial" w:hAnsi="Arial" w:cs="Arial"/>
          <w:sz w:val="22"/>
          <w:szCs w:val="22"/>
        </w:rPr>
        <w:t xml:space="preserve">jedno ve </w:t>
      </w:r>
      <w:r w:rsidRPr="004A1EA6">
        <w:rPr>
          <w:rFonts w:ascii="Arial" w:hAnsi="Arial" w:cs="Arial"/>
          <w:sz w:val="22"/>
          <w:szCs w:val="22"/>
        </w:rPr>
        <w:t>formát</w:t>
      </w:r>
      <w:r>
        <w:rPr>
          <w:rFonts w:ascii="Arial" w:hAnsi="Arial" w:cs="Arial"/>
          <w:sz w:val="22"/>
          <w:szCs w:val="22"/>
        </w:rPr>
        <w:t>u</w:t>
      </w:r>
      <w:r w:rsidRPr="004A1EA6">
        <w:rPr>
          <w:rFonts w:ascii="Arial" w:hAnsi="Arial" w:cs="Arial"/>
          <w:sz w:val="22"/>
          <w:szCs w:val="22"/>
        </w:rPr>
        <w:t xml:space="preserve"> PDF,</w:t>
      </w:r>
      <w:r>
        <w:rPr>
          <w:rFonts w:ascii="Arial" w:hAnsi="Arial" w:cs="Arial"/>
          <w:sz w:val="22"/>
          <w:szCs w:val="22"/>
        </w:rPr>
        <w:t xml:space="preserve"> druhé v editovatelné podobě, výkresy v </w:t>
      </w:r>
      <w:r w:rsidRPr="004A1EA6">
        <w:rPr>
          <w:rFonts w:ascii="Arial" w:hAnsi="Arial" w:cs="Arial"/>
          <w:sz w:val="22"/>
          <w:szCs w:val="22"/>
        </w:rPr>
        <w:t>DWG</w:t>
      </w:r>
      <w:r>
        <w:rPr>
          <w:rFonts w:ascii="Arial" w:hAnsi="Arial" w:cs="Arial"/>
          <w:sz w:val="22"/>
          <w:szCs w:val="22"/>
        </w:rPr>
        <w:t>, dokumenty v DOC a tabulky XLS</w:t>
      </w:r>
      <w:r w:rsidRPr="004A1EA6">
        <w:rPr>
          <w:rFonts w:ascii="Arial" w:hAnsi="Arial" w:cs="Arial"/>
          <w:sz w:val="22"/>
          <w:szCs w:val="22"/>
        </w:rPr>
        <w:t xml:space="preserve">), přičemž </w:t>
      </w:r>
      <w:r>
        <w:rPr>
          <w:rFonts w:ascii="Arial" w:hAnsi="Arial" w:cs="Arial"/>
          <w:sz w:val="22"/>
          <w:szCs w:val="22"/>
        </w:rPr>
        <w:t xml:space="preserve">jedno </w:t>
      </w:r>
      <w:r w:rsidRPr="004A1EA6">
        <w:rPr>
          <w:rFonts w:ascii="Arial" w:hAnsi="Arial" w:cs="Arial"/>
          <w:sz w:val="22"/>
          <w:szCs w:val="22"/>
        </w:rPr>
        <w:t>tištěné vyhotovení bude projektantem autorizováno, tj. bude podepsáno autorizovanou osobou a opatřeno autorizačními razítky.</w:t>
      </w:r>
    </w:p>
    <w:p w:rsidR="00800B09" w:rsidRPr="005C4543" w:rsidRDefault="00800B09" w:rsidP="008D789E">
      <w:pPr>
        <w:pStyle w:val="Zkladntext22"/>
        <w:numPr>
          <w:ilvl w:val="1"/>
          <w:numId w:val="1"/>
        </w:numPr>
        <w:spacing w:after="0" w:line="240" w:lineRule="auto"/>
        <w:ind w:left="0" w:firstLine="0"/>
        <w:jc w:val="both"/>
        <w:rPr>
          <w:rFonts w:ascii="Arial" w:hAnsi="Arial" w:cs="Arial"/>
          <w:sz w:val="22"/>
          <w:szCs w:val="22"/>
        </w:rPr>
      </w:pPr>
      <w:r w:rsidRPr="005C4543">
        <w:rPr>
          <w:rFonts w:ascii="Arial" w:hAnsi="Arial" w:cs="Arial"/>
          <w:sz w:val="22"/>
          <w:szCs w:val="22"/>
        </w:rPr>
        <w:t>Předložení konceptů projektové dokumentace dle předešlých ustanovení nemá vliv na povinnost projektanta dodržet termín pro dokončení díla.</w:t>
      </w:r>
    </w:p>
    <w:p w:rsidR="00800B09" w:rsidRPr="004A1EA6" w:rsidRDefault="00800B09" w:rsidP="00800B09">
      <w:pPr>
        <w:pStyle w:val="Zkladntext22"/>
        <w:numPr>
          <w:ilvl w:val="0"/>
          <w:numId w:val="0"/>
        </w:numPr>
        <w:spacing w:after="0" w:line="240" w:lineRule="auto"/>
        <w:jc w:val="both"/>
        <w:rPr>
          <w:rFonts w:ascii="Arial" w:hAnsi="Arial" w:cs="Arial"/>
          <w:sz w:val="22"/>
          <w:szCs w:val="22"/>
        </w:rPr>
      </w:pPr>
    </w:p>
    <w:p w:rsidR="00800B09" w:rsidRPr="00C83720"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C83720">
        <w:rPr>
          <w:rFonts w:ascii="Arial" w:hAnsi="Arial" w:cs="Arial"/>
          <w:b/>
          <w:sz w:val="24"/>
          <w:szCs w:val="24"/>
        </w:rPr>
        <w:t>Práva a povinnosti projektanta</w:t>
      </w:r>
    </w:p>
    <w:p w:rsidR="00800B09" w:rsidRPr="004A1EA6" w:rsidRDefault="00800B09" w:rsidP="00800B09">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je povinen dílo provést při vynaložení veškeré odborné péče, na své vlastní náklady, pod svým vlastním jménem a na svou odpovědnost v rozsahu, kvalitě a za podmínek stanovených touto smlouvou, jinak za podmínek obvyklých. V případě, že projektant se souhlasem MBÚ zadá provádění díla dle této smlouvy jiným osobám, odpovídá za provedení díla stejně jako by jej prováděl sám.</w:t>
      </w:r>
    </w:p>
    <w:p w:rsidR="00800B09" w:rsidRPr="004A1EA6" w:rsidRDefault="00800B09" w:rsidP="00800B09">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je povinen při provádění díla dodržovat veškeré závazné právní předpisy, závazné</w:t>
      </w:r>
      <w:r>
        <w:rPr>
          <w:rFonts w:ascii="Arial" w:hAnsi="Arial" w:cs="Arial"/>
          <w:sz w:val="22"/>
          <w:szCs w:val="22"/>
        </w:rPr>
        <w:t xml:space="preserve"> i nezávazné</w:t>
      </w:r>
      <w:r w:rsidRPr="004A1EA6">
        <w:rPr>
          <w:rFonts w:ascii="Arial" w:hAnsi="Arial" w:cs="Arial"/>
          <w:sz w:val="22"/>
          <w:szCs w:val="22"/>
        </w:rPr>
        <w:t xml:space="preserve"> technické nebo jiné odborné normy, závazné směrnice a/nebo závazné individuální právní akty vztahující se na daný případ. </w:t>
      </w:r>
    </w:p>
    <w:p w:rsidR="00800B09" w:rsidRPr="004A1EA6" w:rsidRDefault="00800B09" w:rsidP="00800B09">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je povinen během provádění prací na díle okamžitě informovat písemně MBÚ, případně osobu jím určenou, jestliže zjistí cokoliv, co by mohlo vést k prodloužení termínů dokončení díla, změnám ceny a/nebo zhoršení kvality provádění díla. V takovém případě je projektant povinen navrhnout na své náklady opatření k dodržení termínů dokončení díla a/nebo zachování kvality provádění díla. Při nesplnění této povinnosti nese projektant odpovědnost za veškeré škody a újmy, které vzniknou v důsledku nesplnění této povinnosti, a je povinen provést veškeré práce tak, aby bylo dosaženo řádné provedení díla v souladu se smlouvou o dílo, aniž by byl oprávněn vznášet jakékoliv nároky na změnu ceny za dílo nebo na jakákoliv dodatečná plnění ze strany MBÚ.</w:t>
      </w:r>
    </w:p>
    <w:p w:rsidR="00800B09" w:rsidRPr="004A1EA6" w:rsidRDefault="00800B09" w:rsidP="00800B09">
      <w:pPr>
        <w:numPr>
          <w:ilvl w:val="1"/>
          <w:numId w:val="1"/>
        </w:numPr>
        <w:spacing w:after="120"/>
        <w:ind w:left="0" w:firstLine="0"/>
        <w:jc w:val="both"/>
        <w:rPr>
          <w:rFonts w:ascii="Arial" w:hAnsi="Arial" w:cs="Arial"/>
          <w:sz w:val="22"/>
          <w:szCs w:val="22"/>
        </w:rPr>
      </w:pPr>
      <w:r w:rsidRPr="004A1EA6">
        <w:rPr>
          <w:rFonts w:ascii="Arial" w:hAnsi="Arial" w:cs="Arial"/>
          <w:sz w:val="22"/>
          <w:szCs w:val="22"/>
        </w:rPr>
        <w:t xml:space="preserve">MBÚ nebo jím určená osoba, kterou MBÚ písemně projektantovi oznámí, jsou oprávněni vydávat projektantovi pokyny a činit rozhodnutí potřebná k provedení díla. Projektant je povinen pokyny MBÚ nebo jím určené osoby plnit ve lhůtě v pokynu stanovené bez zbytečného prodlení. </w:t>
      </w:r>
    </w:p>
    <w:p w:rsidR="00800B09" w:rsidRPr="004A1EA6" w:rsidRDefault="00800B09" w:rsidP="00800B09">
      <w:pPr>
        <w:numPr>
          <w:ilvl w:val="1"/>
          <w:numId w:val="1"/>
        </w:numPr>
        <w:spacing w:after="120"/>
        <w:ind w:left="0" w:firstLine="0"/>
        <w:jc w:val="both"/>
        <w:rPr>
          <w:rFonts w:ascii="Arial" w:hAnsi="Arial" w:cs="Arial"/>
          <w:sz w:val="22"/>
          <w:szCs w:val="22"/>
        </w:rPr>
      </w:pPr>
      <w:r w:rsidRPr="004A1EA6">
        <w:rPr>
          <w:rFonts w:ascii="Arial" w:hAnsi="Arial" w:cs="Arial"/>
          <w:sz w:val="22"/>
          <w:szCs w:val="22"/>
        </w:rPr>
        <w:t xml:space="preserve">Tato smlouva o dílo v žádném případě nezakládá žádné oprávnění projektanta jednat jménem MBÚ nebo za něj činit jakékoliv právní úkony. Projektant si je vědom toho, že </w:t>
      </w:r>
      <w:r w:rsidRPr="004A1EA6">
        <w:rPr>
          <w:rFonts w:ascii="Arial" w:hAnsi="Arial" w:cs="Arial"/>
          <w:sz w:val="22"/>
          <w:szCs w:val="22"/>
        </w:rPr>
        <w:lastRenderedPageBreak/>
        <w:t xml:space="preserve">z jakýchkoliv právních úkonů, které by učinil za MBÚ, by byl zavázán pouze sám. V případě, že jednání jménem MBÚ je pro řádné plnění této smlouvy nutné, MBÚ k takovému jednání plnou moc projektantovi udělí. </w:t>
      </w:r>
    </w:p>
    <w:p w:rsidR="00800B09" w:rsidRPr="004A1EA6" w:rsidRDefault="00800B09" w:rsidP="00800B09">
      <w:pPr>
        <w:numPr>
          <w:ilvl w:val="1"/>
          <w:numId w:val="1"/>
        </w:numPr>
        <w:spacing w:after="120"/>
        <w:ind w:left="0" w:firstLine="0"/>
        <w:jc w:val="both"/>
        <w:rPr>
          <w:rFonts w:ascii="Arial" w:hAnsi="Arial" w:cs="Arial"/>
          <w:sz w:val="22"/>
          <w:szCs w:val="22"/>
        </w:rPr>
      </w:pPr>
      <w:r w:rsidRPr="004A1EA6">
        <w:rPr>
          <w:rFonts w:ascii="Arial" w:hAnsi="Arial" w:cs="Arial"/>
          <w:sz w:val="22"/>
          <w:szCs w:val="22"/>
        </w:rPr>
        <w:t xml:space="preserve">Projektant je povinen poskytovat MBÚ odborné rady ve všech věcech s touto smlouvou o dílo a s prováděním díla souvisejících s nejlepší odbornou péčí. Plnění této povinnosti je součástí provádění díla a projektantovi za něj nepřísluší žádná zvláštní nebo dodatečná plnění. Stejně tak jsou v ceně za dílo zahrnuty veškeré konzultace a práce specialistů – jednotlivých profesí, pokud je jich pro řádné splnění této smlouvy zapotřebí. </w:t>
      </w:r>
    </w:p>
    <w:p w:rsidR="00800B09" w:rsidRDefault="00800B09" w:rsidP="00800B09">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bude v průběhu provádění díla dle této smlouvy veden snahou a zájmem o maximální hospodárnost a ekonomickou výhodnost návrhu a je povinen po projednání s  MBÚ nabízet i variantní řešení problémových situací, která budou sloužit jako podklady pro jeho konečné rozhodnutí.</w:t>
      </w:r>
    </w:p>
    <w:p w:rsidR="00800B09" w:rsidRDefault="00800B09" w:rsidP="00800B09">
      <w:pPr>
        <w:numPr>
          <w:ilvl w:val="1"/>
          <w:numId w:val="1"/>
        </w:numPr>
        <w:spacing w:after="120"/>
        <w:ind w:left="0" w:firstLine="0"/>
        <w:jc w:val="both"/>
        <w:rPr>
          <w:rFonts w:ascii="Arial" w:hAnsi="Arial" w:cs="Arial"/>
          <w:sz w:val="22"/>
          <w:szCs w:val="22"/>
        </w:rPr>
      </w:pPr>
      <w:r>
        <w:rPr>
          <w:rFonts w:ascii="Arial" w:hAnsi="Arial" w:cs="Arial"/>
          <w:sz w:val="22"/>
          <w:szCs w:val="22"/>
        </w:rPr>
        <w:t>Projektant je povinen pravidelně informovat MBÚ o stavu díla v průběhu jeho realizace.</w:t>
      </w:r>
    </w:p>
    <w:p w:rsidR="00800B09" w:rsidRDefault="00800B09" w:rsidP="00800B09">
      <w:pPr>
        <w:numPr>
          <w:ilvl w:val="1"/>
          <w:numId w:val="1"/>
        </w:numPr>
        <w:spacing w:after="120"/>
        <w:ind w:left="0" w:firstLine="0"/>
        <w:jc w:val="both"/>
        <w:rPr>
          <w:rFonts w:ascii="Arial" w:hAnsi="Arial" w:cs="Arial"/>
          <w:sz w:val="22"/>
          <w:szCs w:val="22"/>
        </w:rPr>
      </w:pPr>
      <w:r>
        <w:rPr>
          <w:rFonts w:ascii="Arial" w:hAnsi="Arial" w:cs="Arial"/>
          <w:sz w:val="22"/>
          <w:szCs w:val="22"/>
        </w:rPr>
        <w:t>Projektant je povinen na základě předešlé výzvy MBÚ podat písemnou zprávu o stavu díla neprodleně nebo ve lhůtě stanovené ve výzvě.</w:t>
      </w:r>
    </w:p>
    <w:p w:rsidR="00800B09" w:rsidRDefault="00800B09" w:rsidP="00800B09">
      <w:pPr>
        <w:numPr>
          <w:ilvl w:val="1"/>
          <w:numId w:val="1"/>
        </w:numPr>
        <w:spacing w:after="120"/>
        <w:ind w:left="0" w:firstLine="0"/>
        <w:jc w:val="both"/>
        <w:rPr>
          <w:rFonts w:ascii="Arial" w:hAnsi="Arial" w:cs="Arial"/>
          <w:sz w:val="22"/>
          <w:szCs w:val="22"/>
        </w:rPr>
      </w:pPr>
      <w:r>
        <w:rPr>
          <w:rFonts w:ascii="Arial" w:hAnsi="Arial" w:cs="Arial"/>
          <w:sz w:val="22"/>
          <w:szCs w:val="22"/>
        </w:rPr>
        <w:t>Projektant je povinen v průběhu realizace díla pravidelně konzultovat s MBÚ jednotlivá technická řešení předmětu díla, předkládat návrhy možných variant na provedení předmětu díla a následně zohlednit a zapracovat požadavky a/nebo připomínky MBÚ k provedení díla.</w:t>
      </w:r>
    </w:p>
    <w:p w:rsidR="00800B09" w:rsidRPr="004A1EA6" w:rsidRDefault="00800B09" w:rsidP="008D789E">
      <w:pPr>
        <w:numPr>
          <w:ilvl w:val="1"/>
          <w:numId w:val="1"/>
        </w:numPr>
        <w:ind w:left="0" w:firstLine="0"/>
        <w:jc w:val="both"/>
        <w:rPr>
          <w:rFonts w:ascii="Arial" w:hAnsi="Arial" w:cs="Arial"/>
          <w:sz w:val="22"/>
          <w:szCs w:val="22"/>
        </w:rPr>
      </w:pPr>
      <w:r>
        <w:rPr>
          <w:rFonts w:ascii="Arial" w:hAnsi="Arial" w:cs="Arial"/>
          <w:sz w:val="22"/>
          <w:szCs w:val="22"/>
        </w:rPr>
        <w:t xml:space="preserve">Projektant prohlašuje, že je pojištěn pro případ vzniku odpovědnosti za škody způsobené třetím osobám a odpovědnosti za škody plynoucí ze škody na majetku MBÚ při výkonu činností v rámci této smlouvy. </w:t>
      </w:r>
      <w:r w:rsidRPr="00531748">
        <w:rPr>
          <w:rFonts w:ascii="Arial" w:hAnsi="Arial" w:cs="Arial"/>
          <w:sz w:val="22"/>
          <w:szCs w:val="22"/>
        </w:rPr>
        <w:t>Projektant prohlašuje, že pojištění výše specifikované bude udržovat v platnosti nejen po dobu trvání smluvního vztahu, ale i minimálně 3 roky po kolaudaci stavby či jejím předání do užívání v minimální výši 1.000.000,- Kč se spoluúčastí nejvýše 10 %.</w:t>
      </w:r>
    </w:p>
    <w:p w:rsidR="00800B09" w:rsidRPr="004A1EA6" w:rsidRDefault="00800B09" w:rsidP="00C4207C">
      <w:pPr>
        <w:numPr>
          <w:ilvl w:val="0"/>
          <w:numId w:val="0"/>
        </w:numPr>
        <w:jc w:val="both"/>
        <w:rPr>
          <w:rFonts w:ascii="Arial" w:hAnsi="Arial" w:cs="Arial"/>
          <w:sz w:val="22"/>
          <w:szCs w:val="22"/>
        </w:rPr>
      </w:pPr>
    </w:p>
    <w:p w:rsidR="00800B09" w:rsidRPr="00C83720"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C83720">
        <w:rPr>
          <w:rFonts w:ascii="Arial" w:hAnsi="Arial" w:cs="Arial"/>
          <w:b/>
          <w:sz w:val="24"/>
          <w:szCs w:val="24"/>
        </w:rPr>
        <w:t>Koordinace prací prováděných třetími subjekty</w:t>
      </w:r>
    </w:p>
    <w:p w:rsidR="00800B09" w:rsidRPr="004A1EA6" w:rsidRDefault="00800B09" w:rsidP="00800B09">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se před podpisem této smlouvy seznámil s veškerými podklady, a prohlašuje, že je mu jejich obsah znám, nemá k nim žádných připomínek a jsou dostačující pro provedení vlastního díla za podmínek stanovených touto smlouvou.</w:t>
      </w:r>
    </w:p>
    <w:p w:rsidR="00800B09" w:rsidRPr="004A1EA6" w:rsidRDefault="00800B09" w:rsidP="00800B09">
      <w:pPr>
        <w:numPr>
          <w:ilvl w:val="1"/>
          <w:numId w:val="1"/>
        </w:numPr>
        <w:spacing w:after="120"/>
        <w:ind w:left="0" w:firstLine="0"/>
        <w:jc w:val="both"/>
        <w:rPr>
          <w:rFonts w:ascii="Arial" w:hAnsi="Arial" w:cs="Arial"/>
          <w:sz w:val="22"/>
          <w:szCs w:val="22"/>
        </w:rPr>
      </w:pPr>
      <w:r w:rsidRPr="004A1EA6">
        <w:rPr>
          <w:rFonts w:ascii="Arial" w:hAnsi="Arial" w:cs="Arial"/>
          <w:sz w:val="22"/>
          <w:szCs w:val="22"/>
        </w:rPr>
        <w:t>Projektant může při své činnosti využít služeb dalších subjektů. V takovém případě však odpovídá za takové činnosti stejně, jako by je provedl sám.</w:t>
      </w:r>
    </w:p>
    <w:p w:rsidR="00800B09" w:rsidRPr="0068765E" w:rsidRDefault="00800B09" w:rsidP="008D789E">
      <w:pPr>
        <w:numPr>
          <w:ilvl w:val="1"/>
          <w:numId w:val="1"/>
        </w:numPr>
        <w:ind w:left="0" w:firstLine="0"/>
        <w:jc w:val="both"/>
        <w:rPr>
          <w:rFonts w:ascii="Arial" w:hAnsi="Arial" w:cs="Arial"/>
          <w:sz w:val="24"/>
          <w:szCs w:val="24"/>
        </w:rPr>
      </w:pPr>
      <w:r w:rsidRPr="004A1EA6">
        <w:rPr>
          <w:rFonts w:ascii="Arial" w:hAnsi="Arial" w:cs="Arial"/>
          <w:sz w:val="22"/>
          <w:szCs w:val="22"/>
        </w:rPr>
        <w:t>Projektant je povinen zjišťovat vady či nedostatky projektových prací, rozpory mezi projektem a požadavky českého právního řádu nebo standardy výkonů České komory architektů či individuálními správními akty, s požadavky stavby, a pokud věc nesnese odkladu, je povinen činit veškerá dostupná opatření k jejich nápravě. Dále je projektant povinen o zjištěných nedostatcích či jejich hrozbě informovat MBÚ a o důsledcích takových nedostatků a problémech jimi způsobených, navrhovat jejich řešení, konzultovat je s MBÚ a po dohodě s ním činit přiměřená opatření k jejich</w:t>
      </w:r>
      <w:r w:rsidRPr="0068765E">
        <w:rPr>
          <w:rFonts w:ascii="Arial" w:hAnsi="Arial" w:cs="Arial"/>
          <w:sz w:val="24"/>
          <w:szCs w:val="24"/>
        </w:rPr>
        <w:t xml:space="preserve"> </w:t>
      </w:r>
      <w:r w:rsidRPr="008D789E">
        <w:rPr>
          <w:rFonts w:ascii="Arial" w:hAnsi="Arial" w:cs="Arial"/>
          <w:sz w:val="22"/>
          <w:szCs w:val="22"/>
        </w:rPr>
        <w:t>nápravě.</w:t>
      </w:r>
      <w:r w:rsidRPr="0068765E">
        <w:rPr>
          <w:rFonts w:ascii="Arial" w:hAnsi="Arial" w:cs="Arial"/>
          <w:sz w:val="24"/>
          <w:szCs w:val="24"/>
        </w:rPr>
        <w:t xml:space="preserve"> </w:t>
      </w:r>
    </w:p>
    <w:p w:rsidR="00800B09" w:rsidRPr="009F3E37" w:rsidRDefault="00800B09" w:rsidP="00C4207C">
      <w:pPr>
        <w:numPr>
          <w:ilvl w:val="0"/>
          <w:numId w:val="0"/>
        </w:numPr>
        <w:jc w:val="both"/>
        <w:rPr>
          <w:rFonts w:ascii="Arial" w:hAnsi="Arial" w:cs="Arial"/>
          <w:b/>
          <w:sz w:val="24"/>
          <w:szCs w:val="24"/>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Autorské právo</w:t>
      </w:r>
    </w:p>
    <w:p w:rsidR="00800B09" w:rsidRPr="00C83720" w:rsidRDefault="00800B09" w:rsidP="00800B09">
      <w:pPr>
        <w:numPr>
          <w:ilvl w:val="1"/>
          <w:numId w:val="1"/>
        </w:numPr>
        <w:spacing w:after="120"/>
        <w:ind w:left="0" w:firstLine="0"/>
        <w:jc w:val="both"/>
        <w:rPr>
          <w:rFonts w:ascii="Arial" w:hAnsi="Arial" w:cs="Arial"/>
          <w:sz w:val="22"/>
          <w:szCs w:val="22"/>
        </w:rPr>
      </w:pPr>
      <w:r w:rsidRPr="00C83720">
        <w:rPr>
          <w:rFonts w:ascii="Arial" w:hAnsi="Arial" w:cs="Arial"/>
          <w:sz w:val="22"/>
          <w:szCs w:val="22"/>
        </w:rPr>
        <w:t xml:space="preserve">Projektant podpisem této smlouvy uděluje MBÚ souhlas k užití jakékoliv dokumentace zhotovené dle této smlouvy, přičemž předkládání či rozšiřování, změny architektonických plánů, náčrtů, výkresů, grafických vyobrazení a textových určení v souvislosti s žádostmi či poskytováním vysvětlení příslušným správním orgánům či v souvislosti s nutnými úpravami vyžádanými v průběhu provádění stavby nebo i po jejím dokončení v rámci její úpravy, opravy a v rámci komercionalizace celého projektu, nebude považováno za porušení autorských práv projektanta. </w:t>
      </w:r>
    </w:p>
    <w:p w:rsidR="00800B09" w:rsidRPr="00C83720" w:rsidRDefault="00800B09" w:rsidP="00800B09">
      <w:pPr>
        <w:numPr>
          <w:ilvl w:val="1"/>
          <w:numId w:val="1"/>
        </w:numPr>
        <w:spacing w:after="120"/>
        <w:ind w:left="0" w:firstLine="0"/>
        <w:jc w:val="both"/>
        <w:rPr>
          <w:rFonts w:ascii="Arial" w:hAnsi="Arial" w:cs="Arial"/>
          <w:sz w:val="22"/>
          <w:szCs w:val="22"/>
        </w:rPr>
      </w:pPr>
      <w:r w:rsidRPr="00C83720">
        <w:rPr>
          <w:rFonts w:ascii="Arial" w:hAnsi="Arial" w:cs="Arial"/>
          <w:sz w:val="22"/>
          <w:szCs w:val="22"/>
        </w:rPr>
        <w:lastRenderedPageBreak/>
        <w:t>Projektant není oprávněn použít dokumentaci zhotovenou dle této smlouvy pro jinou zakázku či jiný subjekt bez předchozího písemného souhlasu MBÚ, a to ani v případě jejího pozměnění.</w:t>
      </w:r>
    </w:p>
    <w:p w:rsidR="00800B09" w:rsidRPr="00C83720" w:rsidRDefault="00800B09" w:rsidP="00800B09">
      <w:pPr>
        <w:numPr>
          <w:ilvl w:val="1"/>
          <w:numId w:val="1"/>
        </w:numPr>
        <w:spacing w:after="120"/>
        <w:ind w:left="0" w:firstLine="0"/>
        <w:jc w:val="both"/>
        <w:rPr>
          <w:rFonts w:ascii="Arial" w:hAnsi="Arial" w:cs="Arial"/>
          <w:sz w:val="22"/>
          <w:szCs w:val="22"/>
        </w:rPr>
      </w:pPr>
      <w:r w:rsidRPr="00C83720">
        <w:rPr>
          <w:rFonts w:ascii="Arial" w:hAnsi="Arial" w:cs="Arial"/>
          <w:sz w:val="22"/>
          <w:szCs w:val="22"/>
        </w:rPr>
        <w:t>MBÚ je oprávněno při respektování oprávněných zájmů projektanta použít jakoukoliv dokumentaci zhotovenou dle této smlouvy v rámci své prezentace či v rámci prezentace celého projektu výstavby dle preambule této smlouvy či v souvislosti s uvedenými činnostmi bez jakéhokoliv dodatečného nároku projektanta na jakoukoliv kompenzaci, neboť se má za to, že tato je již zahrnuta v ceně za dílo dle této smlouvy. Projektantovi náleží právo své dílo veřejně prezentovat po předchozím souhlasu MBÚ, které jej bez vážného důvodu neodepře.</w:t>
      </w:r>
    </w:p>
    <w:p w:rsidR="00800B09" w:rsidRPr="00C83720" w:rsidRDefault="00800B09" w:rsidP="008D789E">
      <w:pPr>
        <w:numPr>
          <w:ilvl w:val="1"/>
          <w:numId w:val="1"/>
        </w:numPr>
        <w:ind w:left="0" w:firstLine="0"/>
        <w:jc w:val="both"/>
        <w:rPr>
          <w:rFonts w:ascii="Arial" w:hAnsi="Arial" w:cs="Arial"/>
          <w:sz w:val="22"/>
          <w:szCs w:val="22"/>
        </w:rPr>
      </w:pPr>
      <w:r w:rsidRPr="00C83720">
        <w:rPr>
          <w:rFonts w:ascii="Arial" w:hAnsi="Arial" w:cs="Arial"/>
          <w:sz w:val="22"/>
          <w:szCs w:val="22"/>
        </w:rPr>
        <w:t>Projektant tímto dává MBÚ předchozí souhlas s převodem práva použít dokumentaci zhotovenou dle této smlouvy či jiné výsledky činnosti projektanta v rámci této smlouvy na jakoukoliv jinou osobu bez jakéhokoliv dodatečného nároku projektanta na jakoukoliv dodatečnou kompenzaci. Odměna za poskytnutí licence je zahrnuta v ceně za dílo dle této smlouvy.</w:t>
      </w:r>
    </w:p>
    <w:p w:rsidR="00800B09" w:rsidRPr="009F3E37" w:rsidRDefault="00800B09" w:rsidP="00C4207C">
      <w:pPr>
        <w:numPr>
          <w:ilvl w:val="0"/>
          <w:numId w:val="0"/>
        </w:numPr>
        <w:jc w:val="both"/>
        <w:rPr>
          <w:rFonts w:ascii="Arial" w:hAnsi="Arial" w:cs="Arial"/>
          <w:b/>
          <w:sz w:val="24"/>
          <w:szCs w:val="24"/>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Cena za dílo</w:t>
      </w:r>
    </w:p>
    <w:p w:rsidR="00800B09" w:rsidRPr="00C83720" w:rsidRDefault="00800B09" w:rsidP="00800B09">
      <w:pPr>
        <w:numPr>
          <w:ilvl w:val="1"/>
          <w:numId w:val="1"/>
        </w:numPr>
        <w:spacing w:after="120"/>
        <w:ind w:left="0" w:firstLine="0"/>
        <w:jc w:val="both"/>
        <w:rPr>
          <w:rFonts w:ascii="Arial" w:hAnsi="Arial" w:cs="Arial"/>
          <w:sz w:val="22"/>
          <w:szCs w:val="22"/>
        </w:rPr>
      </w:pPr>
      <w:r w:rsidRPr="00C83720">
        <w:rPr>
          <w:rFonts w:ascii="Arial" w:hAnsi="Arial" w:cs="Arial"/>
          <w:sz w:val="22"/>
          <w:szCs w:val="22"/>
        </w:rPr>
        <w:t xml:space="preserve">Provedením díla v souladu s touto smlouvou, v rozsahu a za podmínek stanovených touto smlouvou o dílo má projektant právo na zaplacení ceny díla. Sjednaná cena je cenou úplnou a konečnou za celý předmět díla. </w:t>
      </w:r>
    </w:p>
    <w:p w:rsidR="00800B09" w:rsidRPr="008753D3" w:rsidRDefault="00800B09" w:rsidP="00800B09">
      <w:pPr>
        <w:numPr>
          <w:ilvl w:val="1"/>
          <w:numId w:val="1"/>
        </w:numPr>
        <w:spacing w:after="120"/>
        <w:ind w:left="0" w:firstLine="0"/>
        <w:jc w:val="both"/>
        <w:rPr>
          <w:rFonts w:ascii="Arial" w:hAnsi="Arial" w:cs="Arial"/>
          <w:sz w:val="22"/>
          <w:szCs w:val="22"/>
        </w:rPr>
      </w:pPr>
      <w:r w:rsidRPr="008753D3">
        <w:rPr>
          <w:rFonts w:ascii="Arial" w:hAnsi="Arial" w:cs="Arial"/>
          <w:sz w:val="22"/>
          <w:szCs w:val="22"/>
        </w:rPr>
        <w:t xml:space="preserve">Celková cena za základní výkony je sjednána smluvními stranami na </w:t>
      </w:r>
      <w:r>
        <w:rPr>
          <w:rFonts w:ascii="Arial" w:hAnsi="Arial" w:cs="Arial"/>
          <w:sz w:val="22"/>
          <w:szCs w:val="22"/>
        </w:rPr>
        <w:t>226.263</w:t>
      </w:r>
      <w:r w:rsidRPr="008753D3">
        <w:rPr>
          <w:rFonts w:ascii="Arial" w:hAnsi="Arial" w:cs="Arial"/>
          <w:sz w:val="22"/>
          <w:szCs w:val="22"/>
        </w:rPr>
        <w:t>,- Kč bez DPH</w:t>
      </w:r>
      <w:r>
        <w:rPr>
          <w:rFonts w:ascii="Arial" w:hAnsi="Arial" w:cs="Arial"/>
          <w:sz w:val="22"/>
          <w:szCs w:val="22"/>
        </w:rPr>
        <w:t xml:space="preserve"> (slovy: dvě stě dvacet šest tisíc dvě stě šedesát tři</w:t>
      </w:r>
      <w:r w:rsidRPr="008753D3">
        <w:rPr>
          <w:rFonts w:ascii="Arial" w:hAnsi="Arial" w:cs="Arial"/>
          <w:sz w:val="22"/>
          <w:szCs w:val="22"/>
        </w:rPr>
        <w:t xml:space="preserve"> </w:t>
      </w:r>
      <w:r>
        <w:rPr>
          <w:rFonts w:ascii="Arial" w:hAnsi="Arial" w:cs="Arial"/>
          <w:sz w:val="22"/>
          <w:szCs w:val="22"/>
        </w:rPr>
        <w:t>korun českých)</w:t>
      </w:r>
      <w:r w:rsidRPr="008753D3">
        <w:rPr>
          <w:rFonts w:ascii="Arial" w:hAnsi="Arial" w:cs="Arial"/>
          <w:sz w:val="22"/>
          <w:szCs w:val="22"/>
        </w:rPr>
        <w:t>.</w:t>
      </w:r>
    </w:p>
    <w:p w:rsidR="00800B09" w:rsidRPr="008753D3" w:rsidRDefault="00800B09" w:rsidP="00800B09">
      <w:pPr>
        <w:numPr>
          <w:ilvl w:val="1"/>
          <w:numId w:val="1"/>
        </w:numPr>
        <w:spacing w:after="120"/>
        <w:ind w:left="0" w:firstLine="0"/>
        <w:jc w:val="both"/>
        <w:rPr>
          <w:rFonts w:ascii="Arial" w:hAnsi="Arial" w:cs="Arial"/>
          <w:sz w:val="22"/>
          <w:szCs w:val="22"/>
        </w:rPr>
      </w:pPr>
      <w:r w:rsidRPr="008753D3">
        <w:rPr>
          <w:rFonts w:ascii="Arial" w:hAnsi="Arial" w:cs="Arial"/>
          <w:sz w:val="22"/>
          <w:szCs w:val="22"/>
        </w:rPr>
        <w:t>Cena díla za jednotlivé činnosti činí:</w:t>
      </w:r>
    </w:p>
    <w:p w:rsidR="00800B09" w:rsidRPr="008753D3" w:rsidRDefault="00800B09" w:rsidP="00800B09">
      <w:pPr>
        <w:numPr>
          <w:ilvl w:val="2"/>
          <w:numId w:val="1"/>
        </w:numPr>
        <w:rPr>
          <w:rFonts w:ascii="Arial" w:hAnsi="Arial" w:cs="Arial"/>
          <w:sz w:val="22"/>
          <w:szCs w:val="22"/>
        </w:rPr>
      </w:pPr>
      <w:r w:rsidRPr="008753D3">
        <w:rPr>
          <w:rFonts w:ascii="Arial" w:hAnsi="Arial" w:cs="Arial"/>
          <w:sz w:val="22"/>
          <w:szCs w:val="22"/>
        </w:rPr>
        <w:t>cena díla za činnost dle čl. 1</w:t>
      </w:r>
      <w:r>
        <w:rPr>
          <w:rFonts w:ascii="Arial" w:hAnsi="Arial" w:cs="Arial"/>
          <w:sz w:val="22"/>
          <w:szCs w:val="22"/>
        </w:rPr>
        <w:t xml:space="preserve"> odst. 2 písm. </w:t>
      </w:r>
      <w:r w:rsidRPr="008753D3">
        <w:rPr>
          <w:rFonts w:ascii="Arial" w:hAnsi="Arial" w:cs="Arial"/>
          <w:sz w:val="22"/>
          <w:szCs w:val="22"/>
        </w:rPr>
        <w:t xml:space="preserve">a) činí </w:t>
      </w:r>
      <w:r>
        <w:rPr>
          <w:rFonts w:ascii="Arial" w:hAnsi="Arial" w:cs="Arial"/>
          <w:sz w:val="22"/>
          <w:szCs w:val="22"/>
        </w:rPr>
        <w:t>  70.325,-</w:t>
      </w:r>
      <w:r w:rsidRPr="008753D3">
        <w:rPr>
          <w:rFonts w:ascii="Arial" w:hAnsi="Arial" w:cs="Arial"/>
          <w:sz w:val="22"/>
          <w:szCs w:val="22"/>
        </w:rPr>
        <w:t xml:space="preserve"> Kč bez DPH;</w:t>
      </w:r>
    </w:p>
    <w:p w:rsidR="00800B09" w:rsidRPr="008753D3" w:rsidRDefault="00800B09" w:rsidP="00800B09">
      <w:pPr>
        <w:numPr>
          <w:ilvl w:val="2"/>
          <w:numId w:val="1"/>
        </w:numPr>
        <w:rPr>
          <w:rFonts w:ascii="Arial" w:hAnsi="Arial" w:cs="Arial"/>
          <w:sz w:val="22"/>
          <w:szCs w:val="22"/>
        </w:rPr>
      </w:pPr>
      <w:r w:rsidRPr="008753D3">
        <w:rPr>
          <w:rFonts w:ascii="Arial" w:hAnsi="Arial" w:cs="Arial"/>
          <w:sz w:val="22"/>
          <w:szCs w:val="22"/>
        </w:rPr>
        <w:t>cena díla za činnost dle čl. 1</w:t>
      </w:r>
      <w:r>
        <w:rPr>
          <w:rFonts w:ascii="Arial" w:hAnsi="Arial" w:cs="Arial"/>
          <w:sz w:val="22"/>
          <w:szCs w:val="22"/>
        </w:rPr>
        <w:t xml:space="preserve"> odst. 2 písm. </w:t>
      </w:r>
      <w:r w:rsidRPr="008753D3">
        <w:rPr>
          <w:rFonts w:ascii="Arial" w:hAnsi="Arial" w:cs="Arial"/>
          <w:sz w:val="22"/>
          <w:szCs w:val="22"/>
        </w:rPr>
        <w:t xml:space="preserve">b) činí </w:t>
      </w:r>
      <w:r>
        <w:rPr>
          <w:rFonts w:ascii="Arial" w:hAnsi="Arial" w:cs="Arial"/>
          <w:sz w:val="22"/>
          <w:szCs w:val="22"/>
        </w:rPr>
        <w:t xml:space="preserve">18.346,- </w:t>
      </w:r>
      <w:r w:rsidRPr="008753D3">
        <w:rPr>
          <w:rFonts w:ascii="Arial" w:hAnsi="Arial" w:cs="Arial"/>
          <w:sz w:val="22"/>
          <w:szCs w:val="22"/>
        </w:rPr>
        <w:t>Kč bez DPH;</w:t>
      </w:r>
    </w:p>
    <w:p w:rsidR="00800B09" w:rsidRDefault="00800B09" w:rsidP="00800B09">
      <w:pPr>
        <w:numPr>
          <w:ilvl w:val="2"/>
          <w:numId w:val="1"/>
        </w:numPr>
        <w:rPr>
          <w:rFonts w:ascii="Arial" w:hAnsi="Arial" w:cs="Arial"/>
          <w:sz w:val="22"/>
          <w:szCs w:val="22"/>
        </w:rPr>
      </w:pPr>
      <w:r w:rsidRPr="008753D3">
        <w:rPr>
          <w:rFonts w:ascii="Arial" w:hAnsi="Arial" w:cs="Arial"/>
          <w:sz w:val="22"/>
          <w:szCs w:val="22"/>
        </w:rPr>
        <w:t>cena díla za činnost dle čl. 1</w:t>
      </w:r>
      <w:r>
        <w:rPr>
          <w:rFonts w:ascii="Arial" w:hAnsi="Arial" w:cs="Arial"/>
          <w:sz w:val="22"/>
          <w:szCs w:val="22"/>
        </w:rPr>
        <w:t xml:space="preserve"> odst. 2 písm. </w:t>
      </w:r>
      <w:r w:rsidRPr="008753D3">
        <w:rPr>
          <w:rFonts w:ascii="Arial" w:hAnsi="Arial" w:cs="Arial"/>
          <w:sz w:val="22"/>
          <w:szCs w:val="22"/>
        </w:rPr>
        <w:t xml:space="preserve">c) činí </w:t>
      </w:r>
      <w:r>
        <w:rPr>
          <w:rFonts w:ascii="Arial" w:hAnsi="Arial" w:cs="Arial"/>
          <w:sz w:val="22"/>
          <w:szCs w:val="22"/>
        </w:rPr>
        <w:t>  10</w:t>
      </w:r>
      <w:r w:rsidR="00F11180">
        <w:rPr>
          <w:rFonts w:ascii="Arial" w:hAnsi="Arial" w:cs="Arial"/>
          <w:sz w:val="22"/>
          <w:szCs w:val="22"/>
        </w:rPr>
        <w:t>2</w:t>
      </w:r>
      <w:r>
        <w:rPr>
          <w:rFonts w:ascii="Arial" w:hAnsi="Arial" w:cs="Arial"/>
          <w:sz w:val="22"/>
          <w:szCs w:val="22"/>
        </w:rPr>
        <w:t>.016,-</w:t>
      </w:r>
      <w:r w:rsidRPr="008753D3">
        <w:rPr>
          <w:rFonts w:ascii="Arial" w:hAnsi="Arial" w:cs="Arial"/>
          <w:sz w:val="22"/>
          <w:szCs w:val="22"/>
        </w:rPr>
        <w:t xml:space="preserve"> Kč bez DPH;</w:t>
      </w:r>
    </w:p>
    <w:p w:rsidR="00800B09" w:rsidRDefault="00800B09" w:rsidP="00800B09">
      <w:pPr>
        <w:numPr>
          <w:ilvl w:val="2"/>
          <w:numId w:val="1"/>
        </w:numPr>
        <w:rPr>
          <w:rFonts w:ascii="Arial" w:hAnsi="Arial" w:cs="Arial"/>
          <w:sz w:val="22"/>
          <w:szCs w:val="22"/>
        </w:rPr>
      </w:pPr>
      <w:r>
        <w:rPr>
          <w:rFonts w:ascii="Arial" w:hAnsi="Arial" w:cs="Arial"/>
          <w:sz w:val="22"/>
          <w:szCs w:val="22"/>
        </w:rPr>
        <w:t>cena díla za činnost dle čl. 1 odst. 2 písm. d) činí</w:t>
      </w:r>
      <w:r w:rsidR="00F11180">
        <w:rPr>
          <w:rFonts w:ascii="Arial" w:hAnsi="Arial" w:cs="Arial"/>
          <w:sz w:val="22"/>
          <w:szCs w:val="22"/>
        </w:rPr>
        <w:t xml:space="preserve"> 15.000</w:t>
      </w:r>
      <w:r>
        <w:rPr>
          <w:rFonts w:ascii="Arial" w:hAnsi="Arial" w:cs="Arial"/>
          <w:sz w:val="22"/>
          <w:szCs w:val="22"/>
        </w:rPr>
        <w:t xml:space="preserve">,- Kč bez DPH; </w:t>
      </w:r>
    </w:p>
    <w:p w:rsidR="00800B09" w:rsidRPr="008753D3" w:rsidRDefault="00800B09" w:rsidP="00800B09">
      <w:pPr>
        <w:numPr>
          <w:ilvl w:val="2"/>
          <w:numId w:val="1"/>
        </w:numPr>
        <w:rPr>
          <w:rFonts w:ascii="Arial" w:hAnsi="Arial" w:cs="Arial"/>
          <w:sz w:val="22"/>
          <w:szCs w:val="22"/>
        </w:rPr>
      </w:pPr>
      <w:r w:rsidRPr="00AD4E46">
        <w:rPr>
          <w:rFonts w:ascii="Arial" w:hAnsi="Arial" w:cs="Arial"/>
          <w:sz w:val="22"/>
          <w:szCs w:val="22"/>
        </w:rPr>
        <w:t xml:space="preserve">cena díla za činnost dle čl. 1 odst. 2 písm. e) </w:t>
      </w:r>
      <w:r w:rsidR="00872701">
        <w:rPr>
          <w:rFonts w:ascii="Arial" w:hAnsi="Arial" w:cs="Arial"/>
          <w:sz w:val="22"/>
          <w:szCs w:val="22"/>
        </w:rPr>
        <w:t>činí 2</w:t>
      </w:r>
      <w:r w:rsidRPr="00AD4E46">
        <w:rPr>
          <w:rFonts w:ascii="Arial" w:hAnsi="Arial" w:cs="Arial"/>
          <w:sz w:val="22"/>
          <w:szCs w:val="22"/>
        </w:rPr>
        <w:t>0.576,- Kč bez DPH</w:t>
      </w:r>
      <w:r>
        <w:rPr>
          <w:rFonts w:ascii="Arial" w:hAnsi="Arial" w:cs="Arial"/>
          <w:sz w:val="22"/>
          <w:szCs w:val="22"/>
        </w:rPr>
        <w:t>.</w:t>
      </w:r>
    </w:p>
    <w:p w:rsidR="00800B09" w:rsidRDefault="00800B09" w:rsidP="00800B09">
      <w:pPr>
        <w:numPr>
          <w:ilvl w:val="0"/>
          <w:numId w:val="0"/>
        </w:numPr>
        <w:ind w:left="288"/>
        <w:rPr>
          <w:rFonts w:ascii="Arial" w:hAnsi="Arial" w:cs="Arial"/>
          <w:sz w:val="24"/>
        </w:rPr>
      </w:pPr>
    </w:p>
    <w:p w:rsidR="00800B09" w:rsidRPr="008753D3" w:rsidRDefault="00800B09" w:rsidP="00800B09">
      <w:pPr>
        <w:numPr>
          <w:ilvl w:val="0"/>
          <w:numId w:val="0"/>
        </w:numPr>
        <w:ind w:left="288"/>
        <w:rPr>
          <w:rFonts w:ascii="Arial" w:hAnsi="Arial" w:cs="Arial"/>
          <w:sz w:val="22"/>
          <w:szCs w:val="22"/>
        </w:rPr>
      </w:pPr>
      <w:r w:rsidRPr="008753D3">
        <w:rPr>
          <w:rFonts w:ascii="Arial" w:hAnsi="Arial" w:cs="Arial"/>
          <w:sz w:val="22"/>
          <w:szCs w:val="22"/>
        </w:rPr>
        <w:t xml:space="preserve"> K ceně díla za každou činnost bude připočítána daň z přidané hodnoty (DPH) v zákonné výši.</w:t>
      </w:r>
    </w:p>
    <w:p w:rsidR="00800B09" w:rsidRPr="00A907C4" w:rsidRDefault="00800B09" w:rsidP="00800B09">
      <w:pPr>
        <w:numPr>
          <w:ilvl w:val="0"/>
          <w:numId w:val="0"/>
        </w:numPr>
        <w:jc w:val="both"/>
        <w:rPr>
          <w:rFonts w:ascii="Arial" w:hAnsi="Arial" w:cs="Arial"/>
          <w:sz w:val="22"/>
          <w:szCs w:val="22"/>
          <w:highlight w:val="yellow"/>
        </w:rPr>
      </w:pPr>
    </w:p>
    <w:p w:rsidR="00800B09" w:rsidRPr="008753D3" w:rsidRDefault="00800B09" w:rsidP="008D789E">
      <w:pPr>
        <w:numPr>
          <w:ilvl w:val="1"/>
          <w:numId w:val="1"/>
        </w:numPr>
        <w:ind w:left="0" w:firstLine="0"/>
        <w:jc w:val="both"/>
        <w:rPr>
          <w:rFonts w:ascii="Arial" w:hAnsi="Arial" w:cs="Arial"/>
          <w:sz w:val="22"/>
          <w:szCs w:val="22"/>
        </w:rPr>
      </w:pPr>
      <w:r w:rsidRPr="008753D3">
        <w:rPr>
          <w:rFonts w:ascii="Arial" w:hAnsi="Arial" w:cs="Arial"/>
          <w:sz w:val="22"/>
          <w:szCs w:val="22"/>
        </w:rPr>
        <w:t>Sjednaná cena v sobě zahrnuje náhradu veškerých nákladů vynaložených v souvislosti s plněním dle této smlouvy včetně všech základních výkonů, jakož i odměnu za autorská práva, pojištění, daně či jakýchkoliv dalších výdajů spojených s realizací plnění dle této smlouvy.</w:t>
      </w:r>
    </w:p>
    <w:p w:rsidR="00800B09" w:rsidRPr="009F3E37" w:rsidRDefault="00800B09" w:rsidP="00C4207C">
      <w:pPr>
        <w:numPr>
          <w:ilvl w:val="0"/>
          <w:numId w:val="0"/>
        </w:numPr>
        <w:jc w:val="both"/>
        <w:rPr>
          <w:rFonts w:ascii="Arial" w:hAnsi="Arial" w:cs="Arial"/>
          <w:sz w:val="24"/>
          <w:szCs w:val="24"/>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Platební podmínky</w:t>
      </w:r>
    </w:p>
    <w:p w:rsidR="00800B09" w:rsidRDefault="00800B09" w:rsidP="00800B09">
      <w:pPr>
        <w:numPr>
          <w:ilvl w:val="1"/>
          <w:numId w:val="1"/>
        </w:numPr>
        <w:spacing w:after="120"/>
        <w:ind w:left="0" w:firstLine="0"/>
        <w:jc w:val="both"/>
        <w:rPr>
          <w:rFonts w:ascii="Arial" w:hAnsi="Arial" w:cs="Arial"/>
          <w:sz w:val="22"/>
          <w:szCs w:val="22"/>
        </w:rPr>
      </w:pPr>
      <w:r w:rsidRPr="008753D3">
        <w:rPr>
          <w:rFonts w:ascii="Arial" w:hAnsi="Arial" w:cs="Arial"/>
          <w:sz w:val="22"/>
          <w:szCs w:val="22"/>
        </w:rPr>
        <w:t xml:space="preserve">Projektant je oprávněn za vykonaná plnění vystavovat dílčí daňové doklady za každou činnost po dokončení činnosti dle </w:t>
      </w:r>
      <w:r>
        <w:rPr>
          <w:rFonts w:ascii="Arial" w:hAnsi="Arial" w:cs="Arial"/>
          <w:sz w:val="22"/>
          <w:szCs w:val="22"/>
        </w:rPr>
        <w:t>čl.</w:t>
      </w:r>
      <w:r w:rsidRPr="008753D3">
        <w:rPr>
          <w:rFonts w:ascii="Arial" w:hAnsi="Arial" w:cs="Arial"/>
          <w:sz w:val="22"/>
          <w:szCs w:val="22"/>
        </w:rPr>
        <w:t xml:space="preserve"> 6.</w:t>
      </w:r>
      <w:r>
        <w:rPr>
          <w:rFonts w:ascii="Arial" w:hAnsi="Arial" w:cs="Arial"/>
          <w:sz w:val="22"/>
          <w:szCs w:val="22"/>
        </w:rPr>
        <w:t xml:space="preserve"> odst. </w:t>
      </w:r>
      <w:r w:rsidRPr="008753D3">
        <w:rPr>
          <w:rFonts w:ascii="Arial" w:hAnsi="Arial" w:cs="Arial"/>
          <w:sz w:val="22"/>
          <w:szCs w:val="22"/>
        </w:rPr>
        <w:t>3.</w:t>
      </w:r>
    </w:p>
    <w:p w:rsidR="00800B09" w:rsidRPr="008753D3" w:rsidRDefault="00800B09" w:rsidP="00800B09">
      <w:pPr>
        <w:numPr>
          <w:ilvl w:val="1"/>
          <w:numId w:val="1"/>
        </w:numPr>
        <w:spacing w:after="120"/>
        <w:ind w:left="0" w:firstLine="0"/>
        <w:jc w:val="both"/>
        <w:rPr>
          <w:rFonts w:ascii="Arial" w:hAnsi="Arial" w:cs="Arial"/>
          <w:sz w:val="22"/>
          <w:szCs w:val="22"/>
        </w:rPr>
      </w:pPr>
      <w:r w:rsidRPr="008753D3">
        <w:rPr>
          <w:rFonts w:ascii="Arial" w:hAnsi="Arial" w:cs="Arial"/>
          <w:sz w:val="22"/>
          <w:szCs w:val="22"/>
        </w:rPr>
        <w:t xml:space="preserve"> Řádně vystavený daňový doklad bude uhrazen do 30 kalendářních dnů od jejího doručení MBÚ. Datum odepsání částky z účtu MBÚ bude považováno za datum jejího uhrazení projektantovi. </w:t>
      </w:r>
    </w:p>
    <w:p w:rsidR="00800B09" w:rsidRPr="008753D3" w:rsidRDefault="00800B09" w:rsidP="008D789E">
      <w:pPr>
        <w:numPr>
          <w:ilvl w:val="1"/>
          <w:numId w:val="1"/>
        </w:numPr>
        <w:ind w:left="0" w:firstLine="0"/>
        <w:jc w:val="both"/>
        <w:rPr>
          <w:rFonts w:ascii="Arial" w:hAnsi="Arial" w:cs="Arial"/>
          <w:sz w:val="22"/>
          <w:szCs w:val="22"/>
        </w:rPr>
      </w:pPr>
      <w:r w:rsidRPr="008753D3">
        <w:rPr>
          <w:rFonts w:ascii="Arial" w:hAnsi="Arial" w:cs="Arial"/>
          <w:sz w:val="22"/>
          <w:szCs w:val="22"/>
        </w:rPr>
        <w:t xml:space="preserve">Veškeré faktury vystavené </w:t>
      </w:r>
      <w:r>
        <w:rPr>
          <w:rFonts w:ascii="Arial" w:hAnsi="Arial" w:cs="Arial"/>
          <w:sz w:val="22"/>
          <w:szCs w:val="22"/>
        </w:rPr>
        <w:t>projektantem</w:t>
      </w:r>
      <w:r w:rsidRPr="008753D3">
        <w:rPr>
          <w:rFonts w:ascii="Arial" w:hAnsi="Arial" w:cs="Arial"/>
          <w:sz w:val="22"/>
          <w:szCs w:val="22"/>
        </w:rPr>
        <w:t xml:space="preserve"> na základě této </w:t>
      </w:r>
      <w:r>
        <w:rPr>
          <w:rFonts w:ascii="Arial" w:hAnsi="Arial" w:cs="Arial"/>
          <w:sz w:val="22"/>
          <w:szCs w:val="22"/>
        </w:rPr>
        <w:t>s</w:t>
      </w:r>
      <w:r w:rsidRPr="008753D3">
        <w:rPr>
          <w:rFonts w:ascii="Arial" w:hAnsi="Arial" w:cs="Arial"/>
          <w:sz w:val="22"/>
          <w:szCs w:val="22"/>
        </w:rPr>
        <w:t xml:space="preserve">mlouvy, musí obsahovat náležitosti daňového dokladu podle platných právních předpisů, bude v nich uveden název akce, číslo smlouvy zadavatele a </w:t>
      </w:r>
      <w:r w:rsidRPr="00A907C4">
        <w:rPr>
          <w:rFonts w:ascii="Arial" w:hAnsi="Arial" w:cs="Arial"/>
          <w:sz w:val="22"/>
          <w:szCs w:val="22"/>
        </w:rPr>
        <w:t>údaj o tom zda se jedná o investiční nebo neinvestiční prostředky</w:t>
      </w:r>
      <w:r w:rsidRPr="008753D3">
        <w:rPr>
          <w:rFonts w:ascii="Arial" w:hAnsi="Arial" w:cs="Arial"/>
          <w:sz w:val="22"/>
          <w:szCs w:val="22"/>
        </w:rPr>
        <w:t xml:space="preserve">, a dále náležitosti stanovené touto </w:t>
      </w:r>
      <w:r>
        <w:rPr>
          <w:rFonts w:ascii="Arial" w:hAnsi="Arial" w:cs="Arial"/>
          <w:sz w:val="22"/>
          <w:szCs w:val="22"/>
        </w:rPr>
        <w:t>s</w:t>
      </w:r>
      <w:r w:rsidRPr="008753D3">
        <w:rPr>
          <w:rFonts w:ascii="Arial" w:hAnsi="Arial" w:cs="Arial"/>
          <w:sz w:val="22"/>
          <w:szCs w:val="22"/>
        </w:rPr>
        <w:t xml:space="preserve">mlouvou. Nebude-li faktura obsahovat tyto povinné náležitosti nebo v ní budou uvedeny nesprávné údaje, je </w:t>
      </w:r>
      <w:r>
        <w:rPr>
          <w:rFonts w:ascii="Arial" w:hAnsi="Arial" w:cs="Arial"/>
          <w:sz w:val="22"/>
          <w:szCs w:val="22"/>
        </w:rPr>
        <w:t>MBÚ</w:t>
      </w:r>
      <w:r w:rsidRPr="008753D3">
        <w:rPr>
          <w:rFonts w:ascii="Arial" w:hAnsi="Arial" w:cs="Arial"/>
          <w:sz w:val="22"/>
          <w:szCs w:val="22"/>
        </w:rPr>
        <w:t xml:space="preserve"> oprávněn vrátit bez zbytečného odkladu fakturu </w:t>
      </w:r>
      <w:r>
        <w:rPr>
          <w:rFonts w:ascii="Arial" w:hAnsi="Arial" w:cs="Arial"/>
          <w:sz w:val="22"/>
          <w:szCs w:val="22"/>
        </w:rPr>
        <w:t>projektantovi</w:t>
      </w:r>
      <w:r w:rsidRPr="008753D3">
        <w:rPr>
          <w:rFonts w:ascii="Arial" w:hAnsi="Arial" w:cs="Arial"/>
          <w:sz w:val="22"/>
          <w:szCs w:val="22"/>
        </w:rPr>
        <w:t xml:space="preserve"> s vymezením chybějících náležitostí nebo nesprávných údajů. V takovém případě začíná doba splatnosti běžet až dnem doručení řádně opravené faktury. </w:t>
      </w:r>
    </w:p>
    <w:p w:rsidR="00800B09" w:rsidRPr="008753D3" w:rsidRDefault="00800B09" w:rsidP="00C4207C">
      <w:pPr>
        <w:numPr>
          <w:ilvl w:val="0"/>
          <w:numId w:val="0"/>
        </w:numPr>
        <w:jc w:val="both"/>
        <w:rPr>
          <w:rFonts w:ascii="Arial" w:hAnsi="Arial" w:cs="Arial"/>
          <w:sz w:val="22"/>
          <w:szCs w:val="22"/>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Termíny dokončení díla</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Projektant je povinen dílo dle této smlouvy předat MBÚ v těchto termínech: </w:t>
      </w:r>
    </w:p>
    <w:p w:rsidR="00800B09" w:rsidRPr="008753D3" w:rsidRDefault="00800B09" w:rsidP="00800B09">
      <w:pPr>
        <w:numPr>
          <w:ilvl w:val="2"/>
          <w:numId w:val="1"/>
        </w:numPr>
        <w:rPr>
          <w:rFonts w:ascii="Arial" w:hAnsi="Arial" w:cs="Arial"/>
          <w:sz w:val="22"/>
          <w:szCs w:val="22"/>
        </w:rPr>
      </w:pPr>
      <w:r>
        <w:rPr>
          <w:rFonts w:ascii="Arial" w:hAnsi="Arial" w:cs="Arial"/>
          <w:sz w:val="22"/>
          <w:szCs w:val="22"/>
        </w:rPr>
        <w:t xml:space="preserve">Činnosti </w:t>
      </w:r>
      <w:r w:rsidRPr="008753D3">
        <w:rPr>
          <w:rFonts w:ascii="Arial" w:hAnsi="Arial" w:cs="Arial"/>
          <w:sz w:val="22"/>
          <w:szCs w:val="22"/>
        </w:rPr>
        <w:t>dle čl. 1</w:t>
      </w:r>
      <w:r>
        <w:rPr>
          <w:rFonts w:ascii="Arial" w:hAnsi="Arial" w:cs="Arial"/>
          <w:sz w:val="22"/>
          <w:szCs w:val="22"/>
        </w:rPr>
        <w:t xml:space="preserve"> odst. 2 písm. </w:t>
      </w:r>
      <w:r w:rsidRPr="008753D3">
        <w:rPr>
          <w:rFonts w:ascii="Arial" w:hAnsi="Arial" w:cs="Arial"/>
          <w:sz w:val="22"/>
          <w:szCs w:val="22"/>
        </w:rPr>
        <w:t xml:space="preserve">a) </w:t>
      </w:r>
      <w:r>
        <w:rPr>
          <w:rFonts w:ascii="Arial" w:hAnsi="Arial" w:cs="Arial"/>
          <w:sz w:val="22"/>
          <w:szCs w:val="22"/>
        </w:rPr>
        <w:t>do 2 měsíců od podpisu smlouvy</w:t>
      </w:r>
      <w:r w:rsidRPr="008753D3">
        <w:rPr>
          <w:rFonts w:ascii="Arial" w:hAnsi="Arial" w:cs="Arial"/>
          <w:sz w:val="22"/>
          <w:szCs w:val="22"/>
        </w:rPr>
        <w:t>;</w:t>
      </w:r>
    </w:p>
    <w:p w:rsidR="00800B09" w:rsidRPr="00670330" w:rsidRDefault="00800B09" w:rsidP="00800B09">
      <w:pPr>
        <w:numPr>
          <w:ilvl w:val="2"/>
          <w:numId w:val="1"/>
        </w:numPr>
        <w:rPr>
          <w:rFonts w:ascii="Arial" w:hAnsi="Arial" w:cs="Arial"/>
          <w:sz w:val="22"/>
          <w:szCs w:val="22"/>
        </w:rPr>
      </w:pPr>
      <w:r w:rsidRPr="00670330">
        <w:rPr>
          <w:rFonts w:ascii="Arial" w:hAnsi="Arial" w:cs="Arial"/>
          <w:sz w:val="22"/>
          <w:szCs w:val="22"/>
        </w:rPr>
        <w:t>Činnosti dle čl. 1</w:t>
      </w:r>
      <w:r>
        <w:rPr>
          <w:rFonts w:ascii="Arial" w:hAnsi="Arial" w:cs="Arial"/>
          <w:sz w:val="22"/>
          <w:szCs w:val="22"/>
        </w:rPr>
        <w:t xml:space="preserve"> odst. 2 písm. </w:t>
      </w:r>
      <w:r w:rsidRPr="00670330">
        <w:rPr>
          <w:rFonts w:ascii="Arial" w:hAnsi="Arial" w:cs="Arial"/>
          <w:sz w:val="22"/>
          <w:szCs w:val="22"/>
        </w:rPr>
        <w:t xml:space="preserve">b) vzhledem k charakteru a nezbytné součinnosti mezi </w:t>
      </w:r>
      <w:r>
        <w:rPr>
          <w:rFonts w:ascii="Arial" w:hAnsi="Arial" w:cs="Arial"/>
          <w:sz w:val="22"/>
          <w:szCs w:val="22"/>
        </w:rPr>
        <w:t>MBÚ</w:t>
      </w:r>
      <w:r w:rsidRPr="00670330">
        <w:rPr>
          <w:rFonts w:ascii="Arial" w:hAnsi="Arial" w:cs="Arial"/>
          <w:sz w:val="22"/>
          <w:szCs w:val="22"/>
        </w:rPr>
        <w:t xml:space="preserve"> a </w:t>
      </w:r>
      <w:r>
        <w:rPr>
          <w:rFonts w:ascii="Arial" w:hAnsi="Arial" w:cs="Arial"/>
          <w:sz w:val="22"/>
          <w:szCs w:val="22"/>
        </w:rPr>
        <w:t>p</w:t>
      </w:r>
      <w:r w:rsidRPr="00670330">
        <w:rPr>
          <w:rFonts w:ascii="Arial" w:hAnsi="Arial" w:cs="Arial"/>
          <w:sz w:val="22"/>
          <w:szCs w:val="22"/>
        </w:rPr>
        <w:t>rojektantem není pevně stanovena, Smluvní strany vynaloží veškeré úsilí na co nejrychlejším dokončení</w:t>
      </w:r>
      <w:r>
        <w:rPr>
          <w:rFonts w:ascii="Arial" w:hAnsi="Arial" w:cs="Arial"/>
          <w:sz w:val="22"/>
          <w:szCs w:val="22"/>
        </w:rPr>
        <w:t>;</w:t>
      </w:r>
      <w:r w:rsidRPr="00670330">
        <w:rPr>
          <w:rFonts w:ascii="Arial" w:hAnsi="Arial" w:cs="Arial"/>
          <w:sz w:val="22"/>
          <w:szCs w:val="22"/>
        </w:rPr>
        <w:t xml:space="preserve">   </w:t>
      </w:r>
    </w:p>
    <w:p w:rsidR="00800B09" w:rsidRPr="00670330" w:rsidRDefault="00800B09" w:rsidP="00800B09">
      <w:pPr>
        <w:numPr>
          <w:ilvl w:val="2"/>
          <w:numId w:val="1"/>
        </w:numPr>
        <w:rPr>
          <w:rFonts w:ascii="Arial" w:hAnsi="Arial" w:cs="Arial"/>
          <w:sz w:val="22"/>
          <w:szCs w:val="22"/>
        </w:rPr>
      </w:pPr>
      <w:r w:rsidRPr="00670330">
        <w:rPr>
          <w:rFonts w:ascii="Arial" w:hAnsi="Arial" w:cs="Arial"/>
          <w:sz w:val="22"/>
          <w:szCs w:val="22"/>
        </w:rPr>
        <w:t>Činnosti dle čl. 1</w:t>
      </w:r>
      <w:r>
        <w:rPr>
          <w:rFonts w:ascii="Arial" w:hAnsi="Arial" w:cs="Arial"/>
          <w:sz w:val="22"/>
          <w:szCs w:val="22"/>
        </w:rPr>
        <w:t xml:space="preserve"> odst. 2 písm. </w:t>
      </w:r>
      <w:r w:rsidRPr="00670330">
        <w:rPr>
          <w:rFonts w:ascii="Arial" w:hAnsi="Arial" w:cs="Arial"/>
          <w:sz w:val="22"/>
          <w:szCs w:val="22"/>
        </w:rPr>
        <w:t>c)</w:t>
      </w:r>
      <w:r w:rsidR="00F11180">
        <w:rPr>
          <w:rFonts w:ascii="Arial" w:hAnsi="Arial" w:cs="Arial"/>
          <w:sz w:val="22"/>
          <w:szCs w:val="22"/>
        </w:rPr>
        <w:t xml:space="preserve"> do 2 měsíců od výzvy zadavatele</w:t>
      </w:r>
      <w:r w:rsidRPr="00670330">
        <w:rPr>
          <w:rFonts w:ascii="Arial" w:hAnsi="Arial" w:cs="Arial"/>
          <w:sz w:val="22"/>
          <w:szCs w:val="22"/>
        </w:rPr>
        <w:t>;</w:t>
      </w:r>
    </w:p>
    <w:p w:rsidR="00800B09" w:rsidRPr="00531748" w:rsidRDefault="00800B09" w:rsidP="00800B09">
      <w:pPr>
        <w:numPr>
          <w:ilvl w:val="2"/>
          <w:numId w:val="1"/>
        </w:numPr>
        <w:rPr>
          <w:sz w:val="22"/>
          <w:szCs w:val="22"/>
        </w:rPr>
      </w:pPr>
      <w:r w:rsidRPr="00670330">
        <w:rPr>
          <w:rFonts w:ascii="Arial" w:hAnsi="Arial" w:cs="Arial"/>
          <w:sz w:val="22"/>
          <w:szCs w:val="22"/>
        </w:rPr>
        <w:t>Činnosti dle čl. 1</w:t>
      </w:r>
      <w:r>
        <w:rPr>
          <w:rFonts w:ascii="Arial" w:hAnsi="Arial" w:cs="Arial"/>
          <w:sz w:val="22"/>
          <w:szCs w:val="22"/>
        </w:rPr>
        <w:t xml:space="preserve">odst. 2 písm. </w:t>
      </w:r>
      <w:r w:rsidRPr="00670330">
        <w:rPr>
          <w:rFonts w:ascii="Arial" w:hAnsi="Arial" w:cs="Arial"/>
          <w:sz w:val="22"/>
          <w:szCs w:val="22"/>
        </w:rPr>
        <w:t>d)</w:t>
      </w:r>
      <w:r>
        <w:rPr>
          <w:rFonts w:ascii="Arial" w:hAnsi="Arial" w:cs="Arial"/>
          <w:sz w:val="22"/>
          <w:szCs w:val="22"/>
        </w:rPr>
        <w:t xml:space="preserve"> do </w:t>
      </w:r>
      <w:r w:rsidRPr="00835C09">
        <w:rPr>
          <w:rFonts w:ascii="Arial" w:hAnsi="Arial" w:cs="Arial"/>
          <w:sz w:val="22"/>
          <w:szCs w:val="22"/>
        </w:rPr>
        <w:t>ukončení výběrového řízení na zhotovitele stavebních prací</w:t>
      </w:r>
      <w:r>
        <w:rPr>
          <w:rFonts w:ascii="Arial" w:hAnsi="Arial" w:cs="Arial"/>
          <w:sz w:val="22"/>
          <w:szCs w:val="22"/>
        </w:rPr>
        <w:t>;</w:t>
      </w:r>
    </w:p>
    <w:p w:rsidR="00800B09" w:rsidRPr="00531748" w:rsidRDefault="00800B09" w:rsidP="00800B09">
      <w:pPr>
        <w:numPr>
          <w:ilvl w:val="2"/>
          <w:numId w:val="1"/>
        </w:numPr>
        <w:rPr>
          <w:sz w:val="22"/>
          <w:szCs w:val="22"/>
        </w:rPr>
      </w:pPr>
      <w:r>
        <w:rPr>
          <w:rFonts w:ascii="Arial" w:hAnsi="Arial" w:cs="Arial"/>
          <w:sz w:val="22"/>
          <w:szCs w:val="22"/>
        </w:rPr>
        <w:t xml:space="preserve">Činnost dle čl. 1 odst. 2 písm. </w:t>
      </w:r>
      <w:r w:rsidR="00F11180">
        <w:rPr>
          <w:rFonts w:ascii="Arial" w:hAnsi="Arial" w:cs="Arial"/>
          <w:sz w:val="22"/>
          <w:szCs w:val="22"/>
        </w:rPr>
        <w:t>e) po dobu realizace</w:t>
      </w:r>
      <w:r>
        <w:rPr>
          <w:rFonts w:ascii="Arial" w:hAnsi="Arial" w:cs="Arial"/>
          <w:sz w:val="22"/>
          <w:szCs w:val="22"/>
        </w:rPr>
        <w:t>.</w:t>
      </w:r>
    </w:p>
    <w:p w:rsidR="00800B09" w:rsidRPr="009F3E37" w:rsidRDefault="00800B09" w:rsidP="00800B09">
      <w:pPr>
        <w:numPr>
          <w:ilvl w:val="0"/>
          <w:numId w:val="0"/>
        </w:numPr>
        <w:ind w:left="720"/>
      </w:pP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MBÚ je oprávněno ze závažných důvodů termíny plnění posouvat či prodlužovat, není však oprávněno bez toho, aby zároveň došlo k odpovídající změně rozsahu díla, termíny pro plnění bez dohody s projektantem zkracovat. </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Pokud projektant v průběhu provádění díla zjistí, že ze závažných důvodů není možné některý z termínů dokončení díla dodržet, je povinen tuto skutečnost sdělit MBÚ bez zbytečného prodlení od doby, kdy se ji dozvěděl.</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MBÚ vždy rozhoduje o tom, zda k prodloužení termínů dojde či nikoliv a o jakou dobu budou termíny prodlouženy. MBÚ termíny díla neprodlouží, pokud projektant nesplní svou oznamovací povinnost řádně a včas.</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Termín dokončení díla m</w:t>
      </w:r>
      <w:r>
        <w:rPr>
          <w:rFonts w:ascii="Arial" w:hAnsi="Arial" w:cs="Arial"/>
          <w:sz w:val="22"/>
          <w:szCs w:val="22"/>
        </w:rPr>
        <w:t>ůže</w:t>
      </w:r>
      <w:r w:rsidRPr="00BC6BE9">
        <w:rPr>
          <w:rFonts w:ascii="Arial" w:hAnsi="Arial" w:cs="Arial"/>
          <w:sz w:val="22"/>
          <w:szCs w:val="22"/>
        </w:rPr>
        <w:t xml:space="preserve"> být prodloužen pouze z následujících důvodů, pokud leží zcela mimo sféru vlivu a jakoukoliv odpovědnost projektanta, a pokud tyto důvody nebylo možné předvídat při vynaložení odborné péče a pokud skutečně pouze z těchto důvodů došlo k prodlení se splněním termínu provádění díla:</w:t>
      </w:r>
    </w:p>
    <w:p w:rsidR="00800B09" w:rsidRPr="00BC6BE9" w:rsidRDefault="00800B09" w:rsidP="00800B09">
      <w:pPr>
        <w:numPr>
          <w:ilvl w:val="0"/>
          <w:numId w:val="0"/>
        </w:numPr>
        <w:spacing w:after="120"/>
        <w:jc w:val="both"/>
        <w:rPr>
          <w:rFonts w:ascii="Arial" w:hAnsi="Arial" w:cs="Arial"/>
          <w:sz w:val="22"/>
          <w:szCs w:val="22"/>
        </w:rPr>
      </w:pPr>
      <w:r>
        <w:rPr>
          <w:rFonts w:ascii="Arial" w:hAnsi="Arial" w:cs="Arial"/>
          <w:sz w:val="22"/>
          <w:szCs w:val="22"/>
        </w:rPr>
        <w:t xml:space="preserve">a) </w:t>
      </w:r>
      <w:r w:rsidRPr="00BC6BE9">
        <w:rPr>
          <w:rFonts w:ascii="Arial" w:hAnsi="Arial" w:cs="Arial"/>
          <w:sz w:val="22"/>
          <w:szCs w:val="22"/>
        </w:rPr>
        <w:t>událost vyšší moci, kterou se rozumí překážka nastalá nezávisle na vůli MBÚ a projektanta, která brání splnění povinnosti projektanta, a kterou projektant nemohl ani s vynaložením odborné péče nebo její následky odvrátit nebo překonat, smluvní strana postižená zásahem vyšší moci je povinna druhou smluvní stranu písemně do 20 dnů od počátku zásahu písemně informovat, stejně tak je povinna informovat o konci překážky. V případě, že druhá smluvní strana nebyla informována, není možné se na zásah vyšší moci odvolávat,</w:t>
      </w:r>
    </w:p>
    <w:p w:rsidR="00800B09" w:rsidRPr="00BC6BE9" w:rsidRDefault="00800B09" w:rsidP="00800B09">
      <w:pPr>
        <w:numPr>
          <w:ilvl w:val="0"/>
          <w:numId w:val="0"/>
        </w:numPr>
        <w:spacing w:after="120"/>
        <w:jc w:val="both"/>
        <w:rPr>
          <w:rFonts w:ascii="Arial" w:hAnsi="Arial" w:cs="Arial"/>
          <w:sz w:val="22"/>
          <w:szCs w:val="22"/>
        </w:rPr>
      </w:pPr>
      <w:r>
        <w:rPr>
          <w:rFonts w:ascii="Arial" w:hAnsi="Arial" w:cs="Arial"/>
          <w:sz w:val="22"/>
          <w:szCs w:val="22"/>
        </w:rPr>
        <w:t xml:space="preserve">b) </w:t>
      </w:r>
      <w:r w:rsidRPr="00BC6BE9">
        <w:rPr>
          <w:rFonts w:ascii="Arial" w:hAnsi="Arial" w:cs="Arial"/>
          <w:sz w:val="22"/>
          <w:szCs w:val="22"/>
        </w:rPr>
        <w:t>provádění změn na základě pokynu MBÚ, jejichž důsledkem je zásadní změna rozsahu díla dle této smlouvy.</w:t>
      </w:r>
    </w:p>
    <w:p w:rsidR="00800B09" w:rsidRPr="00BC6BE9" w:rsidRDefault="00800B09" w:rsidP="00C4207C">
      <w:pPr>
        <w:numPr>
          <w:ilvl w:val="1"/>
          <w:numId w:val="1"/>
        </w:numPr>
        <w:ind w:left="0" w:firstLine="0"/>
        <w:jc w:val="both"/>
        <w:rPr>
          <w:rFonts w:ascii="Arial" w:hAnsi="Arial" w:cs="Arial"/>
          <w:sz w:val="22"/>
          <w:szCs w:val="22"/>
        </w:rPr>
      </w:pPr>
      <w:r w:rsidRPr="00BC6BE9">
        <w:rPr>
          <w:rFonts w:ascii="Arial" w:hAnsi="Arial" w:cs="Arial"/>
          <w:sz w:val="22"/>
          <w:szCs w:val="22"/>
        </w:rPr>
        <w:t>Pokud nebude dohodnuto jinak, projektantovi nevznikne právo na náhradu jakýchkoliv ztrát nebo škod, které utrpí v souvislosti s případným prodloužením termínů.</w:t>
      </w:r>
    </w:p>
    <w:p w:rsidR="00800B09" w:rsidRPr="00BD3AAC" w:rsidRDefault="00800B09" w:rsidP="00C4207C">
      <w:pPr>
        <w:numPr>
          <w:ilvl w:val="0"/>
          <w:numId w:val="0"/>
        </w:numPr>
        <w:tabs>
          <w:tab w:val="left" w:pos="720"/>
        </w:tabs>
        <w:jc w:val="both"/>
        <w:rPr>
          <w:rFonts w:ascii="Arial" w:hAnsi="Arial" w:cs="Arial"/>
          <w:sz w:val="24"/>
          <w:szCs w:val="24"/>
        </w:rPr>
      </w:pPr>
    </w:p>
    <w:p w:rsidR="00800B09" w:rsidRPr="00BD3AAC"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BD3AAC">
        <w:rPr>
          <w:rFonts w:ascii="Arial" w:hAnsi="Arial" w:cs="Arial"/>
          <w:b/>
          <w:sz w:val="24"/>
          <w:szCs w:val="24"/>
        </w:rPr>
        <w:t>Kontrola provádění díla</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Projektant je povinen umožnit MBÚ nebo osobám jím pověřeným kdykoliv v průběhu provádění díla kontrolu jeho provádění. </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Projektant není oprávněn bez pokynu MBÚ přikročit ke zhotovování další fáze díla. </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Provedení kontroly nemá žádný vliv na odpovědnost projektanta za jakékoli vady. </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Pokud vznikne v souvislosti s prováděním díla třetí osobě škoda, za kterou odpovídá projektant, je projektant povinen takovou škodu poškozenému okamžitě nahradit. </w:t>
      </w:r>
    </w:p>
    <w:p w:rsidR="00800B09" w:rsidRPr="00BC6BE9" w:rsidRDefault="00800B09" w:rsidP="00C4207C">
      <w:pPr>
        <w:numPr>
          <w:ilvl w:val="1"/>
          <w:numId w:val="1"/>
        </w:numPr>
        <w:ind w:left="0" w:firstLine="0"/>
        <w:jc w:val="both"/>
        <w:rPr>
          <w:rFonts w:ascii="Arial" w:hAnsi="Arial" w:cs="Arial"/>
          <w:sz w:val="22"/>
          <w:szCs w:val="22"/>
        </w:rPr>
      </w:pPr>
      <w:r w:rsidRPr="00BC6BE9">
        <w:rPr>
          <w:rFonts w:ascii="Arial" w:hAnsi="Arial" w:cs="Arial"/>
          <w:sz w:val="22"/>
          <w:szCs w:val="22"/>
        </w:rPr>
        <w:t>Pokud vznikne škoda, za kterou odpovídá projektant MBÚ, pak je MBÚ oprávněno náklady na její náhradu odečíst z částek dlužných projektantovi, a to i před skutečným vynaložením takových nákladů.</w:t>
      </w:r>
    </w:p>
    <w:p w:rsidR="00800B09" w:rsidRPr="009F3E37" w:rsidRDefault="00800B09" w:rsidP="00C4207C">
      <w:pPr>
        <w:numPr>
          <w:ilvl w:val="0"/>
          <w:numId w:val="0"/>
        </w:numPr>
        <w:jc w:val="both"/>
        <w:rPr>
          <w:rFonts w:ascii="Arial" w:hAnsi="Arial" w:cs="Arial"/>
          <w:sz w:val="24"/>
          <w:szCs w:val="24"/>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lastRenderedPageBreak/>
        <w:t>Záruka za jakost</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Projektant poskytuje MBÚ záruku za to, že zhotovená dokumentace bude dodána řádně bez vad a v kvalitě požadované touto smlouvou o dílo, závaznými právními předpisy, </w:t>
      </w:r>
      <w:r>
        <w:rPr>
          <w:rFonts w:ascii="Arial" w:hAnsi="Arial" w:cs="Arial"/>
          <w:sz w:val="22"/>
          <w:szCs w:val="22"/>
        </w:rPr>
        <w:t xml:space="preserve">závaznými i nezávaznými </w:t>
      </w:r>
      <w:r w:rsidRPr="00BC6BE9">
        <w:rPr>
          <w:rFonts w:ascii="Arial" w:hAnsi="Arial" w:cs="Arial"/>
          <w:sz w:val="22"/>
          <w:szCs w:val="22"/>
        </w:rPr>
        <w:t xml:space="preserve">technickými nebo jinými odbornými normami, závaznými směrnicemi a individuálními právními akty, a že si tyto své vlastnosti uchová po celou dobu záruční lhůty v rozsahu </w:t>
      </w:r>
      <w:r>
        <w:rPr>
          <w:rFonts w:ascii="Arial" w:hAnsi="Arial" w:cs="Arial"/>
          <w:sz w:val="22"/>
          <w:szCs w:val="22"/>
        </w:rPr>
        <w:t>3</w:t>
      </w:r>
      <w:r w:rsidRPr="00BC6BE9">
        <w:rPr>
          <w:rFonts w:ascii="Arial" w:hAnsi="Arial" w:cs="Arial"/>
          <w:sz w:val="22"/>
          <w:szCs w:val="22"/>
        </w:rPr>
        <w:t xml:space="preserve"> let, s výhradou změny příslušných právních předpisů. Záruční lhůty počínají běžet dnem převzetí příslušné dokumentace MBÚ.</w:t>
      </w:r>
    </w:p>
    <w:p w:rsidR="00800B09" w:rsidRPr="00BC6BE9" w:rsidRDefault="00800B09" w:rsidP="00C4207C">
      <w:pPr>
        <w:numPr>
          <w:ilvl w:val="1"/>
          <w:numId w:val="1"/>
        </w:numPr>
        <w:ind w:left="0" w:firstLine="0"/>
        <w:jc w:val="both"/>
        <w:rPr>
          <w:rFonts w:ascii="Arial" w:hAnsi="Arial" w:cs="Arial"/>
          <w:sz w:val="22"/>
          <w:szCs w:val="22"/>
        </w:rPr>
      </w:pPr>
      <w:r w:rsidRPr="00BC6BE9">
        <w:rPr>
          <w:rFonts w:ascii="Arial" w:hAnsi="Arial" w:cs="Arial"/>
          <w:sz w:val="22"/>
          <w:szCs w:val="22"/>
        </w:rPr>
        <w:t>Projektant je povinen odstranit všechny vady na díle, které se vyskytnou v průběhu záruční doby, a to bezplatně. Projektant se tímto zavazuje, že uhradí MBÚ v plné výši veškeré škody vzniklé v souvislosti s porušením jeho povinnosti předat předmět díla bez vad ve stanovené kvalitě, jakož i všech jiných povinností stanovených v této smlouvě o dílo. V případě, že projektant neodstraní vady ve lhůtě určené MBÚ nebo osobou jím určenou, je MBÚ oprávněna zajistit odstranění vad na náklady projektanta. Nebude-li možné vadu odstranit, poskytne projektant MBÚ přiměřenou slevu z ceny za provedení díla.</w:t>
      </w:r>
    </w:p>
    <w:p w:rsidR="00800B09" w:rsidRPr="009F3E37" w:rsidRDefault="00800B09" w:rsidP="00C4207C">
      <w:pPr>
        <w:numPr>
          <w:ilvl w:val="0"/>
          <w:numId w:val="0"/>
        </w:numPr>
        <w:jc w:val="both"/>
        <w:rPr>
          <w:rFonts w:ascii="Arial" w:hAnsi="Arial" w:cs="Arial"/>
          <w:sz w:val="24"/>
          <w:szCs w:val="24"/>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Dokončení díla a jeho vady</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Projektant je povinen veškeré vady díla, které se vyskytnou po předání díla na své náklady ve lhůtě stanovené MBÚ nebo osobou jí</w:t>
      </w:r>
      <w:r>
        <w:rPr>
          <w:rFonts w:ascii="Arial" w:hAnsi="Arial" w:cs="Arial"/>
          <w:sz w:val="22"/>
          <w:szCs w:val="22"/>
        </w:rPr>
        <w:t>m</w:t>
      </w:r>
      <w:r w:rsidRPr="00BC6BE9">
        <w:rPr>
          <w:rFonts w:ascii="Arial" w:hAnsi="Arial" w:cs="Arial"/>
          <w:sz w:val="22"/>
          <w:szCs w:val="22"/>
        </w:rPr>
        <w:t xml:space="preserve"> určenou odstranit, jinak bez zbytečného odkladu. </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Bude-li dílo vykazovat při předání vady, které nelze odstranit, je MBÚ oprávněno, pokud nevyužije svého práva od této smlouvy odstoupit, uplatnit nárok na slevu z ceny díla a cenu za provedení díla přiměřeně snížit.</w:t>
      </w:r>
    </w:p>
    <w:p w:rsidR="00800B09" w:rsidRPr="00BC6BE9" w:rsidRDefault="00800B09" w:rsidP="00C4207C">
      <w:pPr>
        <w:numPr>
          <w:ilvl w:val="1"/>
          <w:numId w:val="1"/>
        </w:numPr>
        <w:ind w:left="0" w:firstLine="0"/>
        <w:jc w:val="both"/>
        <w:rPr>
          <w:rFonts w:ascii="Arial" w:hAnsi="Arial" w:cs="Arial"/>
          <w:sz w:val="22"/>
          <w:szCs w:val="22"/>
        </w:rPr>
      </w:pPr>
      <w:r w:rsidRPr="00BC6BE9">
        <w:rPr>
          <w:rFonts w:ascii="Arial" w:hAnsi="Arial" w:cs="Arial"/>
          <w:sz w:val="22"/>
          <w:szCs w:val="22"/>
        </w:rPr>
        <w:t>Po dokončení díla je projektant povinen vrátit MBÚ veškerou dokumentaci, kterou obdržel od MBÚ.</w:t>
      </w:r>
    </w:p>
    <w:p w:rsidR="00800B09" w:rsidRPr="009F3E37" w:rsidRDefault="00800B09" w:rsidP="00800B09">
      <w:pPr>
        <w:numPr>
          <w:ilvl w:val="0"/>
          <w:numId w:val="0"/>
        </w:numPr>
        <w:ind w:left="288"/>
        <w:rPr>
          <w:rFonts w:ascii="Arial" w:hAnsi="Arial" w:cs="Arial"/>
          <w:sz w:val="24"/>
          <w:szCs w:val="24"/>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Ukončení smlouvy, smluvní pokuta</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V případě, že projektant neplní povinnosti stanovené touto smlouvou o dílo či zákonem řádně a včas, ačkoliv byl na tuto skutečnost předem písemně upozorněn a nesplnil své povinnosti ani v další přiměřené lhůtě stanovené v tomto oznámení, je MBÚ oprávněno odstoupit od této smlouvy písemným oznámením o odstoupení zaslaným projektantovi. </w:t>
      </w:r>
      <w:r w:rsidRPr="00531748">
        <w:rPr>
          <w:rFonts w:ascii="Arial" w:hAnsi="Arial" w:cs="Arial"/>
          <w:sz w:val="22"/>
          <w:szCs w:val="22"/>
        </w:rPr>
        <w:t>V tomto oznámení MBÚ uvede, zda odstupuje od celého závazku nebo částečně, ohledně dotčené výkonové fáze. Neuvede-li MBÚ tuto specifikaci, má se za to, že odstupuje od závazku celého.</w:t>
      </w:r>
    </w:p>
    <w:p w:rsidR="00800B09" w:rsidRDefault="00800B09" w:rsidP="00800B09">
      <w:pPr>
        <w:numPr>
          <w:ilvl w:val="1"/>
          <w:numId w:val="1"/>
        </w:numPr>
        <w:spacing w:after="120"/>
        <w:ind w:left="0" w:firstLine="0"/>
        <w:jc w:val="both"/>
        <w:rPr>
          <w:rFonts w:ascii="Arial" w:hAnsi="Arial" w:cs="Arial"/>
          <w:sz w:val="22"/>
          <w:szCs w:val="22"/>
        </w:rPr>
      </w:pPr>
      <w:r>
        <w:rPr>
          <w:rFonts w:ascii="Arial" w:hAnsi="Arial" w:cs="Arial"/>
          <w:sz w:val="22"/>
          <w:szCs w:val="22"/>
        </w:rPr>
        <w:t>Projektant je oprávněn vypovědět tuto smlouvu v případě, kdy mu MBÚ neposkytlo potřebnou součinnost ani po předchozím písemném upozornění projektanta. Výpovědní doba činí 1 měsíc a počíná běžet prvním dnem měsíce následujícího po doručení výpovědi</w:t>
      </w:r>
      <w:r w:rsidRPr="00BC6BE9">
        <w:rPr>
          <w:rFonts w:ascii="Arial" w:hAnsi="Arial" w:cs="Arial"/>
          <w:sz w:val="22"/>
          <w:szCs w:val="22"/>
        </w:rPr>
        <w:t xml:space="preserve">. </w:t>
      </w:r>
    </w:p>
    <w:p w:rsidR="00800B09" w:rsidRPr="00BC6BE9" w:rsidRDefault="00800B09" w:rsidP="00800B09">
      <w:pPr>
        <w:numPr>
          <w:ilvl w:val="1"/>
          <w:numId w:val="1"/>
        </w:numPr>
        <w:spacing w:after="120"/>
        <w:ind w:left="0" w:firstLine="0"/>
        <w:jc w:val="both"/>
        <w:rPr>
          <w:rFonts w:ascii="Arial" w:hAnsi="Arial" w:cs="Arial"/>
          <w:sz w:val="22"/>
          <w:szCs w:val="22"/>
        </w:rPr>
      </w:pPr>
      <w:r w:rsidRPr="00FF66A7">
        <w:rPr>
          <w:rFonts w:ascii="Arial" w:hAnsi="Arial" w:cs="Arial"/>
          <w:sz w:val="22"/>
          <w:szCs w:val="22"/>
        </w:rPr>
        <w:t>MBÚ je oprávněno vypovědět tuto smlouvu i bez udání důvodu. Výpovědní doba činí 1 měsíc a počíná běžet prvním dnem měsíce následujícího po doručení výpovědi projektantovi</w:t>
      </w:r>
      <w:r>
        <w:rPr>
          <w:rFonts w:ascii="Arial" w:hAnsi="Arial" w:cs="Arial"/>
          <w:sz w:val="22"/>
          <w:szCs w:val="22"/>
        </w:rPr>
        <w:t>.</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MBÚ je oprávněno od této smlouvy odstoupit i v případě, že je na majetek projektanta prohlášen konkurs nebo je návrh na takový konkurs zamítnut pro nedostatek majetku anebo pro nesložení zálohy na náklady takového konkursu nebo pokud projektant pozbude oprávnění k činnostem, ke kterým je dle této smlouvy povinen.</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Po ukončení smlouvy z jakéhokoliv důvodu:</w:t>
      </w:r>
    </w:p>
    <w:p w:rsidR="00800B09" w:rsidRPr="00BC6BE9" w:rsidRDefault="00800B09" w:rsidP="00800B09">
      <w:pPr>
        <w:numPr>
          <w:ilvl w:val="0"/>
          <w:numId w:val="0"/>
        </w:numPr>
        <w:spacing w:after="120"/>
        <w:jc w:val="both"/>
        <w:rPr>
          <w:rFonts w:ascii="Arial" w:hAnsi="Arial" w:cs="Arial"/>
          <w:sz w:val="22"/>
          <w:szCs w:val="22"/>
        </w:rPr>
      </w:pPr>
      <w:r>
        <w:rPr>
          <w:rFonts w:ascii="Arial" w:hAnsi="Arial" w:cs="Arial"/>
          <w:sz w:val="22"/>
          <w:szCs w:val="22"/>
        </w:rPr>
        <w:t xml:space="preserve">a) </w:t>
      </w:r>
      <w:r w:rsidRPr="00BC6BE9">
        <w:rPr>
          <w:rFonts w:ascii="Arial" w:hAnsi="Arial" w:cs="Arial"/>
          <w:sz w:val="22"/>
          <w:szCs w:val="22"/>
        </w:rPr>
        <w:t>je projektant povinen vrátit MBÚ veškeré dokumenty a dokumentaci, která mu byla předána MBÚ,</w:t>
      </w:r>
    </w:p>
    <w:p w:rsidR="00800B09" w:rsidRPr="00BC6BE9" w:rsidRDefault="00800B09" w:rsidP="00800B09">
      <w:pPr>
        <w:numPr>
          <w:ilvl w:val="0"/>
          <w:numId w:val="0"/>
        </w:numPr>
        <w:spacing w:after="120"/>
        <w:jc w:val="both"/>
        <w:rPr>
          <w:rFonts w:ascii="Arial" w:hAnsi="Arial" w:cs="Arial"/>
          <w:sz w:val="22"/>
          <w:szCs w:val="22"/>
        </w:rPr>
      </w:pPr>
      <w:r>
        <w:rPr>
          <w:rFonts w:ascii="Arial" w:hAnsi="Arial" w:cs="Arial"/>
          <w:sz w:val="22"/>
          <w:szCs w:val="22"/>
        </w:rPr>
        <w:t xml:space="preserve">b) </w:t>
      </w:r>
      <w:r w:rsidRPr="00BC6BE9">
        <w:rPr>
          <w:rFonts w:ascii="Arial" w:hAnsi="Arial" w:cs="Arial"/>
          <w:sz w:val="22"/>
          <w:szCs w:val="22"/>
        </w:rPr>
        <w:t xml:space="preserve">je projektant povinen nahradit MBÚ veškerou škodu a újmy, které MBÚ vznikly v souvislosti s ukončením smlouvy, pokud k ukončení smlouvy došlo z důvodů na straně projektanta. </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lastRenderedPageBreak/>
        <w:t>Dojde-li k ukončení této smlouvy před dokončením díla, je projektant povinen byť třeba rozpracované dílo či jeho část MBÚ předat k použití. MBÚ projektantovi zaplatí cenu za dílo již řádně předané, pokud jde o dílo rozpracované, cena bude přiměřeně upravena s přihlédnutím k možnostem jeho dalšího využití do 30 dnů od uplatnění nároku na zaplacení ze strany projektanta. V případě odstoupení od této smlouvy nemá projektant nárok na vrácení díla již MBÚ předaného. Rozpracované dílo bude MBÚ předáno nejpozději do 14 dnů ode dne odstoupení od smlouvy. V případě, že si MBÚ rozpracované dílo ve lhůtě nepřevezme, bude mu zasláno poštou.</w:t>
      </w:r>
    </w:p>
    <w:p w:rsidR="00800B0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V případě prodlení se splněním kterékoliv fáze díla, bez ohledu na to, zda MBÚ využilo svého práva odstoupit od této smlouvy či nikoliv, je projektant povinen zaplatit MBÚ smluvní pokutu ve výši </w:t>
      </w:r>
      <w:r>
        <w:rPr>
          <w:rFonts w:ascii="Arial" w:hAnsi="Arial" w:cs="Arial"/>
          <w:sz w:val="22"/>
          <w:szCs w:val="22"/>
        </w:rPr>
        <w:t>1.000</w:t>
      </w:r>
      <w:r w:rsidRPr="00E55B03">
        <w:rPr>
          <w:rFonts w:ascii="Arial" w:hAnsi="Arial" w:cs="Arial"/>
          <w:sz w:val="22"/>
          <w:szCs w:val="22"/>
        </w:rPr>
        <w:t>,- Kč</w:t>
      </w:r>
      <w:r w:rsidRPr="00BC6BE9">
        <w:rPr>
          <w:rFonts w:ascii="Arial" w:hAnsi="Arial" w:cs="Arial"/>
          <w:sz w:val="22"/>
          <w:szCs w:val="22"/>
        </w:rPr>
        <w:t xml:space="preserve"> za každý započatý den prodlení se splněním povinnosti. Projektant je povinen splnit povinnost, jejíž splnění bylo zajištěno smluvní pokutou i po jejím zaplacení, pokud mezitím nedošlo k odstoupení od této smlouvy podle jiných ustanovení smlouvy. Vedle smluvní pokuty je projektant povinen nahradit MBÚ vzniklou škodu v plné výši. </w:t>
      </w:r>
    </w:p>
    <w:p w:rsidR="00800B09" w:rsidRPr="00BC6BE9" w:rsidRDefault="00800B09" w:rsidP="00800B09">
      <w:pPr>
        <w:numPr>
          <w:ilvl w:val="1"/>
          <w:numId w:val="1"/>
        </w:numPr>
        <w:spacing w:after="120"/>
        <w:ind w:left="0" w:firstLine="0"/>
        <w:jc w:val="both"/>
        <w:rPr>
          <w:rFonts w:ascii="Arial" w:hAnsi="Arial" w:cs="Arial"/>
          <w:sz w:val="22"/>
          <w:szCs w:val="22"/>
        </w:rPr>
      </w:pPr>
      <w:r w:rsidRPr="00491938">
        <w:rPr>
          <w:rFonts w:ascii="Arial" w:hAnsi="Arial" w:cs="Arial"/>
          <w:sz w:val="22"/>
          <w:szCs w:val="22"/>
        </w:rPr>
        <w:t xml:space="preserve">V případě nedodržení lhůty poskytnutí vysvětlení do 48h dle čl. 1 odst. 2 písm. </w:t>
      </w:r>
      <w:r>
        <w:rPr>
          <w:rFonts w:ascii="Arial" w:hAnsi="Arial" w:cs="Arial"/>
          <w:sz w:val="22"/>
          <w:szCs w:val="22"/>
        </w:rPr>
        <w:t>d</w:t>
      </w:r>
      <w:r w:rsidRPr="00491938">
        <w:rPr>
          <w:rFonts w:ascii="Arial" w:hAnsi="Arial" w:cs="Arial"/>
          <w:sz w:val="22"/>
          <w:szCs w:val="22"/>
        </w:rPr>
        <w:t>) této smlouvy, může MBÚ požadovat zapla</w:t>
      </w:r>
      <w:r>
        <w:rPr>
          <w:rFonts w:ascii="Arial" w:hAnsi="Arial" w:cs="Arial"/>
          <w:sz w:val="22"/>
          <w:szCs w:val="22"/>
        </w:rPr>
        <w:t>c</w:t>
      </w:r>
      <w:r w:rsidRPr="00491938">
        <w:rPr>
          <w:rFonts w:ascii="Arial" w:hAnsi="Arial" w:cs="Arial"/>
          <w:sz w:val="22"/>
          <w:szCs w:val="22"/>
        </w:rPr>
        <w:t>ení smluvní pokuty ve výši 5.000,- Kč za každých 24h prodlení s jednotlivými vysvětleními</w:t>
      </w:r>
      <w:r>
        <w:rPr>
          <w:rFonts w:ascii="Arial" w:hAnsi="Arial" w:cs="Arial"/>
          <w:sz w:val="22"/>
          <w:szCs w:val="22"/>
        </w:rPr>
        <w:t>.</w:t>
      </w:r>
    </w:p>
    <w:p w:rsidR="00800B0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Za každé jednotlivé nesplnění výkonu činnosti autorského dozoru je </w:t>
      </w:r>
      <w:r>
        <w:rPr>
          <w:rFonts w:ascii="Arial" w:hAnsi="Arial" w:cs="Arial"/>
          <w:sz w:val="22"/>
          <w:szCs w:val="22"/>
        </w:rPr>
        <w:t>projektant</w:t>
      </w:r>
      <w:r w:rsidRPr="00BC6BE9">
        <w:rPr>
          <w:rFonts w:ascii="Arial" w:hAnsi="Arial" w:cs="Arial"/>
          <w:sz w:val="22"/>
          <w:szCs w:val="22"/>
        </w:rPr>
        <w:t xml:space="preserve"> povinen zaplatit </w:t>
      </w:r>
      <w:r>
        <w:rPr>
          <w:rFonts w:ascii="Arial" w:hAnsi="Arial" w:cs="Arial"/>
          <w:sz w:val="22"/>
          <w:szCs w:val="22"/>
        </w:rPr>
        <w:t>MBÚ</w:t>
      </w:r>
      <w:r w:rsidRPr="00BC6BE9">
        <w:rPr>
          <w:rFonts w:ascii="Arial" w:hAnsi="Arial" w:cs="Arial"/>
          <w:sz w:val="22"/>
          <w:szCs w:val="22"/>
        </w:rPr>
        <w:t xml:space="preserve"> smluvní pokutu ve výši </w:t>
      </w:r>
      <w:r w:rsidRPr="00E55B03">
        <w:rPr>
          <w:rFonts w:ascii="Arial" w:hAnsi="Arial" w:cs="Arial"/>
          <w:sz w:val="22"/>
          <w:szCs w:val="22"/>
        </w:rPr>
        <w:t>5</w:t>
      </w:r>
      <w:r>
        <w:rPr>
          <w:rFonts w:ascii="Arial" w:hAnsi="Arial" w:cs="Arial"/>
          <w:sz w:val="22"/>
          <w:szCs w:val="22"/>
        </w:rPr>
        <w:t>.0</w:t>
      </w:r>
      <w:r w:rsidRPr="00E55B03">
        <w:rPr>
          <w:rFonts w:ascii="Arial" w:hAnsi="Arial" w:cs="Arial"/>
          <w:sz w:val="22"/>
          <w:szCs w:val="22"/>
        </w:rPr>
        <w:t>00,-</w:t>
      </w:r>
      <w:r w:rsidRPr="00BC6BE9">
        <w:rPr>
          <w:rFonts w:ascii="Arial" w:hAnsi="Arial" w:cs="Arial"/>
          <w:sz w:val="22"/>
          <w:szCs w:val="22"/>
        </w:rPr>
        <w:t xml:space="preserve"> Kč za každý započatý den, v němž bude neplnění jednotlivého výkonu činnosti autorského dozoru trvat.</w:t>
      </w:r>
    </w:p>
    <w:p w:rsidR="00800B09" w:rsidRPr="00BC6BE9" w:rsidRDefault="00800B09" w:rsidP="00800B09">
      <w:pPr>
        <w:numPr>
          <w:ilvl w:val="1"/>
          <w:numId w:val="1"/>
        </w:numPr>
        <w:spacing w:after="120"/>
        <w:ind w:left="0" w:firstLine="0"/>
        <w:jc w:val="both"/>
        <w:rPr>
          <w:rFonts w:ascii="Arial" w:hAnsi="Arial" w:cs="Arial"/>
          <w:sz w:val="22"/>
          <w:szCs w:val="22"/>
        </w:rPr>
      </w:pPr>
      <w:r>
        <w:rPr>
          <w:rFonts w:ascii="Arial" w:hAnsi="Arial" w:cs="Arial"/>
          <w:sz w:val="22"/>
          <w:szCs w:val="22"/>
        </w:rPr>
        <w:t>V případě porušení povinnosti vyplývající z čl. 3 odst. 9 nebo čl. 3 odst. 10 této smlouvy může MBÚ požadovat zaplacení smluvní pokuty ve výši 1.000,- Kč za každé jednotlivé porušení.</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Budou-li v průběhu plnění smlouvy zjištěny další nedostatky v činnosti </w:t>
      </w:r>
      <w:r>
        <w:rPr>
          <w:rFonts w:ascii="Arial" w:hAnsi="Arial" w:cs="Arial"/>
          <w:sz w:val="22"/>
          <w:szCs w:val="22"/>
        </w:rPr>
        <w:t>projektanta</w:t>
      </w:r>
      <w:r w:rsidRPr="00BC6BE9">
        <w:rPr>
          <w:rFonts w:ascii="Arial" w:hAnsi="Arial" w:cs="Arial"/>
          <w:sz w:val="22"/>
          <w:szCs w:val="22"/>
        </w:rPr>
        <w:t xml:space="preserve">, které </w:t>
      </w:r>
      <w:r>
        <w:rPr>
          <w:rFonts w:ascii="Arial" w:hAnsi="Arial" w:cs="Arial"/>
          <w:sz w:val="22"/>
          <w:szCs w:val="22"/>
        </w:rPr>
        <w:t>projektant</w:t>
      </w:r>
      <w:r w:rsidRPr="00BC6BE9">
        <w:rPr>
          <w:rFonts w:ascii="Arial" w:hAnsi="Arial" w:cs="Arial"/>
          <w:sz w:val="22"/>
          <w:szCs w:val="22"/>
        </w:rPr>
        <w:t xml:space="preserve"> neodstraní do 10 kalendářních dnů od doručení písemné výzvy </w:t>
      </w:r>
      <w:r>
        <w:rPr>
          <w:rFonts w:ascii="Arial" w:hAnsi="Arial" w:cs="Arial"/>
          <w:sz w:val="22"/>
          <w:szCs w:val="22"/>
        </w:rPr>
        <w:t>MBÚ</w:t>
      </w:r>
      <w:r w:rsidRPr="00BC6BE9">
        <w:rPr>
          <w:rFonts w:ascii="Arial" w:hAnsi="Arial" w:cs="Arial"/>
          <w:sz w:val="22"/>
          <w:szCs w:val="22"/>
        </w:rPr>
        <w:t xml:space="preserve"> nebo nezjedná nápravu v jiném termínu stanoveném </w:t>
      </w:r>
      <w:r>
        <w:rPr>
          <w:rFonts w:ascii="Arial" w:hAnsi="Arial" w:cs="Arial"/>
          <w:sz w:val="22"/>
          <w:szCs w:val="22"/>
        </w:rPr>
        <w:t>MBÚ</w:t>
      </w:r>
      <w:r w:rsidRPr="00BC6BE9">
        <w:rPr>
          <w:rFonts w:ascii="Arial" w:hAnsi="Arial" w:cs="Arial"/>
          <w:sz w:val="22"/>
          <w:szCs w:val="22"/>
        </w:rPr>
        <w:t xml:space="preserve">, je </w:t>
      </w:r>
      <w:r>
        <w:rPr>
          <w:rFonts w:ascii="Arial" w:hAnsi="Arial" w:cs="Arial"/>
          <w:sz w:val="22"/>
          <w:szCs w:val="22"/>
        </w:rPr>
        <w:t>projektant</w:t>
      </w:r>
      <w:r w:rsidRPr="00BC6BE9">
        <w:rPr>
          <w:rFonts w:ascii="Arial" w:hAnsi="Arial" w:cs="Arial"/>
          <w:sz w:val="22"/>
          <w:szCs w:val="22"/>
        </w:rPr>
        <w:t xml:space="preserve"> povinen zaplatit </w:t>
      </w:r>
      <w:r>
        <w:rPr>
          <w:rFonts w:ascii="Arial" w:hAnsi="Arial" w:cs="Arial"/>
          <w:sz w:val="22"/>
          <w:szCs w:val="22"/>
        </w:rPr>
        <w:t>MBÚ</w:t>
      </w:r>
      <w:r w:rsidRPr="00BC6BE9">
        <w:rPr>
          <w:rFonts w:ascii="Arial" w:hAnsi="Arial" w:cs="Arial"/>
          <w:sz w:val="22"/>
          <w:szCs w:val="22"/>
        </w:rPr>
        <w:t xml:space="preserve"> smluvní pokutu ve výši </w:t>
      </w:r>
      <w:r>
        <w:rPr>
          <w:rFonts w:ascii="Arial" w:hAnsi="Arial" w:cs="Arial"/>
          <w:sz w:val="22"/>
          <w:szCs w:val="22"/>
        </w:rPr>
        <w:t>1.0</w:t>
      </w:r>
      <w:r w:rsidRPr="00E55B03">
        <w:rPr>
          <w:rFonts w:ascii="Arial" w:hAnsi="Arial" w:cs="Arial"/>
          <w:sz w:val="22"/>
          <w:szCs w:val="22"/>
        </w:rPr>
        <w:t>00,-</w:t>
      </w:r>
      <w:r w:rsidRPr="00BC6BE9">
        <w:rPr>
          <w:rFonts w:ascii="Arial" w:hAnsi="Arial" w:cs="Arial"/>
          <w:sz w:val="22"/>
          <w:szCs w:val="22"/>
        </w:rPr>
        <w:t xml:space="preserve"> Kč za každý jednotlivý nedostatek.</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  Splatnost smluvních sankcí se sjednává na 7 kalendářních dnů ode dne doručení jejich vyúčtování. </w:t>
      </w:r>
      <w:r>
        <w:rPr>
          <w:rFonts w:ascii="Arial" w:hAnsi="Arial" w:cs="Arial"/>
          <w:sz w:val="22"/>
          <w:szCs w:val="22"/>
        </w:rPr>
        <w:t>MBÚ</w:t>
      </w:r>
      <w:r w:rsidRPr="00BC6BE9">
        <w:rPr>
          <w:rFonts w:ascii="Arial" w:hAnsi="Arial" w:cs="Arial"/>
          <w:sz w:val="22"/>
          <w:szCs w:val="22"/>
        </w:rPr>
        <w:t xml:space="preserve"> má také právo částku vyplývající ze smluvních pokut odečíst z celkové ceny díla.</w:t>
      </w:r>
    </w:p>
    <w:p w:rsidR="00800B09" w:rsidRPr="00BC6BE9" w:rsidRDefault="00800B09" w:rsidP="00C4207C">
      <w:pPr>
        <w:numPr>
          <w:ilvl w:val="1"/>
          <w:numId w:val="1"/>
        </w:numPr>
        <w:ind w:left="0" w:firstLine="0"/>
        <w:jc w:val="both"/>
        <w:rPr>
          <w:rFonts w:ascii="Arial" w:hAnsi="Arial" w:cs="Arial"/>
          <w:sz w:val="22"/>
          <w:szCs w:val="22"/>
        </w:rPr>
      </w:pPr>
      <w:r w:rsidRPr="00BC6BE9">
        <w:rPr>
          <w:rFonts w:ascii="Arial" w:hAnsi="Arial" w:cs="Arial"/>
          <w:sz w:val="22"/>
          <w:szCs w:val="22"/>
        </w:rPr>
        <w:t>MBÚ je oprávněno započíst výše uvedené nároky proti sjednané ceně díla či jakékoli jiné pohledávce projektanta.</w:t>
      </w:r>
    </w:p>
    <w:p w:rsidR="00800B09" w:rsidRPr="009F3E37" w:rsidRDefault="00800B09" w:rsidP="00C4207C">
      <w:pPr>
        <w:numPr>
          <w:ilvl w:val="0"/>
          <w:numId w:val="0"/>
        </w:numPr>
        <w:jc w:val="both"/>
        <w:rPr>
          <w:rFonts w:ascii="Arial" w:hAnsi="Arial" w:cs="Arial"/>
          <w:sz w:val="24"/>
          <w:szCs w:val="24"/>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Součinnost smluvních stran</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projektanta převzatých touto smlouvou, předávány, nedohodnou-li se smluvní strany jinak, u MBÚ v místě stavby nebo na adrese projektanta.</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MBÚ se zavazuje poskytnout projektantovi veškerou nezbytnou součinnost a projektantem požadované informace a podklady k řádnému a včasnému provedení předmětu plnění, pokud budou v jeho dispozici.</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Jakákoliv činnost projektanta, která není obsažena v základních výkonech, musí být písemně odsouhlasena a objednána MBÚ před tím, než ji projektant začne provádět.</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Osoby oprávněné jednat za projektanta: </w:t>
      </w:r>
      <w:r w:rsidR="0063408B">
        <w:rPr>
          <w:rFonts w:ascii="Arial" w:hAnsi="Arial" w:cs="Arial"/>
          <w:sz w:val="22"/>
          <w:szCs w:val="22"/>
        </w:rPr>
        <w:t xml:space="preserve">Ing. Karel Hes, ředitel </w:t>
      </w:r>
      <w:r w:rsidR="00DF2670">
        <w:rPr>
          <w:rFonts w:ascii="Arial" w:hAnsi="Arial" w:cs="Arial"/>
          <w:sz w:val="22"/>
          <w:szCs w:val="22"/>
        </w:rPr>
        <w:t>a</w:t>
      </w:r>
      <w:r w:rsidR="0063408B">
        <w:rPr>
          <w:rFonts w:ascii="Arial" w:hAnsi="Arial" w:cs="Arial"/>
          <w:sz w:val="22"/>
          <w:szCs w:val="22"/>
        </w:rPr>
        <w:t>teliéru, e-mail: hes@vpupraha.cz</w:t>
      </w:r>
    </w:p>
    <w:p w:rsidR="00800B09" w:rsidRPr="001E7CFF" w:rsidRDefault="00800B09" w:rsidP="00C4207C">
      <w:pPr>
        <w:pStyle w:val="Odstavecseseznamem"/>
        <w:numPr>
          <w:ilvl w:val="1"/>
          <w:numId w:val="1"/>
        </w:numPr>
        <w:ind w:left="0" w:firstLine="0"/>
        <w:jc w:val="both"/>
        <w:rPr>
          <w:rFonts w:ascii="Arial" w:hAnsi="Arial" w:cs="Arial"/>
          <w:sz w:val="22"/>
          <w:szCs w:val="22"/>
        </w:rPr>
      </w:pPr>
      <w:r w:rsidRPr="001E7CFF">
        <w:rPr>
          <w:rFonts w:ascii="Arial" w:hAnsi="Arial" w:cs="Arial"/>
          <w:sz w:val="22"/>
          <w:szCs w:val="22"/>
        </w:rPr>
        <w:lastRenderedPageBreak/>
        <w:t>Osoby oprávněné jednat za MBÚ ve věcech technických: Ing. Pavel Sobotka,</w:t>
      </w:r>
      <w:r>
        <w:rPr>
          <w:rFonts w:ascii="Arial" w:hAnsi="Arial" w:cs="Arial"/>
          <w:sz w:val="22"/>
          <w:szCs w:val="22"/>
        </w:rPr>
        <w:t xml:space="preserve"> </w:t>
      </w:r>
      <w:r w:rsidRPr="001E7CFF">
        <w:rPr>
          <w:rFonts w:ascii="Arial" w:hAnsi="Arial" w:cs="Arial"/>
          <w:sz w:val="22"/>
          <w:szCs w:val="22"/>
        </w:rPr>
        <w:t xml:space="preserve">e-mail: </w:t>
      </w:r>
      <w:hyperlink r:id="rId6" w:history="1">
        <w:r w:rsidRPr="001E7CFF">
          <w:rPr>
            <w:rStyle w:val="Hypertextovodkaz"/>
            <w:rFonts w:ascii="Arial" w:hAnsi="Arial" w:cs="Arial"/>
            <w:sz w:val="22"/>
            <w:szCs w:val="22"/>
          </w:rPr>
          <w:t>sobotka.p@biomed.cas.cz</w:t>
        </w:r>
      </w:hyperlink>
      <w:r w:rsidRPr="001E7CFF">
        <w:rPr>
          <w:rFonts w:ascii="Arial" w:hAnsi="Arial" w:cs="Arial"/>
          <w:sz w:val="22"/>
          <w:szCs w:val="22"/>
        </w:rPr>
        <w:t xml:space="preserve"> nebo osoba, kterou MBÚ sdělí projektantovi.</w:t>
      </w:r>
    </w:p>
    <w:p w:rsidR="00800B09" w:rsidRPr="009F3E37" w:rsidRDefault="00800B09" w:rsidP="00C4207C">
      <w:pPr>
        <w:pStyle w:val="Smlouva"/>
        <w:tabs>
          <w:tab w:val="clear" w:pos="3708"/>
        </w:tabs>
        <w:ind w:left="0"/>
        <w:rPr>
          <w:rFonts w:ascii="Arial" w:hAnsi="Arial" w:cs="Arial"/>
          <w:sz w:val="24"/>
          <w:szCs w:val="24"/>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Řešení sporů</w:t>
      </w:r>
    </w:p>
    <w:p w:rsidR="00800B09" w:rsidRPr="00BC6BE9" w:rsidRDefault="00800B09" w:rsidP="008D789E">
      <w:pPr>
        <w:numPr>
          <w:ilvl w:val="1"/>
          <w:numId w:val="1"/>
        </w:numPr>
        <w:spacing w:after="240"/>
        <w:ind w:left="0" w:firstLine="0"/>
        <w:jc w:val="both"/>
        <w:rPr>
          <w:rFonts w:ascii="Arial" w:hAnsi="Arial" w:cs="Arial"/>
          <w:sz w:val="22"/>
          <w:szCs w:val="22"/>
        </w:rPr>
      </w:pPr>
      <w:r w:rsidRPr="00BC6BE9">
        <w:rPr>
          <w:rFonts w:ascii="Arial" w:hAnsi="Arial" w:cs="Arial"/>
          <w:sz w:val="22"/>
          <w:szCs w:val="22"/>
        </w:rPr>
        <w:t>Tato smlouva a veškeré právní vztahy z ní vzniklé se řídí českými zákony.</w:t>
      </w:r>
    </w:p>
    <w:p w:rsidR="00800B09" w:rsidRPr="009F3E37" w:rsidRDefault="00800B09" w:rsidP="00C4207C">
      <w:pPr>
        <w:numPr>
          <w:ilvl w:val="0"/>
          <w:numId w:val="0"/>
        </w:numPr>
        <w:jc w:val="both"/>
        <w:rPr>
          <w:rFonts w:ascii="Arial" w:hAnsi="Arial" w:cs="Arial"/>
          <w:sz w:val="24"/>
          <w:szCs w:val="24"/>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proofErr w:type="spellStart"/>
      <w:r w:rsidRPr="009F3E37">
        <w:rPr>
          <w:rFonts w:ascii="Arial" w:hAnsi="Arial" w:cs="Arial"/>
          <w:b/>
          <w:sz w:val="24"/>
          <w:szCs w:val="24"/>
        </w:rPr>
        <w:t>Salvatorní</w:t>
      </w:r>
      <w:proofErr w:type="spellEnd"/>
      <w:r w:rsidRPr="009F3E37">
        <w:rPr>
          <w:rFonts w:ascii="Arial" w:hAnsi="Arial" w:cs="Arial"/>
          <w:b/>
          <w:sz w:val="24"/>
          <w:szCs w:val="24"/>
        </w:rPr>
        <w:t xml:space="preserve"> ustanovení</w:t>
      </w:r>
    </w:p>
    <w:p w:rsidR="00800B09" w:rsidRPr="00BC6BE9" w:rsidRDefault="00800B09" w:rsidP="00C4207C">
      <w:pPr>
        <w:numPr>
          <w:ilvl w:val="1"/>
          <w:numId w:val="1"/>
        </w:numPr>
        <w:ind w:left="0" w:firstLine="0"/>
        <w:jc w:val="both"/>
        <w:rPr>
          <w:rFonts w:ascii="Arial" w:hAnsi="Arial" w:cs="Arial"/>
          <w:sz w:val="22"/>
          <w:szCs w:val="22"/>
        </w:rPr>
      </w:pPr>
      <w:r w:rsidRPr="00BC6BE9">
        <w:rPr>
          <w:rFonts w:ascii="Arial" w:hAnsi="Arial" w:cs="Arial"/>
          <w:sz w:val="22"/>
          <w:szCs w:val="22"/>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rsidR="00800B09" w:rsidRPr="009F3E37" w:rsidRDefault="00800B09" w:rsidP="00C4207C">
      <w:pPr>
        <w:numPr>
          <w:ilvl w:val="0"/>
          <w:numId w:val="0"/>
        </w:numPr>
        <w:jc w:val="both"/>
        <w:rPr>
          <w:rFonts w:ascii="Arial" w:hAnsi="Arial" w:cs="Arial"/>
          <w:b/>
          <w:sz w:val="24"/>
          <w:szCs w:val="24"/>
        </w:rPr>
      </w:pPr>
    </w:p>
    <w:p w:rsidR="00800B09" w:rsidRPr="009F3E37" w:rsidRDefault="00800B09" w:rsidP="00800B09">
      <w:pPr>
        <w:pStyle w:val="Smlouva"/>
        <w:numPr>
          <w:ilvl w:val="0"/>
          <w:numId w:val="1"/>
        </w:numPr>
        <w:tabs>
          <w:tab w:val="clear" w:pos="3708"/>
          <w:tab w:val="num" w:pos="0"/>
        </w:tabs>
        <w:spacing w:after="120"/>
        <w:ind w:left="0"/>
        <w:jc w:val="center"/>
        <w:rPr>
          <w:rFonts w:ascii="Arial" w:hAnsi="Arial" w:cs="Arial"/>
          <w:b/>
          <w:sz w:val="24"/>
          <w:szCs w:val="24"/>
        </w:rPr>
      </w:pPr>
      <w:r w:rsidRPr="009F3E37">
        <w:rPr>
          <w:rFonts w:ascii="Arial" w:hAnsi="Arial" w:cs="Arial"/>
          <w:b/>
          <w:sz w:val="24"/>
          <w:szCs w:val="24"/>
        </w:rPr>
        <w:t>Závěrečná ustanovení</w:t>
      </w:r>
    </w:p>
    <w:p w:rsidR="00800B0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Tato smlouva nabývá platnosti a účinnosti podpisem oběma stranami.</w:t>
      </w:r>
      <w:bookmarkStart w:id="3" w:name="_Toc391725513"/>
    </w:p>
    <w:p w:rsidR="00800B09" w:rsidRPr="00BC6BE9" w:rsidRDefault="00800B09" w:rsidP="00800B09">
      <w:pPr>
        <w:numPr>
          <w:ilvl w:val="1"/>
          <w:numId w:val="1"/>
        </w:numPr>
        <w:spacing w:after="120"/>
        <w:ind w:left="0" w:firstLine="0"/>
        <w:jc w:val="both"/>
        <w:rPr>
          <w:rFonts w:ascii="Arial" w:hAnsi="Arial" w:cs="Arial"/>
          <w:sz w:val="22"/>
          <w:szCs w:val="22"/>
        </w:rPr>
      </w:pPr>
      <w:r>
        <w:rPr>
          <w:rFonts w:ascii="Arial" w:hAnsi="Arial" w:cs="Arial"/>
          <w:sz w:val="22"/>
          <w:szCs w:val="22"/>
        </w:rPr>
        <w:t>Projektant souhlasí s</w:t>
      </w:r>
      <w:r w:rsidRPr="00B8357D">
        <w:rPr>
          <w:rFonts w:ascii="Arial" w:hAnsi="Arial" w:cs="Arial"/>
          <w:sz w:val="22"/>
          <w:szCs w:val="22"/>
        </w:rPr>
        <w:t xml:space="preserve"> uveřejněním plného znění této smlouvy včetně jejích příloh v registru smluv podle zákona č. 340/2015 Sb., o zvláštních podmínkách účinnosti některých smluv, uveřejňování těchto smluv a o registru smluv (zákon o registru smluv). Povinnost uveřejnit tuto smlouvu zajistí MBÚ v termínu do 10 dnů po podpisu této smlouvy</w:t>
      </w:r>
      <w:r>
        <w:rPr>
          <w:rFonts w:ascii="Arial" w:hAnsi="Arial" w:cs="Arial"/>
          <w:sz w:val="22"/>
          <w:szCs w:val="22"/>
        </w:rPr>
        <w:t>.</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Pokud je kdekoliv v této smlouvě o dílo použit termín smlouva o dílo, jsou tím míněny i veškeré její přílohy. </w:t>
      </w:r>
      <w:r w:rsidRPr="00BC6BE9">
        <w:rPr>
          <w:rFonts w:ascii="Arial" w:hAnsi="Arial" w:cs="Arial"/>
          <w:sz w:val="22"/>
          <w:szCs w:val="22"/>
        </w:rPr>
        <w:tab/>
      </w:r>
      <w:bookmarkEnd w:id="3"/>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Tato smlouva může být měněna a doplňována pouze písemnými dodatky, které budou takto označeny a podepsány zástupci smluvních stran.</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Smluvní strany se dohodly, že v případě zániku některé ze stran jako právního subjektu, přecházejí veškerá práva a závazky ze smlouvy na jejího právního nástupce.</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Tato smlouva je sepsána ve dvou vyhotoveních v jazyce českém a každá ze smluvních stran obdrží po jednom výtisku.</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 xml:space="preserve">Smluvní strany se dohodly, že závazkový vztah založený touto smlouvou se řídí občanským zákoníkem. </w:t>
      </w:r>
    </w:p>
    <w:p w:rsidR="00800B09" w:rsidRPr="00BC6BE9" w:rsidRDefault="00800B09" w:rsidP="00800B09">
      <w:pPr>
        <w:numPr>
          <w:ilvl w:val="1"/>
          <w:numId w:val="1"/>
        </w:numPr>
        <w:spacing w:after="120"/>
        <w:ind w:left="0" w:firstLine="0"/>
        <w:jc w:val="both"/>
        <w:rPr>
          <w:rFonts w:ascii="Arial" w:hAnsi="Arial" w:cs="Arial"/>
          <w:sz w:val="22"/>
          <w:szCs w:val="22"/>
        </w:rPr>
      </w:pPr>
      <w:r w:rsidRPr="00BC6BE9">
        <w:rPr>
          <w:rFonts w:ascii="Arial" w:hAnsi="Arial" w:cs="Arial"/>
          <w:sz w:val="22"/>
          <w:szCs w:val="22"/>
        </w:rPr>
        <w:t>Smluvní strany prohlašují, že tuto smlouvu uzavřely svobodně a vážně, prosty omylu a tísně, na důkaz čehož připojují své podpisy.</w:t>
      </w:r>
    </w:p>
    <w:p w:rsidR="00800B09" w:rsidRPr="00BC6BE9" w:rsidRDefault="00800B09" w:rsidP="00C4207C">
      <w:pPr>
        <w:numPr>
          <w:ilvl w:val="1"/>
          <w:numId w:val="1"/>
        </w:numPr>
        <w:ind w:left="0" w:firstLine="0"/>
        <w:jc w:val="both"/>
        <w:rPr>
          <w:rFonts w:ascii="Arial" w:hAnsi="Arial" w:cs="Arial"/>
          <w:sz w:val="22"/>
          <w:szCs w:val="22"/>
        </w:rPr>
      </w:pPr>
      <w:r w:rsidRPr="00BC6BE9">
        <w:rPr>
          <w:rFonts w:ascii="Arial" w:hAnsi="Arial" w:cs="Arial"/>
          <w:sz w:val="22"/>
          <w:szCs w:val="22"/>
        </w:rPr>
        <w:t>Přílohy a nedílné součásti této smlouvy tvoří tyto dokumenty: nabídka projektant</w:t>
      </w:r>
      <w:r>
        <w:rPr>
          <w:rFonts w:ascii="Arial" w:hAnsi="Arial" w:cs="Arial"/>
          <w:sz w:val="22"/>
          <w:szCs w:val="22"/>
        </w:rPr>
        <w:t>a.</w:t>
      </w:r>
    </w:p>
    <w:p w:rsidR="00800B09" w:rsidRPr="00BC6BE9" w:rsidRDefault="00800B09" w:rsidP="00800B09">
      <w:pPr>
        <w:pStyle w:val="Nadpis1"/>
        <w:numPr>
          <w:ilvl w:val="0"/>
          <w:numId w:val="0"/>
        </w:numPr>
        <w:spacing w:before="0" w:after="0"/>
        <w:jc w:val="both"/>
        <w:rPr>
          <w:rFonts w:cs="Arial"/>
          <w:b w:val="0"/>
          <w:kern w:val="0"/>
          <w:sz w:val="22"/>
          <w:szCs w:val="22"/>
        </w:rPr>
      </w:pPr>
    </w:p>
    <w:p w:rsidR="008D789E" w:rsidRDefault="008D789E" w:rsidP="00800B09">
      <w:pPr>
        <w:pStyle w:val="Nadpis1"/>
        <w:numPr>
          <w:ilvl w:val="0"/>
          <w:numId w:val="0"/>
        </w:numPr>
        <w:spacing w:before="0" w:after="0"/>
        <w:jc w:val="both"/>
        <w:rPr>
          <w:rFonts w:cs="Arial"/>
          <w:b w:val="0"/>
          <w:kern w:val="0"/>
          <w:sz w:val="22"/>
          <w:szCs w:val="22"/>
        </w:rPr>
      </w:pPr>
    </w:p>
    <w:p w:rsidR="008D789E" w:rsidRPr="00BC6BE9" w:rsidRDefault="00800B09" w:rsidP="008D789E">
      <w:pPr>
        <w:pStyle w:val="Nadpis1"/>
        <w:numPr>
          <w:ilvl w:val="0"/>
          <w:numId w:val="0"/>
        </w:numPr>
        <w:spacing w:before="0" w:after="0"/>
        <w:jc w:val="both"/>
        <w:rPr>
          <w:rFonts w:cs="Arial"/>
          <w:b w:val="0"/>
          <w:kern w:val="0"/>
          <w:sz w:val="22"/>
          <w:szCs w:val="22"/>
        </w:rPr>
      </w:pPr>
      <w:r w:rsidRPr="00BC6BE9">
        <w:rPr>
          <w:rFonts w:cs="Arial"/>
          <w:b w:val="0"/>
          <w:kern w:val="0"/>
          <w:sz w:val="22"/>
          <w:szCs w:val="22"/>
        </w:rPr>
        <w:t xml:space="preserve">V Praze dne </w:t>
      </w:r>
      <w:proofErr w:type="gramStart"/>
      <w:r w:rsidR="00872701">
        <w:rPr>
          <w:rFonts w:cs="Arial"/>
          <w:b w:val="0"/>
          <w:kern w:val="0"/>
          <w:sz w:val="22"/>
          <w:szCs w:val="22"/>
        </w:rPr>
        <w:t>20.4.2017</w:t>
      </w:r>
      <w:proofErr w:type="gramEnd"/>
      <w:r w:rsidR="00872701">
        <w:rPr>
          <w:rFonts w:cs="Arial"/>
          <w:b w:val="0"/>
          <w:kern w:val="0"/>
          <w:sz w:val="22"/>
          <w:szCs w:val="22"/>
        </w:rPr>
        <w:tab/>
      </w:r>
      <w:r w:rsidR="008D789E">
        <w:rPr>
          <w:rFonts w:cs="Arial"/>
          <w:b w:val="0"/>
          <w:kern w:val="0"/>
          <w:sz w:val="22"/>
          <w:szCs w:val="22"/>
        </w:rPr>
        <w:t xml:space="preserve"> </w:t>
      </w:r>
      <w:r w:rsidR="008D789E">
        <w:rPr>
          <w:rFonts w:cs="Arial"/>
          <w:b w:val="0"/>
          <w:kern w:val="0"/>
          <w:sz w:val="22"/>
          <w:szCs w:val="22"/>
        </w:rPr>
        <w:tab/>
      </w:r>
      <w:r w:rsidR="008D789E">
        <w:rPr>
          <w:rFonts w:cs="Arial"/>
          <w:b w:val="0"/>
          <w:kern w:val="0"/>
          <w:sz w:val="22"/>
          <w:szCs w:val="22"/>
        </w:rPr>
        <w:tab/>
      </w:r>
      <w:r w:rsidR="008D789E">
        <w:rPr>
          <w:rFonts w:cs="Arial"/>
          <w:b w:val="0"/>
          <w:kern w:val="0"/>
          <w:sz w:val="22"/>
          <w:szCs w:val="22"/>
        </w:rPr>
        <w:tab/>
      </w:r>
      <w:r w:rsidR="008D789E" w:rsidRPr="00BC6BE9">
        <w:rPr>
          <w:rFonts w:cs="Arial"/>
          <w:b w:val="0"/>
          <w:kern w:val="0"/>
          <w:sz w:val="22"/>
          <w:szCs w:val="22"/>
        </w:rPr>
        <w:t>V Praze dne ______________</w:t>
      </w:r>
    </w:p>
    <w:p w:rsidR="00800B09" w:rsidRPr="00BC6BE9" w:rsidRDefault="00800B09" w:rsidP="00800B09">
      <w:pPr>
        <w:pStyle w:val="Nadpis1"/>
        <w:numPr>
          <w:ilvl w:val="0"/>
          <w:numId w:val="0"/>
        </w:numPr>
        <w:spacing w:before="0" w:after="0"/>
        <w:jc w:val="both"/>
        <w:rPr>
          <w:rFonts w:cs="Arial"/>
          <w:b w:val="0"/>
          <w:kern w:val="0"/>
          <w:sz w:val="22"/>
          <w:szCs w:val="22"/>
        </w:rPr>
      </w:pPr>
    </w:p>
    <w:p w:rsidR="00800B09" w:rsidRPr="009F3E37" w:rsidRDefault="00800B09" w:rsidP="00800B09">
      <w:pPr>
        <w:numPr>
          <w:ilvl w:val="0"/>
          <w:numId w:val="0"/>
        </w:numPr>
        <w:spacing w:after="120"/>
        <w:jc w:val="both"/>
        <w:rPr>
          <w:rFonts w:ascii="Arial" w:hAnsi="Arial" w:cs="Arial"/>
          <w:caps/>
          <w:sz w:val="24"/>
          <w:szCs w:val="24"/>
        </w:rPr>
      </w:pPr>
    </w:p>
    <w:p w:rsidR="00800B09" w:rsidRPr="009F3E37" w:rsidRDefault="00800B09" w:rsidP="00800B09">
      <w:pPr>
        <w:numPr>
          <w:ilvl w:val="0"/>
          <w:numId w:val="0"/>
        </w:numPr>
        <w:spacing w:after="120"/>
        <w:jc w:val="both"/>
        <w:rPr>
          <w:rFonts w:ascii="Arial" w:hAnsi="Arial" w:cs="Arial"/>
          <w:caps/>
          <w:sz w:val="24"/>
          <w:szCs w:val="24"/>
        </w:rPr>
      </w:pPr>
    </w:p>
    <w:p w:rsidR="00800B09" w:rsidRPr="009F3E37" w:rsidRDefault="00800B09" w:rsidP="00800B09">
      <w:pPr>
        <w:numPr>
          <w:ilvl w:val="0"/>
          <w:numId w:val="0"/>
        </w:numPr>
        <w:spacing w:after="120"/>
        <w:jc w:val="both"/>
        <w:rPr>
          <w:rFonts w:ascii="Arial" w:hAnsi="Arial" w:cs="Arial"/>
          <w:caps/>
          <w:sz w:val="24"/>
          <w:szCs w:val="24"/>
        </w:rPr>
      </w:pPr>
    </w:p>
    <w:p w:rsidR="00800B09" w:rsidRPr="009F3E37" w:rsidRDefault="00800B09" w:rsidP="00800B09">
      <w:pPr>
        <w:numPr>
          <w:ilvl w:val="0"/>
          <w:numId w:val="0"/>
        </w:numPr>
        <w:spacing w:after="120"/>
        <w:jc w:val="both"/>
        <w:rPr>
          <w:rFonts w:ascii="Arial" w:hAnsi="Arial" w:cs="Arial"/>
          <w:caps/>
          <w:sz w:val="24"/>
          <w:szCs w:val="24"/>
        </w:rPr>
      </w:pPr>
      <w:r w:rsidRPr="009F3E37">
        <w:rPr>
          <w:rFonts w:ascii="Arial" w:hAnsi="Arial" w:cs="Arial"/>
          <w:caps/>
          <w:sz w:val="24"/>
          <w:szCs w:val="24"/>
        </w:rPr>
        <w:t>________________________</w:t>
      </w:r>
      <w:r w:rsidRPr="009F3E37">
        <w:rPr>
          <w:rFonts w:ascii="Arial" w:hAnsi="Arial" w:cs="Arial"/>
          <w:caps/>
          <w:sz w:val="24"/>
          <w:szCs w:val="24"/>
        </w:rPr>
        <w:tab/>
      </w:r>
      <w:r w:rsidRPr="009F3E37">
        <w:rPr>
          <w:rFonts w:ascii="Arial" w:hAnsi="Arial" w:cs="Arial"/>
          <w:caps/>
          <w:sz w:val="24"/>
          <w:szCs w:val="24"/>
        </w:rPr>
        <w:tab/>
      </w:r>
      <w:r w:rsidRPr="009F3E37">
        <w:rPr>
          <w:rFonts w:ascii="Arial" w:hAnsi="Arial" w:cs="Arial"/>
          <w:caps/>
          <w:sz w:val="24"/>
          <w:szCs w:val="24"/>
        </w:rPr>
        <w:tab/>
        <w:t>____________________________</w:t>
      </w:r>
    </w:p>
    <w:p w:rsidR="00800B09" w:rsidRDefault="00D7787E" w:rsidP="00D7787E">
      <w:pPr>
        <w:numPr>
          <w:ilvl w:val="0"/>
          <w:numId w:val="0"/>
        </w:numPr>
        <w:jc w:val="both"/>
        <w:rPr>
          <w:rFonts w:ascii="Arial" w:hAnsi="Arial" w:cs="Arial"/>
          <w:sz w:val="24"/>
          <w:szCs w:val="24"/>
        </w:rPr>
      </w:pPr>
      <w:r>
        <w:rPr>
          <w:rFonts w:ascii="Arial" w:hAnsi="Arial" w:cs="Arial"/>
          <w:sz w:val="24"/>
          <w:szCs w:val="24"/>
        </w:rPr>
        <w:t xml:space="preserve">Ing. Lubor </w:t>
      </w:r>
      <w:proofErr w:type="spellStart"/>
      <w:r>
        <w:rPr>
          <w:rFonts w:ascii="Arial" w:hAnsi="Arial" w:cs="Arial"/>
          <w:sz w:val="24"/>
          <w:szCs w:val="24"/>
        </w:rPr>
        <w:t>Hoďánek</w:t>
      </w:r>
      <w:proofErr w:type="spellEnd"/>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0B09">
        <w:rPr>
          <w:rFonts w:ascii="Arial" w:hAnsi="Arial" w:cs="Arial"/>
          <w:sz w:val="24"/>
          <w:szCs w:val="24"/>
        </w:rPr>
        <w:t>Ing. Jiří Hašek</w:t>
      </w:r>
      <w:r w:rsidR="002D77D6">
        <w:rPr>
          <w:rFonts w:ascii="Arial" w:hAnsi="Arial" w:cs="Arial"/>
          <w:sz w:val="24"/>
          <w:szCs w:val="24"/>
        </w:rPr>
        <w:t>,</w:t>
      </w:r>
      <w:r w:rsidR="00800B09">
        <w:rPr>
          <w:rFonts w:ascii="Arial" w:hAnsi="Arial" w:cs="Arial"/>
          <w:sz w:val="24"/>
          <w:szCs w:val="24"/>
        </w:rPr>
        <w:t xml:space="preserve"> CSc.</w:t>
      </w:r>
      <w:r w:rsidR="00800B09" w:rsidRPr="009F3E37">
        <w:rPr>
          <w:rFonts w:ascii="Arial" w:hAnsi="Arial" w:cs="Arial"/>
          <w:sz w:val="24"/>
          <w:szCs w:val="24"/>
        </w:rPr>
        <w:tab/>
      </w:r>
    </w:p>
    <w:p w:rsidR="00800B09" w:rsidRDefault="00D7787E" w:rsidP="00D7787E">
      <w:pPr>
        <w:numPr>
          <w:ilvl w:val="0"/>
          <w:numId w:val="0"/>
        </w:numPr>
        <w:jc w:val="both"/>
        <w:rPr>
          <w:rFonts w:ascii="Arial" w:hAnsi="Arial" w:cs="Arial"/>
          <w:sz w:val="24"/>
          <w:szCs w:val="24"/>
        </w:rPr>
      </w:pPr>
      <w:r>
        <w:rPr>
          <w:rFonts w:ascii="Arial" w:hAnsi="Arial" w:cs="Arial"/>
          <w:sz w:val="24"/>
          <w:szCs w:val="24"/>
        </w:rPr>
        <w:t xml:space="preserve">předseda představenstva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0B09">
        <w:rPr>
          <w:rFonts w:ascii="Arial" w:hAnsi="Arial" w:cs="Arial"/>
          <w:sz w:val="24"/>
          <w:szCs w:val="24"/>
        </w:rPr>
        <w:t xml:space="preserve">pověřen </w:t>
      </w:r>
      <w:r w:rsidR="00BE7543">
        <w:rPr>
          <w:rFonts w:ascii="Arial" w:hAnsi="Arial" w:cs="Arial"/>
          <w:sz w:val="24"/>
          <w:szCs w:val="24"/>
        </w:rPr>
        <w:t>říz</w:t>
      </w:r>
      <w:r w:rsidR="00800B09">
        <w:rPr>
          <w:rFonts w:ascii="Arial" w:hAnsi="Arial" w:cs="Arial"/>
          <w:sz w:val="24"/>
          <w:szCs w:val="24"/>
        </w:rPr>
        <w:t>ením</w:t>
      </w:r>
      <w:r w:rsidR="00800B09" w:rsidRPr="009F3E37">
        <w:rPr>
          <w:rFonts w:ascii="Arial" w:hAnsi="Arial" w:cs="Arial"/>
          <w:sz w:val="24"/>
          <w:szCs w:val="24"/>
        </w:rPr>
        <w:tab/>
      </w:r>
    </w:p>
    <w:p w:rsidR="00D7787E" w:rsidRDefault="00D7787E" w:rsidP="00D7787E">
      <w:pPr>
        <w:numPr>
          <w:ilvl w:val="0"/>
          <w:numId w:val="0"/>
        </w:numPr>
        <w:jc w:val="both"/>
        <w:rPr>
          <w:rFonts w:ascii="Arial" w:hAnsi="Arial" w:cs="Arial"/>
          <w:sz w:val="24"/>
          <w:szCs w:val="24"/>
        </w:rPr>
      </w:pPr>
      <w:r>
        <w:rPr>
          <w:rFonts w:ascii="Arial" w:hAnsi="Arial" w:cs="Arial"/>
          <w:sz w:val="24"/>
          <w:szCs w:val="24"/>
        </w:rPr>
        <w:t>VPÚ DECO PRAHA a. 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00B09" w:rsidRPr="009F3E37">
        <w:rPr>
          <w:rFonts w:ascii="Arial" w:hAnsi="Arial" w:cs="Arial"/>
          <w:sz w:val="24"/>
          <w:szCs w:val="24"/>
        </w:rPr>
        <w:t>Mikrobiologický ústav AV ČR, v.</w:t>
      </w:r>
      <w:r>
        <w:rPr>
          <w:rFonts w:ascii="Arial" w:hAnsi="Arial" w:cs="Arial"/>
          <w:sz w:val="24"/>
          <w:szCs w:val="24"/>
        </w:rPr>
        <w:t xml:space="preserve"> </w:t>
      </w:r>
      <w:r w:rsidR="00800B09" w:rsidRPr="009F3E37">
        <w:rPr>
          <w:rFonts w:ascii="Arial" w:hAnsi="Arial" w:cs="Arial"/>
          <w:sz w:val="24"/>
          <w:szCs w:val="24"/>
        </w:rPr>
        <w:t>v.</w:t>
      </w:r>
      <w:r>
        <w:rPr>
          <w:rFonts w:ascii="Arial" w:hAnsi="Arial" w:cs="Arial"/>
          <w:sz w:val="24"/>
          <w:szCs w:val="24"/>
        </w:rPr>
        <w:t xml:space="preserve"> </w:t>
      </w:r>
      <w:r w:rsidR="00800B09" w:rsidRPr="009F3E37">
        <w:rPr>
          <w:rFonts w:ascii="Arial" w:hAnsi="Arial" w:cs="Arial"/>
          <w:sz w:val="24"/>
          <w:szCs w:val="24"/>
        </w:rPr>
        <w:t>i.</w:t>
      </w:r>
    </w:p>
    <w:p w:rsidR="00D7787E" w:rsidRDefault="00D7787E" w:rsidP="00D7787E">
      <w:pPr>
        <w:numPr>
          <w:ilvl w:val="0"/>
          <w:numId w:val="0"/>
        </w:numPr>
        <w:jc w:val="both"/>
        <w:rPr>
          <w:rFonts w:ascii="Arial" w:hAnsi="Arial" w:cs="Arial"/>
          <w:sz w:val="24"/>
          <w:szCs w:val="24"/>
        </w:rPr>
      </w:pPr>
    </w:p>
    <w:p w:rsidR="00D7787E" w:rsidRDefault="00D7787E" w:rsidP="00D7787E">
      <w:pPr>
        <w:numPr>
          <w:ilvl w:val="0"/>
          <w:numId w:val="0"/>
        </w:numPr>
        <w:jc w:val="both"/>
        <w:rPr>
          <w:rFonts w:ascii="Arial" w:hAnsi="Arial" w:cs="Arial"/>
          <w:sz w:val="24"/>
          <w:szCs w:val="24"/>
        </w:rPr>
      </w:pPr>
    </w:p>
    <w:p w:rsidR="00D7787E" w:rsidRDefault="00D7787E" w:rsidP="00D7787E">
      <w:pPr>
        <w:numPr>
          <w:ilvl w:val="0"/>
          <w:numId w:val="0"/>
        </w:numPr>
        <w:jc w:val="both"/>
        <w:rPr>
          <w:rFonts w:ascii="Arial" w:hAnsi="Arial" w:cs="Arial"/>
          <w:sz w:val="24"/>
          <w:szCs w:val="24"/>
        </w:rPr>
      </w:pPr>
    </w:p>
    <w:p w:rsidR="00D7787E" w:rsidRDefault="00D7787E" w:rsidP="00D7787E">
      <w:pPr>
        <w:numPr>
          <w:ilvl w:val="0"/>
          <w:numId w:val="0"/>
        </w:numPr>
        <w:jc w:val="both"/>
        <w:rPr>
          <w:rFonts w:ascii="Arial" w:hAnsi="Arial" w:cs="Arial"/>
          <w:sz w:val="24"/>
          <w:szCs w:val="24"/>
        </w:rPr>
      </w:pPr>
      <w:r w:rsidRPr="00D7787E">
        <w:rPr>
          <w:rFonts w:ascii="Arial" w:hAnsi="Arial" w:cs="Arial"/>
          <w:sz w:val="24"/>
          <w:szCs w:val="24"/>
        </w:rPr>
        <w:t>________________________</w:t>
      </w:r>
    </w:p>
    <w:p w:rsidR="00D7787E" w:rsidRDefault="00D7787E" w:rsidP="00D7787E">
      <w:pPr>
        <w:numPr>
          <w:ilvl w:val="0"/>
          <w:numId w:val="0"/>
        </w:numPr>
        <w:jc w:val="both"/>
        <w:rPr>
          <w:rFonts w:ascii="Arial" w:hAnsi="Arial" w:cs="Arial"/>
          <w:sz w:val="24"/>
          <w:szCs w:val="24"/>
        </w:rPr>
      </w:pPr>
      <w:r>
        <w:rPr>
          <w:rFonts w:ascii="Arial" w:hAnsi="Arial" w:cs="Arial"/>
          <w:sz w:val="24"/>
          <w:szCs w:val="24"/>
        </w:rPr>
        <w:t>Ing. Martin Vejsada</w:t>
      </w:r>
    </w:p>
    <w:p w:rsidR="00D7787E" w:rsidRDefault="00D7787E" w:rsidP="00D7787E">
      <w:pPr>
        <w:numPr>
          <w:ilvl w:val="0"/>
          <w:numId w:val="0"/>
        </w:numPr>
        <w:jc w:val="both"/>
        <w:rPr>
          <w:rFonts w:ascii="Arial" w:hAnsi="Arial" w:cs="Arial"/>
          <w:sz w:val="24"/>
          <w:szCs w:val="24"/>
        </w:rPr>
      </w:pPr>
      <w:r>
        <w:rPr>
          <w:rFonts w:ascii="Arial" w:hAnsi="Arial" w:cs="Arial"/>
          <w:sz w:val="24"/>
          <w:szCs w:val="24"/>
        </w:rPr>
        <w:t>místopředseda představenstva</w:t>
      </w:r>
    </w:p>
    <w:p w:rsidR="00D278DA" w:rsidRPr="008D789E" w:rsidRDefault="00D7787E" w:rsidP="008D789E">
      <w:pPr>
        <w:numPr>
          <w:ilvl w:val="0"/>
          <w:numId w:val="0"/>
        </w:numPr>
        <w:jc w:val="both"/>
        <w:rPr>
          <w:rFonts w:ascii="Arial" w:hAnsi="Arial" w:cs="Arial"/>
          <w:sz w:val="24"/>
          <w:szCs w:val="24"/>
        </w:rPr>
      </w:pPr>
      <w:r w:rsidRPr="00D7787E">
        <w:rPr>
          <w:rFonts w:ascii="Arial" w:hAnsi="Arial" w:cs="Arial"/>
          <w:sz w:val="24"/>
          <w:szCs w:val="24"/>
        </w:rPr>
        <w:t>VPÚ DECO PRAHA a. s.</w:t>
      </w:r>
      <w:r w:rsidR="00800B09" w:rsidRPr="009F3E37">
        <w:rPr>
          <w:rFonts w:ascii="Arial" w:hAnsi="Arial" w:cs="Arial"/>
          <w:sz w:val="24"/>
          <w:szCs w:val="24"/>
        </w:rPr>
        <w:tab/>
      </w:r>
    </w:p>
    <w:sectPr w:rsidR="00D278DA" w:rsidRPr="008D7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077CA"/>
    <w:multiLevelType w:val="multilevel"/>
    <w:tmpl w:val="8792721C"/>
    <w:lvl w:ilvl="0">
      <w:start w:val="1"/>
      <w:numFmt w:val="decimal"/>
      <w:lvlText w:val="Článek %1."/>
      <w:lvlJc w:val="left"/>
      <w:pPr>
        <w:tabs>
          <w:tab w:val="num" w:pos="3708"/>
        </w:tabs>
        <w:ind w:left="2268"/>
      </w:pPr>
      <w:rPr>
        <w:rFonts w:cs="Times New Roman" w:hint="default"/>
      </w:rPr>
    </w:lvl>
    <w:lvl w:ilvl="1">
      <w:start w:val="1"/>
      <w:numFmt w:val="lowerLetter"/>
      <w:isLgl/>
      <w:lvlText w:val="%2)"/>
      <w:lvlJc w:val="left"/>
      <w:pPr>
        <w:tabs>
          <w:tab w:val="num" w:pos="567"/>
        </w:tabs>
      </w:pPr>
      <w:rPr>
        <w:rFonts w:ascii="Arial" w:eastAsia="Times New Roman" w:hAnsi="Arial" w:cs="Arial"/>
        <w:b w:val="0"/>
      </w:rPr>
    </w:lvl>
    <w:lvl w:ilvl="2">
      <w:start w:val="1"/>
      <w:numFmt w:val="lowerLetter"/>
      <w:lvlText w:val="(%3)"/>
      <w:lvlJc w:val="left"/>
      <w:pPr>
        <w:tabs>
          <w:tab w:val="num" w:pos="720"/>
        </w:tabs>
        <w:ind w:left="720" w:hanging="432"/>
      </w:pPr>
      <w:rPr>
        <w:rFonts w:ascii="Arial" w:hAnsi="Arial" w:cs="Arial"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
    <w:nsid w:val="758C4BB4"/>
    <w:multiLevelType w:val="hybridMultilevel"/>
    <w:tmpl w:val="D66A33FC"/>
    <w:lvl w:ilvl="0" w:tplc="04090019">
      <w:start w:val="1"/>
      <w:numFmt w:val="lowerLetter"/>
      <w:lvlText w:val="%1)"/>
      <w:lvlJc w:val="left"/>
      <w:pPr>
        <w:ind w:left="720" w:hanging="360"/>
      </w:pPr>
      <w:rPr>
        <w:rFonts w:cs="Times New Roman"/>
      </w:rPr>
    </w:lvl>
    <w:lvl w:ilvl="1" w:tplc="04050017" w:tentative="1">
      <w:start w:val="1"/>
      <w:numFmt w:val="lowerLetter"/>
      <w:lvlText w:val="%2."/>
      <w:lvlJc w:val="left"/>
      <w:pPr>
        <w:ind w:left="1440" w:hanging="360"/>
      </w:pPr>
      <w:rPr>
        <w:rFonts w:cs="Times New Roman"/>
      </w:rPr>
    </w:lvl>
    <w:lvl w:ilvl="2" w:tplc="0405001B">
      <w:start w:val="1"/>
      <w:numFmt w:val="lowerRoman"/>
      <w:pStyle w:val="Normln"/>
      <w:lvlText w:val="%3."/>
      <w:lvlJc w:val="right"/>
      <w:pPr>
        <w:ind w:left="2160" w:hanging="180"/>
      </w:pPr>
      <w:rPr>
        <w:rFonts w:cs="Times New Roman"/>
      </w:rPr>
    </w:lvl>
    <w:lvl w:ilvl="3" w:tplc="04050017"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77776024"/>
    <w:multiLevelType w:val="hybridMultilevel"/>
    <w:tmpl w:val="B97444EE"/>
    <w:lvl w:ilvl="0" w:tplc="04050017">
      <w:start w:val="1"/>
      <w:numFmt w:val="lowerLetter"/>
      <w:lvlText w:val="%1)"/>
      <w:lvlJc w:val="left"/>
      <w:pPr>
        <w:ind w:left="675" w:hanging="360"/>
      </w:pPr>
      <w:rPr>
        <w:rFonts w:cs="Times New Roman" w:hint="default"/>
      </w:rPr>
    </w:lvl>
    <w:lvl w:ilvl="1" w:tplc="04050019" w:tentative="1">
      <w:start w:val="1"/>
      <w:numFmt w:val="bullet"/>
      <w:lvlText w:val="o"/>
      <w:lvlJc w:val="left"/>
      <w:pPr>
        <w:ind w:left="1395" w:hanging="360"/>
      </w:pPr>
      <w:rPr>
        <w:rFonts w:ascii="Courier New" w:hAnsi="Courier New" w:hint="default"/>
      </w:rPr>
    </w:lvl>
    <w:lvl w:ilvl="2" w:tplc="0405001B" w:tentative="1">
      <w:start w:val="1"/>
      <w:numFmt w:val="bullet"/>
      <w:lvlText w:val=""/>
      <w:lvlJc w:val="left"/>
      <w:pPr>
        <w:ind w:left="2115" w:hanging="360"/>
      </w:pPr>
      <w:rPr>
        <w:rFonts w:ascii="Wingdings" w:hAnsi="Wingdings" w:hint="default"/>
      </w:rPr>
    </w:lvl>
    <w:lvl w:ilvl="3" w:tplc="0405000F" w:tentative="1">
      <w:start w:val="1"/>
      <w:numFmt w:val="bullet"/>
      <w:lvlText w:val=""/>
      <w:lvlJc w:val="left"/>
      <w:pPr>
        <w:ind w:left="2835" w:hanging="360"/>
      </w:pPr>
      <w:rPr>
        <w:rFonts w:ascii="Symbol" w:hAnsi="Symbol" w:hint="default"/>
      </w:rPr>
    </w:lvl>
    <w:lvl w:ilvl="4" w:tplc="04050019" w:tentative="1">
      <w:start w:val="1"/>
      <w:numFmt w:val="bullet"/>
      <w:lvlText w:val="o"/>
      <w:lvlJc w:val="left"/>
      <w:pPr>
        <w:ind w:left="3555" w:hanging="360"/>
      </w:pPr>
      <w:rPr>
        <w:rFonts w:ascii="Courier New" w:hAnsi="Courier New" w:hint="default"/>
      </w:rPr>
    </w:lvl>
    <w:lvl w:ilvl="5" w:tplc="0405001B" w:tentative="1">
      <w:start w:val="1"/>
      <w:numFmt w:val="bullet"/>
      <w:lvlText w:val=""/>
      <w:lvlJc w:val="left"/>
      <w:pPr>
        <w:ind w:left="4275" w:hanging="360"/>
      </w:pPr>
      <w:rPr>
        <w:rFonts w:ascii="Wingdings" w:hAnsi="Wingdings" w:hint="default"/>
      </w:rPr>
    </w:lvl>
    <w:lvl w:ilvl="6" w:tplc="0405000F" w:tentative="1">
      <w:start w:val="1"/>
      <w:numFmt w:val="bullet"/>
      <w:lvlText w:val=""/>
      <w:lvlJc w:val="left"/>
      <w:pPr>
        <w:ind w:left="4995" w:hanging="360"/>
      </w:pPr>
      <w:rPr>
        <w:rFonts w:ascii="Symbol" w:hAnsi="Symbol" w:hint="default"/>
      </w:rPr>
    </w:lvl>
    <w:lvl w:ilvl="7" w:tplc="04050019" w:tentative="1">
      <w:start w:val="1"/>
      <w:numFmt w:val="bullet"/>
      <w:lvlText w:val="o"/>
      <w:lvlJc w:val="left"/>
      <w:pPr>
        <w:ind w:left="5715" w:hanging="360"/>
      </w:pPr>
      <w:rPr>
        <w:rFonts w:ascii="Courier New" w:hAnsi="Courier New" w:hint="default"/>
      </w:rPr>
    </w:lvl>
    <w:lvl w:ilvl="8" w:tplc="0405001B" w:tentative="1">
      <w:start w:val="1"/>
      <w:numFmt w:val="bullet"/>
      <w:lvlText w:val=""/>
      <w:lvlJc w:val="left"/>
      <w:pPr>
        <w:ind w:left="643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B09"/>
    <w:rsid w:val="00181933"/>
    <w:rsid w:val="002D77D6"/>
    <w:rsid w:val="0063408B"/>
    <w:rsid w:val="006B397C"/>
    <w:rsid w:val="00800B09"/>
    <w:rsid w:val="00872701"/>
    <w:rsid w:val="008D789E"/>
    <w:rsid w:val="00BE7543"/>
    <w:rsid w:val="00C4207C"/>
    <w:rsid w:val="00D278DA"/>
    <w:rsid w:val="00D7787E"/>
    <w:rsid w:val="00DF2670"/>
    <w:rsid w:val="00F11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0B09"/>
    <w:pPr>
      <w:numPr>
        <w:ilvl w:val="2"/>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adpis1">
    <w:name w:val="heading 1"/>
    <w:basedOn w:val="Normln"/>
    <w:next w:val="Normln"/>
    <w:link w:val="Nadpis1Char"/>
    <w:uiPriority w:val="99"/>
    <w:qFormat/>
    <w:rsid w:val="00800B09"/>
    <w:pPr>
      <w:keepNext/>
      <w:widowControl w:val="0"/>
      <w:spacing w:before="240" w:after="60"/>
      <w:outlineLvl w:val="0"/>
    </w:pPr>
    <w:rPr>
      <w:rFonts w:ascii="Arial" w:hAnsi="Arial"/>
      <w:b/>
      <w:kern w:val="28"/>
      <w:sz w:val="28"/>
    </w:rPr>
  </w:style>
  <w:style w:type="paragraph" w:styleId="Nadpis4">
    <w:name w:val="heading 4"/>
    <w:basedOn w:val="Normln"/>
    <w:next w:val="Normln"/>
    <w:link w:val="Nadpis4Char"/>
    <w:uiPriority w:val="99"/>
    <w:qFormat/>
    <w:rsid w:val="00800B09"/>
    <w:pPr>
      <w:keepNext/>
      <w:numPr>
        <w:ilvl w:val="0"/>
        <w:numId w:val="0"/>
      </w:numPr>
      <w:tabs>
        <w:tab w:val="num" w:pos="864"/>
      </w:tabs>
      <w:overflowPunct/>
      <w:autoSpaceDE/>
      <w:autoSpaceDN/>
      <w:adjustRightInd/>
      <w:spacing w:before="240" w:after="60"/>
      <w:ind w:left="864" w:hanging="144"/>
      <w:textAlignment w:val="auto"/>
      <w:outlineLvl w:val="3"/>
    </w:pPr>
    <w:rPr>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00B09"/>
    <w:rPr>
      <w:rFonts w:ascii="Arial" w:eastAsia="Times New Roman" w:hAnsi="Arial" w:cs="Times New Roman"/>
      <w:b/>
      <w:kern w:val="28"/>
      <w:sz w:val="28"/>
      <w:szCs w:val="20"/>
    </w:rPr>
  </w:style>
  <w:style w:type="character" w:customStyle="1" w:styleId="Nadpis4Char">
    <w:name w:val="Nadpis 4 Char"/>
    <w:basedOn w:val="Standardnpsmoodstavce"/>
    <w:link w:val="Nadpis4"/>
    <w:uiPriority w:val="99"/>
    <w:rsid w:val="00800B09"/>
    <w:rPr>
      <w:rFonts w:ascii="Times New Roman" w:eastAsia="Times New Roman" w:hAnsi="Times New Roman" w:cs="Times New Roman"/>
      <w:b/>
      <w:bCs/>
      <w:sz w:val="28"/>
      <w:szCs w:val="28"/>
      <w:lang w:eastAsia="cs-CZ"/>
    </w:rPr>
  </w:style>
  <w:style w:type="paragraph" w:customStyle="1" w:styleId="NZEV">
    <w:name w:val="NÁZEV"/>
    <w:basedOn w:val="Normln"/>
    <w:uiPriority w:val="99"/>
    <w:rsid w:val="00800B09"/>
    <w:pPr>
      <w:widowControl w:val="0"/>
      <w:ind w:left="851" w:hanging="851"/>
      <w:jc w:val="center"/>
    </w:pPr>
    <w:rPr>
      <w:rFonts w:ascii="Arial" w:hAnsi="Arial"/>
      <w:b/>
      <w:sz w:val="32"/>
    </w:rPr>
  </w:style>
  <w:style w:type="paragraph" w:customStyle="1" w:styleId="Zkladntext22">
    <w:name w:val="Základní text 22"/>
    <w:basedOn w:val="Normln"/>
    <w:uiPriority w:val="99"/>
    <w:rsid w:val="00800B09"/>
    <w:pPr>
      <w:spacing w:after="120" w:line="480" w:lineRule="auto"/>
    </w:pPr>
  </w:style>
  <w:style w:type="paragraph" w:customStyle="1" w:styleId="Smlouva">
    <w:name w:val="Smlouva"/>
    <w:basedOn w:val="Normln"/>
    <w:uiPriority w:val="99"/>
    <w:rsid w:val="00800B09"/>
    <w:pPr>
      <w:numPr>
        <w:ilvl w:val="0"/>
        <w:numId w:val="0"/>
      </w:numPr>
      <w:tabs>
        <w:tab w:val="num" w:pos="3708"/>
      </w:tabs>
      <w:ind w:left="2268"/>
    </w:pPr>
  </w:style>
  <w:style w:type="character" w:styleId="Odkaznakoment">
    <w:name w:val="annotation reference"/>
    <w:basedOn w:val="Standardnpsmoodstavce"/>
    <w:uiPriority w:val="99"/>
    <w:rsid w:val="00800B09"/>
    <w:rPr>
      <w:rFonts w:cs="Times New Roman"/>
      <w:sz w:val="16"/>
      <w:szCs w:val="16"/>
    </w:rPr>
  </w:style>
  <w:style w:type="paragraph" w:styleId="Zkladntextodsazen">
    <w:name w:val="Body Text Indent"/>
    <w:basedOn w:val="Normln"/>
    <w:link w:val="ZkladntextodsazenChar"/>
    <w:uiPriority w:val="99"/>
    <w:rsid w:val="00800B09"/>
    <w:pPr>
      <w:spacing w:after="120"/>
      <w:ind w:left="283"/>
    </w:pPr>
  </w:style>
  <w:style w:type="character" w:customStyle="1" w:styleId="ZkladntextodsazenChar">
    <w:name w:val="Základní text odsazený Char"/>
    <w:basedOn w:val="Standardnpsmoodstavce"/>
    <w:link w:val="Zkladntextodsazen"/>
    <w:uiPriority w:val="99"/>
    <w:rsid w:val="00800B09"/>
    <w:rPr>
      <w:rFonts w:ascii="Times New Roman" w:eastAsia="Times New Roman" w:hAnsi="Times New Roman" w:cs="Times New Roman"/>
      <w:sz w:val="20"/>
      <w:szCs w:val="20"/>
    </w:rPr>
  </w:style>
  <w:style w:type="paragraph" w:styleId="Odstavecseseznamem">
    <w:name w:val="List Paragraph"/>
    <w:basedOn w:val="Normln"/>
    <w:uiPriority w:val="99"/>
    <w:qFormat/>
    <w:rsid w:val="00800B09"/>
    <w:pPr>
      <w:contextualSpacing/>
    </w:pPr>
  </w:style>
  <w:style w:type="paragraph" w:styleId="Textkomente">
    <w:name w:val="annotation text"/>
    <w:basedOn w:val="Normln"/>
    <w:link w:val="TextkomenteChar"/>
    <w:uiPriority w:val="99"/>
    <w:semiHidden/>
    <w:rsid w:val="00800B09"/>
  </w:style>
  <w:style w:type="character" w:customStyle="1" w:styleId="TextkomenteChar">
    <w:name w:val="Text komentáře Char"/>
    <w:basedOn w:val="Standardnpsmoodstavce"/>
    <w:link w:val="Textkomente"/>
    <w:uiPriority w:val="99"/>
    <w:semiHidden/>
    <w:rsid w:val="00800B09"/>
    <w:rPr>
      <w:rFonts w:ascii="Times New Roman" w:eastAsia="Times New Roman" w:hAnsi="Times New Roman" w:cs="Times New Roman"/>
      <w:sz w:val="20"/>
      <w:szCs w:val="20"/>
    </w:rPr>
  </w:style>
  <w:style w:type="character" w:styleId="Hypertextovodkaz">
    <w:name w:val="Hyperlink"/>
    <w:basedOn w:val="Standardnpsmoodstavce"/>
    <w:uiPriority w:val="99"/>
    <w:unhideWhenUsed/>
    <w:rsid w:val="00800B09"/>
    <w:rPr>
      <w:color w:val="0563C1" w:themeColor="hyperlink"/>
      <w:u w:val="single"/>
    </w:rPr>
  </w:style>
  <w:style w:type="paragraph" w:styleId="Textbubliny">
    <w:name w:val="Balloon Text"/>
    <w:basedOn w:val="Normln"/>
    <w:link w:val="TextbublinyChar"/>
    <w:uiPriority w:val="99"/>
    <w:semiHidden/>
    <w:unhideWhenUsed/>
    <w:rsid w:val="00800B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B0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0B09"/>
    <w:pPr>
      <w:numPr>
        <w:ilvl w:val="2"/>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adpis1">
    <w:name w:val="heading 1"/>
    <w:basedOn w:val="Normln"/>
    <w:next w:val="Normln"/>
    <w:link w:val="Nadpis1Char"/>
    <w:uiPriority w:val="99"/>
    <w:qFormat/>
    <w:rsid w:val="00800B09"/>
    <w:pPr>
      <w:keepNext/>
      <w:widowControl w:val="0"/>
      <w:spacing w:before="240" w:after="60"/>
      <w:outlineLvl w:val="0"/>
    </w:pPr>
    <w:rPr>
      <w:rFonts w:ascii="Arial" w:hAnsi="Arial"/>
      <w:b/>
      <w:kern w:val="28"/>
      <w:sz w:val="28"/>
    </w:rPr>
  </w:style>
  <w:style w:type="paragraph" w:styleId="Nadpis4">
    <w:name w:val="heading 4"/>
    <w:basedOn w:val="Normln"/>
    <w:next w:val="Normln"/>
    <w:link w:val="Nadpis4Char"/>
    <w:uiPriority w:val="99"/>
    <w:qFormat/>
    <w:rsid w:val="00800B09"/>
    <w:pPr>
      <w:keepNext/>
      <w:numPr>
        <w:ilvl w:val="0"/>
        <w:numId w:val="0"/>
      </w:numPr>
      <w:tabs>
        <w:tab w:val="num" w:pos="864"/>
      </w:tabs>
      <w:overflowPunct/>
      <w:autoSpaceDE/>
      <w:autoSpaceDN/>
      <w:adjustRightInd/>
      <w:spacing w:before="240" w:after="60"/>
      <w:ind w:left="864" w:hanging="144"/>
      <w:textAlignment w:val="auto"/>
      <w:outlineLvl w:val="3"/>
    </w:pPr>
    <w:rPr>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00B09"/>
    <w:rPr>
      <w:rFonts w:ascii="Arial" w:eastAsia="Times New Roman" w:hAnsi="Arial" w:cs="Times New Roman"/>
      <w:b/>
      <w:kern w:val="28"/>
      <w:sz w:val="28"/>
      <w:szCs w:val="20"/>
    </w:rPr>
  </w:style>
  <w:style w:type="character" w:customStyle="1" w:styleId="Nadpis4Char">
    <w:name w:val="Nadpis 4 Char"/>
    <w:basedOn w:val="Standardnpsmoodstavce"/>
    <w:link w:val="Nadpis4"/>
    <w:uiPriority w:val="99"/>
    <w:rsid w:val="00800B09"/>
    <w:rPr>
      <w:rFonts w:ascii="Times New Roman" w:eastAsia="Times New Roman" w:hAnsi="Times New Roman" w:cs="Times New Roman"/>
      <w:b/>
      <w:bCs/>
      <w:sz w:val="28"/>
      <w:szCs w:val="28"/>
      <w:lang w:eastAsia="cs-CZ"/>
    </w:rPr>
  </w:style>
  <w:style w:type="paragraph" w:customStyle="1" w:styleId="NZEV">
    <w:name w:val="NÁZEV"/>
    <w:basedOn w:val="Normln"/>
    <w:uiPriority w:val="99"/>
    <w:rsid w:val="00800B09"/>
    <w:pPr>
      <w:widowControl w:val="0"/>
      <w:ind w:left="851" w:hanging="851"/>
      <w:jc w:val="center"/>
    </w:pPr>
    <w:rPr>
      <w:rFonts w:ascii="Arial" w:hAnsi="Arial"/>
      <w:b/>
      <w:sz w:val="32"/>
    </w:rPr>
  </w:style>
  <w:style w:type="paragraph" w:customStyle="1" w:styleId="Zkladntext22">
    <w:name w:val="Základní text 22"/>
    <w:basedOn w:val="Normln"/>
    <w:uiPriority w:val="99"/>
    <w:rsid w:val="00800B09"/>
    <w:pPr>
      <w:spacing w:after="120" w:line="480" w:lineRule="auto"/>
    </w:pPr>
  </w:style>
  <w:style w:type="paragraph" w:customStyle="1" w:styleId="Smlouva">
    <w:name w:val="Smlouva"/>
    <w:basedOn w:val="Normln"/>
    <w:uiPriority w:val="99"/>
    <w:rsid w:val="00800B09"/>
    <w:pPr>
      <w:numPr>
        <w:ilvl w:val="0"/>
        <w:numId w:val="0"/>
      </w:numPr>
      <w:tabs>
        <w:tab w:val="num" w:pos="3708"/>
      </w:tabs>
      <w:ind w:left="2268"/>
    </w:pPr>
  </w:style>
  <w:style w:type="character" w:styleId="Odkaznakoment">
    <w:name w:val="annotation reference"/>
    <w:basedOn w:val="Standardnpsmoodstavce"/>
    <w:uiPriority w:val="99"/>
    <w:rsid w:val="00800B09"/>
    <w:rPr>
      <w:rFonts w:cs="Times New Roman"/>
      <w:sz w:val="16"/>
      <w:szCs w:val="16"/>
    </w:rPr>
  </w:style>
  <w:style w:type="paragraph" w:styleId="Zkladntextodsazen">
    <w:name w:val="Body Text Indent"/>
    <w:basedOn w:val="Normln"/>
    <w:link w:val="ZkladntextodsazenChar"/>
    <w:uiPriority w:val="99"/>
    <w:rsid w:val="00800B09"/>
    <w:pPr>
      <w:spacing w:after="120"/>
      <w:ind w:left="283"/>
    </w:pPr>
  </w:style>
  <w:style w:type="character" w:customStyle="1" w:styleId="ZkladntextodsazenChar">
    <w:name w:val="Základní text odsazený Char"/>
    <w:basedOn w:val="Standardnpsmoodstavce"/>
    <w:link w:val="Zkladntextodsazen"/>
    <w:uiPriority w:val="99"/>
    <w:rsid w:val="00800B09"/>
    <w:rPr>
      <w:rFonts w:ascii="Times New Roman" w:eastAsia="Times New Roman" w:hAnsi="Times New Roman" w:cs="Times New Roman"/>
      <w:sz w:val="20"/>
      <w:szCs w:val="20"/>
    </w:rPr>
  </w:style>
  <w:style w:type="paragraph" w:styleId="Odstavecseseznamem">
    <w:name w:val="List Paragraph"/>
    <w:basedOn w:val="Normln"/>
    <w:uiPriority w:val="99"/>
    <w:qFormat/>
    <w:rsid w:val="00800B09"/>
    <w:pPr>
      <w:contextualSpacing/>
    </w:pPr>
  </w:style>
  <w:style w:type="paragraph" w:styleId="Textkomente">
    <w:name w:val="annotation text"/>
    <w:basedOn w:val="Normln"/>
    <w:link w:val="TextkomenteChar"/>
    <w:uiPriority w:val="99"/>
    <w:semiHidden/>
    <w:rsid w:val="00800B09"/>
  </w:style>
  <w:style w:type="character" w:customStyle="1" w:styleId="TextkomenteChar">
    <w:name w:val="Text komentáře Char"/>
    <w:basedOn w:val="Standardnpsmoodstavce"/>
    <w:link w:val="Textkomente"/>
    <w:uiPriority w:val="99"/>
    <w:semiHidden/>
    <w:rsid w:val="00800B09"/>
    <w:rPr>
      <w:rFonts w:ascii="Times New Roman" w:eastAsia="Times New Roman" w:hAnsi="Times New Roman" w:cs="Times New Roman"/>
      <w:sz w:val="20"/>
      <w:szCs w:val="20"/>
    </w:rPr>
  </w:style>
  <w:style w:type="character" w:styleId="Hypertextovodkaz">
    <w:name w:val="Hyperlink"/>
    <w:basedOn w:val="Standardnpsmoodstavce"/>
    <w:uiPriority w:val="99"/>
    <w:unhideWhenUsed/>
    <w:rsid w:val="00800B09"/>
    <w:rPr>
      <w:color w:val="0563C1" w:themeColor="hyperlink"/>
      <w:u w:val="single"/>
    </w:rPr>
  </w:style>
  <w:style w:type="paragraph" w:styleId="Textbubliny">
    <w:name w:val="Balloon Text"/>
    <w:basedOn w:val="Normln"/>
    <w:link w:val="TextbublinyChar"/>
    <w:uiPriority w:val="99"/>
    <w:semiHidden/>
    <w:unhideWhenUsed/>
    <w:rsid w:val="00800B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B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botka.p@biomed.cas.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3996</Words>
  <Characters>23577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Mikrobiologický ústav AV ČR, v. v. i.</Company>
  <LinksUpToDate>false</LinksUpToDate>
  <CharactersWithSpaces>27518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dc:creator>
  <cp:lastModifiedBy>Čudová Lucie</cp:lastModifiedBy>
  <cp:revision>2</cp:revision>
  <cp:lastPrinted>2017-04-27T11:01:00Z</cp:lastPrinted>
  <dcterms:created xsi:type="dcterms:W3CDTF">2017-05-11T11:18:00Z</dcterms:created>
  <dcterms:modified xsi:type="dcterms:W3CDTF">2017-05-11T11:18:00Z</dcterms:modified>
</cp:coreProperties>
</file>