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EB" w:rsidRDefault="00263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900677</wp:posOffset>
            </wp:positionH>
            <wp:positionV relativeFrom="page">
              <wp:posOffset>900679</wp:posOffset>
            </wp:positionV>
            <wp:extent cx="1426463" cy="65379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6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34EB" w:rsidRPr="002638C4" w:rsidRDefault="002638C4">
      <w:pPr>
        <w:spacing w:after="0" w:line="272" w:lineRule="auto"/>
        <w:ind w:left="1867" w:right="2351"/>
        <w:jc w:val="center"/>
        <w:rPr>
          <w:rFonts w:ascii="Garamond" w:eastAsia="Times New Roman" w:hAnsi="Garamond" w:cs="Times New Roman"/>
          <w:b/>
          <w:sz w:val="28"/>
          <w:szCs w:val="20"/>
          <w:u w:val="single"/>
        </w:rPr>
      </w:pPr>
      <w:r w:rsidRPr="002638C4">
        <w:rPr>
          <w:rFonts w:ascii="Garamond" w:eastAsia="Times New Roman" w:hAnsi="Garamond" w:cs="Times New Roman"/>
          <w:b/>
          <w:sz w:val="28"/>
          <w:szCs w:val="20"/>
          <w:u w:val="single"/>
        </w:rPr>
        <w:t xml:space="preserve">Kupní smlouva č. P17V00000134 /60/2017/55 </w:t>
      </w:r>
      <w:r w:rsidRPr="002638C4">
        <w:rPr>
          <w:rFonts w:ascii="Garamond" w:eastAsia="Times New Roman" w:hAnsi="Garamond" w:cs="Times New Roman"/>
          <w:szCs w:val="20"/>
        </w:rPr>
        <w:t>(dále jen „Smlouva“)</w:t>
      </w:r>
    </w:p>
    <w:p w:rsidR="009034EB" w:rsidRPr="002638C4" w:rsidRDefault="002638C4" w:rsidP="002638C4">
      <w:pPr>
        <w:spacing w:after="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uzavřená podle ustanovení § 2079 a násl. zákona č. 89/2012 Sb., Občanský zákoník, ve znění pozdějších předpisů (dále jen „Zákon“).</w:t>
      </w:r>
    </w:p>
    <w:p w:rsidR="009034EB" w:rsidRPr="005C6F71" w:rsidRDefault="009034EB">
      <w:pPr>
        <w:spacing w:after="42" w:line="240" w:lineRule="exact"/>
        <w:rPr>
          <w:rFonts w:ascii="Garamond" w:eastAsia="Arial" w:hAnsi="Garamond" w:cs="Arial"/>
          <w:spacing w:val="1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5C6F71" w:rsidRDefault="002638C4">
      <w:pPr>
        <w:tabs>
          <w:tab w:val="left" w:pos="707"/>
        </w:tabs>
        <w:spacing w:after="0" w:line="270" w:lineRule="auto"/>
        <w:ind w:left="708" w:right="-20" w:hanging="708"/>
        <w:rPr>
          <w:rFonts w:ascii="Garamond" w:eastAsia="Arial" w:hAnsi="Garamond" w:cs="Arial"/>
          <w:color w:val="000000"/>
          <w:w w:val="94"/>
        </w:rPr>
      </w:pPr>
      <w:r w:rsidRPr="006F4CDC">
        <w:rPr>
          <w:rFonts w:ascii="Garamond" w:hAnsi="Garamond"/>
          <w:b/>
          <w:sz w:val="26"/>
          <w:szCs w:val="26"/>
        </w:rPr>
        <w:lastRenderedPageBreak/>
        <w:t>1.</w:t>
      </w:r>
      <w:r w:rsidRPr="006F4CDC">
        <w:rPr>
          <w:rFonts w:ascii="Garamond" w:hAnsi="Garamond"/>
          <w:b/>
          <w:sz w:val="26"/>
          <w:szCs w:val="26"/>
        </w:rPr>
        <w:tab/>
        <w:t>Smluvní strany</w:t>
      </w:r>
      <w:r w:rsidRPr="005C6F71">
        <w:rPr>
          <w:rFonts w:ascii="Garamond" w:eastAsia="Arial" w:hAnsi="Garamond" w:cs="Arial"/>
          <w:color w:val="000000"/>
          <w:sz w:val="26"/>
          <w:szCs w:val="26"/>
        </w:rPr>
        <w:t xml:space="preserve"> </w:t>
      </w:r>
      <w:r w:rsidRPr="002638C4">
        <w:rPr>
          <w:rFonts w:ascii="Garamond" w:hAnsi="Garamond" w:cs="Arial"/>
          <w:b/>
        </w:rPr>
        <w:t>Kupující:</w:t>
      </w:r>
    </w:p>
    <w:p w:rsidR="009034EB" w:rsidRPr="002638C4" w:rsidRDefault="002638C4">
      <w:pPr>
        <w:spacing w:after="0" w:line="270" w:lineRule="auto"/>
        <w:ind w:left="708" w:right="567"/>
        <w:rPr>
          <w:rFonts w:ascii="Garamond" w:hAnsi="Garamond" w:cs="Arial"/>
        </w:rPr>
      </w:pPr>
      <w:r w:rsidRPr="002638C4">
        <w:rPr>
          <w:rFonts w:ascii="Garamond" w:hAnsi="Garamond" w:cs="Arial"/>
        </w:rPr>
        <w:t>sídlo: zastoupená: IČO:</w:t>
      </w:r>
    </w:p>
    <w:p w:rsidR="009034EB" w:rsidRPr="002638C4" w:rsidRDefault="002638C4">
      <w:pPr>
        <w:spacing w:after="0" w:line="240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DIČ:</w:t>
      </w:r>
    </w:p>
    <w:p w:rsidR="009034EB" w:rsidRPr="002638C4" w:rsidRDefault="002638C4">
      <w:pPr>
        <w:spacing w:before="32" w:after="0" w:line="233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č. účtu:</w:t>
      </w:r>
    </w:p>
    <w:p w:rsidR="009034EB" w:rsidRPr="002638C4" w:rsidRDefault="002638C4">
      <w:pPr>
        <w:spacing w:after="98" w:line="240" w:lineRule="exact"/>
        <w:rPr>
          <w:rFonts w:ascii="Garamond" w:hAnsi="Garamond" w:cs="Arial"/>
        </w:rPr>
      </w:pPr>
      <w:r w:rsidRPr="002638C4">
        <w:rPr>
          <w:rFonts w:ascii="Garamond" w:hAnsi="Garamond" w:cs="Arial"/>
        </w:rPr>
        <w:br w:type="column"/>
      </w:r>
    </w:p>
    <w:p w:rsidR="009034EB" w:rsidRPr="002638C4" w:rsidRDefault="002638C4">
      <w:pPr>
        <w:spacing w:after="0" w:line="269" w:lineRule="auto"/>
        <w:ind w:right="3832"/>
        <w:rPr>
          <w:rFonts w:ascii="Garamond" w:hAnsi="Garamond" w:cs="Arial"/>
        </w:rPr>
      </w:pPr>
      <w:r w:rsidRPr="002638C4">
        <w:rPr>
          <w:rFonts w:ascii="Garamond" w:hAnsi="Garamond" w:cs="Arial"/>
          <w:b/>
        </w:rPr>
        <w:t>Západočeská univerzita v Plzni</w:t>
      </w:r>
      <w:r w:rsidRPr="002638C4">
        <w:rPr>
          <w:rFonts w:ascii="Garamond" w:hAnsi="Garamond" w:cs="Arial"/>
        </w:rPr>
        <w:t xml:space="preserve"> Univerzitní 2732/8, 306 14 Plzeň</w:t>
      </w:r>
    </w:p>
    <w:p w:rsidR="009034EB" w:rsidRPr="002638C4" w:rsidRDefault="002638C4">
      <w:pPr>
        <w:spacing w:after="0" w:line="269" w:lineRule="auto"/>
        <w:ind w:right="2502"/>
        <w:rPr>
          <w:rFonts w:ascii="Garamond" w:hAnsi="Garamond" w:cs="Arial"/>
        </w:rPr>
      </w:pPr>
      <w:r w:rsidRPr="002638C4">
        <w:rPr>
          <w:rFonts w:ascii="Garamond" w:hAnsi="Garamond" w:cs="Arial"/>
        </w:rPr>
        <w:t>doc. Dr. RNDr. Miroslavem Holečkem, rektorem 49777513</w:t>
      </w:r>
    </w:p>
    <w:p w:rsidR="009034EB" w:rsidRPr="002638C4" w:rsidRDefault="002638C4">
      <w:pPr>
        <w:spacing w:after="0" w:line="240" w:lineRule="auto"/>
        <w:ind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CZ49777513</w:t>
      </w:r>
    </w:p>
    <w:p w:rsidR="009034EB" w:rsidRPr="002638C4" w:rsidRDefault="00C266F6">
      <w:pPr>
        <w:spacing w:before="32" w:after="0" w:line="233" w:lineRule="auto"/>
        <w:ind w:right="-20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2638C4" w:rsidRDefault="009034EB">
      <w:pPr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2340" w:space="491"/>
            <w:col w:w="6799"/>
          </w:cols>
        </w:sectPr>
      </w:pPr>
    </w:p>
    <w:p w:rsidR="009034EB" w:rsidRPr="002638C4" w:rsidRDefault="002638C4">
      <w:pPr>
        <w:spacing w:before="37" w:after="0" w:line="240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>(dále jen „Kupující“ nebo „ZČU“ nebo „Zadavatel“) na straně jedné</w:t>
      </w:r>
    </w:p>
    <w:p w:rsidR="009034EB" w:rsidRPr="005C6F71" w:rsidRDefault="009034EB">
      <w:pPr>
        <w:spacing w:after="75" w:line="240" w:lineRule="exact"/>
        <w:rPr>
          <w:rFonts w:ascii="Garamond" w:eastAsia="Arial" w:hAnsi="Garamond" w:cs="Arial"/>
          <w:spacing w:val="-12"/>
          <w:sz w:val="24"/>
          <w:szCs w:val="24"/>
        </w:rPr>
      </w:pPr>
    </w:p>
    <w:p w:rsidR="009034EB" w:rsidRPr="005C6F71" w:rsidRDefault="002638C4">
      <w:pPr>
        <w:spacing w:after="0" w:line="240" w:lineRule="auto"/>
        <w:ind w:left="708" w:right="-20"/>
        <w:rPr>
          <w:rFonts w:ascii="Garamond" w:eastAsia="Arial" w:hAnsi="Garamond" w:cs="Arial"/>
          <w:color w:val="000000"/>
          <w:spacing w:val="-32"/>
        </w:rPr>
      </w:pPr>
      <w:r w:rsidRPr="005C6F71">
        <w:rPr>
          <w:rFonts w:ascii="Garamond" w:eastAsia="Arial" w:hAnsi="Garamond" w:cs="Arial"/>
          <w:color w:val="000000"/>
          <w:spacing w:val="-32"/>
        </w:rPr>
        <w:t>a</w:t>
      </w:r>
    </w:p>
    <w:p w:rsidR="009034EB" w:rsidRPr="005C6F71" w:rsidRDefault="009034EB">
      <w:pPr>
        <w:spacing w:after="92" w:line="240" w:lineRule="exact"/>
        <w:rPr>
          <w:rFonts w:ascii="Garamond" w:eastAsia="Arial" w:hAnsi="Garamond" w:cs="Arial"/>
          <w:spacing w:val="-32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2638C4">
      <w:pPr>
        <w:spacing w:after="0" w:line="240" w:lineRule="auto"/>
        <w:ind w:left="708" w:right="-20"/>
        <w:rPr>
          <w:rFonts w:ascii="Garamond" w:hAnsi="Garamond" w:cs="Arial"/>
          <w:b/>
        </w:rPr>
      </w:pPr>
      <w:r w:rsidRPr="002638C4">
        <w:rPr>
          <w:rFonts w:ascii="Garamond" w:hAnsi="Garamond" w:cs="Arial"/>
          <w:b/>
        </w:rPr>
        <w:lastRenderedPageBreak/>
        <w:t>Prodávající:</w:t>
      </w:r>
    </w:p>
    <w:p w:rsidR="009034EB" w:rsidRPr="002638C4" w:rsidRDefault="002638C4">
      <w:pPr>
        <w:spacing w:before="116" w:after="0" w:line="292" w:lineRule="auto"/>
        <w:ind w:left="708" w:right="446"/>
        <w:rPr>
          <w:rFonts w:ascii="Garamond" w:hAnsi="Garamond" w:cs="Arial"/>
        </w:rPr>
      </w:pPr>
      <w:r w:rsidRPr="002638C4">
        <w:rPr>
          <w:rFonts w:ascii="Garamond" w:hAnsi="Garamond" w:cs="Arial"/>
        </w:rPr>
        <w:t>sídlo: zastoupená: IČO:</w:t>
      </w:r>
    </w:p>
    <w:p w:rsidR="009034EB" w:rsidRPr="002638C4" w:rsidRDefault="002638C4">
      <w:pPr>
        <w:spacing w:after="0" w:line="240" w:lineRule="auto"/>
        <w:ind w:left="707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DIČ:</w:t>
      </w:r>
    </w:p>
    <w:p w:rsidR="009034EB" w:rsidRPr="002638C4" w:rsidRDefault="002638C4">
      <w:pPr>
        <w:spacing w:before="56" w:after="0" w:line="240" w:lineRule="auto"/>
        <w:ind w:left="707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bankovní spojení:</w:t>
      </w:r>
    </w:p>
    <w:p w:rsidR="009034EB" w:rsidRPr="002638C4" w:rsidRDefault="002638C4">
      <w:pPr>
        <w:spacing w:before="56" w:after="0" w:line="233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č. účtu:</w:t>
      </w:r>
      <w:r w:rsidR="00C266F6">
        <w:rPr>
          <w:rFonts w:ascii="Garamond" w:hAnsi="Garamond" w:cs="Arial"/>
        </w:rPr>
        <w:tab/>
        <w:t>xxx</w:t>
      </w:r>
    </w:p>
    <w:p w:rsidR="009034EB" w:rsidRPr="00452FFB" w:rsidRDefault="002638C4">
      <w:pPr>
        <w:spacing w:after="0" w:line="240" w:lineRule="auto"/>
        <w:ind w:right="-20"/>
        <w:rPr>
          <w:rFonts w:ascii="Garamond" w:hAnsi="Garamond" w:cs="Arial"/>
          <w:b/>
        </w:rPr>
      </w:pPr>
      <w:r w:rsidRPr="002638C4">
        <w:rPr>
          <w:rFonts w:ascii="Garamond" w:hAnsi="Garamond" w:cs="Arial"/>
        </w:rPr>
        <w:br w:type="column"/>
      </w:r>
      <w:r w:rsidRPr="00452FFB">
        <w:rPr>
          <w:rFonts w:ascii="Garamond" w:hAnsi="Garamond" w:cs="Arial"/>
          <w:b/>
        </w:rPr>
        <w:lastRenderedPageBreak/>
        <w:t>Reda a.s.</w:t>
      </w:r>
    </w:p>
    <w:p w:rsidR="009034EB" w:rsidRPr="002638C4" w:rsidRDefault="002638C4">
      <w:pPr>
        <w:spacing w:before="116" w:after="0" w:line="293" w:lineRule="auto"/>
        <w:ind w:right="2956"/>
        <w:rPr>
          <w:rFonts w:ascii="Garamond" w:hAnsi="Garamond" w:cs="Arial"/>
        </w:rPr>
      </w:pPr>
      <w:r w:rsidRPr="002638C4">
        <w:rPr>
          <w:rFonts w:ascii="Garamond" w:hAnsi="Garamond" w:cs="Arial"/>
        </w:rPr>
        <w:t>Hviezdoslavova</w:t>
      </w:r>
      <w:r w:rsidR="006F4CDC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 xml:space="preserve">55d, 627 00 Brno - Slatina </w:t>
      </w:r>
      <w:r w:rsidR="00C266F6">
        <w:rPr>
          <w:rFonts w:ascii="Garamond" w:hAnsi="Garamond" w:cs="Arial"/>
        </w:rPr>
        <w:t>xxx</w:t>
      </w:r>
    </w:p>
    <w:p w:rsidR="009034EB" w:rsidRPr="002638C4" w:rsidRDefault="002638C4">
      <w:pPr>
        <w:spacing w:after="0" w:line="292" w:lineRule="auto"/>
        <w:ind w:right="5238"/>
        <w:rPr>
          <w:rFonts w:ascii="Garamond" w:hAnsi="Garamond" w:cs="Arial"/>
        </w:rPr>
      </w:pPr>
      <w:r w:rsidRPr="002638C4">
        <w:rPr>
          <w:rFonts w:ascii="Garamond" w:hAnsi="Garamond" w:cs="Arial"/>
        </w:rPr>
        <w:t xml:space="preserve">18828507 CZ18828507 </w:t>
      </w:r>
    </w:p>
    <w:p w:rsidR="009034EB" w:rsidRPr="002638C4" w:rsidRDefault="00C266F6">
      <w:pPr>
        <w:spacing w:after="0" w:line="233" w:lineRule="auto"/>
        <w:ind w:right="-20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2638C4" w:rsidRDefault="009034EB">
      <w:pPr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2218" w:space="668"/>
            <w:col w:w="6744"/>
          </w:cols>
        </w:sectPr>
      </w:pPr>
    </w:p>
    <w:p w:rsidR="002638C4" w:rsidRDefault="002638C4" w:rsidP="002638C4">
      <w:pPr>
        <w:spacing w:after="0"/>
        <w:ind w:firstLine="708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 xml:space="preserve">(dále jen „Prodávající“) na straně druhé; společně dále také jako „smluvní strany“. </w:t>
      </w:r>
    </w:p>
    <w:p w:rsidR="002638C4" w:rsidRPr="00C34FC1" w:rsidRDefault="002638C4" w:rsidP="002638C4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C34FC1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C34FC1">
        <w:rPr>
          <w:rFonts w:ascii="Garamond" w:hAnsi="Garamond" w:cs="Arial"/>
          <w:b/>
          <w:i/>
        </w:rPr>
        <w:t xml:space="preserve"> doplní nezbytné údaje)</w:t>
      </w:r>
    </w:p>
    <w:p w:rsidR="009034EB" w:rsidRPr="002638C4" w:rsidRDefault="009034EB">
      <w:pPr>
        <w:spacing w:before="44" w:after="0" w:line="262" w:lineRule="auto"/>
        <w:ind w:left="708" w:right="1915"/>
        <w:rPr>
          <w:rFonts w:ascii="Garamond" w:hAnsi="Garamond" w:cs="Arial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w w:val="102"/>
          <w:sz w:val="24"/>
          <w:szCs w:val="24"/>
        </w:rPr>
      </w:pPr>
    </w:p>
    <w:p w:rsidR="009034EB" w:rsidRPr="005C6F71" w:rsidRDefault="009034EB">
      <w:pPr>
        <w:spacing w:after="2" w:line="240" w:lineRule="exact"/>
        <w:rPr>
          <w:rFonts w:ascii="Garamond" w:eastAsia="Arial" w:hAnsi="Garamond" w:cs="Arial"/>
          <w:w w:val="102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2.</w:t>
      </w:r>
      <w:r w:rsidRPr="006F4CDC">
        <w:rPr>
          <w:rFonts w:ascii="Garamond" w:hAnsi="Garamond"/>
          <w:b/>
          <w:sz w:val="26"/>
          <w:szCs w:val="26"/>
        </w:rPr>
        <w:tab/>
        <w:t>Základní ustanovení</w:t>
      </w:r>
    </w:p>
    <w:p w:rsidR="009034EB" w:rsidRPr="005C6F71" w:rsidRDefault="009034EB">
      <w:pPr>
        <w:spacing w:after="18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497" w:hanging="703"/>
        <w:jc w:val="both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4"/>
          <w:w w:val="85"/>
        </w:rPr>
        <w:t>2</w:t>
      </w:r>
      <w:r w:rsidRPr="005C6F71">
        <w:rPr>
          <w:rFonts w:ascii="Garamond" w:eastAsia="Arial" w:hAnsi="Garamond" w:cs="Arial"/>
          <w:color w:val="000000"/>
          <w:spacing w:val="-4"/>
        </w:rPr>
        <w:t>.</w:t>
      </w:r>
      <w:r w:rsidRPr="005C6F71">
        <w:rPr>
          <w:rFonts w:ascii="Garamond" w:eastAsia="Arial" w:hAnsi="Garamond" w:cs="Arial"/>
          <w:color w:val="000000"/>
          <w:spacing w:val="-4"/>
          <w:w w:val="85"/>
        </w:rPr>
        <w:t>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61"/>
        </w:rPr>
        <w:t xml:space="preserve"> </w:t>
      </w:r>
      <w:r w:rsidRPr="002638C4">
        <w:rPr>
          <w:rFonts w:ascii="Garamond" w:hAnsi="Garamond" w:cs="Arial"/>
        </w:rPr>
        <w:t xml:space="preserve">Tato Smlouva je uzavřena na základě nabídky Prodávajícího předložené na veřejnou zakázku </w:t>
      </w:r>
      <w:r w:rsidRPr="00452FFB">
        <w:rPr>
          <w:rFonts w:ascii="Garamond" w:hAnsi="Garamond" w:cs="Arial"/>
          <w:b/>
        </w:rPr>
        <w:t>„Propagační předměty (II.) 007 - 2017“</w:t>
      </w:r>
      <w:r w:rsidRPr="002638C4">
        <w:rPr>
          <w:rFonts w:ascii="Garamond" w:hAnsi="Garamond" w:cs="Arial"/>
        </w:rPr>
        <w:t xml:space="preserve"> v rámci zavedeného dynamického nákupního systému </w:t>
      </w:r>
      <w:r w:rsidRPr="00452FFB">
        <w:rPr>
          <w:rFonts w:ascii="Garamond" w:hAnsi="Garamond" w:cs="Arial"/>
          <w:b/>
        </w:rPr>
        <w:t>„Dynamický nákupní systém na propagační předměty (II.)“</w:t>
      </w:r>
      <w:r w:rsidRPr="002638C4">
        <w:rPr>
          <w:rFonts w:ascii="Garamond" w:hAnsi="Garamond" w:cs="Arial"/>
        </w:rPr>
        <w:t xml:space="preserve"> (evid. číslo ve VVZ: Z2016-000294 / ev. č. v IS VZ: 635775) podle zákona č. 134/2016 Sb., o zadávání veřejných zakázek, ve znění pozdějších předpisů, dále jen ZZVZ.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2.2</w:t>
      </w:r>
      <w:r w:rsidRPr="002638C4">
        <w:rPr>
          <w:rFonts w:ascii="Garamond" w:hAnsi="Garamond" w:cs="Arial"/>
        </w:rPr>
        <w:tab/>
        <w:t>V rámci předmětné veřejné zakázky byla jako nejvhodnější nabídka vyhodnocena nabídka Prodávajícího.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2.3</w:t>
      </w:r>
      <w:r w:rsidRPr="002638C4">
        <w:rPr>
          <w:rFonts w:ascii="Garamond" w:hAnsi="Garamond" w:cs="Arial"/>
        </w:rPr>
        <w:tab/>
        <w:t>Prodávající potvrzuje, že se v plném rozsahu seznámil s rozsahem a povahou dodávky týkající se předmětu výše uvedené veřejné zakázky, že jsou mu známy veškeré technické, kvalitativní a jiné podmínky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disponuje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takovými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kapacitami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odbornými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znalostmi,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které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jsou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</w:t>
      </w:r>
      <w:r w:rsidR="009927C4"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plnění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nezbytné.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9" w:right="559" w:hanging="709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 xml:space="preserve">2.4       </w:t>
      </w:r>
      <w:r w:rsidR="005C6F71" w:rsidRPr="002638C4">
        <w:rPr>
          <w:rFonts w:ascii="Garamond" w:hAnsi="Garamond" w:cs="Arial"/>
        </w:rPr>
        <w:tab/>
      </w:r>
      <w:r w:rsidRPr="002638C4">
        <w:rPr>
          <w:rFonts w:ascii="Garamond" w:hAnsi="Garamond" w:cs="Arial"/>
        </w:rPr>
        <w:t>Prodávající výslovně potvrzuje, že prověřil veškeré podklady a pokyny Kupujícího, které obdržel do dne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uzavření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této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Smlouvy,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i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pokyny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obsažené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zadávacích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podmínkách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Veřejné</w:t>
      </w:r>
      <w:r>
        <w:rPr>
          <w:rFonts w:ascii="Garamond" w:hAnsi="Garamond" w:cs="Arial"/>
        </w:rPr>
        <w:t xml:space="preserve"> z</w:t>
      </w:r>
      <w:r w:rsidRPr="002638C4">
        <w:rPr>
          <w:rFonts w:ascii="Garamond" w:hAnsi="Garamond" w:cs="Arial"/>
        </w:rPr>
        <w:t>akázky,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které</w:t>
      </w:r>
      <w:r w:rsidR="005C6F71" w:rsidRPr="002638C4">
        <w:rPr>
          <w:rFonts w:ascii="Garamond" w:hAnsi="Garamond" w:cs="Arial"/>
        </w:rPr>
        <w:t xml:space="preserve"> Kupující stanovil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 zadání Smlouvy, že je shledal vhodnými a že sjednaná cena a</w:t>
      </w:r>
      <w:r>
        <w:rPr>
          <w:rFonts w:ascii="Garamond" w:hAnsi="Garamond" w:cs="Arial"/>
        </w:rPr>
        <w:t xml:space="preserve"> způsob</w:t>
      </w: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1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4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3" w:right="498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plnění Smlouvy obsahuje a zohledňuje všechny výše uvedené podmínky a okolnosti.</w:t>
      </w:r>
    </w:p>
    <w:p w:rsidR="009034EB" w:rsidRPr="002638C4" w:rsidRDefault="009034EB" w:rsidP="006F4CDC">
      <w:pPr>
        <w:spacing w:after="1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2.5</w:t>
      </w:r>
      <w:r w:rsidRPr="002638C4">
        <w:rPr>
          <w:rFonts w:ascii="Garamond" w:hAnsi="Garamond" w:cs="Arial"/>
        </w:rPr>
        <w:tab/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 oprávněny.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9" w:lineRule="auto"/>
        <w:ind w:left="705" w:right="496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2.6</w:t>
      </w:r>
      <w:r w:rsidRPr="002638C4">
        <w:rPr>
          <w:rFonts w:ascii="Garamond" w:hAnsi="Garamond" w:cs="Arial"/>
        </w:rPr>
        <w:tab/>
        <w:t>Prodávající bere na vědomí,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:rsidR="009034EB" w:rsidRPr="005C6F71" w:rsidRDefault="009034EB" w:rsidP="006F4CDC">
      <w:pPr>
        <w:spacing w:after="0" w:line="240" w:lineRule="exact"/>
        <w:jc w:val="both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3.</w:t>
      </w:r>
      <w:r w:rsidRPr="006F4CDC">
        <w:rPr>
          <w:rFonts w:ascii="Garamond" w:hAnsi="Garamond"/>
          <w:b/>
          <w:sz w:val="26"/>
          <w:szCs w:val="26"/>
        </w:rPr>
        <w:tab/>
        <w:t>Předmět smlouvy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3.1</w:t>
      </w:r>
      <w:r w:rsidRPr="002638C4">
        <w:rPr>
          <w:rFonts w:ascii="Garamond" w:hAnsi="Garamond" w:cs="Arial"/>
        </w:rPr>
        <w:tab/>
        <w:t xml:space="preserve">Prodávající se v rozsahu a za podmínek stanovených touto Smlouvou zavazuje dodat Kupujícímu propagační předměty pro potřeby ZČU (dále jen </w:t>
      </w:r>
      <w:r w:rsidRPr="00452FFB">
        <w:rPr>
          <w:rFonts w:ascii="Garamond" w:hAnsi="Garamond" w:cs="Arial"/>
          <w:b/>
        </w:rPr>
        <w:t>„Zboží“</w:t>
      </w:r>
      <w:r w:rsidRPr="002638C4">
        <w:rPr>
          <w:rFonts w:ascii="Garamond" w:hAnsi="Garamond" w:cs="Arial"/>
        </w:rPr>
        <w:t>). Požadavky Kupujícího na předmět koupě jsou obsaženy v Příloze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927C4" w:rsidRPr="00C34FC1" w:rsidRDefault="002638C4" w:rsidP="009927C4">
      <w:pPr>
        <w:spacing w:before="140" w:after="0"/>
        <w:ind w:left="703" w:hanging="703"/>
        <w:jc w:val="both"/>
        <w:rPr>
          <w:rFonts w:ascii="Garamond" w:hAnsi="Garamond"/>
          <w:szCs w:val="24"/>
        </w:rPr>
      </w:pPr>
      <w:r w:rsidRPr="002638C4">
        <w:rPr>
          <w:rFonts w:ascii="Garamond" w:hAnsi="Garamond" w:cs="Arial"/>
        </w:rPr>
        <w:t>3.2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  <w:szCs w:val="24"/>
        </w:rPr>
        <w:t xml:space="preserve">Prodávající se zavazuje dodat Kupujícímu veškeré Zboží </w:t>
      </w:r>
      <w:r w:rsidR="009927C4" w:rsidRPr="009927C4">
        <w:rPr>
          <w:rFonts w:ascii="Garamond" w:hAnsi="Garamond" w:cs="Arial"/>
          <w:szCs w:val="24"/>
        </w:rPr>
        <w:t xml:space="preserve">specifikované </w:t>
      </w:r>
      <w:r w:rsidR="009927C4" w:rsidRPr="009927C4">
        <w:rPr>
          <w:rFonts w:ascii="Garamond" w:hAnsi="Garamond" w:cs="Arial"/>
        </w:rPr>
        <w:t xml:space="preserve">v Příloze </w:t>
      </w:r>
      <w:r w:rsidR="009927C4" w:rsidRPr="009927C4">
        <w:rPr>
          <w:rFonts w:ascii="Garamond" w:hAnsi="Garamond" w:cs="Arial"/>
          <w:szCs w:val="24"/>
        </w:rPr>
        <w:t>této Smlouvy</w:t>
      </w:r>
      <w:r w:rsidR="009927C4" w:rsidRPr="00C34FC1">
        <w:rPr>
          <w:rFonts w:ascii="Garamond" w:hAnsi="Garamond" w:cs="Arial"/>
          <w:szCs w:val="24"/>
        </w:rPr>
        <w:t xml:space="preserve"> a převést na něj vlastnické právo k předmětu Smlouvy. Kupující se zavazuje předmět Smlouvy převzít </w:t>
      </w:r>
      <w:r w:rsidR="009927C4" w:rsidRPr="00C34FC1">
        <w:rPr>
          <w:rFonts w:ascii="Garamond" w:hAnsi="Garamond"/>
        </w:rPr>
        <w:t>s výhradami nebo bez výhrad</w:t>
      </w:r>
      <w:r w:rsidR="009927C4" w:rsidRPr="00C34FC1">
        <w:rPr>
          <w:rFonts w:ascii="Garamond" w:hAnsi="Garamond" w:cs="Arial"/>
          <w:szCs w:val="24"/>
        </w:rPr>
        <w:t xml:space="preserve"> a uhradit sjednanou kupní cenu.</w:t>
      </w:r>
      <w:r w:rsidR="009927C4" w:rsidRPr="00C34FC1">
        <w:rPr>
          <w:rFonts w:ascii="Garamond" w:hAnsi="Garamond"/>
          <w:szCs w:val="24"/>
        </w:rPr>
        <w:t xml:space="preserve"> Kupující je oprávněn odepřít převzetí Zboží pouze v případě uvedeném v článku 4.4 této Smlouvy.</w:t>
      </w:r>
    </w:p>
    <w:p w:rsidR="009034EB" w:rsidRPr="002638C4" w:rsidRDefault="009034EB" w:rsidP="009927C4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tabs>
          <w:tab w:val="left" w:pos="705"/>
        </w:tabs>
        <w:spacing w:after="0" w:line="240" w:lineRule="auto"/>
        <w:ind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3.3</w:t>
      </w:r>
      <w:r w:rsidRPr="002638C4">
        <w:rPr>
          <w:rFonts w:ascii="Garamond" w:hAnsi="Garamond" w:cs="Arial"/>
        </w:rPr>
        <w:tab/>
        <w:t>Předmět koupě musí být dodán ve sjednaném množství, jakosti, provedení, místě a čase.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21"/>
          <w:sz w:val="24"/>
          <w:szCs w:val="24"/>
        </w:rPr>
      </w:pPr>
    </w:p>
    <w:p w:rsidR="009034EB" w:rsidRPr="005C6F71" w:rsidRDefault="009034EB">
      <w:pPr>
        <w:spacing w:after="32" w:line="240" w:lineRule="exact"/>
        <w:rPr>
          <w:rFonts w:ascii="Garamond" w:eastAsia="Arial" w:hAnsi="Garamond" w:cs="Arial"/>
          <w:spacing w:val="-21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4.</w:t>
      </w:r>
      <w:r w:rsidRPr="006F4CDC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6F4CDC">
        <w:rPr>
          <w:rFonts w:ascii="Garamond" w:hAnsi="Garamond" w:cs="Arial"/>
        </w:rPr>
        <w:t>4.1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61"/>
        </w:rPr>
        <w:t xml:space="preserve"> </w:t>
      </w:r>
      <w:r w:rsidRPr="002638C4">
        <w:rPr>
          <w:rFonts w:ascii="Garamond" w:hAnsi="Garamond" w:cs="Arial"/>
        </w:rPr>
        <w:t xml:space="preserve">Prodávající je povinen Kupujícímu řádně dodat Zboží do místa plnění do </w:t>
      </w:r>
      <w:r w:rsidRPr="009927C4">
        <w:rPr>
          <w:rFonts w:ascii="Garamond" w:hAnsi="Garamond" w:cs="Arial"/>
          <w:b/>
        </w:rPr>
        <w:t>28</w:t>
      </w:r>
      <w:r w:rsidRPr="002638C4">
        <w:rPr>
          <w:rFonts w:ascii="Garamond" w:hAnsi="Garamond" w:cs="Arial"/>
        </w:rPr>
        <w:t xml:space="preserve"> kalendářních dnů ode dne dojití výzvy k plnění smlouvy zaslané Kupujícím prostřednictvím elektronického nástroje </w:t>
      </w:r>
      <w:r w:rsidRPr="00452FFB">
        <w:rPr>
          <w:rFonts w:ascii="Garamond" w:hAnsi="Garamond" w:cs="Arial"/>
          <w:b/>
        </w:rPr>
        <w:t>E-ZAK</w:t>
      </w:r>
      <w:r w:rsidRPr="002638C4">
        <w:rPr>
          <w:rFonts w:ascii="Garamond" w:hAnsi="Garamond" w:cs="Arial"/>
        </w:rPr>
        <w:t>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4.2</w:t>
      </w:r>
      <w:r w:rsidRPr="002638C4">
        <w:rPr>
          <w:rFonts w:ascii="Garamond" w:hAnsi="Garamond" w:cs="Arial"/>
        </w:rPr>
        <w:tab/>
        <w:t xml:space="preserve"> O předání a převzetí Zboží bude smluvními stranami sepsán předávací protokol (nebo bude vystaven dodací list), jehož obsahem bude potvrzení o předání a převzetí Zboží s uvedením data, kdy se uskutečnilo. Předávací protokol, resp. dodací list, bude podepsán oběma smluvními stranami.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4.3</w:t>
      </w:r>
      <w:r w:rsidRPr="002638C4">
        <w:rPr>
          <w:rFonts w:ascii="Garamond" w:hAnsi="Garamond" w:cs="Arial"/>
        </w:rPr>
        <w:tab/>
        <w:t xml:space="preserve"> Okamžikem podpisu předávacího protokolu, resp. dodacího listu, smluvními stranami přechází z Prodávajícího na Kupujícího vlastnické právo ke Zboží. Nebezpečí škody na Zboží nese až do přechodu vlastnického práva na Kupujícího Prodávající. K podpisu Předávacího protokolu, resp. dodacího listu, jsou pověřeny osoby uvedené v článku 4.7 a 4.8 této Smlouvy.</w:t>
      </w:r>
    </w:p>
    <w:p w:rsidR="009034EB" w:rsidRPr="002638C4" w:rsidRDefault="009034EB" w:rsidP="006F4CDC">
      <w:pPr>
        <w:spacing w:after="18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4.4</w:t>
      </w:r>
      <w:r w:rsidRPr="002638C4">
        <w:rPr>
          <w:rFonts w:ascii="Garamond" w:hAnsi="Garamond" w:cs="Arial"/>
        </w:rPr>
        <w:tab/>
        <w:t xml:space="preserve"> Kupující je oprávněn odepřít převzetí Zboží v případě, že Zboží vykazuje jakoukoliv vadu nebo nevykazuje vlastnosti požadované Kupujícím v článku 3. této Smlouvy (resp. v Příloze č. 1 této Smlouvy).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9927C4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4.5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9034EB" w:rsidRPr="002638C4" w:rsidRDefault="009034EB" w:rsidP="006F4CDC">
      <w:pPr>
        <w:spacing w:after="6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9927C4">
      <w:pPr>
        <w:spacing w:after="0" w:line="240" w:lineRule="auto"/>
        <w:ind w:left="4653" w:right="-20"/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  <w:r w:rsidRPr="002638C4">
        <w:rPr>
          <w:rFonts w:ascii="Garamond" w:hAnsi="Garamond" w:cs="Arial"/>
        </w:rPr>
        <w:t>2</w:t>
      </w:r>
    </w:p>
    <w:p w:rsidR="009034EB" w:rsidRPr="002638C4" w:rsidRDefault="002638C4" w:rsidP="009927C4">
      <w:pPr>
        <w:spacing w:after="0" w:line="268" w:lineRule="auto"/>
        <w:ind w:left="709" w:right="49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>O této skutečnosti musí Prodávající Kupujícího předem písemně informovat a Kupující musí s touto skutečností souhlasit před dodáním Zboží.</w:t>
      </w:r>
    </w:p>
    <w:p w:rsidR="009034EB" w:rsidRPr="005C6F71" w:rsidRDefault="009034EB" w:rsidP="006F4CDC">
      <w:pPr>
        <w:spacing w:after="1" w:line="140" w:lineRule="exact"/>
        <w:jc w:val="both"/>
        <w:rPr>
          <w:rFonts w:ascii="Garamond" w:eastAsia="Arial" w:hAnsi="Garamond" w:cs="Arial"/>
          <w:spacing w:val="-2"/>
          <w:sz w:val="14"/>
          <w:szCs w:val="14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4.6</w:t>
      </w:r>
      <w:r w:rsidRPr="002638C4">
        <w:rPr>
          <w:rFonts w:ascii="Garamond" w:hAnsi="Garamond" w:cs="Arial"/>
        </w:rPr>
        <w:tab/>
        <w:t>Místem plnění jsou objekty ZČU, kdy přesná specifikace každého místa plnění konkrétní položky je uvedena v Příloze č. 1 této Smlouvy.</w:t>
      </w:r>
    </w:p>
    <w:p w:rsidR="009034EB" w:rsidRPr="002638C4" w:rsidRDefault="009034EB" w:rsidP="006F4CDC">
      <w:pPr>
        <w:spacing w:after="18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83" w:lineRule="auto"/>
        <w:ind w:left="705" w:right="500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4.7</w:t>
      </w:r>
      <w:r w:rsidRPr="002638C4">
        <w:rPr>
          <w:rFonts w:ascii="Garamond" w:hAnsi="Garamond" w:cs="Arial"/>
        </w:rPr>
        <w:tab/>
        <w:t>Osobou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oprávněnou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jednat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Prodávajícího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="00C266F6">
        <w:rPr>
          <w:rFonts w:ascii="Garamond" w:hAnsi="Garamond" w:cs="Arial"/>
        </w:rPr>
        <w:t>xxx</w:t>
      </w:r>
      <w:r w:rsidRPr="002638C4">
        <w:rPr>
          <w:rFonts w:ascii="Garamond" w:hAnsi="Garamond" w:cs="Arial"/>
        </w:rPr>
        <w:t>.</w:t>
      </w:r>
    </w:p>
    <w:p w:rsidR="009034EB" w:rsidRPr="002638C4" w:rsidRDefault="002638C4" w:rsidP="006F4CDC">
      <w:pPr>
        <w:spacing w:after="0"/>
        <w:ind w:left="705" w:right="49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9034EB" w:rsidRPr="002638C4" w:rsidRDefault="009034EB" w:rsidP="006F4CDC">
      <w:pPr>
        <w:spacing w:after="5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4.8</w:t>
      </w:r>
      <w:r w:rsidRPr="002638C4">
        <w:rPr>
          <w:rFonts w:ascii="Garamond" w:hAnsi="Garamond" w:cs="Arial"/>
        </w:rPr>
        <w:tab/>
        <w:t>Osobami oprávněnými za Kupujícího k převzetí konkrétních položek Zboží jsou osoby uvedené v Příloze č. 1 této Smlouvy.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4.9</w:t>
      </w:r>
      <w:r w:rsidRPr="002638C4">
        <w:rPr>
          <w:rFonts w:ascii="Garamond" w:hAnsi="Garamond" w:cs="Arial"/>
        </w:rPr>
        <w:tab/>
        <w:t>Jakákoli jednání učiněná prostřednictvím e-mailových adres a telefonních kontaktů nezakládají změnu této Smlouvy a nepůjde tak o dodatky dle bodu 10.3 této Smlouvy.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4.10</w:t>
      </w:r>
      <w:r w:rsidRPr="002638C4">
        <w:rPr>
          <w:rFonts w:ascii="Garamond" w:hAnsi="Garamond" w:cs="Arial"/>
        </w:rPr>
        <w:tab/>
        <w:t>Spolu se Zbožím dodá Prodávající Kupujícímu příslušné návody k použití v českém jazyce, jsou-li nezbytné pro používání Zboží.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4.11</w:t>
      </w:r>
      <w:r w:rsidRPr="002638C4">
        <w:rPr>
          <w:rFonts w:ascii="Garamond" w:hAnsi="Garamond" w:cs="Arial"/>
        </w:rPr>
        <w:tab/>
        <w:t>Kupující je povinen provést prohlídku dodaného Zboží. V případě zjištění vady Zboží při jeho prohlídce je Kupující povinen o tomto zjištění neprodleně informovat Prodávajícího a sdělit mu, zda Zboží přebírá s výhradami nebo bez výhrad, nebo že zjevně vadné Zboží Kupující od Prodávajícího nepřevezme a plnění se neuskuteční.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9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9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5.</w:t>
      </w:r>
      <w:r w:rsidRPr="006F4CDC">
        <w:rPr>
          <w:rFonts w:ascii="Garamond" w:hAnsi="Garamond"/>
          <w:b/>
          <w:sz w:val="26"/>
          <w:szCs w:val="26"/>
        </w:rPr>
        <w:tab/>
        <w:t>Kupní cena a platební podmínky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5.1</w:t>
      </w:r>
      <w:r w:rsidRPr="002638C4">
        <w:rPr>
          <w:rFonts w:ascii="Garamond" w:hAnsi="Garamond" w:cs="Arial"/>
        </w:rPr>
        <w:tab/>
        <w:t>Kupní cena za zboží dle čl. 3. této Smlouvy je stanovena dohodou smluvních stran a vychází z cenové nabídky Prodávajícího, kalkulované v rámci veřejné zakázky na předmět plnění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452FFB" w:rsidRDefault="002638C4" w:rsidP="006F4CDC">
      <w:pPr>
        <w:tabs>
          <w:tab w:val="left" w:pos="703"/>
        </w:tabs>
        <w:spacing w:after="0" w:line="240" w:lineRule="auto"/>
        <w:ind w:left="55" w:right="-20"/>
        <w:jc w:val="both"/>
        <w:rPr>
          <w:rFonts w:ascii="Garamond" w:hAnsi="Garamond" w:cs="Arial"/>
          <w:b/>
        </w:rPr>
      </w:pPr>
      <w:r w:rsidRPr="002638C4">
        <w:rPr>
          <w:rFonts w:ascii="Garamond" w:hAnsi="Garamond" w:cs="Arial"/>
        </w:rPr>
        <w:t>5.2</w:t>
      </w:r>
      <w:r w:rsidRPr="002638C4">
        <w:rPr>
          <w:rFonts w:ascii="Garamond" w:hAnsi="Garamond" w:cs="Arial"/>
        </w:rPr>
        <w:tab/>
        <w:t xml:space="preserve">Kupující se zavazuje uhradit prodávajícímu za dodání Zboží </w:t>
      </w:r>
      <w:r w:rsidRPr="00452FFB">
        <w:rPr>
          <w:rFonts w:ascii="Garamond" w:hAnsi="Garamond" w:cs="Arial"/>
          <w:b/>
        </w:rPr>
        <w:t>sjednanou kupní cenu ve výši:</w:t>
      </w:r>
    </w:p>
    <w:p w:rsidR="009034EB" w:rsidRPr="002638C4" w:rsidRDefault="002638C4" w:rsidP="00EC0CFD">
      <w:pPr>
        <w:tabs>
          <w:tab w:val="left" w:pos="709"/>
        </w:tabs>
        <w:spacing w:before="49" w:after="0" w:line="240" w:lineRule="auto"/>
        <w:ind w:left="432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  <w:t>116440,- Kč bez DPH (slovy: stošestnácttisícčtyřistačtyřicet korun českých a nula] haléřů);</w:t>
      </w:r>
    </w:p>
    <w:p w:rsidR="009034EB" w:rsidRPr="002638C4" w:rsidRDefault="002638C4" w:rsidP="00EC0CFD">
      <w:pPr>
        <w:tabs>
          <w:tab w:val="left" w:pos="709"/>
        </w:tabs>
        <w:spacing w:after="0" w:line="240" w:lineRule="auto"/>
        <w:ind w:left="431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  <w:t>DPH činí 21 %;</w:t>
      </w:r>
    </w:p>
    <w:p w:rsidR="009034EB" w:rsidRPr="002638C4" w:rsidRDefault="002638C4" w:rsidP="00EC0CFD">
      <w:pPr>
        <w:spacing w:before="49" w:after="0" w:line="280" w:lineRule="auto"/>
        <w:ind w:left="709" w:right="499" w:hanging="36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  <w:t>[140892,24 Kč včetně DPH (slovy: [stočtyřicettisícosmsetdevadesátdva] korun českých a [dvacetčtyři haléřů).</w:t>
      </w:r>
    </w:p>
    <w:p w:rsidR="009034EB" w:rsidRPr="002638C4" w:rsidRDefault="009034EB" w:rsidP="006F4CDC">
      <w:pPr>
        <w:spacing w:after="4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5.3</w:t>
      </w:r>
      <w:r w:rsidRPr="002638C4">
        <w:rPr>
          <w:rFonts w:ascii="Garamond" w:hAnsi="Garamond" w:cs="Arial"/>
        </w:rPr>
        <w:tab/>
        <w:t>Kupní cena je sjednána jako nejvýše přípustná, včetně všech poplatků a veškerých dalších nákladů spojených s dodáním Zboží a souvisejícího plnění dle Smlouvy.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00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5.4</w:t>
      </w:r>
      <w:r w:rsidRPr="002638C4">
        <w:rPr>
          <w:rFonts w:ascii="Garamond" w:hAnsi="Garamond" w:cs="Arial"/>
        </w:rPr>
        <w:tab/>
        <w:t>Prodávajícíjeoprávněnvystavitfakturu,ažkdyžmuvznikneprávonaúhradukupníceny(nebojejí části), tj. po uskutečnění dodávky do místa plnění.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5.5</w:t>
      </w:r>
      <w:r w:rsidRPr="002638C4">
        <w:rPr>
          <w:rFonts w:ascii="Garamond" w:hAnsi="Garamond" w:cs="Arial"/>
        </w:rPr>
        <w:tab/>
        <w:t>KupnícenapředmětuplněníbudeKupujícímuhrazenavčeskéměněnazákladědaňovéhodokladu – faktury, případně daňových dokladů – faktur (tj. v případě dodávek předmětu plnění – na více odběrných míst).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927C4" w:rsidRPr="00C34FC1" w:rsidRDefault="002638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5.6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</w:rPr>
        <w:t xml:space="preserve">Kupní cena bude Prodávajícím fakturována do </w:t>
      </w:r>
      <w:r w:rsidR="009927C4" w:rsidRPr="00C34FC1">
        <w:rPr>
          <w:rFonts w:ascii="Garamond" w:hAnsi="Garamond" w:cs="Arial"/>
          <w:b/>
        </w:rPr>
        <w:t>30</w:t>
      </w:r>
      <w:r w:rsidR="009927C4" w:rsidRPr="00C34FC1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="009927C4" w:rsidRPr="00C34FC1">
        <w:rPr>
          <w:rFonts w:ascii="Garamond" w:hAnsi="Garamond" w:cs="Times New Roman"/>
        </w:rPr>
        <w:t xml:space="preserve"> </w:t>
      </w:r>
      <w:r w:rsidR="009927C4" w:rsidRPr="00C34FC1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9034EB" w:rsidRPr="002638C4" w:rsidRDefault="009034EB" w:rsidP="009927C4">
      <w:pPr>
        <w:spacing w:after="0" w:line="270" w:lineRule="auto"/>
        <w:ind w:left="705" w:right="496" w:hanging="705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2" w:line="240" w:lineRule="exact"/>
        <w:jc w:val="both"/>
        <w:rPr>
          <w:rFonts w:ascii="Garamond" w:hAnsi="Garamond" w:cs="Arial"/>
        </w:rPr>
      </w:pP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5.7 </w:t>
      </w:r>
      <w:r w:rsidRPr="00C34FC1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5.8 </w:t>
      </w:r>
      <w:r w:rsidRPr="00C34FC1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5.9 </w:t>
      </w:r>
      <w:r w:rsidRPr="00C34FC1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5.10</w:t>
      </w:r>
      <w:r w:rsidRPr="00C34FC1">
        <w:rPr>
          <w:rFonts w:ascii="Garamond" w:hAnsi="Garamond"/>
        </w:rPr>
        <w:tab/>
        <w:t xml:space="preserve">Splatnost faktury se sjednává na </w:t>
      </w:r>
      <w:r w:rsidRPr="00C34FC1">
        <w:rPr>
          <w:rFonts w:ascii="Garamond" w:hAnsi="Garamond"/>
          <w:b/>
        </w:rPr>
        <w:t>30</w:t>
      </w:r>
      <w:r w:rsidRPr="00C34FC1">
        <w:rPr>
          <w:rFonts w:ascii="Garamond" w:hAnsi="Garamond"/>
        </w:rPr>
        <w:t xml:space="preserve"> kalendářních dnů ode dne jejího prokazatelného doručení Kupujícímu. 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5.11</w:t>
      </w:r>
      <w:r w:rsidRPr="00C34FC1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9927C4" w:rsidRPr="00C34FC1" w:rsidRDefault="009927C4" w:rsidP="009927C4">
      <w:pPr>
        <w:spacing w:before="140" w:after="0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5.12</w:t>
      </w:r>
      <w:r w:rsidRPr="00C34FC1">
        <w:rPr>
          <w:rFonts w:ascii="Garamond" w:hAnsi="Garamond"/>
        </w:rPr>
        <w:tab/>
        <w:t>Kupující neposkytuje zálohy na úhradu ceny plnění.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5.13</w:t>
      </w:r>
      <w:r w:rsidRPr="00C34FC1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C34FC1">
        <w:rPr>
          <w:rFonts w:ascii="Garamond" w:hAnsi="Garamond"/>
        </w:rPr>
        <w:br/>
        <w:t>a nemůže toto započtení provést např. jednostranným navýšením kupní ceny.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5.14</w:t>
      </w:r>
      <w:r w:rsidRPr="00C34FC1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19" w:line="220" w:lineRule="exact"/>
        <w:rPr>
          <w:rFonts w:ascii="Garamond" w:eastAsia="Arial" w:hAnsi="Garamond" w:cs="Arial"/>
          <w:spacing w:val="-6"/>
        </w:rPr>
      </w:pPr>
    </w:p>
    <w:p w:rsidR="009034EB" w:rsidRPr="005C6F71" w:rsidRDefault="002638C4">
      <w:pPr>
        <w:tabs>
          <w:tab w:val="left" w:pos="708"/>
        </w:tabs>
        <w:spacing w:after="0" w:line="240" w:lineRule="auto"/>
        <w:ind w:right="-20"/>
        <w:rPr>
          <w:rFonts w:ascii="Garamond" w:eastAsia="Arial" w:hAnsi="Garamond" w:cs="Arial"/>
          <w:b/>
          <w:color w:val="000000"/>
          <w:w w:val="99"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6.</w:t>
      </w:r>
      <w:r w:rsidRPr="006F4CDC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9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538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6.1</w:t>
      </w:r>
      <w:r w:rsidRPr="005C6F71">
        <w:rPr>
          <w:rFonts w:ascii="Garamond" w:eastAsia="Arial" w:hAnsi="Garamond" w:cs="Arial"/>
          <w:color w:val="000000"/>
        </w:rPr>
        <w:tab/>
      </w:r>
      <w:r w:rsidRPr="002638C4">
        <w:rPr>
          <w:rFonts w:ascii="Garamond" w:hAnsi="Garamond" w:cs="Arial"/>
        </w:rPr>
        <w:t>Smluvní strany spolu budou komunikovat všemi oběma smluvním stranám dostupnými způsoby komunikace.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Sjednávají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si,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případě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podnětu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(telefonického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či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e-mailového)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bude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dotčená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strana reagovat do 24 hodin od obdržení tohoto podnětu.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8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6.2</w:t>
      </w:r>
      <w:r w:rsidRPr="002638C4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 Příloze této Smlouvy a musí být bez jakýchkoliv vad, které by bránily plnohodnotnému užívání Zboží. Případné drobné vady budou uvedeny v předávacím protokolu, resp. v dodacím listu a bude v něm uvedena i lhůta pro jejich odstranění.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 w:cs="Arial"/>
        </w:rPr>
        <w:t>6.3</w:t>
      </w:r>
      <w:r w:rsidRPr="00C34FC1">
        <w:rPr>
          <w:rFonts w:ascii="Garamond" w:hAnsi="Garamond" w:cs="Arial"/>
        </w:rPr>
        <w:tab/>
      </w:r>
      <w:r w:rsidRPr="00C34FC1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6.4</w:t>
      </w:r>
      <w:r w:rsidRPr="00C34FC1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 jednáním.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6.5</w:t>
      </w:r>
      <w:r w:rsidRPr="00C34FC1">
        <w:rPr>
          <w:rFonts w:ascii="Garamond" w:hAnsi="Garamond"/>
        </w:rPr>
        <w:tab/>
        <w:t>Prodávající odpovídá Kupujícímu za újmu (majetkovou i nemajetkovou) způsobenou porušením povinností podle této Smlouvy nebo povinnosti stanovené obecně závazným právním předpisem.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6.6</w:t>
      </w:r>
      <w:r w:rsidRPr="00C34FC1">
        <w:rPr>
          <w:rFonts w:ascii="Garamond" w:hAnsi="Garamond"/>
        </w:rPr>
        <w:tab/>
      </w:r>
      <w:r w:rsidRPr="00C34FC1">
        <w:rPr>
          <w:rFonts w:ascii="Garamond" w:hAnsi="Garamond"/>
        </w:rPr>
        <w:tab/>
        <w:t xml:space="preserve">Prodávající bere na vědomí, že jako osoba povinná dle </w:t>
      </w:r>
      <w:r>
        <w:rPr>
          <w:rFonts w:ascii="Garamond" w:hAnsi="Garamond"/>
        </w:rPr>
        <w:t xml:space="preserve">ust. </w:t>
      </w:r>
      <w:r w:rsidRPr="00C34FC1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6.7</w:t>
      </w:r>
      <w:r w:rsidRPr="00C34FC1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6.8</w:t>
      </w:r>
      <w:r w:rsidRPr="00C34FC1">
        <w:rPr>
          <w:rFonts w:ascii="Garamond" w:hAnsi="Garamond"/>
        </w:rPr>
        <w:tab/>
      </w:r>
      <w:r w:rsidRPr="00C34FC1">
        <w:rPr>
          <w:rFonts w:ascii="Garamond" w:hAnsi="Garamond"/>
        </w:rPr>
        <w:tab/>
        <w:t xml:space="preserve">Prodávající bere na vědomí a souhlasí s tím, že tato smlouva bude uveřejněna na profilu Kupujícího ve smyslu ust. § 219 odst. 1 ZZVZ nebo v souladu se zák. č. 340/2015 Sb. v 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6F4CDC" w:rsidRDefault="009034EB">
      <w:pPr>
        <w:spacing w:after="18" w:line="220" w:lineRule="exact"/>
        <w:rPr>
          <w:rFonts w:ascii="Garamond" w:hAnsi="Garamond"/>
          <w:b/>
          <w:sz w:val="26"/>
          <w:szCs w:val="26"/>
        </w:rPr>
      </w:pPr>
    </w:p>
    <w:p w:rsidR="009034EB" w:rsidRPr="006F4CDC" w:rsidRDefault="002638C4">
      <w:pPr>
        <w:tabs>
          <w:tab w:val="left" w:pos="703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7.</w:t>
      </w:r>
      <w:r w:rsidRPr="006F4CDC">
        <w:rPr>
          <w:rFonts w:ascii="Garamond" w:hAnsi="Garamond"/>
          <w:b/>
          <w:sz w:val="26"/>
          <w:szCs w:val="26"/>
        </w:rPr>
        <w:tab/>
        <w:t>Smluvní pokuty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7.1</w:t>
      </w:r>
      <w:r w:rsidRPr="002638C4">
        <w:rPr>
          <w:rFonts w:ascii="Garamond" w:hAnsi="Garamond" w:cs="Arial"/>
        </w:rPr>
        <w:tab/>
        <w:t xml:space="preserve">V případě prodlení Prodávajícího s dodáním Zboží a splněním veškerých povinností uvedených v článku 3. a 4. této Smlouvy oproti termínu stanovenému v článku 4.1 je Prodávající povinen zaplatit smluvní pokutu ve výši </w:t>
      </w:r>
      <w:r w:rsidRPr="00452FFB">
        <w:rPr>
          <w:rFonts w:ascii="Garamond" w:hAnsi="Garamond" w:cs="Arial"/>
          <w:b/>
        </w:rPr>
        <w:t>0,5 %</w:t>
      </w:r>
      <w:r w:rsidRPr="002638C4">
        <w:rPr>
          <w:rFonts w:ascii="Garamond" w:hAnsi="Garamond" w:cs="Arial"/>
        </w:rPr>
        <w:t xml:space="preserve"> z celkové kupní ceny bez DPH za každý, byť i jen započatý den prodlení, čímž není dotčen nárok Kupujícího na náhradu újmy (majetkové i nemajetkové).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8" w:right="497" w:hanging="70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7.2</w:t>
      </w:r>
      <w:r w:rsidRPr="002638C4">
        <w:rPr>
          <w:rFonts w:ascii="Garamond" w:hAnsi="Garamond" w:cs="Arial"/>
        </w:rPr>
        <w:tab/>
        <w:t xml:space="preserve">V případě nedodržení uvedené (či jinak dohodnuté) lhůty pro provedení záruční opravy ve lhůtě podle článku 8.4 této Smlouvy je Kupující oprávněn uplatnit na Prodávajícím smluvní pokutu ve výši </w:t>
      </w:r>
      <w:r w:rsidRPr="00452FFB">
        <w:rPr>
          <w:rFonts w:ascii="Garamond" w:hAnsi="Garamond" w:cs="Arial"/>
          <w:b/>
        </w:rPr>
        <w:t>0,5 %</w:t>
      </w:r>
      <w:r w:rsidRPr="002638C4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7.3</w:t>
      </w:r>
      <w:r w:rsidRPr="002638C4">
        <w:rPr>
          <w:rFonts w:ascii="Garamond" w:hAnsi="Garamond" w:cs="Arial"/>
        </w:rPr>
        <w:tab/>
        <w:t>V případě prodlení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Kupujícího s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úhradou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 xml:space="preserve">faktury je Prodávající oprávněn uplatnit vůči Kupujícímu úrok z prodlení ve výši </w:t>
      </w:r>
      <w:r w:rsidRPr="00452FFB">
        <w:rPr>
          <w:rFonts w:ascii="Garamond" w:hAnsi="Garamond" w:cs="Arial"/>
          <w:b/>
        </w:rPr>
        <w:t>0,05 %</w:t>
      </w:r>
      <w:r w:rsidRPr="002638C4">
        <w:rPr>
          <w:rFonts w:ascii="Garamond" w:hAnsi="Garamond" w:cs="Arial"/>
        </w:rPr>
        <w:t xml:space="preserve"> z dlužné částky za každý, byť i jen započatý den prodlení s úhradou faktury.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7.4</w:t>
      </w:r>
      <w:r w:rsidRPr="002638C4">
        <w:rPr>
          <w:rFonts w:ascii="Garamond" w:hAnsi="Garamond" w:cs="Arial"/>
        </w:rPr>
        <w:tab/>
        <w:t>V případě prodlení Prodávajícího s nástupem k odstranění vad nahlášených Kupujícím dle článku 8.4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této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Smlouvy,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Prodávající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zavazuje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uhradit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Kupujícímu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smluvní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pokutu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výši</w:t>
      </w:r>
      <w:r>
        <w:rPr>
          <w:rFonts w:ascii="Garamond" w:hAnsi="Garamond" w:cs="Arial"/>
        </w:rPr>
        <w:t xml:space="preserve"> </w:t>
      </w:r>
      <w:r w:rsidRPr="00452FFB">
        <w:rPr>
          <w:rFonts w:ascii="Garamond" w:hAnsi="Garamond" w:cs="Arial"/>
          <w:b/>
        </w:rPr>
        <w:t>0,5</w:t>
      </w:r>
      <w:r w:rsidR="00452FFB">
        <w:rPr>
          <w:rFonts w:ascii="Garamond" w:hAnsi="Garamond" w:cs="Arial"/>
          <w:b/>
        </w:rPr>
        <w:t xml:space="preserve"> </w:t>
      </w:r>
      <w:r w:rsidRPr="00452FFB">
        <w:rPr>
          <w:rFonts w:ascii="Garamond" w:hAnsi="Garamond" w:cs="Arial"/>
          <w:b/>
        </w:rPr>
        <w:t>%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kupní ceny každé dotčené položky Zboží bez DPH za každý, byť i jen započatý den prodlení, čímž není dotčeno právo Kupujícího na náhradu újmy (majetkové i nemajetkové).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5C6F71" w:rsidRDefault="009034EB">
      <w:pPr>
        <w:spacing w:after="18" w:line="220" w:lineRule="exact"/>
        <w:rPr>
          <w:rFonts w:ascii="Garamond" w:eastAsia="Arial" w:hAnsi="Garamond" w:cs="Arial"/>
          <w:spacing w:val="-10"/>
        </w:rPr>
      </w:pPr>
    </w:p>
    <w:p w:rsidR="009034EB" w:rsidRPr="005C6F71" w:rsidRDefault="002638C4">
      <w:pPr>
        <w:tabs>
          <w:tab w:val="left" w:pos="708"/>
        </w:tabs>
        <w:spacing w:after="0" w:line="240" w:lineRule="auto"/>
        <w:ind w:right="-20"/>
        <w:rPr>
          <w:rFonts w:ascii="Garamond" w:eastAsia="Arial" w:hAnsi="Garamond" w:cs="Arial"/>
          <w:b/>
          <w:color w:val="000000"/>
          <w:w w:val="112"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8.</w:t>
      </w:r>
      <w:r w:rsidRPr="005C6F71">
        <w:rPr>
          <w:rFonts w:ascii="Garamond" w:eastAsia="Arial" w:hAnsi="Garamond" w:cs="Arial"/>
          <w:b/>
          <w:color w:val="000000"/>
          <w:sz w:val="26"/>
          <w:szCs w:val="26"/>
        </w:rPr>
        <w:tab/>
      </w:r>
      <w:r w:rsidRPr="006F4CDC">
        <w:rPr>
          <w:rFonts w:ascii="Garamond" w:hAnsi="Garamond"/>
          <w:b/>
          <w:sz w:val="26"/>
          <w:szCs w:val="26"/>
        </w:rPr>
        <w:t>Záruka za jakost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12"/>
          <w:sz w:val="16"/>
          <w:szCs w:val="16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8.1</w:t>
      </w:r>
      <w:r w:rsidRPr="002638C4">
        <w:rPr>
          <w:rFonts w:ascii="Garamond" w:hAnsi="Garamond" w:cs="Arial"/>
        </w:rPr>
        <w:tab/>
        <w:t>Prodávající se zavazuje poskytnout na zboží záruku v délce 24 měsíců, není-li v jednotlivých přílohách této Smlouvy stanovena záruční doba jinak. Záruční doba běží od předání věci Kupujícímu, resp. od podpisu předávacího protokolu, resp. dodacího listu, a to oběma smluvními stranami (blíže článek 4. této Smlouvy).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8.2</w:t>
      </w:r>
      <w:r w:rsidRPr="002638C4">
        <w:rPr>
          <w:rFonts w:ascii="Garamond" w:hAnsi="Garamond" w:cs="Arial"/>
        </w:rPr>
        <w:tab/>
        <w:t>Prodávající se zavazuje, že zboží bude po celou záruční dobu způsobilé k použití pro obvyklý účel a že si zachová obvyklé vlastnosti.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8.3</w:t>
      </w:r>
      <w:r w:rsidRPr="002638C4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 V případě výskytu vady v záruční lhůtě se záruční lhůta prodlužuje o dobu od oznámení vady Kupujícím Prodávajícímu do výměny vadného Zboží nebo do uvedení Zboží do opětovného provozu v místě určeném Kupujícím.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8.4</w:t>
      </w:r>
      <w:r w:rsidRPr="002638C4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</w:t>
      </w:r>
      <w:r w:rsidR="004A0B1D"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ohledem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druh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vady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charakter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písemně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dohodnuto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jinak.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Záruční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vada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včas uplatněná odesláním ohlášení vady v poslední den záruční lhůty.</w:t>
      </w:r>
    </w:p>
    <w:p w:rsidR="009034EB" w:rsidRPr="002638C4" w:rsidRDefault="009034EB" w:rsidP="006F4CDC">
      <w:pPr>
        <w:spacing w:after="0" w:line="240" w:lineRule="exact"/>
        <w:jc w:val="both"/>
        <w:rPr>
          <w:rFonts w:ascii="Garamond" w:hAnsi="Garamond" w:cs="Arial"/>
        </w:rPr>
      </w:pPr>
    </w:p>
    <w:p w:rsidR="009034EB" w:rsidRPr="002638C4" w:rsidRDefault="009034EB" w:rsidP="006F4CDC">
      <w:pPr>
        <w:spacing w:after="3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2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8.5</w:t>
      </w:r>
      <w:r w:rsidRPr="002638C4">
        <w:rPr>
          <w:rFonts w:ascii="Garamond" w:hAnsi="Garamond" w:cs="Arial"/>
        </w:rPr>
        <w:tab/>
        <w:t>Oprávnění k bezplatné záruční opravě zboží zanikne v případě, kdy k závadě dojde prokazatelným mechanickým poškozením Zboží nebo prokazatelným provozováním Zboží v nevhodném prostředí. Ze záruky jsou rovněž vyjmuty vady způsobené živelnou pohromou a neodbornou manipulací se Zbožím způsobem nerespektujícím návod k použití, nadměrným opotřebením, neexistencí údržby nebo nedostatečnou či špatnou údržbou.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8.6</w:t>
      </w:r>
      <w:r w:rsidRPr="002638C4">
        <w:rPr>
          <w:rFonts w:ascii="Garamond" w:hAnsi="Garamond" w:cs="Arial"/>
        </w:rPr>
        <w:tab/>
        <w:t>Kontaktními osobami oprávněnými jednat za Kupujícího ve věcech povinností stanovených článkem 8. této Smlouvy včetně uplatňování nároků z vad Zboží jménem Kupujícího, pokud nebude Kupujícím Prodávajícímu písemně sděleno jinak, jsou osoby uvedeny u jednotlivých položek v Příloze č. 1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8.7</w:t>
      </w:r>
      <w:r w:rsidRPr="002638C4">
        <w:rPr>
          <w:rFonts w:ascii="Garamond" w:hAnsi="Garamond" w:cs="Arial"/>
        </w:rPr>
        <w:tab/>
        <w:t>Je-li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výrobcem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specifikována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doba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jeho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doporučené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spotřeby,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nesmí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být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ke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dni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dodání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 Kupujícímu kratší než 12 měsíců.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5C6F71" w:rsidRDefault="009034EB">
      <w:pPr>
        <w:spacing w:after="2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9.</w:t>
      </w:r>
      <w:r w:rsidRPr="006F4CDC">
        <w:rPr>
          <w:rFonts w:ascii="Garamond" w:hAnsi="Garamond"/>
          <w:b/>
          <w:sz w:val="26"/>
          <w:szCs w:val="26"/>
        </w:rPr>
        <w:tab/>
        <w:t>Odstoupení od smlouvy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4A0B1D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9.1</w:t>
      </w:r>
      <w:r w:rsidRPr="004A0B1D">
        <w:rPr>
          <w:rFonts w:ascii="Garamond" w:hAnsi="Garamond" w:cs="Arial"/>
        </w:rPr>
        <w:tab/>
        <w:t>Odstoupit od Smlouvy lze pouze z důvodů stanovených ve Smlouvě nebo zákonem - ZZVZ.</w:t>
      </w:r>
    </w:p>
    <w:p w:rsidR="009034EB" w:rsidRPr="004A0B1D" w:rsidRDefault="009034EB">
      <w:pPr>
        <w:spacing w:after="11" w:line="16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9.2</w:t>
      </w:r>
      <w:r w:rsidRPr="004A0B1D">
        <w:rPr>
          <w:rFonts w:ascii="Garamond" w:hAnsi="Garamond" w:cs="Arial"/>
        </w:rPr>
        <w:tab/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9034EB" w:rsidRPr="004A0B1D" w:rsidRDefault="002638C4">
      <w:pPr>
        <w:spacing w:before="57" w:after="0" w:line="270" w:lineRule="auto"/>
        <w:ind w:left="1132" w:right="498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a)</w:t>
      </w:r>
      <w:r w:rsidRPr="004A0B1D">
        <w:rPr>
          <w:rFonts w:ascii="Garamond" w:hAnsi="Garamond" w:cs="Arial"/>
        </w:rPr>
        <w:tab/>
        <w:t>na straně Kupujícího nezaplacení kupní ceny podle této smlouvy ve lhůtě delší 60 dní po dni splatnosti příslušné faktury,</w:t>
      </w:r>
    </w:p>
    <w:p w:rsidR="009034EB" w:rsidRPr="004A0B1D" w:rsidRDefault="002638C4">
      <w:pPr>
        <w:spacing w:before="57" w:after="0" w:line="270" w:lineRule="auto"/>
        <w:ind w:left="1132" w:right="498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b)</w:t>
      </w:r>
      <w:r w:rsidRPr="004A0B1D">
        <w:rPr>
          <w:rFonts w:ascii="Garamond" w:hAnsi="Garamond" w:cs="Arial"/>
        </w:rPr>
        <w:tab/>
        <w:t>na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straně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Prodávajícího,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jestliže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byť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část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nebude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řádně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dodána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v</w:t>
      </w:r>
      <w:r w:rsidR="004A0B1D">
        <w:rPr>
          <w:rFonts w:ascii="Garamond" w:hAnsi="Garamond" w:cs="Arial"/>
        </w:rPr>
        <w:t> </w:t>
      </w:r>
      <w:r w:rsidRPr="004A0B1D">
        <w:rPr>
          <w:rFonts w:ascii="Garamond" w:hAnsi="Garamond" w:cs="Arial"/>
        </w:rPr>
        <w:t>dohodnutém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termínu dle č. 4.1 této Smlouvy,</w:t>
      </w:r>
    </w:p>
    <w:p w:rsidR="009034EB" w:rsidRPr="004A0B1D" w:rsidRDefault="002638C4">
      <w:pPr>
        <w:tabs>
          <w:tab w:val="left" w:pos="1132"/>
        </w:tabs>
        <w:spacing w:before="60" w:after="0" w:line="268" w:lineRule="auto"/>
        <w:ind w:left="1132" w:right="500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c)</w:t>
      </w:r>
      <w:r w:rsidRPr="004A0B1D">
        <w:rPr>
          <w:rFonts w:ascii="Garamond" w:hAnsi="Garamond" w:cs="Arial"/>
        </w:rPr>
        <w:tab/>
        <w:t>na straně Prodávajícího, jestliže Zboží nebude mít vlastnosti deklarované prodávajícím v této smlouvě,</w:t>
      </w:r>
    </w:p>
    <w:p w:rsidR="009034EB" w:rsidRPr="004A0B1D" w:rsidRDefault="002638C4">
      <w:pPr>
        <w:spacing w:before="62" w:after="0" w:line="269" w:lineRule="auto"/>
        <w:ind w:left="1132" w:right="537" w:hanging="424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d)</w:t>
      </w:r>
      <w:r w:rsidRPr="004A0B1D">
        <w:rPr>
          <w:rFonts w:ascii="Garamond" w:hAnsi="Garamond" w:cs="Arial"/>
        </w:rPr>
        <w:tab/>
        <w:t xml:space="preserve"> na straně Prodávajícího, jestliže ve své nabídce v rámci veřejné zakázky, která předcházela uzavření této smlouvy, uvedl informace nebo doklady, které neodpovídají skutečnosti a měly nebo mohly mít vliv na výsledek veřejné zakázky.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9.3</w:t>
      </w:r>
      <w:r w:rsidRPr="004A0B1D">
        <w:rPr>
          <w:rFonts w:ascii="Garamond" w:hAnsi="Garamond" w:cs="Arial"/>
        </w:rPr>
        <w:tab/>
        <w:t>Skončením účinnosti této Smlouvy zanikají všechny závazky smluvních stran ze Smlouvy. Skončením účinnosti nebo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jejím zánikem nezanikají nároky na náhradu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újmy a zaplacení smluvních pokut sjednaných pro případ porušení smluvních povinností vzniklé před skončením účinnosti Smlouvy, a ty závazky smluvních stran, které podle Smlouvy nebo vzhledem ke své povaze mají trvat i nadále nebo u kterých tak stanoví Zákon.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10.</w:t>
      </w:r>
      <w:r w:rsidRPr="006F4CDC">
        <w:rPr>
          <w:rFonts w:ascii="Garamond" w:hAnsi="Garamond"/>
          <w:b/>
          <w:sz w:val="26"/>
          <w:szCs w:val="26"/>
        </w:rPr>
        <w:tab/>
        <w:t>Společná a závěrečná ustanovení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4A0B1D" w:rsidRDefault="002638C4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3"/>
          <w:w w:val="85"/>
        </w:rPr>
        <w:t>10</w:t>
      </w:r>
      <w:r w:rsidRPr="005C6F71">
        <w:rPr>
          <w:rFonts w:ascii="Garamond" w:eastAsia="Arial" w:hAnsi="Garamond" w:cs="Arial"/>
          <w:color w:val="000000"/>
          <w:spacing w:val="-3"/>
        </w:rPr>
        <w:t>.</w:t>
      </w:r>
      <w:r w:rsidRPr="005C6F71">
        <w:rPr>
          <w:rFonts w:ascii="Garamond" w:eastAsia="Arial" w:hAnsi="Garamond" w:cs="Arial"/>
          <w:color w:val="000000"/>
          <w:spacing w:val="-3"/>
          <w:w w:val="85"/>
        </w:rPr>
        <w:t>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59"/>
        </w:rPr>
        <w:t xml:space="preserve"> </w:t>
      </w:r>
      <w:r w:rsidRPr="004A0B1D">
        <w:rPr>
          <w:rFonts w:ascii="Garamond" w:hAnsi="Garamond" w:cs="Arial"/>
        </w:rPr>
        <w:t>Smlouva nabývá platnosti dnem jejího uzavření, tj. dnem podpisu smlouvy oprávněnými zástupci obou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smluvních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stran.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nabývá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účinnosti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dnem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jejího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uzavření,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jde-li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podléhající zveřejnění v registru smluv dle zákona č. 340/2015 Sb., pak teprve dnem zveřejnění v registru smluv.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10.2</w:t>
      </w:r>
      <w:r w:rsidRPr="004A0B1D">
        <w:rPr>
          <w:rFonts w:ascii="Garamond" w:hAnsi="Garamond" w:cs="Arial"/>
        </w:rPr>
        <w:tab/>
        <w:t>Smluvní pokuty uplatňované dle této Smlouvy jsou splatné do 30 (třiceti) dní od data, kdy byla povinné straně doručena písemná výzva k zaplacení smluvní pokuty ze strany oprávněné strany, a to na účet oprávněné strany uvedený v záhlaví této Smlouvy.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10.3</w:t>
      </w:r>
      <w:r w:rsidRPr="004A0B1D">
        <w:rPr>
          <w:rFonts w:ascii="Garamond" w:hAnsi="Garamond" w:cs="Arial"/>
        </w:rPr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9034EB" w:rsidRPr="004A0B1D" w:rsidRDefault="002638C4">
      <w:pPr>
        <w:spacing w:before="99" w:after="0" w:line="240" w:lineRule="auto"/>
        <w:ind w:left="4653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6</w:t>
      </w:r>
    </w:p>
    <w:p w:rsidR="009034EB" w:rsidRPr="004A0B1D" w:rsidRDefault="009034EB">
      <w:pPr>
        <w:rPr>
          <w:rFonts w:ascii="Garamond" w:hAnsi="Garamond" w:cs="Arial"/>
        </w:rPr>
        <w:sectPr w:rsidR="009034EB" w:rsidRPr="004A0B1D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4A0B1D" w:rsidRDefault="009034EB">
      <w:pPr>
        <w:spacing w:after="32" w:line="2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8" w:right="538" w:hanging="707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10.4</w:t>
      </w:r>
      <w:r w:rsidRPr="004A0B1D">
        <w:rPr>
          <w:rFonts w:ascii="Garamond" w:hAnsi="Garamond" w:cs="Arial"/>
        </w:rPr>
        <w:tab/>
        <w:t>Nastanou-li u některé ze smluvních stran skutečnosti bránící řádnému plnění této Smlouvy, je povinna to ihned bez zbytečného odkladu oznámit druhé straně a vyvolat jednání zástupců Kupujícího a Prodávajícího.</w:t>
      </w:r>
    </w:p>
    <w:p w:rsidR="009034EB" w:rsidRPr="004A0B1D" w:rsidRDefault="009034EB">
      <w:pPr>
        <w:spacing w:after="19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10.5</w:t>
      </w:r>
      <w:r w:rsidRPr="004A0B1D">
        <w:rPr>
          <w:rFonts w:ascii="Garamond" w:hAnsi="Garamond" w:cs="Arial"/>
        </w:rPr>
        <w:tab/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7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10.6</w:t>
      </w:r>
      <w:r w:rsidRPr="004A0B1D">
        <w:rPr>
          <w:rFonts w:ascii="Garamond" w:hAnsi="Garamond" w:cs="Arial"/>
        </w:rPr>
        <w:tab/>
        <w:t>Ve věcech touto Smlouvou výslovně neupravených se bude tento smluvní vztah řídit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ustanoveními obecně závazných právních předpisů, zejména zákonem a předpisy souvisejícími.</w:t>
      </w:r>
    </w:p>
    <w:p w:rsidR="009034EB" w:rsidRPr="004A0B1D" w:rsidRDefault="009034EB">
      <w:pPr>
        <w:spacing w:after="16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7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10.7</w:t>
      </w:r>
      <w:r w:rsidRPr="004A0B1D">
        <w:rPr>
          <w:rFonts w:ascii="Garamond" w:hAnsi="Garamond" w:cs="Arial"/>
        </w:rPr>
        <w:tab/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 této Smlouvy či s touto Smlouvou související místní příslušnost Okresního soudu Plzeň – město, případně Krajského soudu v Plzni.</w:t>
      </w:r>
    </w:p>
    <w:p w:rsidR="009034EB" w:rsidRPr="004A0B1D" w:rsidRDefault="009034EB">
      <w:pPr>
        <w:spacing w:after="17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10.8</w:t>
      </w:r>
      <w:r w:rsidRPr="004A0B1D">
        <w:rPr>
          <w:rFonts w:ascii="Garamond" w:hAnsi="Garamond" w:cs="Arial"/>
        </w:rPr>
        <w:tab/>
        <w:t xml:space="preserve">Kupující deklaruje a Prodávající bere na vědomí, že Kupující </w:t>
      </w:r>
      <w:r w:rsidRPr="00380306">
        <w:rPr>
          <w:rFonts w:ascii="Garamond" w:hAnsi="Garamond" w:cs="Arial"/>
          <w:u w:val="single"/>
        </w:rPr>
        <w:t>není ve vztazích vyplývajících z této Smlouvy podnikatelem</w:t>
      </w:r>
      <w:r w:rsidRPr="004A0B1D">
        <w:rPr>
          <w:rFonts w:ascii="Garamond" w:hAnsi="Garamond" w:cs="Arial"/>
        </w:rPr>
        <w:t>.</w:t>
      </w:r>
    </w:p>
    <w:p w:rsidR="009034EB" w:rsidRPr="004A0B1D" w:rsidRDefault="009034EB">
      <w:pPr>
        <w:spacing w:after="19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10.9</w:t>
      </w:r>
      <w:r w:rsidRPr="004A0B1D">
        <w:rPr>
          <w:rFonts w:ascii="Garamond" w:hAnsi="Garamond" w:cs="Arial"/>
        </w:rPr>
        <w:tab/>
        <w:t>Tato smlouva se podepisuje oběma smluvními stranami elektronicky pomocí uznávaného elektronického podpisu.</w:t>
      </w:r>
    </w:p>
    <w:p w:rsidR="009034EB" w:rsidRPr="004A0B1D" w:rsidRDefault="009034EB">
      <w:pPr>
        <w:spacing w:after="16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10.10</w:t>
      </w:r>
      <w:r w:rsidRPr="004A0B1D">
        <w:rPr>
          <w:rFonts w:ascii="Garamond" w:hAnsi="Garamond" w:cs="Arial"/>
        </w:rPr>
        <w:tab/>
        <w:t>Smluvní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strany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prohlašují,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že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před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podpisem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přečetly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</w:t>
      </w:r>
      <w:r w:rsidR="004A0B1D">
        <w:rPr>
          <w:rFonts w:ascii="Garamond" w:hAnsi="Garamond" w:cs="Arial"/>
        </w:rPr>
        <w:t> </w:t>
      </w:r>
      <w:r w:rsidRPr="004A0B1D">
        <w:rPr>
          <w:rFonts w:ascii="Garamond" w:hAnsi="Garamond" w:cs="Arial"/>
        </w:rPr>
        <w:t>jejím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obsahem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bez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výhrad souhlasí. Smlouva je vyjádřením jejich pravé, skutečné, svobodné a vážné vůle. Na důkaz pravosti a pravdivosti těchto prohlášení připojují oprávnění zástupci smluvních stran své uznávané elektronické podpisy.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tabs>
          <w:tab w:val="left" w:pos="705"/>
        </w:tabs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10.11</w:t>
      </w:r>
      <w:r w:rsidRPr="004A0B1D">
        <w:rPr>
          <w:rFonts w:ascii="Garamond" w:hAnsi="Garamond" w:cs="Arial"/>
        </w:rPr>
        <w:tab/>
        <w:t>Nedílnou součástí této Smlouvy jsou následující přílohy:</w:t>
      </w:r>
    </w:p>
    <w:p w:rsidR="009034EB" w:rsidRPr="004A0B1D" w:rsidRDefault="009034EB">
      <w:pPr>
        <w:spacing w:after="12" w:line="20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40" w:lineRule="auto"/>
        <w:ind w:left="708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- Příloha č. 1 - „Priloha_c._1_Kupni_smlouvy_technicka_specifikace_PP-(II.)-007-2017“</w:t>
      </w:r>
    </w:p>
    <w:p w:rsidR="009034EB" w:rsidRPr="005C6F71" w:rsidRDefault="009034EB">
      <w:pPr>
        <w:spacing w:after="111" w:line="240" w:lineRule="exact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4A0B1D" w:rsidRDefault="002638C4">
      <w:pPr>
        <w:spacing w:after="0" w:line="270" w:lineRule="auto"/>
        <w:ind w:left="108" w:right="456"/>
        <w:rPr>
          <w:rFonts w:ascii="Garamond" w:hAnsi="Garamond" w:cs="Arial"/>
        </w:rPr>
      </w:pPr>
      <w:r w:rsidRPr="004A0B1D">
        <w:rPr>
          <w:rFonts w:ascii="Garamond" w:hAnsi="Garamond" w:cs="Arial"/>
        </w:rPr>
        <w:t>V Plzni dne - viz elektronický podpis Za Kupujícího:</w:t>
      </w: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26" w:line="2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472" w:right="-60"/>
        <w:jc w:val="center"/>
        <w:rPr>
          <w:rFonts w:ascii="Garamond" w:hAnsi="Garamond" w:cs="Arial"/>
        </w:rPr>
      </w:pPr>
      <w:r w:rsidRPr="004A0B1D">
        <w:rPr>
          <w:rFonts w:ascii="Garamond" w:hAnsi="Garamond" w:cs="Arial"/>
        </w:rPr>
        <w:t>------------------------------------------------Západočeská univerzita v Plzni doc. Dr. RNDr. Miroslav Holeček rektor</w:t>
      </w:r>
    </w:p>
    <w:p w:rsidR="009034EB" w:rsidRPr="004A0B1D" w:rsidRDefault="002638C4">
      <w:pPr>
        <w:spacing w:after="0" w:line="233" w:lineRule="auto"/>
        <w:ind w:left="1111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podepsáno elektronicky</w:t>
      </w:r>
    </w:p>
    <w:p w:rsidR="009034EB" w:rsidRPr="004A0B1D" w:rsidRDefault="002638C4">
      <w:pPr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br w:type="column"/>
        <w:t>V Plzni</w:t>
      </w:r>
    </w:p>
    <w:p w:rsidR="009034EB" w:rsidRPr="004A0B1D" w:rsidRDefault="002638C4">
      <w:pPr>
        <w:spacing w:before="32"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Dne 2.5.2017</w:t>
      </w:r>
    </w:p>
    <w:p w:rsidR="009034EB" w:rsidRPr="004A0B1D" w:rsidRDefault="002638C4">
      <w:pPr>
        <w:spacing w:before="32"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Za Prodávajícího: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13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4A0B1D" w:rsidRDefault="002638C4">
      <w:pPr>
        <w:spacing w:after="0" w:line="289" w:lineRule="auto"/>
        <w:ind w:left="180" w:right="1045"/>
        <w:jc w:val="center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6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4A0B1D">
        <w:rPr>
          <w:rFonts w:ascii="Garamond" w:hAnsi="Garamond" w:cs="Arial"/>
        </w:rPr>
        <w:t>Reda a.s.</w:t>
      </w:r>
    </w:p>
    <w:p w:rsidR="009034EB" w:rsidRPr="004A0B1D" w:rsidRDefault="00C266F6">
      <w:pPr>
        <w:spacing w:after="0" w:line="285" w:lineRule="auto"/>
        <w:ind w:left="782" w:right="1652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  <w:r w:rsidR="002638C4" w:rsidRPr="004A0B1D">
        <w:rPr>
          <w:rFonts w:ascii="Garamond" w:hAnsi="Garamond" w:cs="Arial"/>
        </w:rPr>
        <w:t xml:space="preserve"> ;</w:t>
      </w:r>
    </w:p>
    <w:p w:rsidR="009034EB" w:rsidRPr="004A0B1D" w:rsidRDefault="002638C4">
      <w:pPr>
        <w:spacing w:after="0" w:line="233" w:lineRule="auto"/>
        <w:ind w:left="1161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podepsáno elektronicky</w:t>
      </w: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3780" w:space="572"/>
            <w:col w:w="5278"/>
          </w:cols>
        </w:sect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4" w:line="220" w:lineRule="exact"/>
        <w:rPr>
          <w:rFonts w:ascii="Garamond" w:eastAsia="Times New Roman" w:hAnsi="Garamond" w:cs="Times New Roman"/>
        </w:rPr>
      </w:pPr>
    </w:p>
    <w:p w:rsidR="009034EB" w:rsidRPr="005C6F71" w:rsidRDefault="002638C4">
      <w:pPr>
        <w:spacing w:after="0" w:line="240" w:lineRule="auto"/>
        <w:ind w:left="4653" w:right="-20"/>
        <w:rPr>
          <w:rFonts w:ascii="Garamond" w:eastAsia="Arial" w:hAnsi="Garamond" w:cs="Arial"/>
          <w:color w:val="000000"/>
          <w:w w:val="91"/>
        </w:rPr>
      </w:pPr>
      <w:r w:rsidRPr="005C6F71">
        <w:rPr>
          <w:rFonts w:ascii="Garamond" w:eastAsia="Arial" w:hAnsi="Garamond" w:cs="Arial"/>
          <w:color w:val="000000"/>
          <w:w w:val="91"/>
        </w:rPr>
        <w:t>7</w:t>
      </w:r>
    </w:p>
    <w:sectPr w:rsidR="009034EB" w:rsidRPr="005C6F71">
      <w:type w:val="continuous"/>
      <w:pgSz w:w="11900" w:h="16840"/>
      <w:pgMar w:top="1134" w:right="850" w:bottom="987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EB"/>
    <w:rsid w:val="001318C3"/>
    <w:rsid w:val="002638C4"/>
    <w:rsid w:val="00380306"/>
    <w:rsid w:val="003D6564"/>
    <w:rsid w:val="00452FFB"/>
    <w:rsid w:val="004A0B1D"/>
    <w:rsid w:val="005C6F71"/>
    <w:rsid w:val="006F4CDC"/>
    <w:rsid w:val="009034EB"/>
    <w:rsid w:val="009927C4"/>
    <w:rsid w:val="00C266F6"/>
    <w:rsid w:val="00EC0CFD"/>
    <w:rsid w:val="00F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638C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2638C4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638C4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638C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2638C4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638C4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2792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ŘEŽÁBEK</dc:creator>
  <cp:lastModifiedBy>Blanka GREBEŇOVÁ</cp:lastModifiedBy>
  <cp:revision>2</cp:revision>
  <dcterms:created xsi:type="dcterms:W3CDTF">2017-05-11T09:36:00Z</dcterms:created>
  <dcterms:modified xsi:type="dcterms:W3CDTF">2017-05-11T09:36:00Z</dcterms:modified>
</cp:coreProperties>
</file>