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0A" w:rsidRDefault="000E4E0A" w:rsidP="000E4E0A">
      <w:pPr>
        <w:pStyle w:val="Standard"/>
        <w:widowControl w:val="0"/>
        <w:autoSpaceDE w:val="0"/>
        <w:spacing w:before="114" w:after="114"/>
        <w:ind w:right="567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SMLOUVA č. 843/100/18005</w:t>
      </w:r>
    </w:p>
    <w:p w:rsidR="000E4E0A" w:rsidRDefault="000E4E0A" w:rsidP="000E4E0A">
      <w:pPr>
        <w:pStyle w:val="Standard"/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O NÁJMU PROSTOR SLOUŽÍCÍCH PODNIKÁNÍ</w:t>
      </w:r>
    </w:p>
    <w:p w:rsidR="000E4E0A" w:rsidRDefault="000E4E0A" w:rsidP="000E4E0A">
      <w:pPr>
        <w:pStyle w:val="Standard"/>
        <w:widowControl w:val="0"/>
        <w:autoSpaceDE w:val="0"/>
        <w:spacing w:before="57" w:after="57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(dále jen „smlouva“)</w:t>
      </w:r>
    </w:p>
    <w:p w:rsidR="000E4E0A" w:rsidRDefault="000E4E0A" w:rsidP="000E4E0A">
      <w:pPr>
        <w:pStyle w:val="Standard"/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E4E0A" w:rsidRDefault="000E4E0A" w:rsidP="000E4E0A">
      <w:pPr>
        <w:pStyle w:val="Standard"/>
        <w:widowControl w:val="0"/>
        <w:autoSpaceDE w:val="0"/>
        <w:ind w:right="567"/>
        <w:jc w:val="center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Verdana"/>
          <w:color w:val="000000"/>
        </w:rPr>
        <w:t xml:space="preserve">níže uvedeného dne, měsíce a roku na základě usnesení Rady města Znojma 130/2018, </w:t>
      </w:r>
      <w:r>
        <w:rPr>
          <w:rFonts w:ascii="Times New Roman" w:hAnsi="Times New Roman" w:cs="Verdana"/>
          <w:color w:val="000000"/>
        </w:rPr>
        <w:br/>
        <w:t xml:space="preserve">bod č. 6620 ze dne 5. 3. 2018, usnesení Rady města Znojma č. 155/2018, bod č. 7762, </w:t>
      </w:r>
      <w:r>
        <w:rPr>
          <w:rFonts w:ascii="Times New Roman" w:hAnsi="Times New Roman" w:cs="Verdana"/>
          <w:color w:val="000000"/>
        </w:rPr>
        <w:br/>
        <w:t xml:space="preserve">ze dne 24. 9. 2018 a v souladu příslušnými ustanoveními obecně závazných právních předpisů, zejména s </w:t>
      </w:r>
      <w:proofErr w:type="spellStart"/>
      <w:r>
        <w:rPr>
          <w:rFonts w:ascii="Times New Roman" w:hAnsi="Times New Roman" w:cs="Verdana"/>
          <w:color w:val="000000"/>
        </w:rPr>
        <w:t>ust</w:t>
      </w:r>
      <w:proofErr w:type="spellEnd"/>
      <w:r>
        <w:rPr>
          <w:rFonts w:ascii="Times New Roman" w:hAnsi="Times New Roman" w:cs="Verdana"/>
          <w:color w:val="000000"/>
        </w:rPr>
        <w:t>. § 2302 a násl. zákona č. 89/2012 Sb. občanského zákoníku,</w:t>
      </w:r>
      <w:r>
        <w:rPr>
          <w:rFonts w:ascii="Times New Roman" w:hAnsi="Times New Roman" w:cs="Verdana"/>
          <w:color w:val="000000"/>
        </w:rPr>
        <w:br/>
        <w:t>v platném znění, uzavřená mezi těmito smluvními stranami:</w:t>
      </w:r>
    </w:p>
    <w:p w:rsidR="000E4E0A" w:rsidRDefault="000E4E0A" w:rsidP="000E4E0A">
      <w:pPr>
        <w:pStyle w:val="Standard"/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</w:p>
    <w:p w:rsidR="000E4E0A" w:rsidRDefault="000E4E0A" w:rsidP="000E4E0A">
      <w:pPr>
        <w:pStyle w:val="Standard"/>
        <w:ind w:hanging="709"/>
        <w:jc w:val="both"/>
        <w:rPr>
          <w:rFonts w:ascii="Times New Roman" w:eastAsia="Verdana" w:hAnsi="Times New Roman" w:cs="Verdana"/>
          <w:b/>
          <w:bCs/>
        </w:rPr>
      </w:pPr>
      <w:r>
        <w:rPr>
          <w:rFonts w:ascii="Times New Roman" w:eastAsia="Verdana" w:hAnsi="Times New Roman" w:cs="Verdana"/>
          <w:b/>
          <w:bCs/>
        </w:rPr>
        <w:tab/>
        <w:t>Město Znojmo,</w:t>
      </w:r>
    </w:p>
    <w:p w:rsidR="000E4E0A" w:rsidRDefault="000E4E0A" w:rsidP="000E4E0A">
      <w:pPr>
        <w:pStyle w:val="western"/>
        <w:spacing w:before="0" w:after="0"/>
        <w:ind w:hanging="709"/>
        <w:jc w:val="both"/>
      </w:pPr>
      <w:r>
        <w:rPr>
          <w:rFonts w:eastAsia="Verdana" w:cs="Verdana"/>
          <w:b/>
          <w:bCs/>
        </w:rPr>
        <w:tab/>
      </w:r>
      <w:r>
        <w:rPr>
          <w:rFonts w:eastAsia="Verdana" w:cs="Verdana"/>
        </w:rPr>
        <w:t>IČ: 00293881, DIČ CZ00293881,</w:t>
      </w:r>
    </w:p>
    <w:p w:rsidR="000E4E0A" w:rsidRDefault="000E4E0A" w:rsidP="000E4E0A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Obroková</w:t>
      </w:r>
      <w:proofErr w:type="spellEnd"/>
      <w:r>
        <w:t xml:space="preserve"> 1/12, 669 02 Znojmo,</w:t>
      </w:r>
    </w:p>
    <w:p w:rsidR="000E4E0A" w:rsidRDefault="000E4E0A" w:rsidP="000E4E0A">
      <w:pPr>
        <w:pStyle w:val="western"/>
        <w:spacing w:before="0" w:after="0"/>
        <w:jc w:val="both"/>
      </w:pPr>
      <w:r>
        <w:t>zastoupené v souladu s její Zřizovací listinou</w:t>
      </w:r>
    </w:p>
    <w:p w:rsidR="000E4E0A" w:rsidRDefault="000E4E0A" w:rsidP="000E4E0A">
      <w:pPr>
        <w:pStyle w:val="western"/>
        <w:spacing w:before="0" w:after="0"/>
        <w:jc w:val="both"/>
        <w:rPr>
          <w:b/>
          <w:bCs/>
        </w:rPr>
      </w:pPr>
      <w:r>
        <w:rPr>
          <w:b/>
          <w:bCs/>
        </w:rPr>
        <w:t>Správou nemovitostí města Znojma, příspěvkovou organizací,</w:t>
      </w:r>
    </w:p>
    <w:p w:rsidR="000E4E0A" w:rsidRDefault="000E4E0A" w:rsidP="000E4E0A">
      <w:pPr>
        <w:pStyle w:val="western"/>
        <w:spacing w:before="0" w:after="0"/>
        <w:jc w:val="both"/>
      </w:pPr>
      <w:r>
        <w:t xml:space="preserve">organizací založenou usnesením Zastupitelstva města Znojma č. 25/91 odst. 2b, </w:t>
      </w:r>
      <w:r>
        <w:br/>
        <w:t>ze dne 19. 11. 1991</w:t>
      </w:r>
    </w:p>
    <w:p w:rsidR="000E4E0A" w:rsidRDefault="000E4E0A" w:rsidP="000E4E0A">
      <w:pPr>
        <w:pStyle w:val="western"/>
        <w:spacing w:before="0" w:after="0"/>
        <w:jc w:val="both"/>
      </w:pPr>
      <w:r>
        <w:t>IČ: 008 39 060</w:t>
      </w:r>
    </w:p>
    <w:p w:rsidR="000E4E0A" w:rsidRDefault="000E4E0A" w:rsidP="000E4E0A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Pontassievská</w:t>
      </w:r>
      <w:proofErr w:type="spellEnd"/>
      <w:r>
        <w:t xml:space="preserve"> 317/14, 669 02 Znojmo</w:t>
      </w:r>
    </w:p>
    <w:p w:rsidR="000E4E0A" w:rsidRDefault="000E4E0A" w:rsidP="000E4E0A">
      <w:pPr>
        <w:pStyle w:val="Standard"/>
        <w:widowControl w:val="0"/>
        <w:autoSpaceDE w:val="0"/>
        <w:ind w:hanging="708"/>
        <w:jc w:val="both"/>
        <w:rPr>
          <w:rFonts w:hint="eastAsia"/>
        </w:rPr>
      </w:pPr>
      <w:r>
        <w:rPr>
          <w:rFonts w:ascii="Times New Roman" w:eastAsia="Verdana" w:hAnsi="Times New Roman" w:cs="Verdana"/>
          <w:b/>
          <w:bCs/>
          <w:color w:val="000000"/>
        </w:rPr>
        <w:tab/>
      </w:r>
      <w:r>
        <w:rPr>
          <w:rFonts w:ascii="Times New Roman" w:eastAsia="Verdana" w:hAnsi="Times New Roman" w:cs="Verdana"/>
          <w:color w:val="000000"/>
        </w:rPr>
        <w:t>ředitel organizace: Bc. Marek Vodák</w:t>
      </w:r>
    </w:p>
    <w:p w:rsidR="000E4E0A" w:rsidRDefault="000E4E0A" w:rsidP="000E4E0A">
      <w:pPr>
        <w:pStyle w:val="Standard"/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:rsidR="000E4E0A" w:rsidRDefault="000E4E0A" w:rsidP="000E4E0A">
      <w:pPr>
        <w:pStyle w:val="Standard"/>
        <w:widowControl w:val="0"/>
        <w:autoSpaceDE w:val="0"/>
        <w:ind w:right="567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jako  </w:t>
      </w:r>
      <w:r>
        <w:rPr>
          <w:rFonts w:ascii="Times New Roman" w:hAnsi="Times New Roman" w:cs="Times New Roman"/>
          <w:i/>
          <w:iCs/>
          <w:color w:val="000000"/>
        </w:rPr>
        <w:t xml:space="preserve"> „pronajímatel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>“</w:t>
      </w:r>
    </w:p>
    <w:p w:rsidR="000E4E0A" w:rsidRDefault="000E4E0A" w:rsidP="000E4E0A">
      <w:pPr>
        <w:pStyle w:val="Standard"/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:rsidR="000E4E0A" w:rsidRDefault="000E4E0A" w:rsidP="000E4E0A">
      <w:pPr>
        <w:pStyle w:val="Standard"/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</w:p>
    <w:p w:rsidR="000E4E0A" w:rsidRDefault="000E4E0A" w:rsidP="000E4E0A">
      <w:pPr>
        <w:pStyle w:val="Standard"/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:rsidR="000E4E0A" w:rsidRDefault="000E4E0A" w:rsidP="000E4E0A">
      <w:pPr>
        <w:pStyle w:val="Standard"/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Ing. Petr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Irmann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,</w:t>
      </w:r>
    </w:p>
    <w:p w:rsidR="000E4E0A" w:rsidRDefault="000E4E0A" w:rsidP="000E4E0A">
      <w:pPr>
        <w:pStyle w:val="Standard"/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IČ: 628 45 004</w:t>
      </w:r>
    </w:p>
    <w:p w:rsidR="000E4E0A" w:rsidRDefault="000E4E0A" w:rsidP="000E4E0A">
      <w:pPr>
        <w:pStyle w:val="Standard"/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sídlo: Bolzanova 1895/60, </w:t>
      </w:r>
      <w:proofErr w:type="gramStart"/>
      <w:r>
        <w:rPr>
          <w:rFonts w:ascii="Times New Roman" w:hAnsi="Times New Roman" w:cs="Times New Roman"/>
          <w:color w:val="000000"/>
          <w:lang w:eastAsia="cs-CZ"/>
        </w:rPr>
        <w:t>669 02  Znojmo</w:t>
      </w:r>
      <w:proofErr w:type="gramEnd"/>
    </w:p>
    <w:p w:rsidR="000E4E0A" w:rsidRDefault="000E4E0A" w:rsidP="000E4E0A">
      <w:pPr>
        <w:pStyle w:val="Standard"/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:rsidR="000E4E0A" w:rsidRDefault="000E4E0A" w:rsidP="000E4E0A">
      <w:pPr>
        <w:pStyle w:val="Standard"/>
        <w:widowControl w:val="0"/>
        <w:autoSpaceDE w:val="0"/>
        <w:ind w:right="567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jako   „</w:t>
      </w:r>
      <w:r>
        <w:rPr>
          <w:rFonts w:ascii="Times New Roman" w:hAnsi="Times New Roman" w:cs="Times New Roman"/>
          <w:i/>
          <w:iCs/>
          <w:color w:val="000000"/>
        </w:rPr>
        <w:t>nájemce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č. 1“</w:t>
      </w:r>
    </w:p>
    <w:p w:rsidR="000E4E0A" w:rsidRDefault="000E4E0A" w:rsidP="000E4E0A">
      <w:pPr>
        <w:pStyle w:val="Standard"/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</w:p>
    <w:p w:rsidR="000E4E0A" w:rsidRDefault="000E4E0A" w:rsidP="000E4E0A">
      <w:pPr>
        <w:pStyle w:val="Standard"/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</w:p>
    <w:p w:rsidR="000E4E0A" w:rsidRDefault="000E4E0A" w:rsidP="000E4E0A">
      <w:pPr>
        <w:pStyle w:val="Standard"/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:rsidR="000E4E0A" w:rsidRDefault="000E4E0A" w:rsidP="000E4E0A">
      <w:pPr>
        <w:pStyle w:val="Standard"/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GATO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production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s.r.o.</w:t>
      </w:r>
    </w:p>
    <w:p w:rsidR="000E4E0A" w:rsidRDefault="000E4E0A" w:rsidP="000E4E0A">
      <w:pPr>
        <w:pStyle w:val="Standard"/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IČ: 293 69 801</w:t>
      </w:r>
    </w:p>
    <w:p w:rsidR="000E4E0A" w:rsidRDefault="000E4E0A" w:rsidP="000E4E0A">
      <w:pPr>
        <w:pStyle w:val="Standard"/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sídlo: Bolzanova 1895/60, 669 02 Znojmo</w:t>
      </w:r>
    </w:p>
    <w:p w:rsidR="000E4E0A" w:rsidRDefault="000E4E0A" w:rsidP="000E4E0A">
      <w:pPr>
        <w:pStyle w:val="Standard"/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jednatel: Mgr. Ilona </w:t>
      </w:r>
      <w:proofErr w:type="spellStart"/>
      <w:r>
        <w:rPr>
          <w:rFonts w:ascii="Times New Roman" w:hAnsi="Times New Roman" w:cs="Times New Roman"/>
          <w:color w:val="000000"/>
        </w:rPr>
        <w:t>Irmannová</w:t>
      </w:r>
      <w:proofErr w:type="spellEnd"/>
    </w:p>
    <w:p w:rsidR="000E4E0A" w:rsidRDefault="000E4E0A" w:rsidP="000E4E0A">
      <w:pPr>
        <w:pStyle w:val="Standard"/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:rsidR="000E4E0A" w:rsidRDefault="000E4E0A" w:rsidP="000E4E0A">
      <w:pPr>
        <w:pStyle w:val="Standard"/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:rsidR="000E4E0A" w:rsidRDefault="000E4E0A" w:rsidP="000E4E0A">
      <w:pPr>
        <w:pStyle w:val="Standard"/>
        <w:widowControl w:val="0"/>
        <w:autoSpaceDE w:val="0"/>
        <w:ind w:right="567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jako </w:t>
      </w:r>
      <w:r>
        <w:rPr>
          <w:rFonts w:ascii="Times New Roman" w:hAnsi="Times New Roman" w:cs="Times New Roman"/>
          <w:i/>
          <w:iCs/>
          <w:color w:val="000000"/>
        </w:rPr>
        <w:t>„nájemce č. 2“</w:t>
      </w:r>
    </w:p>
    <w:p w:rsidR="000E4E0A" w:rsidRDefault="000E4E0A" w:rsidP="000E4E0A">
      <w:pPr>
        <w:pStyle w:val="Standard"/>
        <w:widowControl w:val="0"/>
        <w:autoSpaceDE w:val="0"/>
        <w:ind w:right="567"/>
        <w:rPr>
          <w:rFonts w:ascii="Times New Roman" w:hAnsi="Times New Roman" w:cs="Times New Roman"/>
          <w:i/>
          <w:iCs/>
          <w:color w:val="000000"/>
        </w:rPr>
      </w:pPr>
    </w:p>
    <w:p w:rsidR="000E4E0A" w:rsidRDefault="000E4E0A" w:rsidP="000E4E0A">
      <w:pPr>
        <w:pStyle w:val="Standard"/>
        <w:widowControl w:val="0"/>
        <w:autoSpaceDE w:val="0"/>
        <w:ind w:right="567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nájemce č. 1 a nájemce č. 2 společně dále jako</w:t>
      </w:r>
      <w:r>
        <w:rPr>
          <w:rFonts w:ascii="Times New Roman" w:hAnsi="Times New Roman" w:cs="Times New Roman"/>
          <w:i/>
          <w:iCs/>
          <w:color w:val="000000"/>
        </w:rPr>
        <w:t xml:space="preserve"> „nájemci“</w:t>
      </w:r>
    </w:p>
    <w:p w:rsidR="000E4E0A" w:rsidRDefault="000E4E0A" w:rsidP="000E4E0A">
      <w:pPr>
        <w:pStyle w:val="Standard"/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:rsidR="000E4E0A" w:rsidRDefault="000E4E0A" w:rsidP="000E4E0A">
      <w:pPr>
        <w:pStyle w:val="Standard"/>
        <w:widowControl w:val="0"/>
        <w:autoSpaceDE w:val="0"/>
        <w:ind w:right="567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společně dále jako </w:t>
      </w:r>
      <w:r>
        <w:rPr>
          <w:rFonts w:ascii="Times New Roman" w:hAnsi="Times New Roman" w:cs="Times New Roman"/>
          <w:i/>
          <w:iCs/>
          <w:color w:val="000000"/>
        </w:rPr>
        <w:t>„smluvní strany“</w:t>
      </w:r>
    </w:p>
    <w:p w:rsidR="000E4E0A" w:rsidRDefault="000E4E0A" w:rsidP="000E4E0A">
      <w:pPr>
        <w:pStyle w:val="Standard"/>
        <w:widowControl w:val="0"/>
        <w:autoSpaceDE w:val="0"/>
        <w:ind w:right="567"/>
        <w:rPr>
          <w:rFonts w:ascii="Times New Roman" w:hAnsi="Times New Roman" w:cs="Times New Roman"/>
          <w:i/>
          <w:iCs/>
          <w:color w:val="000000"/>
        </w:rPr>
      </w:pPr>
    </w:p>
    <w:p w:rsidR="000E4E0A" w:rsidRDefault="000E4E0A" w:rsidP="000E4E0A">
      <w:pPr>
        <w:pStyle w:val="Standard"/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E4E0A" w:rsidRDefault="000E4E0A" w:rsidP="000E4E0A">
      <w:pPr>
        <w:pStyle w:val="Standard"/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E4E0A" w:rsidRDefault="000E4E0A" w:rsidP="000E4E0A">
      <w:pPr>
        <w:pStyle w:val="Standard"/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E4E0A" w:rsidRDefault="000E4E0A" w:rsidP="000E4E0A">
      <w:pPr>
        <w:pStyle w:val="Standard"/>
        <w:widowControl w:val="0"/>
        <w:autoSpaceDE w:val="0"/>
        <w:ind w:right="567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</w:rPr>
        <w:t>uzavřeli tuto smlouvu o nájmu prostor sloužících podnikání</w:t>
      </w:r>
    </w:p>
    <w:p w:rsidR="000E4E0A" w:rsidRDefault="000E4E0A" w:rsidP="000E4E0A">
      <w:pPr>
        <w:pStyle w:val="Standard"/>
        <w:widowControl w:val="0"/>
        <w:autoSpaceDE w:val="0"/>
        <w:ind w:right="567" w:firstLine="28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E4E0A" w:rsidRDefault="000E4E0A" w:rsidP="000E4E0A">
      <w:pPr>
        <w:pStyle w:val="Standard"/>
        <w:pageBreakBefore/>
        <w:widowControl w:val="0"/>
        <w:autoSpaceDE w:val="0"/>
        <w:ind w:right="567" w:firstLine="28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Čl. I.</w:t>
      </w:r>
    </w:p>
    <w:p w:rsidR="000E4E0A" w:rsidRDefault="000E4E0A" w:rsidP="000E4E0A">
      <w:pPr>
        <w:pStyle w:val="Standard"/>
        <w:widowControl w:val="0"/>
        <w:autoSpaceDE w:val="0"/>
        <w:ind w:right="567" w:firstLine="28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E4E0A" w:rsidRDefault="000E4E0A" w:rsidP="000E4E0A">
      <w:pPr>
        <w:pStyle w:val="Standard"/>
        <w:widowControl w:val="0"/>
        <w:numPr>
          <w:ilvl w:val="0"/>
          <w:numId w:val="4"/>
        </w:numPr>
        <w:tabs>
          <w:tab w:val="left" w:pos="-345"/>
        </w:tabs>
        <w:autoSpaceDE w:val="0"/>
        <w:ind w:left="426" w:hanging="426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Pronajímatel prohlašuje, že město Znojmo je výlučným vlastníkem budovy, která se nachází na ulici Dvořákova č. </w:t>
      </w:r>
      <w:proofErr w:type="spellStart"/>
      <w:r>
        <w:rPr>
          <w:rFonts w:ascii="Times New Roman" w:hAnsi="Times New Roman" w:cs="Times New Roman"/>
          <w:color w:val="000000"/>
        </w:rPr>
        <w:t>or</w:t>
      </w:r>
      <w:proofErr w:type="spellEnd"/>
      <w:r>
        <w:rPr>
          <w:rFonts w:ascii="Times New Roman" w:hAnsi="Times New Roman" w:cs="Times New Roman"/>
          <w:color w:val="000000"/>
        </w:rPr>
        <w:t>. 14, č. popisné 1535, stavby občanského vybavení, stojící</w:t>
      </w:r>
      <w:r>
        <w:rPr>
          <w:rFonts w:ascii="Times New Roman" w:hAnsi="Times New Roman" w:cs="Times New Roman"/>
          <w:color w:val="000000"/>
        </w:rPr>
        <w:br/>
        <w:t xml:space="preserve">na pozemku </w:t>
      </w:r>
      <w:proofErr w:type="spellStart"/>
      <w:r>
        <w:rPr>
          <w:rFonts w:ascii="Times New Roman" w:hAnsi="Times New Roman" w:cs="Times New Roman"/>
          <w:color w:val="000000"/>
        </w:rPr>
        <w:t>parc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</w:rPr>
        <w:t>čísle</w:t>
      </w:r>
      <w:proofErr w:type="gramEnd"/>
      <w:r>
        <w:rPr>
          <w:rFonts w:ascii="Times New Roman" w:hAnsi="Times New Roman" w:cs="Times New Roman"/>
          <w:color w:val="000000"/>
        </w:rPr>
        <w:t xml:space="preserve"> 2695/12, 2695/14, 2695/4, 2695/2, kat. území Znojmo-město.</w:t>
      </w:r>
    </w:p>
    <w:p w:rsidR="000E4E0A" w:rsidRDefault="000E4E0A" w:rsidP="000E4E0A">
      <w:pPr>
        <w:pStyle w:val="Standard"/>
        <w:widowControl w:val="0"/>
        <w:tabs>
          <w:tab w:val="left" w:pos="-345"/>
        </w:tabs>
        <w:autoSpaceDE w:val="0"/>
        <w:ind w:left="426" w:hanging="426"/>
        <w:jc w:val="both"/>
        <w:rPr>
          <w:rFonts w:ascii="Times New Roman" w:hAnsi="Times New Roman" w:cs="Times New Roman"/>
          <w:color w:val="000000"/>
        </w:rPr>
      </w:pPr>
    </w:p>
    <w:p w:rsidR="000E4E0A" w:rsidRDefault="000E4E0A" w:rsidP="000E4E0A">
      <w:pPr>
        <w:pStyle w:val="Standard"/>
        <w:widowControl w:val="0"/>
        <w:numPr>
          <w:ilvl w:val="0"/>
          <w:numId w:val="4"/>
        </w:numPr>
        <w:tabs>
          <w:tab w:val="left" w:pos="-345"/>
        </w:tabs>
        <w:autoSpaceDE w:val="0"/>
        <w:ind w:left="426" w:hanging="426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Prostor sloužící podnikání č. 843/100, který je předmětem nájmu této smlouvy (dále jen předmět nájmu) se nachází v 1. patře budovy, jeho výměra </w:t>
      </w:r>
      <w:proofErr w:type="gramStart"/>
      <w:r>
        <w:rPr>
          <w:rFonts w:ascii="Times New Roman" w:hAnsi="Times New Roman" w:cs="Times New Roman"/>
          <w:color w:val="000000"/>
        </w:rPr>
        <w:t>činí  351,80</w:t>
      </w:r>
      <w:proofErr w:type="gramEnd"/>
      <w:r>
        <w:rPr>
          <w:rFonts w:ascii="Times New Roman" w:hAnsi="Times New Roman" w:cs="Times New Roman"/>
          <w:color w:val="000000"/>
        </w:rPr>
        <w:t xml:space="preserve"> m</w:t>
      </w:r>
      <w:r>
        <w:rPr>
          <w:rFonts w:ascii="Times New Roman" w:hAnsi="Times New Roman" w:cs="Times New Roman"/>
          <w:color w:val="000000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</w:rPr>
        <w:t xml:space="preserve"> a </w:t>
      </w:r>
      <w:r>
        <w:rPr>
          <w:rFonts w:ascii="Times New Roman" w:hAnsi="Times New Roman" w:cs="Courier New"/>
          <w:color w:val="000000"/>
          <w:position w:val="1"/>
        </w:rPr>
        <w:t>sestává z:</w:t>
      </w:r>
    </w:p>
    <w:p w:rsidR="000E4E0A" w:rsidRDefault="000E4E0A" w:rsidP="000E4E0A">
      <w:pPr>
        <w:pStyle w:val="Standard"/>
        <w:widowControl w:val="0"/>
        <w:tabs>
          <w:tab w:val="left" w:pos="-345"/>
        </w:tabs>
        <w:autoSpaceDE w:val="0"/>
        <w:ind w:left="426" w:hanging="426"/>
        <w:jc w:val="both"/>
        <w:rPr>
          <w:rFonts w:ascii="Times New Roman" w:hAnsi="Times New Roman" w:cs="Courier New"/>
          <w:color w:val="000000"/>
        </w:rPr>
      </w:pPr>
    </w:p>
    <w:p w:rsidR="000E4E0A" w:rsidRDefault="000E4E0A" w:rsidP="000E4E0A">
      <w:pPr>
        <w:pStyle w:val="Standard"/>
        <w:widowControl w:val="0"/>
        <w:numPr>
          <w:ilvl w:val="0"/>
          <w:numId w:val="5"/>
        </w:numPr>
        <w:tabs>
          <w:tab w:val="left" w:pos="-345"/>
        </w:tabs>
        <w:autoSpaceDE w:val="0"/>
        <w:ind w:left="426" w:hanging="426"/>
        <w:jc w:val="both"/>
        <w:rPr>
          <w:rFonts w:hint="eastAsia"/>
        </w:rPr>
      </w:pPr>
      <w:r>
        <w:rPr>
          <w:rFonts w:ascii="Times New Roman" w:hAnsi="Times New Roman" w:cs="Courier New"/>
          <w:color w:val="000000"/>
          <w:position w:val="1"/>
        </w:rPr>
        <w:t>restaurace včetně baru  - 145,5 m</w:t>
      </w:r>
      <w:r>
        <w:rPr>
          <w:rFonts w:ascii="Times New Roman" w:hAnsi="Times New Roman" w:cs="Courier New"/>
          <w:color w:val="000000"/>
          <w:vertAlign w:val="superscript"/>
        </w:rPr>
        <w:t>2</w:t>
      </w:r>
      <w:r>
        <w:rPr>
          <w:rFonts w:ascii="Times New Roman" w:hAnsi="Times New Roman" w:cs="Courier New"/>
          <w:color w:val="000000"/>
          <w:position w:val="1"/>
        </w:rPr>
        <w:t>;</w:t>
      </w:r>
    </w:p>
    <w:p w:rsidR="000E4E0A" w:rsidRDefault="000E4E0A" w:rsidP="000E4E0A">
      <w:pPr>
        <w:pStyle w:val="Standard"/>
        <w:widowControl w:val="0"/>
        <w:numPr>
          <w:ilvl w:val="0"/>
          <w:numId w:val="5"/>
        </w:numPr>
        <w:tabs>
          <w:tab w:val="left" w:pos="-345"/>
        </w:tabs>
        <w:autoSpaceDE w:val="0"/>
        <w:ind w:left="426" w:hanging="426"/>
        <w:jc w:val="both"/>
        <w:rPr>
          <w:rFonts w:hint="eastAsia"/>
        </w:rPr>
      </w:pPr>
      <w:r>
        <w:rPr>
          <w:rFonts w:ascii="Times New Roman" w:hAnsi="Times New Roman" w:cs="Courier New"/>
          <w:color w:val="000000"/>
          <w:position w:val="1"/>
        </w:rPr>
        <w:t>kuchyň - 25,1 m</w:t>
      </w:r>
      <w:r>
        <w:rPr>
          <w:rFonts w:ascii="Times New Roman" w:hAnsi="Times New Roman" w:cs="Courier New"/>
          <w:color w:val="000000"/>
          <w:vertAlign w:val="superscript"/>
        </w:rPr>
        <w:t>2</w:t>
      </w:r>
      <w:r>
        <w:rPr>
          <w:rFonts w:ascii="Times New Roman" w:hAnsi="Times New Roman" w:cs="Courier New"/>
          <w:color w:val="000000"/>
          <w:position w:val="1"/>
        </w:rPr>
        <w:t>;</w:t>
      </w:r>
    </w:p>
    <w:p w:rsidR="000E4E0A" w:rsidRDefault="000E4E0A" w:rsidP="000E4E0A">
      <w:pPr>
        <w:pStyle w:val="Standard"/>
        <w:widowControl w:val="0"/>
        <w:numPr>
          <w:ilvl w:val="0"/>
          <w:numId w:val="5"/>
        </w:numPr>
        <w:tabs>
          <w:tab w:val="left" w:pos="-345"/>
        </w:tabs>
        <w:autoSpaceDE w:val="0"/>
        <w:ind w:left="426" w:hanging="426"/>
        <w:jc w:val="both"/>
        <w:rPr>
          <w:rFonts w:hint="eastAsia"/>
        </w:rPr>
      </w:pPr>
      <w:r>
        <w:rPr>
          <w:rFonts w:ascii="Times New Roman" w:hAnsi="Times New Roman" w:cs="Courier New"/>
          <w:color w:val="000000"/>
          <w:position w:val="1"/>
        </w:rPr>
        <w:t>WC zaměstnanci - 1,59 m</w:t>
      </w:r>
      <w:r>
        <w:rPr>
          <w:rFonts w:ascii="Times New Roman" w:hAnsi="Times New Roman" w:cs="Courier New"/>
          <w:color w:val="000000"/>
          <w:vertAlign w:val="superscript"/>
        </w:rPr>
        <w:t>2</w:t>
      </w:r>
      <w:r>
        <w:rPr>
          <w:rFonts w:ascii="Times New Roman" w:hAnsi="Times New Roman" w:cs="Courier New"/>
          <w:color w:val="000000"/>
          <w:position w:val="1"/>
        </w:rPr>
        <w:t>;</w:t>
      </w:r>
    </w:p>
    <w:p w:rsidR="000E4E0A" w:rsidRDefault="000E4E0A" w:rsidP="000E4E0A">
      <w:pPr>
        <w:pStyle w:val="Standard"/>
        <w:widowControl w:val="0"/>
        <w:numPr>
          <w:ilvl w:val="0"/>
          <w:numId w:val="5"/>
        </w:numPr>
        <w:tabs>
          <w:tab w:val="left" w:pos="-345"/>
        </w:tabs>
        <w:autoSpaceDE w:val="0"/>
        <w:ind w:left="426" w:hanging="426"/>
        <w:jc w:val="both"/>
        <w:rPr>
          <w:rFonts w:hint="eastAsia"/>
        </w:rPr>
      </w:pPr>
      <w:r>
        <w:rPr>
          <w:rFonts w:ascii="Times New Roman" w:hAnsi="Times New Roman" w:cs="Courier New"/>
          <w:color w:val="000000"/>
          <w:position w:val="1"/>
        </w:rPr>
        <w:t>sklad + chodba - 7 m</w:t>
      </w:r>
      <w:r>
        <w:rPr>
          <w:rFonts w:ascii="Times New Roman" w:hAnsi="Times New Roman" w:cs="Courier New"/>
          <w:color w:val="000000"/>
          <w:vertAlign w:val="superscript"/>
        </w:rPr>
        <w:t>2</w:t>
      </w:r>
      <w:r>
        <w:rPr>
          <w:rFonts w:ascii="Times New Roman" w:hAnsi="Times New Roman" w:cs="Courier New"/>
          <w:color w:val="000000"/>
          <w:position w:val="1"/>
        </w:rPr>
        <w:t>;</w:t>
      </w:r>
    </w:p>
    <w:p w:rsidR="000E4E0A" w:rsidRDefault="000E4E0A" w:rsidP="000E4E0A">
      <w:pPr>
        <w:pStyle w:val="Standard"/>
        <w:widowControl w:val="0"/>
        <w:numPr>
          <w:ilvl w:val="0"/>
          <w:numId w:val="5"/>
        </w:numPr>
        <w:tabs>
          <w:tab w:val="left" w:pos="-345"/>
        </w:tabs>
        <w:autoSpaceDE w:val="0"/>
        <w:ind w:left="426" w:hanging="426"/>
        <w:jc w:val="both"/>
        <w:rPr>
          <w:rFonts w:hint="eastAsia"/>
        </w:rPr>
      </w:pPr>
      <w:r>
        <w:rPr>
          <w:rFonts w:ascii="Times New Roman" w:hAnsi="Times New Roman" w:cs="Courier New"/>
          <w:color w:val="000000"/>
          <w:position w:val="1"/>
        </w:rPr>
        <w:t>WC muži - 4,95 m</w:t>
      </w:r>
      <w:r>
        <w:rPr>
          <w:rFonts w:ascii="Times New Roman" w:hAnsi="Times New Roman" w:cs="Courier New"/>
          <w:color w:val="000000"/>
          <w:vertAlign w:val="superscript"/>
        </w:rPr>
        <w:t>2</w:t>
      </w:r>
      <w:r>
        <w:rPr>
          <w:rFonts w:ascii="Times New Roman" w:hAnsi="Times New Roman" w:cs="Courier New"/>
          <w:color w:val="000000"/>
          <w:position w:val="1"/>
        </w:rPr>
        <w:t>;</w:t>
      </w:r>
    </w:p>
    <w:p w:rsidR="000E4E0A" w:rsidRDefault="000E4E0A" w:rsidP="000E4E0A">
      <w:pPr>
        <w:pStyle w:val="Standard"/>
        <w:widowControl w:val="0"/>
        <w:numPr>
          <w:ilvl w:val="0"/>
          <w:numId w:val="5"/>
        </w:numPr>
        <w:tabs>
          <w:tab w:val="left" w:pos="-345"/>
        </w:tabs>
        <w:autoSpaceDE w:val="0"/>
        <w:ind w:left="426" w:hanging="426"/>
        <w:jc w:val="both"/>
        <w:rPr>
          <w:rFonts w:hint="eastAsia"/>
        </w:rPr>
      </w:pPr>
      <w:r>
        <w:rPr>
          <w:rFonts w:ascii="Times New Roman" w:hAnsi="Times New Roman" w:cs="Courier New"/>
          <w:color w:val="000000"/>
          <w:position w:val="1"/>
        </w:rPr>
        <w:t>WC ženy - 6,19 m</w:t>
      </w:r>
      <w:r>
        <w:rPr>
          <w:rFonts w:ascii="Times New Roman" w:hAnsi="Times New Roman" w:cs="Courier New"/>
          <w:color w:val="000000"/>
          <w:vertAlign w:val="superscript"/>
        </w:rPr>
        <w:t>2</w:t>
      </w:r>
      <w:r>
        <w:rPr>
          <w:rFonts w:ascii="Times New Roman" w:hAnsi="Times New Roman" w:cs="Courier New"/>
          <w:color w:val="000000"/>
          <w:position w:val="1"/>
        </w:rPr>
        <w:t>;</w:t>
      </w:r>
    </w:p>
    <w:p w:rsidR="000E4E0A" w:rsidRDefault="000E4E0A" w:rsidP="000E4E0A">
      <w:pPr>
        <w:pStyle w:val="Standard"/>
        <w:widowControl w:val="0"/>
        <w:numPr>
          <w:ilvl w:val="0"/>
          <w:numId w:val="5"/>
        </w:numPr>
        <w:tabs>
          <w:tab w:val="left" w:pos="-345"/>
        </w:tabs>
        <w:autoSpaceDE w:val="0"/>
        <w:ind w:left="426" w:hanging="426"/>
        <w:jc w:val="both"/>
        <w:rPr>
          <w:rFonts w:hint="eastAsia"/>
        </w:rPr>
      </w:pPr>
      <w:r>
        <w:rPr>
          <w:rFonts w:ascii="Times New Roman" w:hAnsi="Times New Roman" w:cs="Courier New"/>
          <w:color w:val="000000"/>
          <w:position w:val="1"/>
        </w:rPr>
        <w:t>výlevka - 1,0 m</w:t>
      </w:r>
      <w:r>
        <w:rPr>
          <w:rFonts w:ascii="Times New Roman" w:hAnsi="Times New Roman" w:cs="Courier New"/>
          <w:color w:val="000000"/>
          <w:vertAlign w:val="superscript"/>
        </w:rPr>
        <w:t>2</w:t>
      </w:r>
      <w:r>
        <w:rPr>
          <w:rFonts w:ascii="Times New Roman" w:hAnsi="Times New Roman" w:cs="Courier New"/>
          <w:color w:val="000000"/>
          <w:position w:val="1"/>
        </w:rPr>
        <w:t>;</w:t>
      </w:r>
    </w:p>
    <w:p w:rsidR="000E4E0A" w:rsidRDefault="000E4E0A" w:rsidP="000E4E0A">
      <w:pPr>
        <w:pStyle w:val="Standard"/>
        <w:widowControl w:val="0"/>
        <w:numPr>
          <w:ilvl w:val="0"/>
          <w:numId w:val="5"/>
        </w:numPr>
        <w:tabs>
          <w:tab w:val="left" w:pos="-345"/>
        </w:tabs>
        <w:autoSpaceDE w:val="0"/>
        <w:ind w:left="426" w:hanging="426"/>
        <w:jc w:val="both"/>
        <w:rPr>
          <w:rFonts w:hint="eastAsia"/>
        </w:rPr>
      </w:pPr>
      <w:r>
        <w:rPr>
          <w:rFonts w:ascii="Times New Roman" w:hAnsi="Times New Roman" w:cs="Courier New"/>
          <w:color w:val="000000"/>
          <w:position w:val="1"/>
        </w:rPr>
        <w:t>chodba - 4,87 m</w:t>
      </w:r>
      <w:r>
        <w:rPr>
          <w:rFonts w:ascii="Times New Roman" w:hAnsi="Times New Roman" w:cs="Courier New"/>
          <w:color w:val="000000"/>
          <w:vertAlign w:val="superscript"/>
        </w:rPr>
        <w:t>2</w:t>
      </w:r>
      <w:r>
        <w:rPr>
          <w:rFonts w:ascii="Times New Roman" w:hAnsi="Times New Roman" w:cs="Courier New"/>
          <w:color w:val="000000"/>
          <w:position w:val="1"/>
        </w:rPr>
        <w:t>;</w:t>
      </w:r>
    </w:p>
    <w:p w:rsidR="000E4E0A" w:rsidRDefault="000E4E0A" w:rsidP="000E4E0A">
      <w:pPr>
        <w:pStyle w:val="Standard"/>
        <w:widowControl w:val="0"/>
        <w:numPr>
          <w:ilvl w:val="0"/>
          <w:numId w:val="5"/>
        </w:numPr>
        <w:tabs>
          <w:tab w:val="left" w:pos="-345"/>
        </w:tabs>
        <w:autoSpaceDE w:val="0"/>
        <w:ind w:left="426" w:hanging="426"/>
        <w:jc w:val="both"/>
        <w:rPr>
          <w:rFonts w:hint="eastAsia"/>
        </w:rPr>
      </w:pPr>
      <w:r>
        <w:rPr>
          <w:rFonts w:ascii="Times New Roman" w:hAnsi="Times New Roman" w:cs="Courier New"/>
          <w:color w:val="000000"/>
          <w:position w:val="1"/>
        </w:rPr>
        <w:t>venkovní sklad - 5,6 m</w:t>
      </w:r>
      <w:r>
        <w:rPr>
          <w:rFonts w:ascii="Times New Roman" w:hAnsi="Times New Roman" w:cs="Courier New"/>
          <w:color w:val="000000"/>
          <w:vertAlign w:val="superscript"/>
        </w:rPr>
        <w:t>2</w:t>
      </w:r>
      <w:r>
        <w:rPr>
          <w:rFonts w:ascii="Times New Roman" w:hAnsi="Times New Roman" w:cs="Courier New"/>
          <w:color w:val="000000"/>
          <w:position w:val="1"/>
        </w:rPr>
        <w:t>;</w:t>
      </w:r>
    </w:p>
    <w:p w:rsidR="000E4E0A" w:rsidRDefault="000E4E0A" w:rsidP="000E4E0A">
      <w:pPr>
        <w:pStyle w:val="Standard"/>
        <w:widowControl w:val="0"/>
        <w:numPr>
          <w:ilvl w:val="0"/>
          <w:numId w:val="5"/>
        </w:numPr>
        <w:tabs>
          <w:tab w:val="left" w:pos="-345"/>
        </w:tabs>
        <w:autoSpaceDE w:val="0"/>
        <w:ind w:left="426" w:hanging="426"/>
        <w:jc w:val="both"/>
        <w:rPr>
          <w:rFonts w:hint="eastAsia"/>
        </w:rPr>
      </w:pPr>
      <w:r>
        <w:rPr>
          <w:rFonts w:ascii="Times New Roman" w:hAnsi="Times New Roman" w:cs="Courier New"/>
          <w:color w:val="000000"/>
          <w:position w:val="1"/>
        </w:rPr>
        <w:t>venkovní terasa z boku - 40,0 m</w:t>
      </w:r>
      <w:r>
        <w:rPr>
          <w:rFonts w:ascii="Times New Roman" w:hAnsi="Times New Roman" w:cs="Courier New"/>
          <w:color w:val="000000"/>
          <w:vertAlign w:val="superscript"/>
        </w:rPr>
        <w:t>2</w:t>
      </w:r>
      <w:r>
        <w:rPr>
          <w:rFonts w:ascii="Times New Roman" w:hAnsi="Times New Roman" w:cs="Courier New"/>
          <w:color w:val="000000"/>
          <w:position w:val="1"/>
        </w:rPr>
        <w:t>;</w:t>
      </w:r>
    </w:p>
    <w:p w:rsidR="000E4E0A" w:rsidRDefault="000E4E0A" w:rsidP="000E4E0A">
      <w:pPr>
        <w:pStyle w:val="Standard"/>
        <w:widowControl w:val="0"/>
        <w:numPr>
          <w:ilvl w:val="0"/>
          <w:numId w:val="5"/>
        </w:numPr>
        <w:tabs>
          <w:tab w:val="left" w:pos="-345"/>
        </w:tabs>
        <w:autoSpaceDE w:val="0"/>
        <w:ind w:left="426" w:hanging="426"/>
        <w:jc w:val="both"/>
        <w:rPr>
          <w:rFonts w:hint="eastAsia"/>
        </w:rPr>
      </w:pPr>
      <w:r>
        <w:rPr>
          <w:rFonts w:ascii="Times New Roman" w:hAnsi="Times New Roman" w:cs="Courier New"/>
          <w:color w:val="000000"/>
          <w:position w:val="1"/>
        </w:rPr>
        <w:t>venkovní terasa před restaurací - 65,0 m</w:t>
      </w:r>
      <w:r>
        <w:rPr>
          <w:rFonts w:ascii="Times New Roman" w:hAnsi="Times New Roman" w:cs="Courier New"/>
          <w:color w:val="000000"/>
          <w:vertAlign w:val="superscript"/>
        </w:rPr>
        <w:t>2</w:t>
      </w:r>
      <w:r>
        <w:rPr>
          <w:rFonts w:ascii="Times New Roman" w:hAnsi="Times New Roman" w:cs="Courier New"/>
          <w:color w:val="000000"/>
          <w:position w:val="1"/>
        </w:rPr>
        <w:t>;</w:t>
      </w:r>
    </w:p>
    <w:p w:rsidR="000E4E0A" w:rsidRDefault="000E4E0A" w:rsidP="000E4E0A">
      <w:pPr>
        <w:pStyle w:val="Standard"/>
        <w:widowControl w:val="0"/>
        <w:numPr>
          <w:ilvl w:val="0"/>
          <w:numId w:val="5"/>
        </w:numPr>
        <w:tabs>
          <w:tab w:val="left" w:pos="-345"/>
        </w:tabs>
        <w:autoSpaceDE w:val="0"/>
        <w:ind w:left="426" w:hanging="426"/>
        <w:jc w:val="both"/>
        <w:rPr>
          <w:rFonts w:hint="eastAsia"/>
        </w:rPr>
      </w:pPr>
      <w:r>
        <w:rPr>
          <w:rFonts w:ascii="Times New Roman" w:hAnsi="Times New Roman" w:cs="Courier New"/>
          <w:color w:val="000000"/>
          <w:position w:val="1"/>
        </w:rPr>
        <w:t>zahrádka s grilem 40,0 m</w:t>
      </w:r>
      <w:r>
        <w:rPr>
          <w:rFonts w:ascii="Times New Roman" w:hAnsi="Times New Roman" w:cs="Courier New"/>
          <w:color w:val="000000"/>
          <w:vertAlign w:val="superscript"/>
        </w:rPr>
        <w:t>2</w:t>
      </w:r>
      <w:r>
        <w:rPr>
          <w:rFonts w:ascii="Times New Roman" w:hAnsi="Times New Roman" w:cs="Courier New"/>
          <w:color w:val="000000"/>
          <w:position w:val="1"/>
        </w:rPr>
        <w:t>;</w:t>
      </w:r>
    </w:p>
    <w:p w:rsidR="000E4E0A" w:rsidRDefault="000E4E0A" w:rsidP="000E4E0A">
      <w:pPr>
        <w:pStyle w:val="Standard"/>
        <w:widowControl w:val="0"/>
        <w:numPr>
          <w:ilvl w:val="0"/>
          <w:numId w:val="5"/>
        </w:numPr>
        <w:tabs>
          <w:tab w:val="left" w:pos="-345"/>
        </w:tabs>
        <w:autoSpaceDE w:val="0"/>
        <w:ind w:left="426" w:hanging="426"/>
        <w:jc w:val="both"/>
        <w:rPr>
          <w:rFonts w:hint="eastAsia"/>
        </w:rPr>
      </w:pPr>
      <w:r>
        <w:rPr>
          <w:rFonts w:ascii="Times New Roman" w:hAnsi="Times New Roman" w:cs="Courier New"/>
          <w:color w:val="000000"/>
          <w:position w:val="1"/>
        </w:rPr>
        <w:t>venkovní chladící zařízení - 5,0 m</w:t>
      </w:r>
      <w:r>
        <w:rPr>
          <w:rFonts w:ascii="Times New Roman" w:hAnsi="Times New Roman" w:cs="Courier New"/>
          <w:color w:val="000000"/>
          <w:vertAlign w:val="superscript"/>
        </w:rPr>
        <w:t>2</w:t>
      </w:r>
      <w:r>
        <w:rPr>
          <w:rFonts w:ascii="Times New Roman" w:hAnsi="Times New Roman" w:cs="Courier New"/>
          <w:color w:val="000000"/>
        </w:rPr>
        <w:t>.</w:t>
      </w:r>
    </w:p>
    <w:p w:rsidR="000E4E0A" w:rsidRDefault="000E4E0A" w:rsidP="000E4E0A">
      <w:pPr>
        <w:pStyle w:val="Standard"/>
        <w:widowControl w:val="0"/>
        <w:tabs>
          <w:tab w:val="left" w:pos="-345"/>
        </w:tabs>
        <w:autoSpaceDE w:val="0"/>
        <w:ind w:left="426" w:hanging="426"/>
        <w:jc w:val="both"/>
        <w:rPr>
          <w:rFonts w:hint="eastAsia"/>
        </w:rPr>
      </w:pPr>
      <w:r>
        <w:rPr>
          <w:rFonts w:ascii="Times New Roman" w:hAnsi="Times New Roman" w:cs="Courier New"/>
          <w:color w:val="000000"/>
          <w:position w:val="1"/>
        </w:rPr>
        <w:t xml:space="preserve">  </w:t>
      </w:r>
      <w:r>
        <w:rPr>
          <w:rFonts w:ascii="Times New Roman" w:hAnsi="Times New Roman" w:cs="Courier New"/>
          <w:color w:val="000000"/>
        </w:rPr>
        <w:t xml:space="preserve"> </w:t>
      </w:r>
    </w:p>
    <w:p w:rsidR="000E4E0A" w:rsidRDefault="000E4E0A" w:rsidP="000E4E0A">
      <w:pPr>
        <w:pStyle w:val="Standard"/>
        <w:widowControl w:val="0"/>
        <w:numPr>
          <w:ilvl w:val="0"/>
          <w:numId w:val="4"/>
        </w:numPr>
        <w:tabs>
          <w:tab w:val="left" w:pos="-345"/>
        </w:tabs>
        <w:autoSpaceDE w:val="0"/>
        <w:ind w:left="426" w:hanging="426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Pronajímatel a nájemce č. 1 uzavřeli dne </w:t>
      </w:r>
      <w:r>
        <w:rPr>
          <w:rFonts w:ascii="Times New Roman" w:hAnsi="Times New Roman" w:cs="Times New Roman"/>
          <w:color w:val="000000"/>
          <w:lang w:eastAsia="cs-CZ"/>
        </w:rPr>
        <w:t>30. 5. 2018</w:t>
      </w:r>
      <w:r>
        <w:rPr>
          <w:rFonts w:ascii="Times New Roman" w:hAnsi="Times New Roman" w:cs="Times New Roman"/>
          <w:color w:val="000000"/>
        </w:rPr>
        <w:t xml:space="preserve"> v souladu s usnesením Rady města Znojma č. 138/2018, bod č. 6935 ze dne 14. 5. 2018 smlouvu o smlouvě budoucí nájemní předmětu nájmu, záměr pronájmu byl zveřejněn vyvěšením na úřední desce Městského úřadu Znojmo od 6. 2. 2018 do 21. 2. 2018.</w:t>
      </w:r>
    </w:p>
    <w:p w:rsidR="000E4E0A" w:rsidRDefault="000E4E0A" w:rsidP="000E4E0A">
      <w:pPr>
        <w:pStyle w:val="Standard"/>
        <w:widowControl w:val="0"/>
        <w:tabs>
          <w:tab w:val="left" w:pos="-345"/>
        </w:tabs>
        <w:autoSpaceDE w:val="0"/>
        <w:ind w:left="426" w:hanging="426"/>
        <w:jc w:val="both"/>
        <w:rPr>
          <w:rFonts w:ascii="Times New Roman" w:hAnsi="Times New Roman" w:cs="Times New Roman"/>
          <w:color w:val="000000"/>
        </w:rPr>
      </w:pPr>
    </w:p>
    <w:p w:rsidR="000E4E0A" w:rsidRDefault="000E4E0A" w:rsidP="000E4E0A">
      <w:pPr>
        <w:pStyle w:val="Standard"/>
        <w:widowControl w:val="0"/>
        <w:numPr>
          <w:ilvl w:val="0"/>
          <w:numId w:val="4"/>
        </w:numPr>
        <w:autoSpaceDE w:val="0"/>
        <w:ind w:left="426" w:hanging="426"/>
        <w:jc w:val="both"/>
        <w:rPr>
          <w:rFonts w:hint="eastAsia"/>
        </w:rPr>
      </w:pPr>
      <w:r>
        <w:rPr>
          <w:rFonts w:ascii="Times New Roman" w:hAnsi="Times New Roman" w:cs="Verdana"/>
          <w:color w:val="000000"/>
        </w:rPr>
        <w:t>Dohodou o přistoupení dalšího nájemce do smlouvy o smlouvě budoucí nájemní</w:t>
      </w:r>
      <w:r>
        <w:rPr>
          <w:rFonts w:ascii="Times New Roman" w:hAnsi="Times New Roman" w:cs="Verdana"/>
          <w:color w:val="000000"/>
        </w:rPr>
        <w:br/>
        <w:t>z 30. 5. 2018, ze dne 25. 9. 2018 přistoupil, v souladu s usnesením Rady města Znojma</w:t>
      </w:r>
      <w:r>
        <w:rPr>
          <w:rFonts w:ascii="Times New Roman" w:hAnsi="Times New Roman" w:cs="Verdana"/>
          <w:color w:val="000000"/>
        </w:rPr>
        <w:br/>
        <w:t>č. 155/2018, bod č. 7762, ze dne 24. 9. 2018, do smlouvy nájemce č. 2. Záměr přistoupení</w:t>
      </w:r>
      <w:r>
        <w:rPr>
          <w:rFonts w:ascii="Times New Roman" w:hAnsi="Times New Roman" w:cs="Verdana"/>
          <w:color w:val="000000"/>
        </w:rPr>
        <w:br/>
        <w:t>do smlouvy byl zveřejněn vyvěšením na úřední desce Městského úřadu Znojmo</w:t>
      </w:r>
      <w:r>
        <w:rPr>
          <w:rFonts w:ascii="Times New Roman" w:hAnsi="Times New Roman" w:cs="Verdana"/>
          <w:color w:val="000000"/>
        </w:rPr>
        <w:br/>
        <w:t>od 28. 8. 2018 do 13. 9. 2018.</w:t>
      </w:r>
    </w:p>
    <w:p w:rsidR="000E4E0A" w:rsidRDefault="000E4E0A" w:rsidP="000E4E0A">
      <w:pPr>
        <w:pStyle w:val="Standard"/>
        <w:widowControl w:val="0"/>
        <w:autoSpaceDE w:val="0"/>
        <w:ind w:left="426" w:hanging="426"/>
        <w:jc w:val="both"/>
        <w:rPr>
          <w:rFonts w:ascii="Times New Roman" w:hAnsi="Times New Roman"/>
        </w:rPr>
      </w:pPr>
    </w:p>
    <w:p w:rsidR="000E4E0A" w:rsidRPr="000E4E0A" w:rsidRDefault="000E4E0A" w:rsidP="000E4E0A">
      <w:pPr>
        <w:pStyle w:val="Standard"/>
        <w:widowControl w:val="0"/>
        <w:numPr>
          <w:ilvl w:val="0"/>
          <w:numId w:val="4"/>
        </w:numPr>
        <w:autoSpaceDE w:val="0"/>
        <w:ind w:left="426" w:hanging="426"/>
        <w:jc w:val="both"/>
      </w:pPr>
      <w:r>
        <w:rPr>
          <w:rFonts w:ascii="Times New Roman" w:hAnsi="Times New Roman"/>
        </w:rPr>
        <w:t xml:space="preserve">Pronajímatel dává na základě </w:t>
      </w:r>
      <w:r>
        <w:rPr>
          <w:rFonts w:ascii="Times New Roman" w:hAnsi="Times New Roman" w:cs="Courier New"/>
        </w:rPr>
        <w:t xml:space="preserve">této smlouvy nájemcům do nájmu předmět nájmu – prostor sloužící podnikání uvedený v čl. I odst. 1 této smlouvy. Nájemci prohlašují, že jim je stav předmětu nájmu dobře znám a tento je v </w:t>
      </w:r>
      <w:proofErr w:type="gramStart"/>
      <w:r>
        <w:rPr>
          <w:rFonts w:ascii="Times New Roman" w:hAnsi="Times New Roman" w:cs="Courier New"/>
        </w:rPr>
        <w:t>pořádku,  tj.</w:t>
      </w:r>
      <w:proofErr w:type="gramEnd"/>
      <w:r>
        <w:rPr>
          <w:rFonts w:ascii="Times New Roman" w:hAnsi="Times New Roman" w:cs="Courier New"/>
        </w:rPr>
        <w:t xml:space="preserve"> ve stavu odpovídajícímu účelu nájmu vyjádřeném v čl. II. této smlouvy a v tomto stavu jej přijímají do nájmu dle podmínek této smlouvy.</w:t>
      </w:r>
    </w:p>
    <w:p w:rsidR="000E4E0A" w:rsidRDefault="000E4E0A" w:rsidP="000E4E0A">
      <w:pPr>
        <w:pStyle w:val="Standard"/>
        <w:widowControl w:val="0"/>
        <w:autoSpaceDE w:val="0"/>
        <w:jc w:val="both"/>
        <w:rPr>
          <w:rFonts w:hint="eastAsia"/>
        </w:rPr>
      </w:pPr>
    </w:p>
    <w:p w:rsidR="000E4E0A" w:rsidRDefault="000E4E0A" w:rsidP="000E4E0A">
      <w:pPr>
        <w:pStyle w:val="Standard"/>
        <w:widowControl w:val="0"/>
        <w:autoSpaceDE w:val="0"/>
        <w:ind w:right="567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</w:rPr>
        <w:t>Čl. II.</w:t>
      </w:r>
    </w:p>
    <w:p w:rsidR="000E4E0A" w:rsidRDefault="000E4E0A" w:rsidP="000E4E0A">
      <w:pPr>
        <w:pStyle w:val="Standard"/>
        <w:widowControl w:val="0"/>
        <w:autoSpaceDE w:val="0"/>
        <w:ind w:left="426" w:right="567" w:hanging="426"/>
        <w:rPr>
          <w:rFonts w:ascii="Times New Roman" w:hAnsi="Times New Roman" w:cs="Times New Roman"/>
          <w:color w:val="000000"/>
        </w:rPr>
      </w:pPr>
    </w:p>
    <w:p w:rsidR="000E4E0A" w:rsidRDefault="000E4E0A" w:rsidP="000E4E0A">
      <w:pPr>
        <w:pStyle w:val="Standard"/>
        <w:widowControl w:val="0"/>
        <w:numPr>
          <w:ilvl w:val="0"/>
          <w:numId w:val="7"/>
        </w:numPr>
        <w:autoSpaceDE w:val="0"/>
        <w:ind w:left="426" w:hanging="426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Účelem nájmu je provozování restaurace.</w:t>
      </w:r>
    </w:p>
    <w:p w:rsidR="000E4E0A" w:rsidRDefault="000E4E0A" w:rsidP="000E4E0A">
      <w:pPr>
        <w:pStyle w:val="Standard"/>
        <w:widowControl w:val="0"/>
        <w:autoSpaceDE w:val="0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0E4E0A" w:rsidRDefault="000E4E0A" w:rsidP="000E4E0A">
      <w:pPr>
        <w:pStyle w:val="Standard"/>
        <w:widowControl w:val="0"/>
        <w:numPr>
          <w:ilvl w:val="0"/>
          <w:numId w:val="7"/>
        </w:numPr>
        <w:autoSpaceDE w:val="0"/>
        <w:ind w:left="426" w:hanging="426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Nájemci jsou oprávněni předmět nájmu užívat pouze v souladu s účelem nájmu uvedeným</w:t>
      </w:r>
      <w:r>
        <w:rPr>
          <w:rFonts w:ascii="Times New Roman" w:hAnsi="Times New Roman" w:cs="Times New Roman"/>
          <w:color w:val="000000"/>
        </w:rPr>
        <w:br/>
        <w:t>v čl. II. odst. 1.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>
        <w:rPr>
          <w:rFonts w:ascii="Times New Roman" w:hAnsi="Times New Roman" w:cs="Courier New"/>
          <w:lang w:eastAsia="ar-SA"/>
        </w:rPr>
        <w:t>Smluvní strany se dohodly, že každá změna předmětu podnikání v předmětu nájmu je považována za změnu, která ovlivní podstatným způsobem využití předmětu nájmu</w:t>
      </w:r>
      <w:r>
        <w:rPr>
          <w:rFonts w:ascii="Times New Roman" w:hAnsi="Times New Roman" w:cs="Courier New"/>
          <w:lang w:eastAsia="ar-SA"/>
        </w:rPr>
        <w:br/>
        <w:t>a nájemce je povinen oznámit ji předem pronajímateli. Souhlasu pronajímatele s takovou změnou je třeba pouze v případě, že se bude jednat o obor nijak nesouvisející</w:t>
      </w:r>
      <w:r>
        <w:rPr>
          <w:rFonts w:ascii="Times New Roman" w:hAnsi="Times New Roman" w:cs="Courier New"/>
          <w:lang w:eastAsia="ar-SA"/>
        </w:rPr>
        <w:br/>
        <w:t>s předpokládaným účelem využití předmětu nájmu.</w:t>
      </w:r>
    </w:p>
    <w:p w:rsidR="000E4E0A" w:rsidRDefault="000E4E0A" w:rsidP="000E4E0A">
      <w:pPr>
        <w:pStyle w:val="Standard"/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E4E0A" w:rsidRDefault="000E4E0A" w:rsidP="000E4E0A">
      <w:pPr>
        <w:pStyle w:val="Standard"/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E4E0A" w:rsidRDefault="000E4E0A" w:rsidP="000E4E0A">
      <w:pPr>
        <w:pStyle w:val="Standard"/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E4E0A" w:rsidRDefault="000E4E0A" w:rsidP="000E4E0A">
      <w:pPr>
        <w:pStyle w:val="Standard"/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Čl. III.</w:t>
      </w:r>
    </w:p>
    <w:p w:rsidR="000E4E0A" w:rsidRDefault="000E4E0A" w:rsidP="000E4E0A">
      <w:pPr>
        <w:pStyle w:val="Standard"/>
        <w:widowControl w:val="0"/>
        <w:autoSpaceDE w:val="0"/>
        <w:ind w:left="426" w:right="567" w:hanging="426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E4E0A" w:rsidRDefault="000E4E0A" w:rsidP="000E4E0A">
      <w:pPr>
        <w:pStyle w:val="Standard"/>
        <w:numPr>
          <w:ilvl w:val="0"/>
          <w:numId w:val="8"/>
        </w:numPr>
        <w:tabs>
          <w:tab w:val="left" w:pos="902"/>
        </w:tabs>
        <w:ind w:left="426" w:hanging="426"/>
        <w:jc w:val="both"/>
        <w:rPr>
          <w:rFonts w:hint="eastAsia"/>
        </w:rPr>
      </w:pPr>
      <w:r>
        <w:rPr>
          <w:rFonts w:ascii="Times New Roman" w:hAnsi="Times New Roman" w:cs="Courier New"/>
        </w:rPr>
        <w:t xml:space="preserve">Smluvní strany sjednaly, že nájemní vztah k předmětu nájmu založený </w:t>
      </w:r>
      <w:r>
        <w:rPr>
          <w:rFonts w:ascii="Times New Roman" w:hAnsi="Times New Roman" w:cs="Courier New"/>
          <w:color w:val="000000"/>
        </w:rPr>
        <w:t>na základě této smlouvy, je uzavřen na dobu neurčitou.</w:t>
      </w:r>
    </w:p>
    <w:p w:rsidR="000E4E0A" w:rsidRDefault="000E4E0A" w:rsidP="000E4E0A">
      <w:pPr>
        <w:pStyle w:val="Standard"/>
        <w:tabs>
          <w:tab w:val="left" w:pos="902"/>
        </w:tabs>
        <w:ind w:left="426" w:hanging="426"/>
        <w:jc w:val="both"/>
        <w:rPr>
          <w:rFonts w:ascii="Times New Roman" w:hAnsi="Times New Roman" w:cs="Courier New"/>
          <w:color w:val="000000"/>
        </w:rPr>
      </w:pPr>
    </w:p>
    <w:p w:rsidR="000E4E0A" w:rsidRDefault="000E4E0A" w:rsidP="000E4E0A">
      <w:pPr>
        <w:pStyle w:val="Standard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hint="eastAsia"/>
        </w:rPr>
      </w:pPr>
      <w:r>
        <w:rPr>
          <w:rFonts w:ascii="Times New Roman" w:hAnsi="Times New Roman" w:cs="Courier New"/>
          <w:color w:val="000000"/>
        </w:rPr>
        <w:t>Nájem touto smlouvou založený je možné ukončit písemnou dohodou smluvních stran.</w:t>
      </w:r>
    </w:p>
    <w:p w:rsidR="000E4E0A" w:rsidRDefault="000E4E0A" w:rsidP="000E4E0A">
      <w:pPr>
        <w:pStyle w:val="Standard"/>
        <w:tabs>
          <w:tab w:val="left" w:pos="284"/>
        </w:tabs>
        <w:ind w:left="426" w:hanging="426"/>
        <w:jc w:val="both"/>
        <w:rPr>
          <w:rFonts w:ascii="Times New Roman" w:hAnsi="Times New Roman" w:cs="Courier New"/>
          <w:color w:val="000000"/>
        </w:rPr>
      </w:pPr>
    </w:p>
    <w:p w:rsidR="000E4E0A" w:rsidRDefault="000E4E0A" w:rsidP="000E4E0A">
      <w:pPr>
        <w:pStyle w:val="Standard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hint="eastAsia"/>
        </w:rPr>
      </w:pPr>
      <w:r>
        <w:rPr>
          <w:rFonts w:ascii="Times New Roman" w:hAnsi="Times New Roman" w:cs="Courier New"/>
          <w:color w:val="000000"/>
        </w:rPr>
        <w:t xml:space="preserve">Pronajímatel i nájemci jsou oprávněni vypovědět tuto nájemní smlouvu v době trvání nájmu, dle čl. III. odst. 1 této smlouvy, a to i bez udání důvodu, s výpovědní dobou </w:t>
      </w:r>
      <w:r>
        <w:rPr>
          <w:rFonts w:ascii="Times New Roman" w:hAnsi="Times New Roman" w:cs="Courier New"/>
          <w:color w:val="000000"/>
        </w:rPr>
        <w:br/>
        <w:t>6 měsíců.</w:t>
      </w:r>
    </w:p>
    <w:p w:rsidR="000E4E0A" w:rsidRDefault="000E4E0A" w:rsidP="000E4E0A">
      <w:pPr>
        <w:pStyle w:val="Standard"/>
        <w:tabs>
          <w:tab w:val="left" w:pos="284"/>
        </w:tabs>
        <w:ind w:left="426" w:hanging="426"/>
        <w:jc w:val="both"/>
        <w:rPr>
          <w:rFonts w:ascii="Times New Roman" w:hAnsi="Times New Roman" w:cs="Courier New"/>
          <w:color w:val="000000"/>
        </w:rPr>
      </w:pPr>
    </w:p>
    <w:p w:rsidR="000E4E0A" w:rsidRDefault="000E4E0A" w:rsidP="000E4E0A">
      <w:pPr>
        <w:pStyle w:val="Standard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Pronajímatel je dále oprávněn vypovědět tuto nájemní smlouvy v době nájmu stanovené v čl. III. odst. 1 této smlouvy z těchto důvodů, přičemž v takovémto případě je výpovědní doba 3 měsíce:</w:t>
      </w:r>
    </w:p>
    <w:p w:rsidR="000E4E0A" w:rsidRDefault="000E4E0A" w:rsidP="000E4E0A">
      <w:pPr>
        <w:pStyle w:val="Standard"/>
        <w:widowControl w:val="0"/>
        <w:autoSpaceDE w:val="0"/>
        <w:ind w:left="426" w:hanging="426"/>
        <w:rPr>
          <w:rFonts w:ascii="Times New Roman" w:hAnsi="Times New Roman" w:cs="Times New Roman"/>
          <w:color w:val="000000"/>
        </w:rPr>
      </w:pPr>
    </w:p>
    <w:p w:rsidR="000E4E0A" w:rsidRDefault="000E4E0A" w:rsidP="000E4E0A">
      <w:pPr>
        <w:pStyle w:val="Odstavecseseznamem"/>
        <w:numPr>
          <w:ilvl w:val="0"/>
          <w:numId w:val="9"/>
        </w:numPr>
        <w:ind w:left="426" w:hanging="426"/>
        <w:jc w:val="both"/>
        <w:rPr>
          <w:rFonts w:hint="eastAsia"/>
        </w:rPr>
      </w:pPr>
      <w:r>
        <w:rPr>
          <w:rFonts w:ascii="Times New Roman" w:hAnsi="Times New Roman" w:cs="Courier New"/>
        </w:rPr>
        <w:t>nájemci jsou v prodlení s úhradou nájemného či jeho části více jak 30 dní po jeho splatnosti;</w:t>
      </w:r>
    </w:p>
    <w:p w:rsidR="000E4E0A" w:rsidRDefault="000E4E0A" w:rsidP="000E4E0A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nájemci užívají předmět nájmu bez souhlasu pronajímatele dle čl. II. odst. 2 k jinému účelu, než jaký je sjednán v čl. II. odst. 1 této smlouvy;</w:t>
      </w:r>
    </w:p>
    <w:p w:rsidR="000E4E0A" w:rsidRDefault="000E4E0A" w:rsidP="000E4E0A">
      <w:pPr>
        <w:pStyle w:val="Odstavecseseznamem"/>
        <w:widowControl w:val="0"/>
        <w:numPr>
          <w:ilvl w:val="0"/>
          <w:numId w:val="9"/>
        </w:numPr>
        <w:autoSpaceDE w:val="0"/>
        <w:ind w:left="426" w:hanging="426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nájemci provedli v předmětu nájmu stavební úpravy bez předchozího písemného souhlasu pronajímatele.</w:t>
      </w:r>
    </w:p>
    <w:p w:rsidR="000E4E0A" w:rsidRDefault="000E4E0A" w:rsidP="000E4E0A">
      <w:pPr>
        <w:pStyle w:val="Odstavecseseznamem"/>
        <w:widowControl w:val="0"/>
        <w:autoSpaceDE w:val="0"/>
        <w:ind w:left="426" w:hanging="426"/>
        <w:jc w:val="both"/>
        <w:rPr>
          <w:rFonts w:ascii="Times New Roman" w:hAnsi="Times New Roman" w:cs="Courier New"/>
          <w:color w:val="000000"/>
        </w:rPr>
      </w:pPr>
    </w:p>
    <w:p w:rsidR="000E4E0A" w:rsidRDefault="000E4E0A" w:rsidP="000E4E0A">
      <w:pPr>
        <w:pStyle w:val="Standard"/>
        <w:widowControl w:val="0"/>
        <w:numPr>
          <w:ilvl w:val="0"/>
          <w:numId w:val="10"/>
        </w:numPr>
        <w:tabs>
          <w:tab w:val="left" w:pos="426"/>
        </w:tabs>
        <w:autoSpaceDE w:val="0"/>
        <w:ind w:left="426" w:hanging="426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Výpovědní doba začne běžet od prvého dne měsíce následujícího po měsíci, ve kterém byla výpověď doručena druhé smluvní straně.</w:t>
      </w:r>
    </w:p>
    <w:p w:rsidR="000E4E0A" w:rsidRDefault="000E4E0A" w:rsidP="000E4E0A">
      <w:pPr>
        <w:pStyle w:val="Standard"/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:rsidR="000E4E0A" w:rsidRDefault="000E4E0A" w:rsidP="000E4E0A">
      <w:pPr>
        <w:pStyle w:val="Standard"/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IV.</w:t>
      </w:r>
    </w:p>
    <w:p w:rsidR="000E4E0A" w:rsidRDefault="000E4E0A" w:rsidP="000E4E0A">
      <w:pPr>
        <w:pStyle w:val="Standard"/>
        <w:widowControl w:val="0"/>
        <w:autoSpaceDE w:val="0"/>
        <w:ind w:left="426" w:right="567" w:hanging="42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E4E0A" w:rsidRDefault="000E4E0A" w:rsidP="000E4E0A">
      <w:pPr>
        <w:pStyle w:val="Standard"/>
        <w:widowControl w:val="0"/>
        <w:numPr>
          <w:ilvl w:val="0"/>
          <w:numId w:val="11"/>
        </w:numPr>
        <w:tabs>
          <w:tab w:val="left" w:pos="426"/>
        </w:tabs>
        <w:autoSpaceDE w:val="0"/>
        <w:ind w:left="426" w:hanging="426"/>
        <w:jc w:val="both"/>
        <w:rPr>
          <w:rFonts w:hint="eastAsia"/>
        </w:rPr>
      </w:pPr>
      <w:r>
        <w:rPr>
          <w:rFonts w:ascii="Times New Roman" w:hAnsi="Times New Roman" w:cs="Courier New"/>
          <w:color w:val="000000"/>
        </w:rPr>
        <w:t xml:space="preserve">Smluvní strany sjednaly nájemné ve výši </w:t>
      </w:r>
      <w:r>
        <w:rPr>
          <w:rFonts w:ascii="Times New Roman" w:hAnsi="Times New Roman" w:cs="Courier New"/>
          <w:b/>
          <w:bCs/>
          <w:color w:val="000000"/>
        </w:rPr>
        <w:t>372.000,- Kč/ročně</w:t>
      </w:r>
      <w:r>
        <w:rPr>
          <w:rFonts w:ascii="Times New Roman" w:hAnsi="Times New Roman" w:cs="Courier New"/>
          <w:color w:val="000000"/>
        </w:rPr>
        <w:t xml:space="preserve">. Nájemné bude hrazeno v pravidelných </w:t>
      </w:r>
      <w:r>
        <w:rPr>
          <w:rFonts w:ascii="Times New Roman" w:hAnsi="Times New Roman" w:cs="Courier New"/>
          <w:b/>
          <w:bCs/>
          <w:color w:val="000000"/>
        </w:rPr>
        <w:t>měsíčních platbách ve výši 31.000,- Kč</w:t>
      </w:r>
      <w:r>
        <w:rPr>
          <w:rFonts w:ascii="Times New Roman" w:hAnsi="Times New Roman" w:cs="Courier New"/>
          <w:color w:val="000000"/>
        </w:rPr>
        <w:t>.</w:t>
      </w:r>
    </w:p>
    <w:p w:rsidR="000E4E0A" w:rsidRDefault="000E4E0A" w:rsidP="000E4E0A">
      <w:pPr>
        <w:pStyle w:val="Standard"/>
        <w:widowControl w:val="0"/>
        <w:tabs>
          <w:tab w:val="left" w:pos="284"/>
        </w:tabs>
        <w:autoSpaceDE w:val="0"/>
        <w:ind w:left="426" w:hanging="426"/>
        <w:jc w:val="both"/>
        <w:rPr>
          <w:rFonts w:ascii="Times New Roman" w:hAnsi="Times New Roman" w:cs="Courier New"/>
          <w:b/>
          <w:bCs/>
          <w:color w:val="000000"/>
        </w:rPr>
      </w:pPr>
    </w:p>
    <w:p w:rsidR="000E4E0A" w:rsidRDefault="000E4E0A" w:rsidP="000E4E0A">
      <w:pPr>
        <w:pStyle w:val="Standard"/>
        <w:ind w:left="426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Nájemci se zavazují hradit zálohy za služby a další plnění související s nájmem prostoru sloužícího podnikání (dále jen zálohy za služby) ve výši:</w:t>
      </w:r>
    </w:p>
    <w:p w:rsidR="000E4E0A" w:rsidRDefault="000E4E0A" w:rsidP="000E4E0A">
      <w:pPr>
        <w:pStyle w:val="Standard"/>
        <w:ind w:left="426" w:hanging="426"/>
        <w:rPr>
          <w:rFonts w:ascii="Times New Roman" w:hAnsi="Times New Roman" w:cs="Courier New"/>
        </w:rPr>
      </w:pPr>
    </w:p>
    <w:p w:rsidR="000E4E0A" w:rsidRDefault="000E4E0A" w:rsidP="000E4E0A">
      <w:pPr>
        <w:pStyle w:val="Standard"/>
        <w:ind w:left="426"/>
        <w:rPr>
          <w:rFonts w:hint="eastAsia"/>
        </w:rPr>
      </w:pPr>
      <w:proofErr w:type="spellStart"/>
      <w:proofErr w:type="gramStart"/>
      <w:r>
        <w:rPr>
          <w:rFonts w:ascii="Times New Roman" w:hAnsi="Times New Roman" w:cs="Courier New"/>
        </w:rPr>
        <w:t>el</w:t>
      </w:r>
      <w:proofErr w:type="gramEnd"/>
      <w:r>
        <w:rPr>
          <w:rFonts w:ascii="Times New Roman" w:hAnsi="Times New Roman" w:cs="Courier New"/>
        </w:rPr>
        <w:t>.</w:t>
      </w:r>
      <w:proofErr w:type="gramStart"/>
      <w:r>
        <w:rPr>
          <w:rFonts w:ascii="Times New Roman" w:hAnsi="Times New Roman" w:cs="Courier New"/>
        </w:rPr>
        <w:t>energie</w:t>
      </w:r>
      <w:proofErr w:type="spellEnd"/>
      <w:proofErr w:type="gramEnd"/>
      <w:r>
        <w:rPr>
          <w:rFonts w:ascii="Times New Roman" w:hAnsi="Times New Roman" w:cs="Courier New"/>
        </w:rPr>
        <w:t xml:space="preserve">       </w:t>
      </w:r>
      <w:r>
        <w:rPr>
          <w:rFonts w:ascii="Times New Roman" w:hAnsi="Times New Roman" w:cs="Courier New"/>
        </w:rPr>
        <w:tab/>
      </w:r>
      <w:r>
        <w:rPr>
          <w:rFonts w:ascii="Times New Roman" w:hAnsi="Times New Roman" w:cs="Courier New"/>
        </w:rPr>
        <w:tab/>
        <w:t xml:space="preserve">144.000,- Kč/rok           </w:t>
      </w:r>
      <w:r>
        <w:rPr>
          <w:rFonts w:ascii="Times New Roman" w:hAnsi="Times New Roman" w:cs="Courier New"/>
        </w:rPr>
        <w:tab/>
        <w:t>12.000,- Kč/měsíčně</w:t>
      </w:r>
    </w:p>
    <w:p w:rsidR="000E4E0A" w:rsidRDefault="000E4E0A" w:rsidP="000E4E0A">
      <w:pPr>
        <w:pStyle w:val="Standard"/>
        <w:ind w:left="426"/>
        <w:rPr>
          <w:rFonts w:hint="eastAsia"/>
        </w:rPr>
      </w:pPr>
      <w:r>
        <w:rPr>
          <w:rFonts w:ascii="Times New Roman" w:hAnsi="Times New Roman" w:cs="Courier New"/>
        </w:rPr>
        <w:t xml:space="preserve">vodné a stočné    </w:t>
      </w:r>
      <w:r>
        <w:rPr>
          <w:rFonts w:ascii="Times New Roman" w:hAnsi="Times New Roman" w:cs="Courier New"/>
        </w:rPr>
        <w:tab/>
        <w:t xml:space="preserve">  </w:t>
      </w:r>
      <w:r w:rsidR="00ED672A">
        <w:rPr>
          <w:rFonts w:ascii="Times New Roman" w:hAnsi="Times New Roman" w:cs="Courier New"/>
        </w:rPr>
        <w:tab/>
        <w:t xml:space="preserve">  </w:t>
      </w:r>
      <w:r>
        <w:rPr>
          <w:rFonts w:ascii="Times New Roman" w:hAnsi="Times New Roman" w:cs="Courier New"/>
        </w:rPr>
        <w:t xml:space="preserve">24.000,- Kč/rok           </w:t>
      </w:r>
      <w:r>
        <w:rPr>
          <w:rFonts w:ascii="Times New Roman" w:hAnsi="Times New Roman" w:cs="Courier New"/>
        </w:rPr>
        <w:tab/>
        <w:t xml:space="preserve">  2.000,- Kč/měsíčně</w:t>
      </w:r>
    </w:p>
    <w:p w:rsidR="000E4E0A" w:rsidRDefault="000E4E0A" w:rsidP="000E4E0A">
      <w:pPr>
        <w:pStyle w:val="Standard"/>
        <w:ind w:left="426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teplo             </w:t>
      </w:r>
      <w:r>
        <w:rPr>
          <w:rFonts w:ascii="Times New Roman" w:hAnsi="Times New Roman" w:cs="Courier New"/>
        </w:rPr>
        <w:tab/>
      </w:r>
      <w:r>
        <w:rPr>
          <w:rFonts w:ascii="Times New Roman" w:hAnsi="Times New Roman" w:cs="Courier New"/>
        </w:rPr>
        <w:tab/>
        <w:t xml:space="preserve">  72.000,- Kč/rok            </w:t>
      </w:r>
      <w:r>
        <w:rPr>
          <w:rFonts w:ascii="Times New Roman" w:hAnsi="Times New Roman" w:cs="Courier New"/>
        </w:rPr>
        <w:tab/>
        <w:t xml:space="preserve">  6.000,- Kč/měsíčně</w:t>
      </w:r>
    </w:p>
    <w:p w:rsidR="000E4E0A" w:rsidRDefault="000E4E0A" w:rsidP="000E4E0A">
      <w:pPr>
        <w:pStyle w:val="Standard"/>
        <w:ind w:left="426" w:hanging="426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      -------------------------------------------------------------------------------------------</w:t>
      </w:r>
    </w:p>
    <w:p w:rsidR="000E4E0A" w:rsidRDefault="000E4E0A" w:rsidP="000E4E0A">
      <w:pPr>
        <w:pStyle w:val="Standard"/>
        <w:ind w:left="426" w:hanging="426"/>
        <w:rPr>
          <w:rFonts w:hint="eastAsia"/>
        </w:rPr>
      </w:pPr>
      <w:r>
        <w:rPr>
          <w:rFonts w:ascii="Times New Roman" w:hAnsi="Times New Roman" w:cs="Courier New"/>
        </w:rPr>
        <w:t xml:space="preserve">            celkem</w:t>
      </w:r>
      <w:r>
        <w:rPr>
          <w:rFonts w:ascii="Times New Roman" w:hAnsi="Times New Roman" w:cs="Courier New"/>
        </w:rPr>
        <w:tab/>
      </w:r>
      <w:r>
        <w:rPr>
          <w:rFonts w:ascii="Times New Roman" w:hAnsi="Times New Roman" w:cs="Courier New"/>
        </w:rPr>
        <w:tab/>
      </w:r>
      <w:r w:rsidR="00ED672A">
        <w:rPr>
          <w:rFonts w:ascii="Times New Roman" w:hAnsi="Times New Roman" w:cs="Courier New"/>
        </w:rPr>
        <w:tab/>
      </w:r>
      <w:r>
        <w:rPr>
          <w:rFonts w:ascii="Times New Roman" w:hAnsi="Times New Roman" w:cs="Courier New"/>
          <w:b/>
          <w:bCs/>
        </w:rPr>
        <w:t>240.000,-Kč/rok</w:t>
      </w:r>
      <w:r>
        <w:rPr>
          <w:rFonts w:ascii="Times New Roman" w:hAnsi="Times New Roman" w:cs="Courier New"/>
          <w:b/>
          <w:bCs/>
        </w:rPr>
        <w:tab/>
      </w:r>
      <w:r>
        <w:rPr>
          <w:rFonts w:ascii="Times New Roman" w:hAnsi="Times New Roman" w:cs="Courier New"/>
          <w:b/>
          <w:bCs/>
        </w:rPr>
        <w:tab/>
        <w:t xml:space="preserve"> 20.000,-Kč/měsíčně</w:t>
      </w:r>
    </w:p>
    <w:p w:rsidR="000E4E0A" w:rsidRDefault="000E4E0A" w:rsidP="000E4E0A">
      <w:pPr>
        <w:pStyle w:val="Standard"/>
        <w:ind w:left="426" w:hanging="426"/>
        <w:rPr>
          <w:rFonts w:ascii="Times New Roman" w:hAnsi="Times New Roman" w:cs="Courier New"/>
        </w:rPr>
      </w:pPr>
    </w:p>
    <w:p w:rsidR="000E4E0A" w:rsidRDefault="000E4E0A" w:rsidP="000E4E0A">
      <w:pPr>
        <w:pStyle w:val="Standard"/>
        <w:widowControl w:val="0"/>
        <w:tabs>
          <w:tab w:val="left" w:pos="426"/>
        </w:tabs>
        <w:autoSpaceDE w:val="0"/>
        <w:ind w:left="426"/>
        <w:jc w:val="both"/>
        <w:rPr>
          <w:rFonts w:hint="eastAsia"/>
        </w:rPr>
      </w:pPr>
      <w:r>
        <w:rPr>
          <w:rFonts w:ascii="Times New Roman" w:hAnsi="Times New Roman" w:cs="Courier New"/>
          <w:b/>
          <w:bCs/>
          <w:color w:val="000000"/>
        </w:rPr>
        <w:t>Úhrada nájmu včetně záloh na služby činí celkem částku ve výši 612.000,- Kč ročně,</w:t>
      </w:r>
      <w:r>
        <w:rPr>
          <w:rFonts w:ascii="Times New Roman" w:hAnsi="Times New Roman" w:cs="Courier New"/>
          <w:b/>
          <w:bCs/>
          <w:color w:val="000000"/>
        </w:rPr>
        <w:br/>
        <w:t>tj. částku ve výši 51.000,-  Kč měsíčně.</w:t>
      </w:r>
    </w:p>
    <w:p w:rsidR="000E4E0A" w:rsidRDefault="000E4E0A" w:rsidP="000E4E0A">
      <w:pPr>
        <w:pStyle w:val="Standard"/>
        <w:widowControl w:val="0"/>
        <w:tabs>
          <w:tab w:val="left" w:pos="284"/>
        </w:tabs>
        <w:autoSpaceDE w:val="0"/>
        <w:ind w:left="426" w:hanging="426"/>
        <w:jc w:val="both"/>
        <w:rPr>
          <w:rFonts w:ascii="Times New Roman" w:hAnsi="Times New Roman" w:cs="Courier New"/>
          <w:color w:val="000000"/>
        </w:rPr>
      </w:pPr>
    </w:p>
    <w:p w:rsidR="000E4E0A" w:rsidRDefault="000E4E0A" w:rsidP="000E4E0A">
      <w:pPr>
        <w:pStyle w:val="Standard"/>
        <w:widowControl w:val="0"/>
        <w:numPr>
          <w:ilvl w:val="0"/>
          <w:numId w:val="11"/>
        </w:numPr>
        <w:tabs>
          <w:tab w:val="left" w:pos="426"/>
        </w:tabs>
        <w:autoSpaceDE w:val="0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Zálohy za služby budou pronajímatelem vyúčtovány nájemci nejpozději do 3 měsíců poté, co pronajímatel obdrží vyúčtování od jednotlivých dodavatelů služeb. Vzniklé přeplatky</w:t>
      </w:r>
      <w:r>
        <w:rPr>
          <w:rFonts w:ascii="Times New Roman" w:hAnsi="Times New Roman" w:cs="Times New Roman"/>
          <w:color w:val="000000"/>
        </w:rPr>
        <w:br/>
        <w:t>a nedoplatky vyplývající z vyúčtování jsou si smluvní strany povinny vypořádat nejpozději do 3 měsíců od vyúčtování.</w:t>
      </w:r>
    </w:p>
    <w:p w:rsidR="000E4E0A" w:rsidRDefault="000E4E0A" w:rsidP="000E4E0A">
      <w:pPr>
        <w:pStyle w:val="Standard"/>
        <w:widowControl w:val="0"/>
        <w:tabs>
          <w:tab w:val="left" w:pos="284"/>
        </w:tabs>
        <w:autoSpaceDE w:val="0"/>
        <w:ind w:left="426" w:hanging="426"/>
        <w:jc w:val="both"/>
        <w:rPr>
          <w:rFonts w:ascii="Times New Roman" w:hAnsi="Times New Roman" w:cs="Times New Roman"/>
          <w:color w:val="000000"/>
        </w:rPr>
      </w:pPr>
    </w:p>
    <w:p w:rsidR="000E4E0A" w:rsidRDefault="000E4E0A" w:rsidP="000E4E0A">
      <w:pPr>
        <w:pStyle w:val="Standard"/>
        <w:widowControl w:val="0"/>
        <w:numPr>
          <w:ilvl w:val="0"/>
          <w:numId w:val="11"/>
        </w:numPr>
        <w:tabs>
          <w:tab w:val="left" w:pos="1021"/>
        </w:tabs>
        <w:autoSpaceDE w:val="0"/>
        <w:ind w:left="426" w:hanging="426"/>
        <w:jc w:val="both"/>
        <w:rPr>
          <w:rFonts w:hint="eastAsia"/>
        </w:rPr>
      </w:pPr>
      <w:r>
        <w:rPr>
          <w:rFonts w:ascii="Times New Roman" w:hAnsi="Times New Roman" w:cs="Courier New"/>
          <w:color w:val="000000"/>
        </w:rPr>
        <w:t>Sjednané měsíční nájemné dle odst. 1 spolu se zálohami na služby dle odst. 2 je splatné vždy nejpozději do 5. dne kalendářního měsíce, za který se platí, na účet pronajímatele vedený</w:t>
      </w:r>
      <w:r>
        <w:rPr>
          <w:rFonts w:ascii="Times New Roman" w:hAnsi="Times New Roman" w:cs="Courier New"/>
          <w:color w:val="000000"/>
        </w:rPr>
        <w:br/>
        <w:t xml:space="preserve">u </w:t>
      </w:r>
      <w:proofErr w:type="spellStart"/>
      <w:r w:rsidR="00ED672A" w:rsidRPr="00ED672A">
        <w:rPr>
          <w:rFonts w:ascii="Times New Roman" w:hAnsi="Times New Roman" w:cs="Courier New"/>
          <w:color w:val="000000"/>
          <w:highlight w:val="black"/>
        </w:rPr>
        <w:t>xxxxxxxxxxxxxxxxxxxxxx</w:t>
      </w:r>
      <w:proofErr w:type="spellEnd"/>
      <w:r>
        <w:rPr>
          <w:rFonts w:ascii="Times New Roman" w:hAnsi="Times New Roman" w:cs="Courier New"/>
          <w:color w:val="000000"/>
        </w:rPr>
        <w:t xml:space="preserve">, pobočka </w:t>
      </w:r>
      <w:proofErr w:type="spellStart"/>
      <w:r w:rsidR="00ED672A" w:rsidRPr="00ED672A">
        <w:rPr>
          <w:rFonts w:ascii="Times New Roman" w:hAnsi="Times New Roman" w:cs="Courier New"/>
          <w:color w:val="000000"/>
          <w:highlight w:val="black"/>
        </w:rPr>
        <w:t>xxxxx</w:t>
      </w:r>
      <w:proofErr w:type="spellEnd"/>
      <w:r>
        <w:rPr>
          <w:rFonts w:ascii="Times New Roman" w:hAnsi="Times New Roman" w:cs="Courier New"/>
          <w:color w:val="000000"/>
        </w:rPr>
        <w:t xml:space="preserve">, číslo účtu </w:t>
      </w:r>
      <w:proofErr w:type="spellStart"/>
      <w:r w:rsidR="00ED672A" w:rsidRPr="00ED672A">
        <w:rPr>
          <w:rFonts w:ascii="Times New Roman" w:hAnsi="Times New Roman" w:cs="Courier New"/>
          <w:b/>
          <w:bCs/>
          <w:color w:val="000000"/>
          <w:highlight w:val="black"/>
        </w:rPr>
        <w:t>xxxxxxxxxxxxxxxxxxx</w:t>
      </w:r>
      <w:proofErr w:type="spellEnd"/>
      <w:r>
        <w:rPr>
          <w:rFonts w:ascii="Times New Roman" w:hAnsi="Times New Roman" w:cs="Courier New"/>
          <w:color w:val="000000"/>
        </w:rPr>
        <w:t>, variabilní</w:t>
      </w:r>
      <w:r>
        <w:rPr>
          <w:rFonts w:ascii="Times New Roman" w:hAnsi="Times New Roman" w:cs="Courier New"/>
          <w:color w:val="000000"/>
        </w:rPr>
        <w:br/>
        <w:t xml:space="preserve">symbol </w:t>
      </w:r>
      <w:r>
        <w:rPr>
          <w:rFonts w:ascii="Times New Roman" w:hAnsi="Times New Roman" w:cs="Courier New"/>
          <w:b/>
          <w:bCs/>
          <w:color w:val="000000"/>
        </w:rPr>
        <w:t>843100</w:t>
      </w:r>
      <w:r>
        <w:rPr>
          <w:rFonts w:ascii="Times New Roman" w:hAnsi="Times New Roman" w:cs="Courier New"/>
          <w:color w:val="000000"/>
        </w:rPr>
        <w:t>.</w:t>
      </w:r>
    </w:p>
    <w:p w:rsidR="000E4E0A" w:rsidRDefault="000E4E0A" w:rsidP="000E4E0A">
      <w:pPr>
        <w:pStyle w:val="Standard"/>
        <w:widowControl w:val="0"/>
        <w:tabs>
          <w:tab w:val="left" w:pos="1021"/>
        </w:tabs>
        <w:autoSpaceDE w:val="0"/>
        <w:ind w:left="737" w:hanging="397"/>
        <w:jc w:val="both"/>
        <w:rPr>
          <w:rFonts w:ascii="Times New Roman" w:hAnsi="Times New Roman" w:cs="Courier New"/>
          <w:color w:val="000000"/>
        </w:rPr>
      </w:pPr>
    </w:p>
    <w:p w:rsidR="00ED672A" w:rsidRDefault="00ED672A" w:rsidP="000E4E0A">
      <w:pPr>
        <w:pStyle w:val="Standard"/>
        <w:widowControl w:val="0"/>
        <w:tabs>
          <w:tab w:val="left" w:pos="1021"/>
        </w:tabs>
        <w:autoSpaceDE w:val="0"/>
        <w:ind w:left="737" w:hanging="397"/>
        <w:jc w:val="both"/>
        <w:rPr>
          <w:rFonts w:ascii="Times New Roman" w:hAnsi="Times New Roman" w:cs="Courier New"/>
          <w:color w:val="000000"/>
        </w:rPr>
      </w:pPr>
    </w:p>
    <w:p w:rsidR="00ED672A" w:rsidRDefault="00ED672A" w:rsidP="000E4E0A">
      <w:pPr>
        <w:pStyle w:val="Standard"/>
        <w:widowControl w:val="0"/>
        <w:tabs>
          <w:tab w:val="left" w:pos="1021"/>
        </w:tabs>
        <w:autoSpaceDE w:val="0"/>
        <w:ind w:left="737" w:hanging="397"/>
        <w:jc w:val="both"/>
        <w:rPr>
          <w:rFonts w:ascii="Times New Roman" w:hAnsi="Times New Roman" w:cs="Courier New"/>
          <w:color w:val="000000"/>
        </w:rPr>
      </w:pPr>
    </w:p>
    <w:p w:rsidR="000E4E0A" w:rsidRDefault="000E4E0A" w:rsidP="00ED672A">
      <w:pPr>
        <w:pStyle w:val="Standard"/>
        <w:numPr>
          <w:ilvl w:val="0"/>
          <w:numId w:val="11"/>
        </w:numPr>
        <w:tabs>
          <w:tab w:val="left" w:pos="1078"/>
        </w:tabs>
        <w:ind w:left="426" w:hanging="426"/>
        <w:jc w:val="both"/>
        <w:rPr>
          <w:rFonts w:hint="eastAsia"/>
        </w:rPr>
      </w:pPr>
      <w:r>
        <w:rPr>
          <w:rFonts w:ascii="Times New Roman" w:hAnsi="Times New Roman"/>
        </w:rPr>
        <w:lastRenderedPageBreak/>
        <w:t xml:space="preserve">V den podpisu nájemní smlouvy složí nájemci na účet pronajímatele </w:t>
      </w:r>
      <w:proofErr w:type="spellStart"/>
      <w:r w:rsidR="00ED672A" w:rsidRPr="00ED672A">
        <w:rPr>
          <w:rFonts w:ascii="Times New Roman" w:hAnsi="Times New Roman" w:cs="Arial"/>
          <w:b/>
          <w:bCs/>
          <w:highlight w:val="black"/>
        </w:rPr>
        <w:t>xxxxxxxxxxxxxxxxxx</w:t>
      </w:r>
      <w:proofErr w:type="spellEnd"/>
      <w:r>
        <w:rPr>
          <w:rFonts w:ascii="Times New Roman" w:hAnsi="Times New Roman" w:cs="Arial"/>
        </w:rPr>
        <w:t xml:space="preserve">, vedený u </w:t>
      </w:r>
      <w:proofErr w:type="spellStart"/>
      <w:r w:rsidR="00ED672A" w:rsidRPr="00ED672A">
        <w:rPr>
          <w:rFonts w:ascii="Times New Roman" w:hAnsi="Times New Roman" w:cs="Arial"/>
          <w:highlight w:val="black"/>
        </w:rPr>
        <w:t>xxxxxxxxxxxxxxxxxxxx</w:t>
      </w:r>
      <w:proofErr w:type="spellEnd"/>
      <w:r>
        <w:rPr>
          <w:rFonts w:ascii="Times New Roman" w:hAnsi="Times New Roman" w:cs="Arial"/>
        </w:rPr>
        <w:t xml:space="preserve">, pobočka </w:t>
      </w:r>
      <w:proofErr w:type="spellStart"/>
      <w:r w:rsidR="00ED672A" w:rsidRPr="00ED672A">
        <w:rPr>
          <w:rFonts w:ascii="Times New Roman" w:hAnsi="Times New Roman" w:cs="Arial"/>
          <w:highlight w:val="black"/>
        </w:rPr>
        <w:t>xxxxx</w:t>
      </w:r>
      <w:proofErr w:type="spellEnd"/>
      <w:r>
        <w:rPr>
          <w:rFonts w:ascii="Times New Roman" w:hAnsi="Times New Roman" w:cs="Arial"/>
        </w:rPr>
        <w:t>,</w:t>
      </w:r>
      <w:r>
        <w:rPr>
          <w:rFonts w:ascii="Times New Roman" w:hAnsi="Times New Roman"/>
        </w:rPr>
        <w:t xml:space="preserve"> odstavci peněžní prostředky - jistotu</w:t>
      </w:r>
      <w:r>
        <w:rPr>
          <w:rFonts w:ascii="Times New Roman" w:hAnsi="Times New Roman"/>
        </w:rPr>
        <w:br/>
        <w:t>- k zajištění nájemného a úhrady za plnění poskytovaná v souvislosti s užíváním předmětu nájmu a k úhradě jiných svých závazků v souvislosti s nájmem (dále jen "jistota") ve výši jednonásobku měsíčního nájemného a záloh na služby spojené s nájmem prostoru sloužícího podnikání. Účelem jistoty je zajištění úhrad splatných pohledávek pronajímatele či závazků nájemci písemně uznaných, které vzniknou vůči nájemcům z titulu poškození pronajatého předmětu nájmu, zařízení nebo společných prostor a společného zařízení, včetně pravomocně přiznaných nebo nájemci uznaných závazků vzniklých z titulu nezaplacení nájemného a úhrad za plnění poskytovaná v souvislosti s užíváním předmětu nájmu.</w:t>
      </w:r>
    </w:p>
    <w:p w:rsidR="000E4E0A" w:rsidRDefault="000E4E0A" w:rsidP="00ED672A">
      <w:pPr>
        <w:pStyle w:val="Odstavecseseznamem"/>
        <w:ind w:left="426" w:hanging="426"/>
        <w:rPr>
          <w:rFonts w:ascii="Times New Roman" w:hAnsi="Times New Roman"/>
        </w:rPr>
      </w:pPr>
    </w:p>
    <w:p w:rsidR="000E4E0A" w:rsidRDefault="000E4E0A" w:rsidP="00ED672A">
      <w:pPr>
        <w:pStyle w:val="Standard"/>
        <w:numPr>
          <w:ilvl w:val="0"/>
          <w:numId w:val="11"/>
        </w:numPr>
        <w:tabs>
          <w:tab w:val="left" w:pos="1021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případě čerpání jistoty pronajímatelem k výše uvedeným účelům nájemci doplní peněžní prostředky na účtu u peněžního ústavu na původní výši do jednoho měsíce ode dne, kdy pronajímatel zašle nájemcům písemné sdělení o čerpání kauce.</w:t>
      </w:r>
    </w:p>
    <w:p w:rsidR="000E4E0A" w:rsidRDefault="000E4E0A" w:rsidP="00ED672A">
      <w:pPr>
        <w:pStyle w:val="Odstavecseseznamem"/>
        <w:ind w:left="426" w:hanging="426"/>
        <w:rPr>
          <w:rFonts w:ascii="Times New Roman" w:hAnsi="Times New Roman"/>
        </w:rPr>
      </w:pPr>
    </w:p>
    <w:p w:rsidR="000E4E0A" w:rsidRDefault="000E4E0A" w:rsidP="00ED672A">
      <w:pPr>
        <w:pStyle w:val="Standard"/>
        <w:numPr>
          <w:ilvl w:val="0"/>
          <w:numId w:val="11"/>
        </w:numPr>
        <w:tabs>
          <w:tab w:val="left" w:pos="1021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skončení nájmu vrátí pronajímatel nájemcům složené peněžní prostředky, pokud nebyly oprávněně čerpány, a to do jednoho měsíce ode dne, kdy nájemce předmět vyklidil a předal zpět pronajímateli.</w:t>
      </w:r>
    </w:p>
    <w:p w:rsidR="000E4E0A" w:rsidRDefault="000E4E0A" w:rsidP="00ED672A">
      <w:pPr>
        <w:pStyle w:val="Default"/>
        <w:keepLines/>
        <w:numPr>
          <w:ilvl w:val="0"/>
          <w:numId w:val="11"/>
        </w:numPr>
        <w:tabs>
          <w:tab w:val="left" w:pos="1021"/>
        </w:tabs>
        <w:spacing w:before="171" w:after="171"/>
        <w:ind w:left="426" w:hanging="426"/>
        <w:jc w:val="both"/>
      </w:pPr>
      <w:r>
        <w:rPr>
          <w:rFonts w:ascii="Times New Roman" w:hAnsi="Times New Roman"/>
          <w:color w:val="auto"/>
        </w:rPr>
        <w:t>Neurčí-li nájemci v případě placení peněžitého dluhu jinak, započte pronajímatel plnění</w:t>
      </w:r>
      <w:r>
        <w:rPr>
          <w:rFonts w:ascii="Times New Roman" w:hAnsi="Times New Roman"/>
          <w:color w:val="auto"/>
        </w:rPr>
        <w:br/>
        <w:t>na nejdříve splatnou jistinu. Teprve po zápočtu na jistinu započte pronajímatel plnění rovným dílem na úroky z prodlení a až následně na náklady spojené s uplatněním pohledávky.</w:t>
      </w:r>
    </w:p>
    <w:p w:rsidR="000E4E0A" w:rsidRDefault="000E4E0A" w:rsidP="00ED672A">
      <w:pPr>
        <w:pStyle w:val="Standard"/>
        <w:widowControl w:val="0"/>
        <w:numPr>
          <w:ilvl w:val="0"/>
          <w:numId w:val="11"/>
        </w:numPr>
        <w:tabs>
          <w:tab w:val="left" w:pos="1021"/>
        </w:tabs>
        <w:autoSpaceDE w:val="0"/>
        <w:ind w:left="426" w:hanging="426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Nájemné může být každoročně zvyšováno rozhodnutím pronajímatele (Rady města Znojma) o koeficient inflace oficiálně sdělený ČSÚ.</w:t>
      </w:r>
    </w:p>
    <w:p w:rsidR="000E4E0A" w:rsidRDefault="000E4E0A" w:rsidP="000E4E0A">
      <w:pPr>
        <w:pStyle w:val="Standard"/>
        <w:widowControl w:val="0"/>
        <w:tabs>
          <w:tab w:val="left" w:pos="568"/>
        </w:tabs>
        <w:autoSpaceDE w:val="0"/>
        <w:ind w:left="284" w:hanging="284"/>
        <w:jc w:val="both"/>
        <w:rPr>
          <w:rFonts w:ascii="Times New Roman" w:hAnsi="Times New Roman" w:cs="Times New Roman"/>
          <w:color w:val="000000"/>
        </w:rPr>
      </w:pPr>
    </w:p>
    <w:p w:rsidR="000E4E0A" w:rsidRDefault="000E4E0A" w:rsidP="000E4E0A">
      <w:pPr>
        <w:pStyle w:val="Standard"/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</w:t>
      </w:r>
      <w:r w:rsidR="00ED672A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V.</w:t>
      </w:r>
    </w:p>
    <w:p w:rsidR="000E4E0A" w:rsidRDefault="000E4E0A" w:rsidP="00ED672A">
      <w:pPr>
        <w:pStyle w:val="Standard"/>
        <w:widowControl w:val="0"/>
        <w:autoSpaceDE w:val="0"/>
        <w:ind w:left="426" w:right="567" w:hanging="426"/>
        <w:rPr>
          <w:rFonts w:ascii="Times New Roman" w:hAnsi="Times New Roman" w:cs="Times New Roman"/>
          <w:color w:val="000000"/>
        </w:rPr>
      </w:pPr>
    </w:p>
    <w:p w:rsidR="000E4E0A" w:rsidRDefault="000E4E0A" w:rsidP="00ED672A">
      <w:pPr>
        <w:pStyle w:val="Standard"/>
        <w:numPr>
          <w:ilvl w:val="0"/>
          <w:numId w:val="12"/>
        </w:numPr>
        <w:tabs>
          <w:tab w:val="left" w:pos="1021"/>
        </w:tabs>
        <w:ind w:left="426" w:hanging="426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Pronajímatel je povinen:</w:t>
      </w:r>
    </w:p>
    <w:p w:rsidR="000E4E0A" w:rsidRDefault="000E4E0A" w:rsidP="00ED672A">
      <w:pPr>
        <w:pStyle w:val="Standard"/>
        <w:tabs>
          <w:tab w:val="left" w:pos="568"/>
        </w:tabs>
        <w:ind w:left="426" w:hanging="426"/>
        <w:jc w:val="both"/>
        <w:rPr>
          <w:rFonts w:ascii="Times New Roman" w:hAnsi="Times New Roman" w:cs="Courier New"/>
        </w:rPr>
      </w:pPr>
    </w:p>
    <w:p w:rsidR="000E4E0A" w:rsidRDefault="000E4E0A" w:rsidP="00ED672A">
      <w:pPr>
        <w:pStyle w:val="Standard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hint="eastAsia"/>
        </w:rPr>
      </w:pPr>
      <w:r>
        <w:rPr>
          <w:rFonts w:ascii="Times New Roman" w:hAnsi="Times New Roman" w:cs="Courier New"/>
        </w:rPr>
        <w:t>umožnit nájemcům plný a nerušený výkon práv spojených s nájmem</w:t>
      </w:r>
      <w:r>
        <w:rPr>
          <w:rFonts w:ascii="Times New Roman" w:hAnsi="Times New Roman" w:cs="Courier New"/>
          <w:color w:val="FF0000"/>
        </w:rPr>
        <w:t xml:space="preserve"> </w:t>
      </w:r>
      <w:r>
        <w:rPr>
          <w:rFonts w:ascii="Times New Roman" w:hAnsi="Times New Roman" w:cs="Courier New"/>
        </w:rPr>
        <w:t>po celou dobu trvání nájmu (umožnit nájemci vstup do pronajatých prostor);</w:t>
      </w:r>
    </w:p>
    <w:p w:rsidR="000E4E0A" w:rsidRDefault="000E4E0A" w:rsidP="00ED672A">
      <w:pPr>
        <w:pStyle w:val="Standard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po dobu trvání pronájmu neužívat předmět nájmu a nerušit v jeho užívání nájemce.</w:t>
      </w:r>
    </w:p>
    <w:p w:rsidR="000E4E0A" w:rsidRDefault="000E4E0A" w:rsidP="00ED672A">
      <w:pPr>
        <w:pStyle w:val="Standard"/>
        <w:tabs>
          <w:tab w:val="left" w:pos="568"/>
        </w:tabs>
        <w:ind w:left="426" w:hanging="426"/>
        <w:jc w:val="both"/>
        <w:rPr>
          <w:rFonts w:ascii="Times New Roman" w:hAnsi="Times New Roman" w:cs="Courier New"/>
        </w:rPr>
      </w:pPr>
    </w:p>
    <w:p w:rsidR="000E4E0A" w:rsidRDefault="000E4E0A" w:rsidP="00ED672A">
      <w:pPr>
        <w:pStyle w:val="Standard"/>
        <w:numPr>
          <w:ilvl w:val="0"/>
          <w:numId w:val="12"/>
        </w:numPr>
        <w:tabs>
          <w:tab w:val="left" w:pos="1021"/>
        </w:tabs>
        <w:ind w:left="426" w:hanging="426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Nájemci jsou povinni:</w:t>
      </w:r>
    </w:p>
    <w:p w:rsidR="000E4E0A" w:rsidRDefault="000E4E0A" w:rsidP="00ED672A">
      <w:pPr>
        <w:pStyle w:val="Standard"/>
        <w:tabs>
          <w:tab w:val="left" w:pos="568"/>
        </w:tabs>
        <w:ind w:left="426" w:hanging="426"/>
        <w:jc w:val="both"/>
        <w:rPr>
          <w:rFonts w:ascii="Times New Roman" w:hAnsi="Times New Roman" w:cs="Courier New"/>
        </w:rPr>
      </w:pPr>
    </w:p>
    <w:p w:rsidR="000E4E0A" w:rsidRDefault="000E4E0A" w:rsidP="00ED672A">
      <w:pPr>
        <w:pStyle w:val="Standard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hradit řádně a včas nájemné a další platby dle této smlouvy;</w:t>
      </w:r>
    </w:p>
    <w:p w:rsidR="000E4E0A" w:rsidRDefault="000E4E0A" w:rsidP="00ED672A">
      <w:pPr>
        <w:pStyle w:val="Standard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užívat předmět nájmu s péčí řádného hospodáře a to v rozsahu a k účelu dle této smlouvy,</w:t>
      </w:r>
      <w:r>
        <w:rPr>
          <w:rFonts w:ascii="Times New Roman" w:hAnsi="Times New Roman" w:cs="Courier New"/>
        </w:rPr>
        <w:br/>
        <w:t>a to po celou dobu nájemního vztahu;</w:t>
      </w:r>
    </w:p>
    <w:p w:rsidR="000E4E0A" w:rsidRDefault="00ED672A" w:rsidP="00ED672A">
      <w:pPr>
        <w:pStyle w:val="Standard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pojistit </w:t>
      </w:r>
      <w:r w:rsidR="000E4E0A">
        <w:rPr>
          <w:rFonts w:ascii="Times New Roman" w:hAnsi="Times New Roman" w:cs="Courier New"/>
        </w:rPr>
        <w:t>prostory sloužící podnikání v rozsahu pojištění způsobeném odpovědností za škody s užíváním prostor.</w:t>
      </w:r>
    </w:p>
    <w:p w:rsidR="000E4E0A" w:rsidRDefault="000E4E0A" w:rsidP="00ED672A">
      <w:pPr>
        <w:pStyle w:val="Standard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zajistit na své náklady běžnou údržbu a úklid předmětu nájmu a jeho bezprostředního okolí, provádět revize elektrického vedení a rozvodů, hasičských přístrojů apod.;</w:t>
      </w:r>
    </w:p>
    <w:p w:rsidR="000E4E0A" w:rsidRDefault="000E4E0A" w:rsidP="00ED672A">
      <w:pPr>
        <w:pStyle w:val="Standard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nést na svůj náklad drobné opravy předaných prostor sloužících podnikání, a to až do výše 10.000,- Kč pro jednotlivý případ.</w:t>
      </w:r>
    </w:p>
    <w:p w:rsidR="000E4E0A" w:rsidRDefault="000E4E0A" w:rsidP="00ED672A">
      <w:pPr>
        <w:pStyle w:val="Standard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umožnit pronajímateli přístup do předmětu nájmu za doprovodu nájemce (nebo jím pověřené osoby) – na základě předchozího oznámení nejpozději tři pracovní dny předem;</w:t>
      </w:r>
    </w:p>
    <w:p w:rsidR="000E4E0A" w:rsidRDefault="000E4E0A" w:rsidP="00ED672A">
      <w:pPr>
        <w:pStyle w:val="Standard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neprodleně oznámit pronajímateli potřeby oprav; při porušení této povinnosti odpovídají nájemci za vzniklou škodu;</w:t>
      </w:r>
    </w:p>
    <w:p w:rsidR="000E4E0A" w:rsidRDefault="000E4E0A" w:rsidP="00ED672A">
      <w:pPr>
        <w:pStyle w:val="Standard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snášet omezení v užívání předmětu nájmu v rozsahu nutném pro provedení oprav;</w:t>
      </w:r>
    </w:p>
    <w:p w:rsidR="00ED672A" w:rsidRDefault="00ED672A" w:rsidP="00ED672A">
      <w:pPr>
        <w:pStyle w:val="Standard"/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</w:p>
    <w:p w:rsidR="00ED672A" w:rsidRDefault="00ED672A" w:rsidP="00ED672A">
      <w:pPr>
        <w:pStyle w:val="Standard"/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</w:p>
    <w:p w:rsidR="000E4E0A" w:rsidRDefault="000E4E0A" w:rsidP="00ED672A">
      <w:pPr>
        <w:pStyle w:val="Standard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lastRenderedPageBreak/>
        <w:t>provádět stavební úpravy na předmětu nájmu pouze po dohodě s pronajímatelem - tyto změny musí pronajímatel písemně schválit a po skončení nájmu zůstanou součástí nemovitosti pronajímatele;</w:t>
      </w:r>
    </w:p>
    <w:p w:rsidR="000E4E0A" w:rsidRDefault="000E4E0A" w:rsidP="00ED672A">
      <w:pPr>
        <w:pStyle w:val="Standard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umožnit pronajímateli přístup přes zahrádku do prostor kotelny;</w:t>
      </w:r>
    </w:p>
    <w:p w:rsidR="000E4E0A" w:rsidRDefault="000E4E0A" w:rsidP="00ED672A">
      <w:pPr>
        <w:pStyle w:val="Standard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zajišťovat údržbu okrasné zeleně na venkovní zahrádce.</w:t>
      </w:r>
    </w:p>
    <w:p w:rsidR="000E4E0A" w:rsidRDefault="000E4E0A" w:rsidP="00ED672A">
      <w:pPr>
        <w:pStyle w:val="Standard"/>
        <w:tabs>
          <w:tab w:val="left" w:pos="568"/>
        </w:tabs>
        <w:ind w:left="426" w:hanging="426"/>
        <w:jc w:val="both"/>
        <w:rPr>
          <w:rFonts w:ascii="Times New Roman" w:hAnsi="Times New Roman" w:cs="Courier New"/>
          <w:lang w:eastAsia="ar-SA"/>
        </w:rPr>
      </w:pPr>
    </w:p>
    <w:p w:rsidR="000E4E0A" w:rsidRDefault="000E4E0A" w:rsidP="00ED672A">
      <w:pPr>
        <w:pStyle w:val="Standard"/>
        <w:numPr>
          <w:ilvl w:val="0"/>
          <w:numId w:val="12"/>
        </w:numPr>
        <w:tabs>
          <w:tab w:val="left" w:pos="1021"/>
        </w:tabs>
        <w:ind w:left="426" w:hanging="426"/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Předmět nájmu je částečně vybaven zařizovacími předměty, o které jsou nájemci povinni pečovat s péčí řádného hospodáře:</w:t>
      </w:r>
    </w:p>
    <w:p w:rsidR="000E4E0A" w:rsidRDefault="000E4E0A" w:rsidP="00ED672A">
      <w:pPr>
        <w:pStyle w:val="Standard"/>
        <w:tabs>
          <w:tab w:val="left" w:pos="1021"/>
        </w:tabs>
        <w:ind w:left="426" w:hanging="426"/>
        <w:jc w:val="both"/>
        <w:rPr>
          <w:rFonts w:ascii="Times New Roman" w:hAnsi="Times New Roman" w:cs="Courier New"/>
          <w:lang w:eastAsia="ar-SA"/>
        </w:rPr>
      </w:pPr>
    </w:p>
    <w:p w:rsidR="000E4E0A" w:rsidRDefault="000E4E0A" w:rsidP="00ED672A">
      <w:pPr>
        <w:pStyle w:val="Standard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 xml:space="preserve">kuchyně  - </w:t>
      </w:r>
      <w:proofErr w:type="spellStart"/>
      <w:r>
        <w:rPr>
          <w:rFonts w:ascii="Times New Roman" w:hAnsi="Times New Roman" w:cs="Courier New"/>
          <w:lang w:eastAsia="ar-SA"/>
        </w:rPr>
        <w:t>convotherm</w:t>
      </w:r>
      <w:proofErr w:type="spellEnd"/>
      <w:r>
        <w:rPr>
          <w:rFonts w:ascii="Times New Roman" w:hAnsi="Times New Roman" w:cs="Courier New"/>
          <w:lang w:eastAsia="ar-SA"/>
        </w:rPr>
        <w:t xml:space="preserve">, elektrický kráječ, robot, nerezové </w:t>
      </w:r>
      <w:proofErr w:type="spellStart"/>
      <w:r>
        <w:rPr>
          <w:rFonts w:ascii="Times New Roman" w:hAnsi="Times New Roman" w:cs="Courier New"/>
          <w:lang w:eastAsia="ar-SA"/>
        </w:rPr>
        <w:t>gastro</w:t>
      </w:r>
      <w:proofErr w:type="spellEnd"/>
      <w:r>
        <w:rPr>
          <w:rFonts w:ascii="Times New Roman" w:hAnsi="Times New Roman" w:cs="Courier New"/>
          <w:lang w:eastAsia="ar-SA"/>
        </w:rPr>
        <w:t xml:space="preserve"> vybavení kuchyně;</w:t>
      </w:r>
    </w:p>
    <w:p w:rsidR="000E4E0A" w:rsidRDefault="000E4E0A" w:rsidP="00ED672A">
      <w:pPr>
        <w:pStyle w:val="Standard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restaurace - 38 křesel, 24 stolů, 4 barové židle, 23 ks monitorů, 1 ks TV;</w:t>
      </w:r>
    </w:p>
    <w:p w:rsidR="000E4E0A" w:rsidRDefault="000E4E0A" w:rsidP="00ED672A">
      <w:pPr>
        <w:pStyle w:val="Standard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venkovní zahrádka - gril, dřevěný stůl se 6 židlemi.</w:t>
      </w:r>
    </w:p>
    <w:p w:rsidR="000E4E0A" w:rsidRDefault="000E4E0A" w:rsidP="00ED672A">
      <w:pPr>
        <w:pStyle w:val="Standard"/>
        <w:tabs>
          <w:tab w:val="left" w:pos="1021"/>
        </w:tabs>
        <w:ind w:left="426" w:hanging="426"/>
        <w:jc w:val="both"/>
        <w:rPr>
          <w:rFonts w:ascii="Times New Roman" w:hAnsi="Times New Roman" w:cs="Courier New"/>
          <w:lang w:eastAsia="ar-SA"/>
        </w:rPr>
      </w:pPr>
    </w:p>
    <w:p w:rsidR="000E4E0A" w:rsidRDefault="000E4E0A" w:rsidP="00ED672A">
      <w:pPr>
        <w:pStyle w:val="Standard"/>
        <w:numPr>
          <w:ilvl w:val="0"/>
          <w:numId w:val="2"/>
        </w:numPr>
        <w:tabs>
          <w:tab w:val="left" w:pos="1021"/>
        </w:tabs>
        <w:ind w:left="426" w:hanging="426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Nájemci nejsou oprávněni dát předmět nájmu třetí osobě do podnájmu. Podnájem</w:t>
      </w:r>
      <w:r>
        <w:rPr>
          <w:rFonts w:ascii="Times New Roman" w:hAnsi="Times New Roman" w:cs="Courier New"/>
        </w:rPr>
        <w:br/>
        <w:t>je přípustný pouze na základě předchozího písemného souhlasu pronajímatele.</w:t>
      </w:r>
    </w:p>
    <w:p w:rsidR="000E4E0A" w:rsidRDefault="000E4E0A" w:rsidP="00ED672A">
      <w:pPr>
        <w:pStyle w:val="Standard"/>
        <w:tabs>
          <w:tab w:val="left" w:pos="1021"/>
        </w:tabs>
        <w:ind w:left="426" w:hanging="426"/>
        <w:jc w:val="both"/>
        <w:rPr>
          <w:rFonts w:ascii="Times New Roman" w:hAnsi="Times New Roman" w:cs="Courier New"/>
        </w:rPr>
      </w:pPr>
    </w:p>
    <w:p w:rsidR="000E4E0A" w:rsidRDefault="000E4E0A" w:rsidP="00ED672A">
      <w:pPr>
        <w:pStyle w:val="Standard"/>
        <w:numPr>
          <w:ilvl w:val="0"/>
          <w:numId w:val="2"/>
        </w:numPr>
        <w:tabs>
          <w:tab w:val="left" w:pos="1021"/>
        </w:tabs>
        <w:ind w:left="426" w:hanging="426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Za dluhy ručí nájemci společně a nerozdílně, případný dluh je pronajímatel oprávněn požadovat po kterémkoliv z nájemců.</w:t>
      </w:r>
    </w:p>
    <w:p w:rsidR="000E4E0A" w:rsidRDefault="000E4E0A" w:rsidP="00ED672A">
      <w:pPr>
        <w:pStyle w:val="Standard"/>
        <w:tabs>
          <w:tab w:val="left" w:pos="1021"/>
        </w:tabs>
        <w:ind w:left="426" w:hanging="426"/>
        <w:jc w:val="both"/>
        <w:rPr>
          <w:rFonts w:ascii="Times New Roman" w:hAnsi="Times New Roman" w:cs="Courier New"/>
        </w:rPr>
      </w:pPr>
    </w:p>
    <w:p w:rsidR="000E4E0A" w:rsidRDefault="000E4E0A" w:rsidP="00ED672A">
      <w:pPr>
        <w:pStyle w:val="Standard"/>
        <w:numPr>
          <w:ilvl w:val="0"/>
          <w:numId w:val="2"/>
        </w:numPr>
        <w:tabs>
          <w:tab w:val="left" w:pos="1021"/>
        </w:tabs>
        <w:ind w:left="426" w:hanging="426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Po skončení nájmu bude předmět nájmu vč. zařizovacích předmětů předán zpět pronajímateli ve stavu odpovídajícím stavu při převzetí s přihlédnutím k obvyklému opotřebení. Nájemci (či i jen jeden z nich) jsou povinni předat pronajímateli předmět nájmu vyklizený nejpozději v den uplynutí smluvené doby nájmu. Pokud nájemci ve výše uvedené lhůtě předmět nájmu nevyklidí a nevyklidí ho ani v dodatečné lhůtě 15 dnů od skončení nájemního vztahu je pronajímatel oprávněn předmět nájmu vyklidit s tím, že se má za to,</w:t>
      </w:r>
      <w:r w:rsidR="00ED672A">
        <w:rPr>
          <w:rFonts w:ascii="Times New Roman" w:hAnsi="Times New Roman" w:cs="Courier New"/>
        </w:rPr>
        <w:t xml:space="preserve"> </w:t>
      </w:r>
      <w:r>
        <w:rPr>
          <w:rFonts w:ascii="Times New Roman" w:hAnsi="Times New Roman" w:cs="Courier New"/>
        </w:rPr>
        <w:t>že věci v předmětu nájmu k tomuto datu se nacházející jsou určeny k likvidaci. K tomu dávají nájemci pronajímateli tímto výslovný souhlas a zmocnění.</w:t>
      </w:r>
    </w:p>
    <w:p w:rsidR="000E4E0A" w:rsidRDefault="000E4E0A" w:rsidP="000E4E0A">
      <w:pPr>
        <w:pStyle w:val="Odstavecseseznamem"/>
        <w:rPr>
          <w:rFonts w:ascii="Times New Roman" w:hAnsi="Times New Roman" w:cs="Courier New"/>
          <w:b/>
          <w:bCs/>
          <w:i/>
        </w:rPr>
      </w:pPr>
    </w:p>
    <w:p w:rsidR="000E4E0A" w:rsidRDefault="000E4E0A" w:rsidP="000E4E0A">
      <w:pPr>
        <w:pStyle w:val="Standard"/>
        <w:keepNext/>
        <w:widowControl w:val="0"/>
        <w:autoSpaceDE w:val="0"/>
        <w:ind w:right="567"/>
        <w:jc w:val="center"/>
        <w:rPr>
          <w:rFonts w:ascii="Times New Roman" w:hAnsi="Times New Roman" w:cs="Courier New"/>
          <w:b/>
          <w:bCs/>
          <w:color w:val="000000"/>
          <w:sz w:val="22"/>
          <w:szCs w:val="22"/>
        </w:rPr>
      </w:pPr>
      <w:r>
        <w:rPr>
          <w:rFonts w:ascii="Times New Roman" w:hAnsi="Times New Roman" w:cs="Courier New"/>
          <w:b/>
          <w:bCs/>
          <w:color w:val="000000"/>
          <w:sz w:val="22"/>
          <w:szCs w:val="22"/>
        </w:rPr>
        <w:t>Čl. VI.</w:t>
      </w:r>
    </w:p>
    <w:p w:rsidR="000E4E0A" w:rsidRDefault="000E4E0A" w:rsidP="00ED672A">
      <w:pPr>
        <w:pStyle w:val="Standard"/>
        <w:widowControl w:val="0"/>
        <w:autoSpaceDE w:val="0"/>
        <w:ind w:left="426" w:hanging="426"/>
        <w:jc w:val="both"/>
        <w:rPr>
          <w:rFonts w:ascii="Times New Roman" w:hAnsi="Times New Roman" w:cs="Times New Roman"/>
          <w:color w:val="000000"/>
        </w:rPr>
      </w:pPr>
    </w:p>
    <w:p w:rsidR="000E4E0A" w:rsidRDefault="000E4E0A" w:rsidP="00ED672A">
      <w:pPr>
        <w:pStyle w:val="Standard"/>
        <w:widowControl w:val="0"/>
        <w:numPr>
          <w:ilvl w:val="0"/>
          <w:numId w:val="19"/>
        </w:numPr>
        <w:autoSpaceDE w:val="0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Smlo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uva nabývá platnosti a účinnosti dnem podpisu všemi smluvními stranami.</w:t>
      </w:r>
    </w:p>
    <w:p w:rsidR="000E4E0A" w:rsidRDefault="000E4E0A" w:rsidP="00ED672A">
      <w:pPr>
        <w:pStyle w:val="Standard"/>
        <w:widowControl w:val="0"/>
        <w:autoSpaceDE w:val="0"/>
        <w:ind w:left="426" w:hanging="426"/>
        <w:jc w:val="both"/>
        <w:rPr>
          <w:rFonts w:ascii="Times New Roman" w:hAnsi="Times New Roman" w:cs="Times New Roman"/>
          <w:color w:val="000000"/>
        </w:rPr>
      </w:pPr>
    </w:p>
    <w:p w:rsidR="000E4E0A" w:rsidRDefault="000E4E0A" w:rsidP="00ED672A">
      <w:pPr>
        <w:pStyle w:val="Standard"/>
        <w:widowControl w:val="0"/>
        <w:numPr>
          <w:ilvl w:val="0"/>
          <w:numId w:val="19"/>
        </w:numPr>
        <w:autoSpaceDE w:val="0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Smlouva je vyhotovena ve třech stejnopisech s tím, že každá ze smluvních stran obdrží</w:t>
      </w:r>
      <w:r>
        <w:rPr>
          <w:rFonts w:ascii="Times New Roman" w:hAnsi="Times New Roman" w:cs="Times New Roman"/>
          <w:color w:val="000000"/>
        </w:rPr>
        <w:br/>
        <w:t>po jednom výtisku.</w:t>
      </w:r>
    </w:p>
    <w:p w:rsidR="000E4E0A" w:rsidRDefault="000E4E0A" w:rsidP="00ED672A">
      <w:pPr>
        <w:pStyle w:val="Standard"/>
        <w:widowControl w:val="0"/>
        <w:autoSpaceDE w:val="0"/>
        <w:ind w:left="426" w:hanging="426"/>
        <w:jc w:val="both"/>
        <w:rPr>
          <w:rFonts w:ascii="Times New Roman" w:hAnsi="Times New Roman" w:cs="Times New Roman"/>
          <w:color w:val="000000"/>
        </w:rPr>
      </w:pPr>
    </w:p>
    <w:p w:rsidR="000E4E0A" w:rsidRDefault="000E4E0A" w:rsidP="00ED672A">
      <w:pPr>
        <w:pStyle w:val="Standard"/>
        <w:widowControl w:val="0"/>
        <w:numPr>
          <w:ilvl w:val="0"/>
          <w:numId w:val="19"/>
        </w:numPr>
        <w:autoSpaceDE w:val="0"/>
        <w:ind w:left="426" w:hanging="426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Smluvní strany prohlašují, </w:t>
      </w:r>
      <w:r>
        <w:rPr>
          <w:rFonts w:ascii="Times New Roman" w:hAnsi="Times New Roman" w:cs="Verdana"/>
          <w:color w:val="000000"/>
        </w:rPr>
        <w:t xml:space="preserve">že tuto smlouvu uzavřely svobodně a vážně, nikoliv v tísni </w:t>
      </w:r>
      <w:r>
        <w:rPr>
          <w:rFonts w:ascii="Times New Roman" w:hAnsi="Times New Roman" w:cs="Verdana"/>
          <w:color w:val="000000"/>
        </w:rPr>
        <w:br/>
        <w:t>za nápadně nevýhodných podmínek. Na důkaz toho připojují své vlastnoruční podpisy.</w:t>
      </w:r>
    </w:p>
    <w:p w:rsidR="000E4E0A" w:rsidRDefault="000E4E0A" w:rsidP="000E4E0A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color w:val="000000"/>
        </w:rPr>
      </w:pPr>
    </w:p>
    <w:p w:rsidR="000E4E0A" w:rsidRDefault="000E4E0A" w:rsidP="000E4E0A">
      <w:pPr>
        <w:pStyle w:val="Standard"/>
        <w:spacing w:before="52"/>
        <w:rPr>
          <w:rFonts w:ascii="Times New Roman" w:hAnsi="Times New Roman"/>
          <w:b/>
          <w:color w:val="000000"/>
          <w:lang w:eastAsia="cs-CZ"/>
        </w:rPr>
      </w:pPr>
      <w:r>
        <w:rPr>
          <w:rFonts w:ascii="Times New Roman" w:hAnsi="Times New Roman"/>
          <w:b/>
          <w:color w:val="000000"/>
          <w:lang w:eastAsia="cs-CZ"/>
        </w:rPr>
        <w:t>Ve Znojmě, dne</w:t>
      </w:r>
      <w:r>
        <w:rPr>
          <w:rFonts w:ascii="Times New Roman" w:hAnsi="Times New Roman"/>
          <w:b/>
          <w:color w:val="000000"/>
          <w:lang w:eastAsia="cs-CZ"/>
        </w:rPr>
        <w:tab/>
      </w:r>
      <w:r>
        <w:rPr>
          <w:rFonts w:ascii="Times New Roman" w:hAnsi="Times New Roman"/>
          <w:b/>
          <w:color w:val="000000"/>
          <w:lang w:eastAsia="cs-CZ"/>
        </w:rPr>
        <w:tab/>
      </w:r>
      <w:r>
        <w:rPr>
          <w:rFonts w:ascii="Times New Roman" w:hAnsi="Times New Roman"/>
          <w:b/>
          <w:color w:val="000000"/>
          <w:lang w:eastAsia="cs-CZ"/>
        </w:rPr>
        <w:tab/>
      </w:r>
      <w:r>
        <w:rPr>
          <w:rFonts w:ascii="Times New Roman" w:hAnsi="Times New Roman"/>
          <w:b/>
          <w:color w:val="000000"/>
          <w:lang w:eastAsia="cs-CZ"/>
        </w:rPr>
        <w:tab/>
      </w:r>
      <w:r>
        <w:rPr>
          <w:rFonts w:ascii="Times New Roman" w:hAnsi="Times New Roman"/>
          <w:b/>
          <w:color w:val="000000"/>
          <w:lang w:eastAsia="cs-CZ"/>
        </w:rPr>
        <w:tab/>
        <w:t>Ve Znojmě, dne</w:t>
      </w:r>
    </w:p>
    <w:p w:rsidR="000E4E0A" w:rsidRDefault="000E4E0A" w:rsidP="000E4E0A">
      <w:pPr>
        <w:pStyle w:val="Standard"/>
        <w:rPr>
          <w:rFonts w:ascii="Times New Roman" w:hAnsi="Times New Roman" w:cs="Verdana"/>
          <w:b/>
        </w:rPr>
      </w:pPr>
    </w:p>
    <w:p w:rsidR="000E4E0A" w:rsidRDefault="000E4E0A" w:rsidP="000E4E0A">
      <w:pPr>
        <w:pStyle w:val="Standard"/>
        <w:rPr>
          <w:rFonts w:ascii="Times New Roman" w:hAnsi="Times New Roman" w:cs="Verdana"/>
          <w:b/>
        </w:rPr>
      </w:pPr>
    </w:p>
    <w:p w:rsidR="000E4E0A" w:rsidRDefault="000E4E0A" w:rsidP="000E4E0A">
      <w:pPr>
        <w:pStyle w:val="Standard"/>
        <w:rPr>
          <w:rFonts w:ascii="Times New Roman" w:hAnsi="Times New Roman" w:cs="Verdana"/>
          <w:b/>
        </w:rPr>
      </w:pPr>
    </w:p>
    <w:p w:rsidR="000E4E0A" w:rsidRDefault="000E4E0A" w:rsidP="000E4E0A">
      <w:pPr>
        <w:pStyle w:val="Standard"/>
        <w:widowControl w:val="0"/>
        <w:tabs>
          <w:tab w:val="left" w:pos="5670"/>
        </w:tabs>
        <w:autoSpaceDE w:val="0"/>
        <w:jc w:val="both"/>
        <w:rPr>
          <w:rFonts w:ascii="Times New Roman" w:hAnsi="Times New Roman" w:cs="Verdana"/>
          <w:b/>
        </w:rPr>
      </w:pPr>
      <w:r>
        <w:rPr>
          <w:rFonts w:ascii="Times New Roman" w:hAnsi="Times New Roman" w:cs="Verdana"/>
          <w:b/>
        </w:rPr>
        <w:t>----------------------------------                                     ----------------------------------</w:t>
      </w:r>
    </w:p>
    <w:p w:rsidR="000E4E0A" w:rsidRDefault="000E4E0A" w:rsidP="000E4E0A">
      <w:pPr>
        <w:pStyle w:val="Standard"/>
        <w:widowControl w:val="0"/>
        <w:autoSpaceDE w:val="0"/>
        <w:ind w:right="567"/>
        <w:rPr>
          <w:rFonts w:ascii="Times New Roman" w:hAnsi="Times New Roman"/>
        </w:rPr>
      </w:pPr>
      <w:r>
        <w:rPr>
          <w:rFonts w:ascii="Times New Roman" w:hAnsi="Times New Roman"/>
        </w:rPr>
        <w:t>pronajímatel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nájemce č. 1</w:t>
      </w:r>
    </w:p>
    <w:p w:rsidR="000E4E0A" w:rsidRDefault="000E4E0A" w:rsidP="000E4E0A">
      <w:pPr>
        <w:pStyle w:val="western"/>
        <w:spacing w:before="0" w:after="0"/>
      </w:pPr>
      <w:r>
        <w:t xml:space="preserve">Bc. Marek Vodák </w:t>
      </w:r>
      <w:r>
        <w:tab/>
      </w:r>
      <w:r>
        <w:tab/>
      </w:r>
      <w:r>
        <w:tab/>
      </w:r>
      <w:r>
        <w:tab/>
      </w:r>
      <w:r>
        <w:tab/>
        <w:t xml:space="preserve">Ing. Petr </w:t>
      </w:r>
      <w:proofErr w:type="spellStart"/>
      <w:r>
        <w:t>Irmann</w:t>
      </w:r>
      <w:proofErr w:type="spellEnd"/>
    </w:p>
    <w:p w:rsidR="000E4E0A" w:rsidRDefault="000E4E0A" w:rsidP="000E4E0A">
      <w:pPr>
        <w:pStyle w:val="western"/>
        <w:spacing w:before="0" w:after="0"/>
      </w:pPr>
      <w:r>
        <w:t xml:space="preserve">Správa nemovitostí města Znojma, </w:t>
      </w:r>
      <w:r>
        <w:tab/>
      </w:r>
      <w:r>
        <w:tab/>
      </w:r>
      <w:r>
        <w:tab/>
      </w:r>
    </w:p>
    <w:p w:rsidR="000E4E0A" w:rsidRDefault="000E4E0A" w:rsidP="000E4E0A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  <w:r>
        <w:rPr>
          <w:rFonts w:cs="Verdana"/>
        </w:rPr>
        <w:t>příspěvková organizace</w:t>
      </w:r>
    </w:p>
    <w:p w:rsidR="000E4E0A" w:rsidRDefault="000E4E0A" w:rsidP="000E4E0A">
      <w:pPr>
        <w:pStyle w:val="Standard"/>
        <w:widowControl w:val="0"/>
        <w:autoSpaceDE w:val="0"/>
        <w:ind w:right="567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cs="Verdana"/>
          <w:b/>
        </w:rPr>
        <w:t>----------------------------------</w:t>
      </w:r>
    </w:p>
    <w:p w:rsidR="000E4E0A" w:rsidRDefault="000E4E0A" w:rsidP="000E4E0A">
      <w:pPr>
        <w:pStyle w:val="Standard"/>
        <w:widowControl w:val="0"/>
        <w:autoSpaceDE w:val="0"/>
        <w:ind w:right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nájemce č. 2</w:t>
      </w:r>
    </w:p>
    <w:p w:rsidR="000E4E0A" w:rsidRDefault="000E4E0A" w:rsidP="000E4E0A">
      <w:pPr>
        <w:pStyle w:val="Standard"/>
        <w:widowControl w:val="0"/>
        <w:autoSpaceDE w:val="0"/>
        <w:ind w:right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Mgr. Ilona </w:t>
      </w:r>
      <w:proofErr w:type="spellStart"/>
      <w:r>
        <w:rPr>
          <w:rFonts w:ascii="Times New Roman" w:hAnsi="Times New Roman"/>
        </w:rPr>
        <w:t>Irmannová</w:t>
      </w:r>
      <w:proofErr w:type="spellEnd"/>
    </w:p>
    <w:p w:rsidR="000E4E0A" w:rsidRDefault="000E4E0A" w:rsidP="000E4E0A">
      <w:pPr>
        <w:pStyle w:val="Standard"/>
        <w:widowControl w:val="0"/>
        <w:autoSpaceDE w:val="0"/>
        <w:ind w:right="567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GATO </w:t>
      </w:r>
      <w:proofErr w:type="spellStart"/>
      <w:r>
        <w:rPr>
          <w:rFonts w:ascii="Times New Roman" w:hAnsi="Times New Roman"/>
        </w:rPr>
        <w:t>production</w:t>
      </w:r>
      <w:proofErr w:type="spellEnd"/>
      <w:r>
        <w:rPr>
          <w:rFonts w:ascii="Times New Roman" w:hAnsi="Times New Roman"/>
        </w:rPr>
        <w:t xml:space="preserve"> s.r.o.</w:t>
      </w:r>
    </w:p>
    <w:p w:rsidR="00E97D25" w:rsidRDefault="00E97D25"/>
    <w:sectPr w:rsidR="00E97D25">
      <w:footerReference w:type="default" r:id="rId6"/>
      <w:pgSz w:w="11906" w:h="16838"/>
      <w:pgMar w:top="907" w:right="1134" w:bottom="79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B8" w:rsidRDefault="00913326">
    <w:pPr>
      <w:pStyle w:val="Zpat"/>
      <w:jc w:val="right"/>
      <w:rPr>
        <w:rFonts w:hint="eastAsia"/>
      </w:rPr>
    </w:pPr>
    <w:r>
      <w:fldChar w:fldCharType="begin"/>
    </w:r>
    <w:r>
      <w:instrText xml:space="preserve"> PAGE </w:instrText>
    </w:r>
    <w:r>
      <w:rPr>
        <w:rFonts w:hint="eastAsia"/>
      </w:rPr>
      <w:fldChar w:fldCharType="separate"/>
    </w:r>
    <w:r>
      <w:rPr>
        <w:rFonts w:hint="eastAsia"/>
        <w:noProof/>
      </w:rPr>
      <w:t>4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7EEB"/>
    <w:multiLevelType w:val="multilevel"/>
    <w:tmpl w:val="7F28C3A2"/>
    <w:lvl w:ilvl="0">
      <w:start w:val="1"/>
      <w:numFmt w:val="decimal"/>
      <w:lvlText w:val="%1.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."/>
      <w:lvlJc w:val="left"/>
      <w:rPr>
        <w:rFonts w:ascii="Times New Roman" w:hAnsi="Times New Roman"/>
      </w:rPr>
    </w:lvl>
    <w:lvl w:ilvl="4">
      <w:start w:val="1"/>
      <w:numFmt w:val="decimal"/>
      <w:lvlText w:val="%5."/>
      <w:lvlJc w:val="left"/>
      <w:rPr>
        <w:rFonts w:ascii="Times New Roman" w:hAnsi="Times New Roman"/>
      </w:rPr>
    </w:lvl>
    <w:lvl w:ilvl="5">
      <w:start w:val="1"/>
      <w:numFmt w:val="decimal"/>
      <w:lvlText w:val="%6."/>
      <w:lvlJc w:val="left"/>
      <w:rPr>
        <w:rFonts w:ascii="Times New Roman" w:hAnsi="Times New Roman"/>
      </w:rPr>
    </w:lvl>
    <w:lvl w:ilvl="6">
      <w:start w:val="1"/>
      <w:numFmt w:val="decimal"/>
      <w:lvlText w:val="%7."/>
      <w:lvlJc w:val="left"/>
      <w:rPr>
        <w:rFonts w:ascii="Times New Roman" w:hAnsi="Times New Roman"/>
      </w:rPr>
    </w:lvl>
    <w:lvl w:ilvl="7">
      <w:start w:val="1"/>
      <w:numFmt w:val="decimal"/>
      <w:lvlText w:val="%8."/>
      <w:lvlJc w:val="left"/>
      <w:rPr>
        <w:rFonts w:ascii="Times New Roman" w:hAnsi="Times New Roman"/>
      </w:rPr>
    </w:lvl>
    <w:lvl w:ilvl="8">
      <w:start w:val="1"/>
      <w:numFmt w:val="decimal"/>
      <w:lvlText w:val="%9."/>
      <w:lvlJc w:val="left"/>
      <w:rPr>
        <w:rFonts w:ascii="Times New Roman" w:hAnsi="Times New Roman"/>
      </w:rPr>
    </w:lvl>
  </w:abstractNum>
  <w:abstractNum w:abstractNumId="1">
    <w:nsid w:val="0A35333B"/>
    <w:multiLevelType w:val="multilevel"/>
    <w:tmpl w:val="3482BE3E"/>
    <w:styleLink w:val="WW8Num8"/>
    <w:lvl w:ilvl="0">
      <w:start w:val="1"/>
      <w:numFmt w:val="lowerLetter"/>
      <w:lvlText w:val="%1)"/>
      <w:lvlJc w:val="left"/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C7527BB"/>
    <w:multiLevelType w:val="multilevel"/>
    <w:tmpl w:val="EAEAC68A"/>
    <w:lvl w:ilvl="0">
      <w:start w:val="1"/>
      <w:numFmt w:val="decimal"/>
      <w:lvlText w:val="%1.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."/>
      <w:lvlJc w:val="left"/>
      <w:rPr>
        <w:rFonts w:ascii="Times New Roman" w:hAnsi="Times New Roman"/>
      </w:rPr>
    </w:lvl>
    <w:lvl w:ilvl="4">
      <w:start w:val="1"/>
      <w:numFmt w:val="decimal"/>
      <w:lvlText w:val="%5."/>
      <w:lvlJc w:val="left"/>
      <w:rPr>
        <w:rFonts w:ascii="Times New Roman" w:hAnsi="Times New Roman"/>
      </w:rPr>
    </w:lvl>
    <w:lvl w:ilvl="5">
      <w:start w:val="1"/>
      <w:numFmt w:val="decimal"/>
      <w:lvlText w:val="%6."/>
      <w:lvlJc w:val="left"/>
      <w:rPr>
        <w:rFonts w:ascii="Times New Roman" w:hAnsi="Times New Roman"/>
      </w:rPr>
    </w:lvl>
    <w:lvl w:ilvl="6">
      <w:start w:val="1"/>
      <w:numFmt w:val="decimal"/>
      <w:lvlText w:val="%7."/>
      <w:lvlJc w:val="left"/>
      <w:rPr>
        <w:rFonts w:ascii="Times New Roman" w:hAnsi="Times New Roman"/>
      </w:rPr>
    </w:lvl>
    <w:lvl w:ilvl="7">
      <w:start w:val="1"/>
      <w:numFmt w:val="decimal"/>
      <w:lvlText w:val="%8."/>
      <w:lvlJc w:val="left"/>
      <w:rPr>
        <w:rFonts w:ascii="Times New Roman" w:hAnsi="Times New Roman"/>
      </w:rPr>
    </w:lvl>
    <w:lvl w:ilvl="8">
      <w:start w:val="1"/>
      <w:numFmt w:val="decimal"/>
      <w:lvlText w:val="%9."/>
      <w:lvlJc w:val="left"/>
      <w:rPr>
        <w:rFonts w:ascii="Times New Roman" w:hAnsi="Times New Roman"/>
      </w:rPr>
    </w:lvl>
  </w:abstractNum>
  <w:abstractNum w:abstractNumId="3">
    <w:nsid w:val="0CE72C33"/>
    <w:multiLevelType w:val="multilevel"/>
    <w:tmpl w:val="C650A492"/>
    <w:styleLink w:val="WW8Num7"/>
    <w:lvl w:ilvl="0">
      <w:start w:val="1"/>
      <w:numFmt w:val="decimal"/>
      <w:lvlText w:val="%1."/>
      <w:lvlJc w:val="left"/>
      <w:rPr>
        <w:i w:val="0"/>
        <w:i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691BD3"/>
    <w:multiLevelType w:val="multilevel"/>
    <w:tmpl w:val="5A8639F2"/>
    <w:lvl w:ilvl="0">
      <w:start w:val="4"/>
      <w:numFmt w:val="decimal"/>
      <w:lvlText w:val="%1.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."/>
      <w:lvlJc w:val="left"/>
      <w:rPr>
        <w:rFonts w:ascii="Times New Roman" w:hAnsi="Times New Roman"/>
      </w:rPr>
    </w:lvl>
    <w:lvl w:ilvl="4">
      <w:start w:val="1"/>
      <w:numFmt w:val="decimal"/>
      <w:lvlText w:val="%5."/>
      <w:lvlJc w:val="left"/>
      <w:rPr>
        <w:rFonts w:ascii="Times New Roman" w:hAnsi="Times New Roman"/>
      </w:rPr>
    </w:lvl>
    <w:lvl w:ilvl="5">
      <w:start w:val="1"/>
      <w:numFmt w:val="decimal"/>
      <w:lvlText w:val="%6."/>
      <w:lvlJc w:val="left"/>
      <w:rPr>
        <w:rFonts w:ascii="Times New Roman" w:hAnsi="Times New Roman"/>
      </w:rPr>
    </w:lvl>
    <w:lvl w:ilvl="6">
      <w:start w:val="1"/>
      <w:numFmt w:val="decimal"/>
      <w:lvlText w:val="%7."/>
      <w:lvlJc w:val="left"/>
      <w:rPr>
        <w:rFonts w:ascii="Times New Roman" w:hAnsi="Times New Roman"/>
      </w:rPr>
    </w:lvl>
    <w:lvl w:ilvl="7">
      <w:start w:val="1"/>
      <w:numFmt w:val="decimal"/>
      <w:lvlText w:val="%8."/>
      <w:lvlJc w:val="left"/>
      <w:rPr>
        <w:rFonts w:ascii="Times New Roman" w:hAnsi="Times New Roman"/>
      </w:rPr>
    </w:lvl>
    <w:lvl w:ilvl="8">
      <w:start w:val="1"/>
      <w:numFmt w:val="decimal"/>
      <w:lvlText w:val="%9."/>
      <w:lvlJc w:val="left"/>
      <w:rPr>
        <w:rFonts w:ascii="Times New Roman" w:hAnsi="Times New Roman"/>
      </w:rPr>
    </w:lvl>
  </w:abstractNum>
  <w:abstractNum w:abstractNumId="5">
    <w:nsid w:val="17BF3C2E"/>
    <w:multiLevelType w:val="multilevel"/>
    <w:tmpl w:val="0016C276"/>
    <w:lvl w:ilvl="0">
      <w:start w:val="1"/>
      <w:numFmt w:val="lowerLetter"/>
      <w:lvlText w:val="%1)"/>
      <w:lvlJc w:val="left"/>
      <w:rPr>
        <w:rFonts w:ascii="Times New Roman" w:hAnsi="Times New Roman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2EF06BEC"/>
    <w:multiLevelType w:val="multilevel"/>
    <w:tmpl w:val="F2100E12"/>
    <w:styleLink w:val="WW8Num9"/>
    <w:lvl w:ilvl="0">
      <w:start w:val="1"/>
      <w:numFmt w:val="lowerLetter"/>
      <w:lvlText w:val="%1)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3C1F2FC4"/>
    <w:multiLevelType w:val="multilevel"/>
    <w:tmpl w:val="4E3248E8"/>
    <w:lvl w:ilvl="0">
      <w:start w:val="1"/>
      <w:numFmt w:val="decimal"/>
      <w:lvlText w:val="%1.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."/>
      <w:lvlJc w:val="left"/>
      <w:rPr>
        <w:rFonts w:ascii="Times New Roman" w:hAnsi="Times New Roman"/>
      </w:rPr>
    </w:lvl>
    <w:lvl w:ilvl="4">
      <w:start w:val="1"/>
      <w:numFmt w:val="decimal"/>
      <w:lvlText w:val="%5."/>
      <w:lvlJc w:val="left"/>
      <w:rPr>
        <w:rFonts w:ascii="Times New Roman" w:hAnsi="Times New Roman"/>
      </w:rPr>
    </w:lvl>
    <w:lvl w:ilvl="5">
      <w:start w:val="1"/>
      <w:numFmt w:val="decimal"/>
      <w:lvlText w:val="%6."/>
      <w:lvlJc w:val="left"/>
      <w:rPr>
        <w:rFonts w:ascii="Times New Roman" w:hAnsi="Times New Roman"/>
      </w:rPr>
    </w:lvl>
    <w:lvl w:ilvl="6">
      <w:start w:val="1"/>
      <w:numFmt w:val="decimal"/>
      <w:lvlText w:val="%7."/>
      <w:lvlJc w:val="left"/>
      <w:rPr>
        <w:rFonts w:ascii="Times New Roman" w:hAnsi="Times New Roman"/>
      </w:rPr>
    </w:lvl>
    <w:lvl w:ilvl="7">
      <w:start w:val="1"/>
      <w:numFmt w:val="decimal"/>
      <w:lvlText w:val="%8."/>
      <w:lvlJc w:val="left"/>
      <w:rPr>
        <w:rFonts w:ascii="Times New Roman" w:hAnsi="Times New Roman"/>
      </w:rPr>
    </w:lvl>
    <w:lvl w:ilvl="8">
      <w:start w:val="1"/>
      <w:numFmt w:val="decimal"/>
      <w:lvlText w:val="%9."/>
      <w:lvlJc w:val="left"/>
      <w:rPr>
        <w:rFonts w:ascii="Times New Roman" w:hAnsi="Times New Roman"/>
      </w:rPr>
    </w:lvl>
  </w:abstractNum>
  <w:abstractNum w:abstractNumId="8">
    <w:nsid w:val="3F513A64"/>
    <w:multiLevelType w:val="multilevel"/>
    <w:tmpl w:val="77021F94"/>
    <w:lvl w:ilvl="0">
      <w:start w:val="1"/>
      <w:numFmt w:val="lowerLetter"/>
      <w:lvlText w:val="%1)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."/>
      <w:lvlJc w:val="left"/>
      <w:rPr>
        <w:rFonts w:ascii="Times New Roman" w:hAnsi="Times New Roman"/>
      </w:rPr>
    </w:lvl>
    <w:lvl w:ilvl="4">
      <w:start w:val="1"/>
      <w:numFmt w:val="decimal"/>
      <w:lvlText w:val="%5."/>
      <w:lvlJc w:val="left"/>
      <w:rPr>
        <w:rFonts w:ascii="Times New Roman" w:hAnsi="Times New Roman"/>
      </w:rPr>
    </w:lvl>
    <w:lvl w:ilvl="5">
      <w:start w:val="1"/>
      <w:numFmt w:val="decimal"/>
      <w:lvlText w:val="%6."/>
      <w:lvlJc w:val="left"/>
      <w:rPr>
        <w:rFonts w:ascii="Times New Roman" w:hAnsi="Times New Roman"/>
      </w:rPr>
    </w:lvl>
    <w:lvl w:ilvl="6">
      <w:start w:val="1"/>
      <w:numFmt w:val="decimal"/>
      <w:lvlText w:val="%7."/>
      <w:lvlJc w:val="left"/>
      <w:rPr>
        <w:rFonts w:ascii="Times New Roman" w:hAnsi="Times New Roman"/>
      </w:rPr>
    </w:lvl>
    <w:lvl w:ilvl="7">
      <w:start w:val="1"/>
      <w:numFmt w:val="decimal"/>
      <w:lvlText w:val="%8."/>
      <w:lvlJc w:val="left"/>
      <w:rPr>
        <w:rFonts w:ascii="Times New Roman" w:hAnsi="Times New Roman"/>
      </w:rPr>
    </w:lvl>
    <w:lvl w:ilvl="8">
      <w:start w:val="1"/>
      <w:numFmt w:val="decimal"/>
      <w:lvlText w:val="%9."/>
      <w:lvlJc w:val="left"/>
      <w:rPr>
        <w:rFonts w:ascii="Times New Roman" w:hAnsi="Times New Roman"/>
      </w:rPr>
    </w:lvl>
  </w:abstractNum>
  <w:abstractNum w:abstractNumId="9">
    <w:nsid w:val="67CE1137"/>
    <w:multiLevelType w:val="multilevel"/>
    <w:tmpl w:val="39D2AF3A"/>
    <w:lvl w:ilvl="0">
      <w:start w:val="1"/>
      <w:numFmt w:val="lowerLetter"/>
      <w:lvlText w:val="%1)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."/>
      <w:lvlJc w:val="left"/>
      <w:rPr>
        <w:rFonts w:ascii="Times New Roman" w:hAnsi="Times New Roman"/>
      </w:rPr>
    </w:lvl>
    <w:lvl w:ilvl="4">
      <w:start w:val="1"/>
      <w:numFmt w:val="decimal"/>
      <w:lvlText w:val="%5."/>
      <w:lvlJc w:val="left"/>
      <w:rPr>
        <w:rFonts w:ascii="Times New Roman" w:hAnsi="Times New Roman"/>
      </w:rPr>
    </w:lvl>
    <w:lvl w:ilvl="5">
      <w:start w:val="1"/>
      <w:numFmt w:val="decimal"/>
      <w:lvlText w:val="%6."/>
      <w:lvlJc w:val="left"/>
      <w:rPr>
        <w:rFonts w:ascii="Times New Roman" w:hAnsi="Times New Roman"/>
      </w:rPr>
    </w:lvl>
    <w:lvl w:ilvl="6">
      <w:start w:val="1"/>
      <w:numFmt w:val="decimal"/>
      <w:lvlText w:val="%7."/>
      <w:lvlJc w:val="left"/>
      <w:rPr>
        <w:rFonts w:ascii="Times New Roman" w:hAnsi="Times New Roman"/>
      </w:rPr>
    </w:lvl>
    <w:lvl w:ilvl="7">
      <w:start w:val="1"/>
      <w:numFmt w:val="decimal"/>
      <w:lvlText w:val="%8."/>
      <w:lvlJc w:val="left"/>
      <w:rPr>
        <w:rFonts w:ascii="Times New Roman" w:hAnsi="Times New Roman"/>
      </w:rPr>
    </w:lvl>
    <w:lvl w:ilvl="8">
      <w:start w:val="1"/>
      <w:numFmt w:val="decimal"/>
      <w:lvlText w:val="%9."/>
      <w:lvlJc w:val="left"/>
      <w:rPr>
        <w:rFonts w:ascii="Times New Roman" w:hAnsi="Times New Roman"/>
      </w:rPr>
    </w:lvl>
  </w:abstractNum>
  <w:abstractNum w:abstractNumId="10">
    <w:nsid w:val="6D1D4042"/>
    <w:multiLevelType w:val="multilevel"/>
    <w:tmpl w:val="E446FF64"/>
    <w:lvl w:ilvl="0">
      <w:start w:val="1"/>
      <w:numFmt w:val="decimal"/>
      <w:lvlText w:val="%1.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."/>
      <w:lvlJc w:val="left"/>
      <w:rPr>
        <w:rFonts w:ascii="Times New Roman" w:hAnsi="Times New Roman"/>
      </w:rPr>
    </w:lvl>
    <w:lvl w:ilvl="4">
      <w:start w:val="1"/>
      <w:numFmt w:val="decimal"/>
      <w:lvlText w:val="%5."/>
      <w:lvlJc w:val="left"/>
      <w:rPr>
        <w:rFonts w:ascii="Times New Roman" w:hAnsi="Times New Roman"/>
      </w:rPr>
    </w:lvl>
    <w:lvl w:ilvl="5">
      <w:start w:val="1"/>
      <w:numFmt w:val="decimal"/>
      <w:lvlText w:val="%6."/>
      <w:lvlJc w:val="left"/>
      <w:rPr>
        <w:rFonts w:ascii="Times New Roman" w:hAnsi="Times New Roman"/>
      </w:rPr>
    </w:lvl>
    <w:lvl w:ilvl="6">
      <w:start w:val="1"/>
      <w:numFmt w:val="decimal"/>
      <w:lvlText w:val="%7."/>
      <w:lvlJc w:val="left"/>
      <w:rPr>
        <w:rFonts w:ascii="Times New Roman" w:hAnsi="Times New Roman"/>
      </w:rPr>
    </w:lvl>
    <w:lvl w:ilvl="7">
      <w:start w:val="1"/>
      <w:numFmt w:val="decimal"/>
      <w:lvlText w:val="%8."/>
      <w:lvlJc w:val="left"/>
      <w:rPr>
        <w:rFonts w:ascii="Times New Roman" w:hAnsi="Times New Roman"/>
      </w:rPr>
    </w:lvl>
    <w:lvl w:ilvl="8">
      <w:start w:val="1"/>
      <w:numFmt w:val="decimal"/>
      <w:lvlText w:val="%9."/>
      <w:lvlJc w:val="left"/>
      <w:rPr>
        <w:rFonts w:ascii="Times New Roman" w:hAnsi="Times New Roman"/>
      </w:rPr>
    </w:lvl>
  </w:abstractNum>
  <w:abstractNum w:abstractNumId="11">
    <w:nsid w:val="7F3733AE"/>
    <w:multiLevelType w:val="multilevel"/>
    <w:tmpl w:val="BFC43E98"/>
    <w:lvl w:ilvl="0">
      <w:start w:val="1"/>
      <w:numFmt w:val="decimal"/>
      <w:lvlText w:val="%1.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."/>
      <w:lvlJc w:val="left"/>
      <w:rPr>
        <w:rFonts w:ascii="Times New Roman" w:hAnsi="Times New Roman"/>
      </w:rPr>
    </w:lvl>
    <w:lvl w:ilvl="4">
      <w:start w:val="1"/>
      <w:numFmt w:val="decimal"/>
      <w:lvlText w:val="%5."/>
      <w:lvlJc w:val="left"/>
      <w:rPr>
        <w:rFonts w:ascii="Times New Roman" w:hAnsi="Times New Roman"/>
      </w:rPr>
    </w:lvl>
    <w:lvl w:ilvl="5">
      <w:start w:val="1"/>
      <w:numFmt w:val="decimal"/>
      <w:lvlText w:val="%6."/>
      <w:lvlJc w:val="left"/>
      <w:rPr>
        <w:rFonts w:ascii="Times New Roman" w:hAnsi="Times New Roman"/>
      </w:rPr>
    </w:lvl>
    <w:lvl w:ilvl="6">
      <w:start w:val="1"/>
      <w:numFmt w:val="decimal"/>
      <w:lvlText w:val="%7."/>
      <w:lvlJc w:val="left"/>
      <w:rPr>
        <w:rFonts w:ascii="Times New Roman" w:hAnsi="Times New Roman"/>
      </w:rPr>
    </w:lvl>
    <w:lvl w:ilvl="7">
      <w:start w:val="1"/>
      <w:numFmt w:val="decimal"/>
      <w:lvlText w:val="%8."/>
      <w:lvlJc w:val="left"/>
      <w:rPr>
        <w:rFonts w:ascii="Times New Roman" w:hAnsi="Times New Roman"/>
      </w:rPr>
    </w:lvl>
    <w:lvl w:ilvl="8">
      <w:start w:val="1"/>
      <w:numFmt w:val="decimal"/>
      <w:lvlText w:val="%9."/>
      <w:lvlJc w:val="left"/>
      <w:rPr>
        <w:rFonts w:ascii="Times New Roman" w:hAnsi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2"/>
    <w:lvlOverride w:ilvl="0">
      <w:startOverride w:val="1"/>
    </w:lvlOverride>
  </w:num>
  <w:num w:numId="7">
    <w:abstractNumId w:val="10"/>
  </w:num>
  <w:num w:numId="8">
    <w:abstractNumId w:val="7"/>
  </w:num>
  <w:num w:numId="9">
    <w:abstractNumId w:val="9"/>
  </w:num>
  <w:num w:numId="10">
    <w:abstractNumId w:val="4"/>
  </w:num>
  <w:num w:numId="11">
    <w:abstractNumId w:val="0"/>
  </w:num>
  <w:num w:numId="12">
    <w:abstractNumId w:val="3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3"/>
    <w:lvlOverride w:ilvl="0"/>
  </w:num>
  <w:num w:numId="15">
    <w:abstractNumId w:val="6"/>
    <w:lvlOverride w:ilvl="0">
      <w:startOverride w:val="1"/>
    </w:lvlOverride>
  </w:num>
  <w:num w:numId="16">
    <w:abstractNumId w:val="3"/>
    <w:lvlOverride w:ilvl="0"/>
  </w:num>
  <w:num w:numId="17">
    <w:abstractNumId w:val="8"/>
  </w:num>
  <w:num w:numId="18">
    <w:abstractNumId w:val="3"/>
    <w:lvlOverride w:ilvl="0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0A"/>
    <w:rsid w:val="000E4E0A"/>
    <w:rsid w:val="00913326"/>
    <w:rsid w:val="00E97D25"/>
    <w:rsid w:val="00ED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E4E0A"/>
    <w:pPr>
      <w:suppressAutoHyphens/>
      <w:autoSpaceDN w:val="0"/>
      <w:spacing w:after="0"/>
      <w:ind w:firstLine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E4E0A"/>
    <w:pPr>
      <w:suppressAutoHyphens/>
      <w:autoSpaceDN w:val="0"/>
      <w:spacing w:after="0"/>
      <w:ind w:firstLine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Standard"/>
    <w:rsid w:val="000E4E0A"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Standard"/>
    <w:rsid w:val="000E4E0A"/>
    <w:pPr>
      <w:ind w:left="708"/>
    </w:pPr>
  </w:style>
  <w:style w:type="paragraph" w:styleId="Zpat">
    <w:name w:val="footer"/>
    <w:basedOn w:val="Standard"/>
    <w:link w:val="ZpatChar"/>
    <w:rsid w:val="000E4E0A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rsid w:val="000E4E0A"/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E4E0A"/>
    <w:pPr>
      <w:suppressAutoHyphens/>
      <w:autoSpaceDN w:val="0"/>
      <w:spacing w:after="0"/>
      <w:ind w:firstLine="0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WW8Num9">
    <w:name w:val="WW8Num9"/>
    <w:basedOn w:val="Bezseznamu"/>
    <w:rsid w:val="000E4E0A"/>
    <w:pPr>
      <w:numPr>
        <w:numId w:val="1"/>
      </w:numPr>
    </w:pPr>
  </w:style>
  <w:style w:type="numbering" w:customStyle="1" w:styleId="WW8Num7">
    <w:name w:val="WW8Num7"/>
    <w:basedOn w:val="Bezseznamu"/>
    <w:rsid w:val="000E4E0A"/>
    <w:pPr>
      <w:numPr>
        <w:numId w:val="2"/>
      </w:numPr>
    </w:pPr>
  </w:style>
  <w:style w:type="numbering" w:customStyle="1" w:styleId="WW8Num8">
    <w:name w:val="WW8Num8"/>
    <w:basedOn w:val="Bezseznamu"/>
    <w:rsid w:val="000E4E0A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E4E0A"/>
    <w:pPr>
      <w:suppressAutoHyphens/>
      <w:autoSpaceDN w:val="0"/>
      <w:spacing w:after="0"/>
      <w:ind w:firstLine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E4E0A"/>
    <w:pPr>
      <w:suppressAutoHyphens/>
      <w:autoSpaceDN w:val="0"/>
      <w:spacing w:after="0"/>
      <w:ind w:firstLine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Standard"/>
    <w:rsid w:val="000E4E0A"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Standard"/>
    <w:rsid w:val="000E4E0A"/>
    <w:pPr>
      <w:ind w:left="708"/>
    </w:pPr>
  </w:style>
  <w:style w:type="paragraph" w:styleId="Zpat">
    <w:name w:val="footer"/>
    <w:basedOn w:val="Standard"/>
    <w:link w:val="ZpatChar"/>
    <w:rsid w:val="000E4E0A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rsid w:val="000E4E0A"/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E4E0A"/>
    <w:pPr>
      <w:suppressAutoHyphens/>
      <w:autoSpaceDN w:val="0"/>
      <w:spacing w:after="0"/>
      <w:ind w:firstLine="0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WW8Num9">
    <w:name w:val="WW8Num9"/>
    <w:basedOn w:val="Bezseznamu"/>
    <w:rsid w:val="000E4E0A"/>
    <w:pPr>
      <w:numPr>
        <w:numId w:val="1"/>
      </w:numPr>
    </w:pPr>
  </w:style>
  <w:style w:type="numbering" w:customStyle="1" w:styleId="WW8Num7">
    <w:name w:val="WW8Num7"/>
    <w:basedOn w:val="Bezseznamu"/>
    <w:rsid w:val="000E4E0A"/>
    <w:pPr>
      <w:numPr>
        <w:numId w:val="2"/>
      </w:numPr>
    </w:pPr>
  </w:style>
  <w:style w:type="numbering" w:customStyle="1" w:styleId="WW8Num8">
    <w:name w:val="WW8Num8"/>
    <w:basedOn w:val="Bezseznamu"/>
    <w:rsid w:val="000E4E0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1635</Words>
  <Characters>9649</Characters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2022-09-20T10:18:00Z</dcterms:created>
  <dcterms:modified xsi:type="dcterms:W3CDTF">2022-09-20T10:40:00Z</dcterms:modified>
</cp:coreProperties>
</file>