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1410"/>
        <w:tblW w:w="13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1628"/>
        <w:gridCol w:w="1743"/>
        <w:gridCol w:w="332"/>
        <w:gridCol w:w="332"/>
        <w:gridCol w:w="332"/>
        <w:gridCol w:w="332"/>
        <w:gridCol w:w="332"/>
        <w:gridCol w:w="332"/>
        <w:gridCol w:w="332"/>
        <w:gridCol w:w="552"/>
        <w:gridCol w:w="332"/>
        <w:gridCol w:w="332"/>
        <w:gridCol w:w="749"/>
        <w:gridCol w:w="332"/>
        <w:gridCol w:w="332"/>
        <w:gridCol w:w="332"/>
        <w:gridCol w:w="332"/>
        <w:gridCol w:w="332"/>
        <w:gridCol w:w="708"/>
        <w:gridCol w:w="332"/>
        <w:gridCol w:w="332"/>
        <w:gridCol w:w="332"/>
        <w:gridCol w:w="452"/>
        <w:gridCol w:w="432"/>
        <w:gridCol w:w="361"/>
        <w:gridCol w:w="361"/>
        <w:gridCol w:w="361"/>
        <w:gridCol w:w="86"/>
        <w:gridCol w:w="252"/>
      </w:tblGrid>
      <w:tr w:rsidR="00532E2B" w:rsidRPr="00532E2B" w14:paraId="3C80F6ED" w14:textId="77777777" w:rsidTr="00532E2B">
        <w:trPr>
          <w:trHeight w:val="300"/>
        </w:trPr>
        <w:tc>
          <w:tcPr>
            <w:tcW w:w="130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2EF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RANGE!A1:AD124"/>
            <w:proofErr w:type="gramStart"/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SMLOUVA  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220903</w:t>
            </w:r>
            <w:bookmarkEnd w:id="0"/>
          </w:p>
        </w:tc>
      </w:tr>
      <w:tr w:rsidR="00532E2B" w:rsidRPr="00532E2B" w14:paraId="6861AF86" w14:textId="77777777" w:rsidTr="00277A44">
        <w:trPr>
          <w:trHeight w:val="132"/>
        </w:trPr>
        <w:tc>
          <w:tcPr>
            <w:tcW w:w="130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E3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uzav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dle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kona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 89/2012 sb., ob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ansk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k, mezi Smluvn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mi stranami</w:t>
            </w:r>
          </w:p>
        </w:tc>
      </w:tr>
      <w:tr w:rsidR="00532E2B" w:rsidRPr="00532E2B" w14:paraId="66A06916" w14:textId="77777777" w:rsidTr="00532E2B">
        <w:trPr>
          <w:trHeight w:val="83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A5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123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91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E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1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7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FA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4C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24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23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CD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CF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32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656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CB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C1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28F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3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C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8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BA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76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9A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47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A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E9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4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21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4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0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335E850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01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D60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37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7F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D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3B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1B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E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26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77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44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36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2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C7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8A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2D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65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4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3D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6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C2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46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5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6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04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8A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74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32FE3C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4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3C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B04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Junák -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esk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skaut, Kaprál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ml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n,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5B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38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76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56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D9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464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C7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33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9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9F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08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78F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F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94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D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8E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8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8D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0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77CF03D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D1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A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DF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ky 235/4, 664 02 Ochoz u Brna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9F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F3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13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0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E7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2F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B8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0C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0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27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45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DE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DE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91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7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67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30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22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55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951555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2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95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0A2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22707816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35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C8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83E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DI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CZ22707816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0B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6B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4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29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88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B8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DE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11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DC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E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9A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CB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C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31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4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B2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A1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E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900385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3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C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72A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zastoupený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Tomášel</w:t>
            </w:r>
            <w:proofErr w:type="spell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Kozlem,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editelem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C1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51D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8B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0A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BE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93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C5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C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6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F2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C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2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7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C6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1F1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  <w:t>je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47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9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97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5C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0542D21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9B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EF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32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8B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95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2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7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C4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BB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8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D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44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32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74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997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33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E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82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5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77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21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FA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1D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6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F8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4F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5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7A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7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136A3F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CB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16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ratel: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EE7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846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0A7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C9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120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CCE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318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FAC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E7E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796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BD2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EA09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DB7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BA6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D3A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0CB9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425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DEA8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397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F84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724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305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77A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6FA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049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EC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8DF15F2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9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8F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59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FF7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1D9C8CF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Základní škola Brno, Hroznová 1,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vkov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19D8A89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7C7651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77D255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070DCD6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378E942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73D5A56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6637647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76151EF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352A4E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348C24F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17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2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0D90AA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D7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1A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2A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5E8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21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3BD65B0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Hroznová 1, 603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00  Brno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96EEA4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1F1F156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0685590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4B4388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50E88F1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04C66A9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AF387F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BB393D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333AECF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6A21F3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49560F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31B6D79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E79F4E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37B61AF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60353AA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751869C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90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710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824FB83" w14:textId="77777777" w:rsidTr="00532E2B">
        <w:trPr>
          <w:trHeight w:val="289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C00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2D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B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138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O: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9"/>
            <w:noWrap/>
            <w:vAlign w:val="bottom"/>
            <w:hideMark/>
          </w:tcPr>
          <w:p w14:paraId="4BCB668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48512672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46B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DI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052EC5B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78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64A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540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1CDA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E4D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3FC5D84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C94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plátce DPH.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661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3C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FB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22D22B9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B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9A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6F4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66F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zastoupená (jméno):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42D2E51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Mgr. Lud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Balca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FABB6B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698E55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14736F2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2B7C594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BDE8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(funkce):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6BD44C7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editel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4A8558C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78AAA58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459CF57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3181FD1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62D76F4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4C9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C6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09AFFE1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97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8C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1D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77E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kontaktní osoba (jméno):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79E3162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Mgr. Drahomíra Nová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ková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17D7028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2E89062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E654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(funkce):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0B9719A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itelka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3EBF0BA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422F018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05A553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4482CE4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53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75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7D958F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21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4C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D6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47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84815D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420 543 211 912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7079C7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0AD6D6B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6EF7973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B714BC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34743A9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69F8F9B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0F90BE2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458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9"/>
            <w:noWrap/>
            <w:vAlign w:val="bottom"/>
            <w:hideMark/>
          </w:tcPr>
          <w:p w14:paraId="2364E21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novackova@zshroznova.cz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bottom"/>
            <w:hideMark/>
          </w:tcPr>
          <w:p w14:paraId="7042DBE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2A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67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308C5C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E1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2F8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D2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6E9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adresa pro zaslání faktury (je-li odlišná od sídla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ratele):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E6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6E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F0D1944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08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03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1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9"/>
            <w:noWrap/>
            <w:vAlign w:val="bottom"/>
            <w:hideMark/>
          </w:tcPr>
          <w:p w14:paraId="6A3ECB3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E8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4C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4C82119" w14:textId="77777777" w:rsidTr="00532E2B">
        <w:trPr>
          <w:trHeight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2A0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571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8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D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C3D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39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27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A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E8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6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8D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B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7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40A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E1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B2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D5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ED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0B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A8A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9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B7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54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F5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E2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AE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E6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4B0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10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741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433B5C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E8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260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I. P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edm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t smlouvy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B2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3A586AE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95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4F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dob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od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24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26.09.2022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B6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CE4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27.09.2022</w:t>
            </w:r>
          </w:p>
        </w:tc>
        <w:tc>
          <w:tcPr>
            <w:tcW w:w="5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B1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prob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hne v Kaprálov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ml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provozovan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CB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613C133E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97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6C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dodavatelem vzd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 s názvem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C9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D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40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ZŠ Hroznová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13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(dále program).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5F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2D5D14D8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14C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F02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vazn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prohlašuje, že programu se zú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01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5F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1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45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7C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B5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osob (v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organizátor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).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7C7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BC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9C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F988626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33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E40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026D2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89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programu bude ve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ku do 26 let a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C88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E7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9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50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67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bude ve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ku nad 26 let.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9E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9D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24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720B29A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4C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1D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Cena za dosp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 (pedagoga): 806k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/os/pobyt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D73CB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41171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9D3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2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42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19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CE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C2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74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CE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F0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5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9B0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AD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48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E3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9E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2A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EE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90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9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1C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E4C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BF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5C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D7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8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1482A81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2C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8D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Cena za studenta: 1066k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/os/pobyt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C5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C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47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0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7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3E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F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F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C2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423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42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FD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EA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0A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3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2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2B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9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E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EE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4EAEE71" w14:textId="77777777" w:rsidTr="00532E2B">
        <w:trPr>
          <w:trHeight w:val="1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59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72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58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B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FE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657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21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0E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15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D8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3C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1A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7F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B5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29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E80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FA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0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6A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7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09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CC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AF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1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D4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38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7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2F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F3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DD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28DC986" w14:textId="77777777" w:rsidTr="00532E2B">
        <w:trPr>
          <w:trHeight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4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BB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ustanovuje odpov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vedouc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3C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34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2EA337F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Mgr. Drahomíra Nová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ková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11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74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44923DD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07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C4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5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6488FBC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novackova@zshroznova.cz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CE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232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5C1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B4AD9A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420 543 211 912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44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5C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B5E1976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FF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EE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Pot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ebnou dokumentaci k programu, kl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apod.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evezme vedouc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(respektive 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pov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osoba: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9C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0CF19759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8E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01DB759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Mgr. Drahomíra Nová</w:t>
            </w:r>
            <w:r w:rsidRPr="00532E2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ková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5B3B64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107AD93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53EADE5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46018D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25A54E7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51BFEFC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B5EF9F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15A7591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50106B5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20F3C39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53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FB2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26.09.2022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4FB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v 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648362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78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hod.</w:t>
            </w:r>
          </w:p>
        </w:tc>
      </w:tr>
      <w:tr w:rsidR="00532E2B" w:rsidRPr="00532E2B" w14:paraId="7E458913" w14:textId="77777777" w:rsidTr="00532E2B">
        <w:trPr>
          <w:trHeight w:val="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8B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87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D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1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3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A0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5F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F2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F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87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B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00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39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E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A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40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F8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09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2C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22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7A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AA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761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27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99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BB3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75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86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4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FF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4A0558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98A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D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 se zavazuje 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akce poskytnout jako sou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 programu: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CC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F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5F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65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3D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A4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3D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8D1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6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0B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72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1C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9A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370DDC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9A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06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884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 v rozsahu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80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68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hodin za smluvní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BDC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12 740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2D2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B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CA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8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29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B8460E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0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3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922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Jednotné stravování ve výše uvedeném rozsahu za smluvní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AC5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24 304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826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1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9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1B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E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7743222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B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7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688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Školící prostory v níže uvedeném rozsahu za smluvní cenu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F8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5B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FDE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5F3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DF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D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BD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1E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F1B9DE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5A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99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5F0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Ubytování za smluvní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F8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3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1B5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15 190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0DC" w14:textId="77777777" w:rsidR="00532E2B" w:rsidRPr="00532E2B" w:rsidRDefault="00532E2B" w:rsidP="00532E2B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52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D3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8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A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EC2C12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2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1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3C9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621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Sál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433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Krbovna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EE2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Klubovna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043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Kuchyn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dlenou</w:t>
            </w:r>
            <w:proofErr w:type="spellEnd"/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5DF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Tábo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E3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E1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F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E5732E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6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1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2CF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 dní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CA6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BB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383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DA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108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2C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8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3A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FFB7D3D" w14:textId="77777777" w:rsidTr="00532E2B">
        <w:trPr>
          <w:trHeight w:val="1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47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C7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C4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B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55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96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9A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0B7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05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8E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08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56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8E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49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1A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55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55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95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9E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7F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686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23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1E69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F7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2A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D2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62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79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85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EE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4DA598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E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0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F52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Kone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cena bude stanovena po ukon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programu dle skute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vyu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ch slu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eb, 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být navýšena o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j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materi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lu, parkovn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apod.,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padn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nou cen v ceníku.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27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36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8E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DAB043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21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26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125D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45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D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3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1CEC064" w14:textId="77777777" w:rsidTr="00532E2B">
        <w:trPr>
          <w:trHeight w:val="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82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1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9E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63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CF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D6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6D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4D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BF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A53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9C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C2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0E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B3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4B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A7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08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37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A63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06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05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CF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EC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1FC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B2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E3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5A4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04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09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09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E384810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68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FC5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II. Úhrada smluvní odm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ny za poskytnut</w:t>
            </w:r>
            <w:r w:rsidRPr="00532E2B">
              <w:rPr>
                <w:rFonts w:ascii="Abadi" w:eastAsia="Times New Roman" w:hAnsi="Abadi" w:cs="Abadi"/>
                <w:b/>
                <w:bCs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slu</w:t>
            </w:r>
            <w:r w:rsidRPr="00532E2B">
              <w:rPr>
                <w:rFonts w:ascii="Abadi" w:eastAsia="Times New Roman" w:hAnsi="Abadi" w:cs="Abadi"/>
                <w:b/>
                <w:bCs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07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4B6BD521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0A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F5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se zavazuje za poskytnuté služby dle této smlouvy uhradit dodavateli smluvní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22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70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1B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05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94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52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B2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13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E0CC30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BE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8B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dle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nku I.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to smlouvy v celkov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75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          51 454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B8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bez DPH.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53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9E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63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29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F6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32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B6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6B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7C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4D9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E659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CF8BEF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74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C6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 této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stce bude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da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idan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hodnoty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sleduj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zp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sobem: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F8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5DA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609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FB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265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5DA" w14:textId="3B18F767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E4B9F7B" wp14:editId="176FE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304800" cy="21907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32E2B" w:rsidRPr="00532E2B" w14:paraId="09110E65" w14:textId="77777777">
              <w:trPr>
                <w:trHeight w:val="25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06DCC" w14:textId="77777777" w:rsidR="00532E2B" w:rsidRPr="00532E2B" w:rsidRDefault="00532E2B" w:rsidP="00532E2B">
                  <w:pPr>
                    <w:framePr w:hSpace="141" w:wrap="around" w:hAnchor="page" w:x="1" w:y="-14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E61DFA7" w14:textId="77777777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4E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5F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E7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61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7A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D0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98F60E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7D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57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58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sz w:val="16"/>
                <w:szCs w:val="16"/>
                <w:lang w:eastAsia="cs-CZ"/>
              </w:rPr>
              <w:t>Osvobození od DPH dle písmene g) §57 zákona 235/2004 Sb. o DPH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B3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43274E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8D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2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E4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C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6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0C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108818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4F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7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EA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idan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hodnoty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1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97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sazb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 celkov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výši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F7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7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D4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0A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F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61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242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94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48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D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0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08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FF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3B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63720CD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C1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9D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4F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idan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hodnoty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FB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91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sazb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15%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 celkov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výši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F9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CF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29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B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75B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AB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06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22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5D0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47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B7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B6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64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DA330B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07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33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71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idan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hodnoty v sazb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21%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 celkov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B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F3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75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C3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CC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0BF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0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8B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E1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52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94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F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F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375C0D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5A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33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826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Celková cena služby s DPH tedy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iní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3A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01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4A9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BF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159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2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09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51 696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38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3C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6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A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C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87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80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6F7CDA6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3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55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083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ci pobytu jsou osvobozeni od místního poplatku z pobytu na základ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obecn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závazné vyhlášky obce Ochoz u Brna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.3/2019, dle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l. 8, bod 1 b) a d).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A3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DE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173E03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4E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55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E53E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F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63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1FF3E4F" w14:textId="77777777" w:rsidTr="00532E2B">
        <w:trPr>
          <w:trHeight w:val="1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8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78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4E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4D6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74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DF3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69F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33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72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A7E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F7A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688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3A1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54C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FFE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536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746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7E8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2AA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C7F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99D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511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37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442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85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DB6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B8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C4D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3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DBB5B5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01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E8E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Úhrada smluvní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ny dodavateli bude provedena následujícím zp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sobem: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AEA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2AD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01A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50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EE7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255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4E9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352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C0E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820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7EF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7D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DCDDC7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8C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BE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a)</w:t>
            </w: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F34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20%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 výše uvedené odm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ny, tj.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051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10 339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5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171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DPH, bude uhrazeno formou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lohy 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98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7B548DBD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1C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23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12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základ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lohov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faktury se splatnost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nejpozd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ji do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E2B2F2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23.09.2022</w:t>
            </w: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24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bankovní 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 dodavatele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84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AE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C4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C5BEE7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0F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63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6E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proofErr w:type="spell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 2800339482/2010 s variabiln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symbolem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230367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262796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84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A9E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57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5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F9F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920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9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06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3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BC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7F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2F2BDF0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52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AC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b)</w:t>
            </w: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DF5" w14:textId="7C6ACD96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63231E2" wp14:editId="0DF49E5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133350</wp:posOffset>
                  </wp:positionV>
                  <wp:extent cx="304800" cy="2190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532E2B" w:rsidRPr="00532E2B" w14:paraId="1BBFF815" w14:textId="77777777">
              <w:trPr>
                <w:trHeight w:val="255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10169" w14:textId="77777777" w:rsidR="00532E2B" w:rsidRPr="00532E2B" w:rsidRDefault="00532E2B" w:rsidP="00532E2B">
                  <w:pPr>
                    <w:framePr w:hSpace="141" w:wrap="around" w:hAnchor="page" w:x="1" w:y="-1410"/>
                    <w:spacing w:after="0" w:line="240" w:lineRule="auto"/>
                    <w:rPr>
                      <w:rFonts w:ascii="Abadi" w:eastAsia="Times New Roman" w:hAnsi="Abad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532E2B">
                    <w:rPr>
                      <w:rFonts w:ascii="Abadi" w:eastAsia="Times New Roman" w:hAnsi="Abadi" w:cs="Calibri"/>
                      <w:color w:val="000000"/>
                      <w:sz w:val="16"/>
                      <w:szCs w:val="16"/>
                      <w:lang w:eastAsia="cs-CZ"/>
                    </w:rPr>
                    <w:t>80%</w:t>
                  </w:r>
                  <w:proofErr w:type="gramEnd"/>
                  <w:r w:rsidRPr="00532E2B">
                    <w:rPr>
                      <w:rFonts w:ascii="Abadi" w:eastAsia="Times New Roman" w:hAnsi="Abadi" w:cs="Calibri"/>
                      <w:color w:val="000000"/>
                      <w:sz w:val="16"/>
                      <w:szCs w:val="16"/>
                      <w:lang w:eastAsia="cs-CZ"/>
                    </w:rPr>
                    <w:t xml:space="preserve"> z výše uvedené odm</w:t>
                  </w:r>
                  <w:r w:rsidRPr="00532E2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ě</w:t>
                  </w:r>
                  <w:r w:rsidRPr="00532E2B">
                    <w:rPr>
                      <w:rFonts w:ascii="Abadi" w:eastAsia="Times New Roman" w:hAnsi="Abadi" w:cs="Calibri"/>
                      <w:color w:val="000000"/>
                      <w:sz w:val="16"/>
                      <w:szCs w:val="16"/>
                      <w:lang w:eastAsia="cs-CZ"/>
                    </w:rPr>
                    <w:t>ny, tj.</w:t>
                  </w:r>
                </w:p>
              </w:tc>
            </w:tr>
          </w:tbl>
          <w:p w14:paraId="2E9CF66D" w14:textId="77777777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814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41 357 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48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284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. DPH, bude uhrazeno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78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5AEA8BF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D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E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D103F2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0353EA0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C9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shora uvedený bankovní 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et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dodavatele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 to na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klad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faktury vystavené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F5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61C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77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F1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3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69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B7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5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B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76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1E5908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FA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7D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C7A" w14:textId="73BCAEAA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EB0A337" wp14:editId="5AD9E1E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133350</wp:posOffset>
                  </wp:positionV>
                  <wp:extent cx="304800" cy="2190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532E2B" w:rsidRPr="00532E2B" w14:paraId="542112CA" w14:textId="77777777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74579" w14:textId="77777777" w:rsidR="00532E2B" w:rsidRPr="00532E2B" w:rsidRDefault="00532E2B" w:rsidP="00532E2B">
                  <w:pPr>
                    <w:framePr w:hSpace="141" w:wrap="around" w:hAnchor="page" w:x="1" w:y="-14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3DAB570" w14:textId="77777777" w:rsidR="00532E2B" w:rsidRPr="00532E2B" w:rsidRDefault="00532E2B" w:rsidP="0053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C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BC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po ukon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 programu se splatností 14 dn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, pop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22C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67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4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A1E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0C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1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1E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5E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36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67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0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3C74B0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DD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88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550B8E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44D1EAF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08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hotovosti oproti pokladnímu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jmov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mu dokladu.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B7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2F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1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5E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F2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8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0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2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AE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69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E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F9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7B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08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43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A3B67FC" w14:textId="77777777" w:rsidTr="00532E2B">
        <w:trPr>
          <w:trHeight w:val="1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7B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7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2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3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0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B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93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5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56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47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60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75D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A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6C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7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DD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601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03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80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D5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7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9E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F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BE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1F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4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B4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0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6E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A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94435B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D1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7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Pro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pad prodlen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se zaplacením sjednané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stky dle tohoto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nku je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povinen zaplatit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8B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A4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CC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E3E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36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C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5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000B422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1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5F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dodavateli  smluvní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pokutu ve výši 0,05% z dlužné smluvní ceny za každý zapo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den prodlen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8A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D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6E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76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7C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24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93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9B12542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33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CA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až do úplného uhrazení dlužné smluvní ceny.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AB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A7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CF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81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C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98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95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F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F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6B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EC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39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E9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1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3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CA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83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E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E4BF432" w14:textId="77777777" w:rsidTr="00532E2B">
        <w:trPr>
          <w:trHeight w:val="1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F0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C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5B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C5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0E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0A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7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88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B0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8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28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0A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B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4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7C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C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994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9F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BB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4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54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32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3A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84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6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E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32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87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D7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5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58FBC77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7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E34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III. Práva a povinnosti dodavatele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22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070286C5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F1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1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0A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Dodavatel se zavazuje zajistit program v rozsahu uvedeném v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nku I.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to smlouvy.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8D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D91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5E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64B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963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E5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91C08B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F6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2FD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Využívá-li objednatel sál a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krbovnu</w:t>
            </w:r>
            <w:proofErr w:type="spell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, je sou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smluvn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ceny i poskytnut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projek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techniky a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E2A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622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8C0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45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F89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A02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CA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48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7D01C4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29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7BA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interaktivních tabulí. Využívá-li kuchyni, je sou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smluvn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ceny i poskytnut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dob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 pom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cek pro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47B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7BC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F0A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76F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B24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31C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521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F1CF823" w14:textId="77777777" w:rsidTr="00532E2B">
        <w:trPr>
          <w:trHeight w:val="2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D2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AC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 rozsahu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 protokolu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evzet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kuchyn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65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BE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C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00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2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91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1E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87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85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D46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66D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08A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60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A7E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7C4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1D8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BE987E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6D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0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75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 odpovídá za bezpe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nou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pravu a pr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sti vzd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 programu, kter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je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A03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09C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9A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6C6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3AE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86F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B942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9CB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198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031A79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29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5D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zajiš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ť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a vedena osobn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zam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stnanci dodavatele.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9F4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E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18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6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C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1A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C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EE3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9E3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E08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397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806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8D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281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317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EC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F1FFED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82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1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641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 výslovn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prohlašuje, že stravování, dodávka pitné vody a ubytovací prostory Kaprálova mlýna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768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11A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DE9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96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32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F03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FEE70B2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52E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194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spl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po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adavky vyhlášky 106/2001 Sb. v platném zn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zam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stnanci dodavatele spl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8D4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E5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859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A55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7F8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1D9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DE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7C1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B5D92D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D8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F86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podmínky §10 zákona 258/2000 Sb.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76E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872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C9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B7A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B9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F3C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5BA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F6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2D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114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675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8EA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AE4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CAA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51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330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47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95C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ADD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CFE921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5C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3D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 ustanovuje kontaktní osobu programu:</w:t>
            </w:r>
          </w:p>
        </w:tc>
        <w:tc>
          <w:tcPr>
            <w:tcW w:w="4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8B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Zuzanu Pirklovou, telefon 544212993.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E3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0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40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E1E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57A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0D2F417" w14:textId="77777777" w:rsidTr="00532E2B">
        <w:trPr>
          <w:trHeight w:val="10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EC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068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4D8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76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6C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6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D9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4F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64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30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B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89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E4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8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D9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FF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59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4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F4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C1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F2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D2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B6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85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20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25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C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8B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53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B0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548CC0F" w14:textId="77777777" w:rsidTr="00532E2B">
        <w:trPr>
          <w:trHeight w:val="28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5E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F60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IV. Práva a povinnosti odb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ratele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7DD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0A9D7D09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557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62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521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se zavazuje poskytovat dodavateli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as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pln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 pravdiv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informace a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edkl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dat mu ve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ker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materi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ly pot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k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mu poskytov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slu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 dle této smlouvy, jakož i poskytnout veškerou pot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ebnou sou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innost.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791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1E282A7D" w14:textId="77777777" w:rsidTr="00532E2B">
        <w:trPr>
          <w:trHeight w:val="3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F6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EC16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5E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4EFEA2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F3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4F1C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BD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47BE2EC1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57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444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sn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it 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et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akce nebo odstoupit od smlouvy po uzav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to smlouvy.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D0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3BD67B46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8F2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3F03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 tom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se zavazuje uhradit dodavateli za neodebrané nasmlouvané služby tzv. storno poplatek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E77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0599A3D9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B5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CDF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ve výši následujícího podílu na neodebraných službách: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8A9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90B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651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348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BF7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EAD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F81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AC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00B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E3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D3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8B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E8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098C52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E2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1C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2B4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63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84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 ceny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oznámení 60-30 dní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 dohodnut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stupem dle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l. V níže;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8A4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49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58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EA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291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C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67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B9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D57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64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8D3057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55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1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760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63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D0E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20%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 ceny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oznámení 29-5 dní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 dohodnut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stupem dle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l. V níže;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E5D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6FD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E21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B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3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24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4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E6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63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F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20A471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2A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B9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BB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67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A3F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40%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 ceny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oznámení mén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ne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5 dn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 dohodnut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stupem dle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l. V níže.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B21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E0A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92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80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50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D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F8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6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20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90743C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A4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A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1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E6F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Rozhodným dnem pro výpo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 storno poplatku je den, kdy bylo dodavateli doru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eno p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semn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oznámení o odstoupení od smlouvy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sn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tu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73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3186336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DF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53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1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A2D0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F4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8DE320E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AC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15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B38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je opr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 zvýšit 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et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programu pouze po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edchoz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semn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domluv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 dodavatelem.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36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94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A3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D10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45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304EB0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9A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077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Dodavatel si vyhrazuje právo odmítnou zvýšení 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tu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programu, neumo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ň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-li mu to provozní podmínky.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8E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54A97D0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6B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6E8F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35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04098A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EA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15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prokazateln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seznámí 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ky s dostate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m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edstihem: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E5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7A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E0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7B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816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85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A2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26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80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8D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97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3E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5E21B6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66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BD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4E6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929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871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 pot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vybavením a vhodným oble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pro absolvov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vzd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akce (zejm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nutností používání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ez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vek v interiérech Kaprálova mlýna);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8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6E1859F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B5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13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77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9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D2D8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D5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A66A902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492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15C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8C9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92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57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se zákazem užívání alkoholu, drog a kou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 prostorách Kaprálova mlýna,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FF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4261B4F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70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33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36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▪</w:t>
            </w:r>
          </w:p>
        </w:tc>
        <w:tc>
          <w:tcPr>
            <w:tcW w:w="929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21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 tím, že nutnou podmínkou 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asti na programu je souhlas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 Návšt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m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dem Kapr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lova ml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 a pravidly bezpe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nosti 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ce a ochrany zdrav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59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7E8454DB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00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A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AD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9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E29A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CE4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6A04FC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38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1262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D3C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Podpisem této smlouvy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prohla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uje,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se s uveden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m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dem a pravidly bezpe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nosti 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ce a ochrany zdrav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sezn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mil a bude se jimi 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hem trvání programu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dit.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5B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3CA11C2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3B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6507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80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6E4188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999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262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5A7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je považován za po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daj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osobu zotavovac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akce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respektive jin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podobn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akce pro 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ti ve smyslu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kona 258/2000 Sb. Odpov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za bezpe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nost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hem celého programu u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dom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ustanoven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nku III.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to smlouvy, kter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ur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uje odpov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dnost dodavatele.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04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44724AC7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47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7574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9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F4D8CD8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6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AAD9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12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41E1410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A9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262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619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 odpovídá za veškerý 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evzat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invent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Kapr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lova ml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na, 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etn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ubytovac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ch prostor a za škody zp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soben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ú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astn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ky na tomto invent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i. Dodavatel si vyhrazuje právo požadovat v p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pad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vzniku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kody nad 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mec 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ho opot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eben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na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rateli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hradu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to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kody.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709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10F106DD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7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9718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DB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6518BE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D5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4B1A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77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DA76096" w14:textId="77777777" w:rsidTr="00532E2B">
        <w:trPr>
          <w:trHeight w:val="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47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7AB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D85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DEC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F3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B4B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649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B5D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B90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F26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1D2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68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C43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4ED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83D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8A4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B8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AA1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AA0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58D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F8B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C385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9E30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6EB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4C6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C5A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DD3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B9D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0105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1D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1197CF2D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A8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4C59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V. Záv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re</w:t>
            </w:r>
            <w:r w:rsidRPr="00532E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>n</w:t>
            </w:r>
            <w:r w:rsidRPr="00532E2B">
              <w:rPr>
                <w:rFonts w:ascii="Abadi" w:eastAsia="Times New Roman" w:hAnsi="Abadi" w:cs="Abadi"/>
                <w:b/>
                <w:bCs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ustanovení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41E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4B10E28A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A78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77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7FA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Za neodebrané nasmlouvané služby nenáleží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rateli 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hrada.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19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30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D3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8F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66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10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5C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2A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C9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FB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69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10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0C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3C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42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50D0E499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57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94B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Ostatní, smlouvou neupravené vztahy se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ustanoven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mi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kona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. 89/2012, ob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ansk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z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kon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AA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BB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B1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31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FE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23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80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EE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03F4F555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74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0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B7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Smlouva je vyhotovena ve dvou výtiscích, z nichž jeden </w:t>
            </w:r>
            <w:proofErr w:type="gram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obdrží</w:t>
            </w:r>
            <w:proofErr w:type="gram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dodavatel a jeden odb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ratel.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B6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24B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22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33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E3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B3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74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5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D6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3F4198F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15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1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81B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Smluvní strany prohlašují, že se 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sezn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mily s obsahem t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é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to smlouvy,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 mu porozum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ly a nemají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C5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A7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6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42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A5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63E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73C2A0FC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64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72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ůč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i n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mu 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žá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ch v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hrad.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C3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A5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91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18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0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4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1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2F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35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AF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F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E7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4F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99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1A9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3A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CD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B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CE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53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ED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3A6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E44E0D3" w14:textId="77777777" w:rsidTr="00532E2B">
        <w:trPr>
          <w:trHeight w:val="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62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50CA18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09CBBD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7DDEE6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80FEF7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66170F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338A59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F34E86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BC53FF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934B51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612ECB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F103AB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CAA541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D68610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85E1FC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DF5186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EB56FA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189EDE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379922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9E817E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7EA45A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17DC7E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16A5B9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848303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46F1DC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5D5322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EF2E9F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806D86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9AA188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23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4283D422" w14:textId="77777777" w:rsidTr="00532E2B">
        <w:trPr>
          <w:trHeight w:val="199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2C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E4990F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74A99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3F00B4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AECC68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88A1EC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5CBDFC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953EE0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3DFEA4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02C385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B79DCB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D15F98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F138D9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C2B749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A25323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004C5B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221035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78A445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E6BF99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F52329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F6B17C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A7B25C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163FA0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37C097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8838D5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9D2398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0F560E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09389F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720689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0D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52C3CF41" w14:textId="77777777" w:rsidTr="00532E2B">
        <w:trPr>
          <w:trHeight w:val="1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B8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456A9C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BBB30C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74BDA3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3FFADE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2C0224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FEF0A8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074B5A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869161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2805A9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11F8F6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2CDE9C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08ED62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2B99CF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5C7CAA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CB5F76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BE0989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24A837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FA339D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3EDAD8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026695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CA3CDB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317347B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C451C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262BE0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120EB7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6F6BED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303A02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D231F6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CB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30E5BAF7" w14:textId="77777777" w:rsidTr="00532E2B">
        <w:trPr>
          <w:trHeight w:val="139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1F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808C46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364684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E0268F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D8132B5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08309F8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E223C1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269409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AE0883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2D6CDB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59FE677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0259210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0559D9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F8B16E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5FA681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2793CB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019F419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EB6137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4A1662EC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7DDE0A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75FF8C14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67ADC450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051246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3ED659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15604A13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2A066F0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3DF2FBF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34378D0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hideMark/>
          </w:tcPr>
          <w:p w14:paraId="522AFD5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536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32E2B" w:rsidRPr="00532E2B" w14:paraId="67216F54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11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EAC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1BA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Tomáš Kozel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230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E91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66D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870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Mgr. Lud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k 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Balca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í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72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06B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42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212A6C24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7B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D02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B4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editel Jun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k, Kapr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á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l</w:t>
            </w: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 ml</w:t>
            </w:r>
            <w:r w:rsidRPr="00532E2B">
              <w:rPr>
                <w:rFonts w:ascii="Abadi" w:eastAsia="Times New Roman" w:hAnsi="Abadi" w:cs="Abadi"/>
                <w:color w:val="000000"/>
                <w:sz w:val="16"/>
                <w:szCs w:val="16"/>
                <w:lang w:eastAsia="cs-CZ"/>
              </w:rPr>
              <w:t>ý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6B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EF4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5E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170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</w:t>
            </w: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editel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49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49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2AF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382BCE46" w14:textId="77777777" w:rsidTr="00532E2B">
        <w:trPr>
          <w:trHeight w:val="7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F6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EF6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DB3A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AF7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A6B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14FA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616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18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1D5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E03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B4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ED7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734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3EAF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0A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850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DDE5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62F3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C611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015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518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711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9BD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9F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E768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734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AA2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366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523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47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32E2B" w:rsidRPr="00532E2B" w14:paraId="62565E4B" w14:textId="77777777" w:rsidTr="00532E2B">
        <w:trPr>
          <w:trHeight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37E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                                  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1702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 </w:t>
            </w:r>
            <w:proofErr w:type="spellStart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Ochozi</w:t>
            </w:r>
            <w:proofErr w:type="spellEnd"/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 xml:space="preserve"> u Brna dne     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DFA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6C8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AA7" w14:textId="77777777" w:rsidR="00532E2B" w:rsidRPr="00532E2B" w:rsidRDefault="00532E2B" w:rsidP="005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B1D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22BFD0E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FA1" w14:textId="77777777" w:rsidR="00532E2B" w:rsidRPr="00532E2B" w:rsidRDefault="00532E2B" w:rsidP="00532E2B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9"/>
            <w:noWrap/>
            <w:vAlign w:val="bottom"/>
            <w:hideMark/>
          </w:tcPr>
          <w:p w14:paraId="79733FCC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  <w:r w:rsidRPr="00532E2B"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6CEB" w14:textId="77777777" w:rsidR="00532E2B" w:rsidRPr="00532E2B" w:rsidRDefault="00532E2B" w:rsidP="00532E2B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5EB707C" w14:textId="77777777" w:rsidR="00781643" w:rsidRPr="00532E2B" w:rsidRDefault="00781643" w:rsidP="00532E2B">
      <w:pPr>
        <w:jc w:val="both"/>
        <w:rPr>
          <w:sz w:val="16"/>
          <w:szCs w:val="16"/>
        </w:rPr>
      </w:pPr>
    </w:p>
    <w:sectPr w:rsidR="00781643" w:rsidRPr="0053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B"/>
    <w:rsid w:val="00277A44"/>
    <w:rsid w:val="00532E2B"/>
    <w:rsid w:val="007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5B5"/>
  <w15:chartTrackingRefBased/>
  <w15:docId w15:val="{95AF0FF6-208A-4446-93BB-73FDA6F5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E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2E2B"/>
    <w:rPr>
      <w:color w:val="800080"/>
      <w:u w:val="single"/>
    </w:rPr>
  </w:style>
  <w:style w:type="paragraph" w:customStyle="1" w:styleId="msonormal0">
    <w:name w:val="msonormal"/>
    <w:basedOn w:val="Normln"/>
    <w:rsid w:val="0053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32E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532E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532E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6">
    <w:name w:val="xl66"/>
    <w:basedOn w:val="Normln"/>
    <w:rsid w:val="00532E2B"/>
    <w:pP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532E2B"/>
    <w:pP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532E2B"/>
    <w:pPr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532E2B"/>
    <w:pPr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color w:val="FFFFFF"/>
      <w:sz w:val="16"/>
      <w:szCs w:val="16"/>
      <w:lang w:eastAsia="cs-CZ"/>
    </w:rPr>
  </w:style>
  <w:style w:type="paragraph" w:customStyle="1" w:styleId="xl73">
    <w:name w:val="xl73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color w:val="FFFFFF"/>
      <w:sz w:val="16"/>
      <w:szCs w:val="16"/>
      <w:lang w:eastAsia="cs-CZ"/>
    </w:rPr>
  </w:style>
  <w:style w:type="paragraph" w:customStyle="1" w:styleId="xl74">
    <w:name w:val="xl74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532E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532E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532E2B"/>
    <w:pPr>
      <w:pBdr>
        <w:top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53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532E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53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532E2B"/>
    <w:pPr>
      <w:pBdr>
        <w:left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532E2B"/>
    <w:pPr>
      <w:pBdr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532E2B"/>
    <w:pP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532E2B"/>
    <w:pPr>
      <w:pBdr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532E2B"/>
    <w:pPr>
      <w:pBdr>
        <w:top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532E2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532E2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532E2B"/>
    <w:pPr>
      <w:pBdr>
        <w:top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532E2B"/>
    <w:pP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532E2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532E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532E2B"/>
    <w:pPr>
      <w:pBdr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53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532E2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53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532E2B"/>
    <w:pPr>
      <w:pBdr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532E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532E2B"/>
    <w:pPr>
      <w:pBdr>
        <w:top w:val="single" w:sz="4" w:space="0" w:color="auto"/>
        <w:bottom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b/>
      <w:bCs/>
      <w:sz w:val="16"/>
      <w:szCs w:val="16"/>
      <w:lang w:eastAsia="cs-CZ"/>
    </w:rPr>
  </w:style>
  <w:style w:type="paragraph" w:customStyle="1" w:styleId="xl118">
    <w:name w:val="xl118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532E2B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532E2B"/>
    <w:pPr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532E2B"/>
    <w:pP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532E2B"/>
    <w:pP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i/>
      <w:iCs/>
      <w:sz w:val="16"/>
      <w:szCs w:val="16"/>
      <w:lang w:eastAsia="cs-CZ"/>
    </w:rPr>
  </w:style>
  <w:style w:type="paragraph" w:customStyle="1" w:styleId="xl126">
    <w:name w:val="xl126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i/>
      <w:iCs/>
      <w:sz w:val="16"/>
      <w:szCs w:val="16"/>
      <w:lang w:eastAsia="cs-CZ"/>
    </w:rPr>
  </w:style>
  <w:style w:type="paragraph" w:customStyle="1" w:styleId="xl127">
    <w:name w:val="xl127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532E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1">
    <w:name w:val="xl131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2">
    <w:name w:val="xl132"/>
    <w:basedOn w:val="Normln"/>
    <w:rsid w:val="00532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3">
    <w:name w:val="xl133"/>
    <w:basedOn w:val="Normln"/>
    <w:rsid w:val="00532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4">
    <w:name w:val="xl134"/>
    <w:basedOn w:val="Normln"/>
    <w:rsid w:val="0053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5">
    <w:name w:val="xl135"/>
    <w:basedOn w:val="Normln"/>
    <w:rsid w:val="0053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6">
    <w:name w:val="xl136"/>
    <w:basedOn w:val="Normln"/>
    <w:rsid w:val="0053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7">
    <w:name w:val="xl137"/>
    <w:basedOn w:val="Normln"/>
    <w:rsid w:val="00532E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8">
    <w:name w:val="xl138"/>
    <w:basedOn w:val="Normln"/>
    <w:rsid w:val="0053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39">
    <w:name w:val="xl139"/>
    <w:basedOn w:val="Normln"/>
    <w:rsid w:val="0053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532E2B"/>
    <w:pPr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4">
    <w:name w:val="xl144"/>
    <w:basedOn w:val="Normln"/>
    <w:rsid w:val="00532E2B"/>
    <w:pP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5">
    <w:name w:val="xl145"/>
    <w:basedOn w:val="Normln"/>
    <w:rsid w:val="00532E2B"/>
    <w:pPr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color w:val="FFFFFF"/>
      <w:sz w:val="16"/>
      <w:szCs w:val="16"/>
      <w:lang w:eastAsia="cs-CZ"/>
    </w:rPr>
  </w:style>
  <w:style w:type="paragraph" w:customStyle="1" w:styleId="xl147">
    <w:name w:val="xl147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532E2B"/>
    <w:pPr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532E2B"/>
    <w:pPr>
      <w:spacing w:before="100" w:beforeAutospacing="1" w:after="100" w:afterAutospacing="1" w:line="240" w:lineRule="auto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532E2B"/>
    <w:pP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532E2B"/>
    <w:pP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532E2B"/>
    <w:pP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532E2B"/>
    <w:pPr>
      <w:shd w:val="clear" w:color="000000" w:fill="FFFFC9"/>
      <w:spacing w:before="100" w:beforeAutospacing="1" w:after="100" w:afterAutospacing="1" w:line="240" w:lineRule="auto"/>
      <w:jc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532E2B"/>
    <w:pPr>
      <w:shd w:val="clear" w:color="000000" w:fill="FFFFC9"/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532E2B"/>
    <w:pP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532E2B"/>
    <w:pPr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7">
    <w:name w:val="xl157"/>
    <w:basedOn w:val="Normln"/>
    <w:rsid w:val="00532E2B"/>
    <w:pPr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532E2B"/>
    <w:pPr>
      <w:shd w:val="clear" w:color="000000" w:fill="FFFFC9"/>
      <w:spacing w:before="100" w:beforeAutospacing="1" w:after="100" w:afterAutospacing="1" w:line="240" w:lineRule="auto"/>
      <w:textAlignment w:val="top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532E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badi" w:eastAsia="Times New Roman" w:hAnsi="Abadi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532E2B"/>
    <w:pPr>
      <w:spacing w:before="100" w:beforeAutospacing="1" w:after="100" w:afterAutospacing="1" w:line="240" w:lineRule="auto"/>
    </w:pPr>
    <w:rPr>
      <w:rFonts w:ascii="Abadi" w:eastAsia="Times New Roman" w:hAnsi="Abadi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Chalupová</dc:creator>
  <cp:keywords/>
  <dc:description/>
  <cp:lastModifiedBy>Martina Chalupová</cp:lastModifiedBy>
  <cp:revision>1</cp:revision>
  <dcterms:created xsi:type="dcterms:W3CDTF">2022-09-20T09:16:00Z</dcterms:created>
  <dcterms:modified xsi:type="dcterms:W3CDTF">2022-09-20T09:22:00Z</dcterms:modified>
</cp:coreProperties>
</file>