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9475F" w14:textId="33889539" w:rsidR="004D0E31" w:rsidRDefault="004D0E31" w:rsidP="004D0E31">
      <w:pPr>
        <w:jc w:val="center"/>
        <w:rPr>
          <w:b/>
          <w:sz w:val="28"/>
          <w:szCs w:val="28"/>
        </w:rPr>
      </w:pPr>
      <w:bookmarkStart w:id="0" w:name="bookmark2"/>
      <w:bookmarkStart w:id="1" w:name="bookmark3"/>
      <w:r w:rsidRPr="004D0E31">
        <w:rPr>
          <w:b/>
          <w:sz w:val="28"/>
          <w:szCs w:val="28"/>
        </w:rPr>
        <w:t>Dodatek č. 1 ke smlouvě</w:t>
      </w:r>
      <w:r w:rsidRPr="004D0E31">
        <w:rPr>
          <w:sz w:val="28"/>
          <w:szCs w:val="28"/>
        </w:rPr>
        <w:t xml:space="preserve"> </w:t>
      </w:r>
      <w:r w:rsidRPr="004D0E31">
        <w:rPr>
          <w:b/>
          <w:sz w:val="28"/>
          <w:szCs w:val="28"/>
        </w:rPr>
        <w:t>o pronájmu nebytových prostor ve středisku Centrum pro rodinu Zdeňka Matějčka</w:t>
      </w:r>
    </w:p>
    <w:p w14:paraId="19D18D44" w14:textId="0295D9E1" w:rsidR="00753DD2" w:rsidRPr="004D0E31" w:rsidRDefault="00753DD2" w:rsidP="004D0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dne 2.6.2022</w:t>
      </w:r>
    </w:p>
    <w:bookmarkEnd w:id="0"/>
    <w:bookmarkEnd w:id="1"/>
    <w:p w14:paraId="06B8A8E6" w14:textId="2DEAA28A" w:rsidR="004D0E31" w:rsidRPr="004D0E31" w:rsidRDefault="004D0E31" w:rsidP="004D0E31">
      <w:pPr>
        <w:pStyle w:val="Zkladntext1"/>
        <w:shd w:val="clear" w:color="auto" w:fill="auto"/>
        <w:spacing w:after="180" w:line="322" w:lineRule="auto"/>
        <w:ind w:firstLine="0"/>
        <w:jc w:val="center"/>
        <w:rPr>
          <w:sz w:val="24"/>
          <w:szCs w:val="24"/>
        </w:rPr>
      </w:pPr>
      <w:r w:rsidRPr="004D0E31">
        <w:rPr>
          <w:sz w:val="24"/>
          <w:szCs w:val="24"/>
        </w:rPr>
        <w:t>(dále jen „</w:t>
      </w:r>
      <w:r w:rsidRPr="004D0E31">
        <w:rPr>
          <w:b/>
          <w:bCs/>
          <w:sz w:val="24"/>
          <w:szCs w:val="24"/>
        </w:rPr>
        <w:t>dodatek</w:t>
      </w:r>
      <w:r w:rsidRPr="004D0E31">
        <w:rPr>
          <w:sz w:val="24"/>
          <w:szCs w:val="24"/>
        </w:rPr>
        <w:t>“)</w:t>
      </w:r>
    </w:p>
    <w:p w14:paraId="00A67815" w14:textId="77777777" w:rsidR="004D0E31" w:rsidRDefault="004D0E31" w:rsidP="009F7FCC">
      <w:pPr>
        <w:jc w:val="center"/>
        <w:rPr>
          <w:b/>
          <w:sz w:val="32"/>
          <w:szCs w:val="32"/>
        </w:rPr>
      </w:pPr>
    </w:p>
    <w:p w14:paraId="383B8E2D" w14:textId="77777777" w:rsidR="004D0E31" w:rsidRDefault="004D0E31" w:rsidP="009F7FCC">
      <w:pPr>
        <w:jc w:val="center"/>
        <w:rPr>
          <w:b/>
          <w:sz w:val="32"/>
          <w:szCs w:val="32"/>
        </w:rPr>
      </w:pPr>
    </w:p>
    <w:p w14:paraId="514D91AC" w14:textId="77777777" w:rsidR="009F7FCC" w:rsidRDefault="009F7FCC" w:rsidP="009F7FCC">
      <w:pPr>
        <w:jc w:val="center"/>
        <w:rPr>
          <w:b/>
        </w:rPr>
      </w:pPr>
      <w:r>
        <w:rPr>
          <w:b/>
        </w:rPr>
        <w:t xml:space="preserve">1. </w:t>
      </w:r>
    </w:p>
    <w:p w14:paraId="514D91AD" w14:textId="77777777" w:rsidR="009F7FCC" w:rsidRDefault="009F7FCC" w:rsidP="009F7FCC">
      <w:pPr>
        <w:jc w:val="center"/>
        <w:rPr>
          <w:b/>
        </w:rPr>
      </w:pPr>
      <w:r>
        <w:rPr>
          <w:b/>
        </w:rPr>
        <w:t>Smluvní strany</w:t>
      </w:r>
    </w:p>
    <w:p w14:paraId="514D91AE" w14:textId="77777777" w:rsidR="009F7FCC" w:rsidRDefault="009F7FCC" w:rsidP="009F7FCC">
      <w:pPr>
        <w:jc w:val="center"/>
        <w:rPr>
          <w:b/>
        </w:rPr>
      </w:pPr>
    </w:p>
    <w:p w14:paraId="514D91AF" w14:textId="77777777" w:rsidR="009F7FCC" w:rsidRDefault="009F7FCC" w:rsidP="009F7FCC">
      <w:r>
        <w:t xml:space="preserve">1. </w:t>
      </w:r>
      <w:r>
        <w:tab/>
        <w:t xml:space="preserve">Dětské centrum Paprsek </w:t>
      </w:r>
      <w:proofErr w:type="spellStart"/>
      <w:r>
        <w:t>hl.m</w:t>
      </w:r>
      <w:proofErr w:type="spellEnd"/>
      <w:r>
        <w:t>. Prahy, Praha 9, Šestajovická 580/19</w:t>
      </w:r>
    </w:p>
    <w:p w14:paraId="514D91B0" w14:textId="77777777" w:rsidR="009F7FCC" w:rsidRDefault="009F7FCC" w:rsidP="009F7FCC">
      <w:r>
        <w:tab/>
        <w:t>Zastoupené: ředitel</w:t>
      </w:r>
      <w:r w:rsidR="00B447C2">
        <w:t>kou</w:t>
      </w:r>
      <w:r>
        <w:t xml:space="preserve"> </w:t>
      </w:r>
      <w:proofErr w:type="spellStart"/>
      <w:r w:rsidR="00B447C2">
        <w:t>Mgr.Ivanou</w:t>
      </w:r>
      <w:proofErr w:type="spellEnd"/>
      <w:r w:rsidR="00B447C2">
        <w:t xml:space="preserve"> Hejlovou</w:t>
      </w:r>
    </w:p>
    <w:p w14:paraId="514D91B1" w14:textId="77777777" w:rsidR="009F7FCC" w:rsidRDefault="009F7FCC" w:rsidP="009F7FCC">
      <w:r>
        <w:tab/>
        <w:t>IČO: 70875413</w:t>
      </w:r>
    </w:p>
    <w:p w14:paraId="514D91B2" w14:textId="77777777" w:rsidR="009F7FCC" w:rsidRDefault="009F7FCC" w:rsidP="009F7FCC">
      <w:r>
        <w:tab/>
      </w:r>
      <w:proofErr w:type="spellStart"/>
      <w:r>
        <w:t>Bank.spojení</w:t>
      </w:r>
      <w:proofErr w:type="spellEnd"/>
      <w:r>
        <w:t xml:space="preserve">: PPF Banka, Mariánské nám. 2, Praha 1, </w:t>
      </w:r>
      <w:proofErr w:type="spellStart"/>
      <w:r>
        <w:t>č.ú</w:t>
      </w:r>
      <w:proofErr w:type="spellEnd"/>
      <w:r>
        <w:t>. 2001420006/6000</w:t>
      </w:r>
    </w:p>
    <w:p w14:paraId="514D91B3" w14:textId="77777777" w:rsidR="009F7FCC" w:rsidRDefault="009F7FCC" w:rsidP="009F7FCC">
      <w:r>
        <w:tab/>
        <w:t>(dále jen pronajímatel)</w:t>
      </w:r>
    </w:p>
    <w:p w14:paraId="514D91B4" w14:textId="77777777" w:rsidR="009F7FCC" w:rsidRDefault="009F7FCC" w:rsidP="009F7FCC"/>
    <w:p w14:paraId="514D91B5" w14:textId="0DBDDA30" w:rsidR="00A852C5" w:rsidRPr="00A852C5" w:rsidRDefault="009F7FCC" w:rsidP="00A852C5">
      <w:r>
        <w:t>2.</w:t>
      </w:r>
      <w:r>
        <w:tab/>
      </w:r>
      <w:r w:rsidR="005205B2">
        <w:t>Logopedická společnost Miloše Sováka, spolek</w:t>
      </w:r>
      <w:r w:rsidR="00A852C5" w:rsidRPr="00A852C5">
        <w:br/>
        <w:t xml:space="preserve">          </w:t>
      </w:r>
      <w:r w:rsidR="00A852C5">
        <w:t xml:space="preserve"> </w:t>
      </w:r>
      <w:r w:rsidR="00A852C5" w:rsidRPr="00A852C5">
        <w:t xml:space="preserve"> </w:t>
      </w:r>
      <w:r w:rsidR="0071144F">
        <w:t>Magdalény Rettigové 47/4, Praha 1</w:t>
      </w:r>
      <w:r w:rsidR="006C64E3" w:rsidRPr="00A852C5">
        <w:t xml:space="preserve">   </w:t>
      </w:r>
    </w:p>
    <w:p w14:paraId="514D91B6" w14:textId="3FBB598F" w:rsidR="006C64E3" w:rsidRPr="00A852C5" w:rsidRDefault="00A852C5" w:rsidP="00A852C5">
      <w:r w:rsidRPr="00A852C5">
        <w:t xml:space="preserve">    </w:t>
      </w:r>
      <w:r w:rsidR="006C64E3" w:rsidRPr="00A852C5">
        <w:t xml:space="preserve">        IČO </w:t>
      </w:r>
      <w:r w:rsidR="0071144F">
        <w:t>45768412</w:t>
      </w:r>
      <w:r w:rsidR="00902F7E" w:rsidRPr="00A852C5">
        <w:tab/>
      </w:r>
    </w:p>
    <w:p w14:paraId="514D91B7" w14:textId="1E56B857" w:rsidR="00F8768A" w:rsidRPr="00A852C5" w:rsidRDefault="006C64E3" w:rsidP="006C64E3">
      <w:r w:rsidRPr="00A852C5">
        <w:t xml:space="preserve">            </w:t>
      </w:r>
      <w:proofErr w:type="spellStart"/>
      <w:r w:rsidR="00902F7E" w:rsidRPr="00A852C5">
        <w:t>Bank.spojení</w:t>
      </w:r>
      <w:proofErr w:type="spellEnd"/>
      <w:r w:rsidR="00902F7E" w:rsidRPr="00A852C5">
        <w:t>:</w:t>
      </w:r>
      <w:r w:rsidR="00A852C5" w:rsidRPr="00A852C5">
        <w:t xml:space="preserve"> </w:t>
      </w:r>
      <w:proofErr w:type="spellStart"/>
      <w:r w:rsidR="001D320E" w:rsidRPr="001D320E">
        <w:rPr>
          <w:bCs/>
          <w:sz w:val="22"/>
          <w:szCs w:val="22"/>
        </w:rPr>
        <w:t>č.ú</w:t>
      </w:r>
      <w:proofErr w:type="spellEnd"/>
      <w:r w:rsidR="001D320E" w:rsidRPr="001D320E">
        <w:rPr>
          <w:bCs/>
          <w:sz w:val="22"/>
          <w:szCs w:val="22"/>
        </w:rPr>
        <w:t>. 1937696339/0800</w:t>
      </w:r>
      <w:r w:rsidR="001D320E" w:rsidRPr="004713E0">
        <w:rPr>
          <w:b/>
          <w:bCs/>
          <w:sz w:val="22"/>
          <w:szCs w:val="22"/>
        </w:rPr>
        <w:t xml:space="preserve">  </w:t>
      </w:r>
    </w:p>
    <w:p w14:paraId="514D91B8" w14:textId="77777777" w:rsidR="00902F7E" w:rsidRPr="00A852C5" w:rsidRDefault="006C27CF" w:rsidP="009F7FCC">
      <w:r w:rsidRPr="00A852C5">
        <w:tab/>
        <w:t>(dále jen nájemce)</w:t>
      </w:r>
    </w:p>
    <w:p w14:paraId="514D91B9" w14:textId="77777777" w:rsidR="00902F7E" w:rsidRPr="00A852C5" w:rsidRDefault="00902F7E" w:rsidP="009F7FCC"/>
    <w:p w14:paraId="514D91C8" w14:textId="77777777" w:rsidR="0040267E" w:rsidRDefault="0040267E" w:rsidP="0040267E"/>
    <w:p w14:paraId="514D91C9" w14:textId="74CEBD07" w:rsidR="006C27CF" w:rsidRDefault="004D0E31" w:rsidP="0040267E">
      <w:r>
        <w:t>Dodatkem č. 1 se mění text v odstavci 5 – Nájemné takto:</w:t>
      </w:r>
    </w:p>
    <w:p w14:paraId="5F82ADA9" w14:textId="77777777" w:rsidR="004D0E31" w:rsidRDefault="004D0E31" w:rsidP="0040267E">
      <w:pPr>
        <w:jc w:val="center"/>
        <w:rPr>
          <w:b/>
        </w:rPr>
      </w:pPr>
    </w:p>
    <w:p w14:paraId="514D91CA" w14:textId="3A36B320" w:rsidR="0040267E" w:rsidRDefault="0040267E" w:rsidP="0040267E">
      <w:pPr>
        <w:jc w:val="center"/>
        <w:rPr>
          <w:b/>
        </w:rPr>
      </w:pPr>
      <w:r>
        <w:rPr>
          <w:b/>
        </w:rPr>
        <w:t>5.</w:t>
      </w:r>
    </w:p>
    <w:p w14:paraId="514D91CB" w14:textId="77777777" w:rsidR="0040267E" w:rsidRDefault="0040267E" w:rsidP="0040267E">
      <w:pPr>
        <w:jc w:val="center"/>
        <w:rPr>
          <w:b/>
        </w:rPr>
      </w:pPr>
      <w:r>
        <w:rPr>
          <w:b/>
        </w:rPr>
        <w:t>Nájemné</w:t>
      </w:r>
    </w:p>
    <w:p w14:paraId="514D91CC" w14:textId="77777777" w:rsidR="0040267E" w:rsidRDefault="0040267E" w:rsidP="0040267E">
      <w:pPr>
        <w:jc w:val="center"/>
        <w:rPr>
          <w:b/>
        </w:rPr>
      </w:pPr>
    </w:p>
    <w:p w14:paraId="751797B8" w14:textId="7E5476C5" w:rsidR="0093260A" w:rsidRDefault="0093260A" w:rsidP="0093260A">
      <w:pPr>
        <w:jc w:val="both"/>
      </w:pPr>
      <w:r>
        <w:t>Nájemné se sjednává ve výši 3.</w:t>
      </w:r>
      <w:r w:rsidR="004D0E31">
        <w:t>3</w:t>
      </w:r>
      <w:r>
        <w:t xml:space="preserve">00,-- za den, přičemž tato částka zahrnuje </w:t>
      </w:r>
      <w:r w:rsidR="00F66810">
        <w:t xml:space="preserve">nejen </w:t>
      </w:r>
      <w:proofErr w:type="gramStart"/>
      <w:r w:rsidR="00F66810">
        <w:t xml:space="preserve">pronájem </w:t>
      </w:r>
      <w:r>
        <w:t xml:space="preserve"> </w:t>
      </w:r>
      <w:r w:rsidR="00F66810">
        <w:t>nebytových</w:t>
      </w:r>
      <w:proofErr w:type="gramEnd"/>
      <w:r w:rsidR="00F66810">
        <w:t xml:space="preserve"> prostor, ale i </w:t>
      </w:r>
      <w:r>
        <w:t>paušální poplatek za spotřebované energie a úklid sálu a přilehlých prostor.</w:t>
      </w:r>
    </w:p>
    <w:p w14:paraId="514D91D5" w14:textId="0D712D66" w:rsidR="006C27CF" w:rsidRDefault="006C27CF" w:rsidP="0040267E">
      <w:r>
        <w:t xml:space="preserve">Nájemce se zavazuje provést platbu na základě vystavené faktury do </w:t>
      </w:r>
      <w:r w:rsidR="00A6614E">
        <w:t>14 dnů od vystavení faktury</w:t>
      </w:r>
      <w:r>
        <w:t>.</w:t>
      </w:r>
    </w:p>
    <w:p w14:paraId="514D91D6" w14:textId="77777777" w:rsidR="006C27CF" w:rsidRDefault="006C27CF" w:rsidP="0040267E"/>
    <w:p w14:paraId="514D91E6" w14:textId="45D4014E" w:rsidR="00192DED" w:rsidRDefault="00192DED" w:rsidP="00192DED"/>
    <w:p w14:paraId="7142D783" w14:textId="063AEE21" w:rsidR="004D0E31" w:rsidRDefault="004D0E31" w:rsidP="00192DED">
      <w:r>
        <w:t>Veškeré další podmínky smlouvy zůstávají nedotčené.</w:t>
      </w:r>
    </w:p>
    <w:p w14:paraId="1DCE1878" w14:textId="068D7B14" w:rsidR="004D0E31" w:rsidRDefault="004D0E31" w:rsidP="00192DED"/>
    <w:p w14:paraId="7CB76CAD" w14:textId="2D3A008F" w:rsidR="004D0E31" w:rsidRDefault="004D0E31" w:rsidP="00192DED">
      <w:r>
        <w:t>S uvedenou částkou nájemného souhlasí obě smluvní strany, což stvrzují svým podpisem.</w:t>
      </w:r>
    </w:p>
    <w:p w14:paraId="514D91E7" w14:textId="77777777" w:rsidR="00192DED" w:rsidRDefault="00192DED" w:rsidP="00192DED"/>
    <w:p w14:paraId="65DF6289" w14:textId="77777777" w:rsidR="004D0E31" w:rsidRDefault="004D0E31" w:rsidP="00192DED"/>
    <w:p w14:paraId="514D91E8" w14:textId="6594AC74" w:rsidR="00192DED" w:rsidRDefault="00192DED" w:rsidP="00192DED">
      <w:r>
        <w:t>V Praze dne</w:t>
      </w:r>
      <w:r w:rsidR="006C27CF">
        <w:t xml:space="preserve"> </w:t>
      </w:r>
      <w:r w:rsidR="004D0E31">
        <w:t>30.8.</w:t>
      </w:r>
      <w:r w:rsidR="0071144F">
        <w:t>2022</w:t>
      </w:r>
    </w:p>
    <w:p w14:paraId="514D91E9" w14:textId="77777777" w:rsidR="00192DED" w:rsidRDefault="00192DED" w:rsidP="00192DED"/>
    <w:p w14:paraId="514D91EE" w14:textId="77777777" w:rsidR="00192DED" w:rsidRDefault="00192DED" w:rsidP="00192DED"/>
    <w:p w14:paraId="514D91EF" w14:textId="77777777" w:rsidR="00192DED" w:rsidRDefault="00192DED" w:rsidP="00192DED"/>
    <w:p w14:paraId="514D91F0" w14:textId="77777777" w:rsidR="00192DED" w:rsidRDefault="00192DED" w:rsidP="00192DED"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…………………………………...</w:t>
      </w:r>
    </w:p>
    <w:p w14:paraId="1CC3504D" w14:textId="45F2D9FC" w:rsidR="004D0E31" w:rsidRDefault="004D0E31" w:rsidP="00192DED">
      <w:r>
        <w:t xml:space="preserve">               </w:t>
      </w:r>
      <w:r w:rsidR="00192DED">
        <w:t>pronajímatel</w:t>
      </w:r>
      <w:r w:rsidR="00192DED">
        <w:tab/>
      </w:r>
      <w:r>
        <w:t xml:space="preserve">                                                                             nájemce</w:t>
      </w:r>
    </w:p>
    <w:p w14:paraId="3B384E0B" w14:textId="4C09D51F" w:rsidR="004D0E31" w:rsidRDefault="004D0E31" w:rsidP="00192DED">
      <w:r>
        <w:t xml:space="preserve">        Mgr. Ivana Hejlová                                                           Mgr. Michaela Voldřichová</w:t>
      </w:r>
    </w:p>
    <w:p w14:paraId="514D91F2" w14:textId="7185E596" w:rsidR="00192DED" w:rsidRPr="00192DED" w:rsidRDefault="009750ED" w:rsidP="00192DED">
      <w:r>
        <w:t xml:space="preserve">     Dětské centrum Paprsek                                           Logopedická společnost Miloše Sováka</w:t>
      </w:r>
      <w:bookmarkStart w:id="2" w:name="_GoBack"/>
      <w:bookmarkEnd w:id="2"/>
      <w:r w:rsidR="004D0E31">
        <w:t xml:space="preserve">       </w:t>
      </w:r>
      <w:r w:rsidR="00192DED">
        <w:tab/>
      </w:r>
      <w:r w:rsidR="00192DED">
        <w:tab/>
      </w:r>
      <w:r w:rsidR="00192DED">
        <w:tab/>
      </w:r>
      <w:r w:rsidR="00192DED">
        <w:tab/>
      </w:r>
      <w:r w:rsidR="00192DED">
        <w:tab/>
      </w:r>
      <w:r w:rsidR="00192DED">
        <w:tab/>
      </w:r>
      <w:r w:rsidR="00192DED">
        <w:tab/>
      </w:r>
    </w:p>
    <w:sectPr w:rsidR="00192DED" w:rsidRPr="00192DED" w:rsidSect="006E1AC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63F5A" w14:textId="77777777" w:rsidR="005D1C91" w:rsidRDefault="005D1C91">
      <w:r>
        <w:separator/>
      </w:r>
    </w:p>
  </w:endnote>
  <w:endnote w:type="continuationSeparator" w:id="0">
    <w:p w14:paraId="5EA687B7" w14:textId="77777777" w:rsidR="005D1C91" w:rsidRDefault="005D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D91F7" w14:textId="77777777" w:rsidR="006C27CF" w:rsidRDefault="000E6056" w:rsidP="0060446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C27C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4D91F8" w14:textId="77777777" w:rsidR="006C27CF" w:rsidRDefault="006C27CF" w:rsidP="006C27C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D91F9" w14:textId="77777777" w:rsidR="006C27CF" w:rsidRDefault="000E6056" w:rsidP="0060446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C27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5AFC">
      <w:rPr>
        <w:rStyle w:val="slostrnky"/>
        <w:noProof/>
      </w:rPr>
      <w:t>2</w:t>
    </w:r>
    <w:r>
      <w:rPr>
        <w:rStyle w:val="slostrnky"/>
      </w:rPr>
      <w:fldChar w:fldCharType="end"/>
    </w:r>
  </w:p>
  <w:p w14:paraId="514D91FA" w14:textId="77777777" w:rsidR="006C27CF" w:rsidRDefault="006C27CF" w:rsidP="006C27C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ECBB" w14:textId="77777777" w:rsidR="005D1C91" w:rsidRDefault="005D1C91">
      <w:r>
        <w:separator/>
      </w:r>
    </w:p>
  </w:footnote>
  <w:footnote w:type="continuationSeparator" w:id="0">
    <w:p w14:paraId="28521B59" w14:textId="77777777" w:rsidR="005D1C91" w:rsidRDefault="005D1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CC"/>
    <w:rsid w:val="000015B7"/>
    <w:rsid w:val="00012D9E"/>
    <w:rsid w:val="000C1812"/>
    <w:rsid w:val="000E6056"/>
    <w:rsid w:val="0010151C"/>
    <w:rsid w:val="00111D41"/>
    <w:rsid w:val="0013739E"/>
    <w:rsid w:val="001700FE"/>
    <w:rsid w:val="00172C0E"/>
    <w:rsid w:val="00173DFD"/>
    <w:rsid w:val="00177A77"/>
    <w:rsid w:val="00187EAE"/>
    <w:rsid w:val="00192DED"/>
    <w:rsid w:val="001D320E"/>
    <w:rsid w:val="001F5F9B"/>
    <w:rsid w:val="00226C6B"/>
    <w:rsid w:val="002717E0"/>
    <w:rsid w:val="002A598A"/>
    <w:rsid w:val="002D5664"/>
    <w:rsid w:val="00304AA9"/>
    <w:rsid w:val="00313048"/>
    <w:rsid w:val="00392284"/>
    <w:rsid w:val="003A0A15"/>
    <w:rsid w:val="003A7E91"/>
    <w:rsid w:val="003F0829"/>
    <w:rsid w:val="003F7B7C"/>
    <w:rsid w:val="0040267E"/>
    <w:rsid w:val="00447CAB"/>
    <w:rsid w:val="0046383A"/>
    <w:rsid w:val="004A4F0D"/>
    <w:rsid w:val="004D0E31"/>
    <w:rsid w:val="00505AFC"/>
    <w:rsid w:val="0050622A"/>
    <w:rsid w:val="005205B2"/>
    <w:rsid w:val="0054082F"/>
    <w:rsid w:val="00542BC6"/>
    <w:rsid w:val="00563F23"/>
    <w:rsid w:val="00585E6C"/>
    <w:rsid w:val="00590020"/>
    <w:rsid w:val="005A2039"/>
    <w:rsid w:val="005A2089"/>
    <w:rsid w:val="005D013A"/>
    <w:rsid w:val="005D1C91"/>
    <w:rsid w:val="005F59F7"/>
    <w:rsid w:val="00604467"/>
    <w:rsid w:val="00614404"/>
    <w:rsid w:val="00621447"/>
    <w:rsid w:val="00667CD3"/>
    <w:rsid w:val="00680691"/>
    <w:rsid w:val="00686355"/>
    <w:rsid w:val="00695C93"/>
    <w:rsid w:val="006C27CF"/>
    <w:rsid w:val="006C64E3"/>
    <w:rsid w:val="006E0463"/>
    <w:rsid w:val="006E1AC4"/>
    <w:rsid w:val="0071144F"/>
    <w:rsid w:val="00711A5F"/>
    <w:rsid w:val="00714779"/>
    <w:rsid w:val="00753DD2"/>
    <w:rsid w:val="00780570"/>
    <w:rsid w:val="007E0902"/>
    <w:rsid w:val="007F0E43"/>
    <w:rsid w:val="008170B2"/>
    <w:rsid w:val="00902F7E"/>
    <w:rsid w:val="009077B7"/>
    <w:rsid w:val="0093260A"/>
    <w:rsid w:val="009378D6"/>
    <w:rsid w:val="009750ED"/>
    <w:rsid w:val="009F7FCC"/>
    <w:rsid w:val="00A41247"/>
    <w:rsid w:val="00A52561"/>
    <w:rsid w:val="00A6614E"/>
    <w:rsid w:val="00A852C5"/>
    <w:rsid w:val="00A85429"/>
    <w:rsid w:val="00AF7A93"/>
    <w:rsid w:val="00B10EB1"/>
    <w:rsid w:val="00B447C2"/>
    <w:rsid w:val="00B91900"/>
    <w:rsid w:val="00BA0893"/>
    <w:rsid w:val="00BD6237"/>
    <w:rsid w:val="00BD6778"/>
    <w:rsid w:val="00C31645"/>
    <w:rsid w:val="00C85121"/>
    <w:rsid w:val="00CC626C"/>
    <w:rsid w:val="00CC7649"/>
    <w:rsid w:val="00CF13A2"/>
    <w:rsid w:val="00DB06B1"/>
    <w:rsid w:val="00DD4C1E"/>
    <w:rsid w:val="00DD7C37"/>
    <w:rsid w:val="00DE2403"/>
    <w:rsid w:val="00E87925"/>
    <w:rsid w:val="00EA3DF7"/>
    <w:rsid w:val="00ED68CA"/>
    <w:rsid w:val="00EE279B"/>
    <w:rsid w:val="00EF3B86"/>
    <w:rsid w:val="00F1253A"/>
    <w:rsid w:val="00F1337B"/>
    <w:rsid w:val="00F52C1D"/>
    <w:rsid w:val="00F62892"/>
    <w:rsid w:val="00F66810"/>
    <w:rsid w:val="00F714DE"/>
    <w:rsid w:val="00F8768A"/>
    <w:rsid w:val="00F943B2"/>
    <w:rsid w:val="00F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91A9"/>
  <w15:docId w15:val="{A3B3CC4F-8172-45BC-966D-F5175AB2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1AC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C27C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C27CF"/>
  </w:style>
  <w:style w:type="character" w:styleId="Siln">
    <w:name w:val="Strong"/>
    <w:uiPriority w:val="22"/>
    <w:qFormat/>
    <w:rsid w:val="0010151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DD4C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D4C1E"/>
    <w:rPr>
      <w:rFonts w:ascii="Segoe UI" w:hAnsi="Segoe UI" w:cs="Segoe UI"/>
      <w:sz w:val="18"/>
      <w:szCs w:val="18"/>
    </w:rPr>
  </w:style>
  <w:style w:type="character" w:customStyle="1" w:styleId="Zkladntext">
    <w:name w:val="Základní text_"/>
    <w:basedOn w:val="Standardnpsmoodstavce"/>
    <w:link w:val="Zkladntext1"/>
    <w:rsid w:val="004D0E31"/>
    <w:rPr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4D0E31"/>
    <w:rPr>
      <w:b/>
      <w:bCs/>
      <w:sz w:val="28"/>
      <w:szCs w:val="28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D0E31"/>
    <w:pPr>
      <w:widowControl w:val="0"/>
      <w:shd w:val="clear" w:color="auto" w:fill="FFFFFF"/>
      <w:spacing w:after="320"/>
      <w:ind w:firstLine="20"/>
    </w:pPr>
    <w:rPr>
      <w:sz w:val="20"/>
      <w:szCs w:val="20"/>
    </w:rPr>
  </w:style>
  <w:style w:type="paragraph" w:customStyle="1" w:styleId="Nadpis10">
    <w:name w:val="Nadpis #1"/>
    <w:basedOn w:val="Normln"/>
    <w:link w:val="Nadpis1"/>
    <w:rsid w:val="004D0E31"/>
    <w:pPr>
      <w:widowControl w:val="0"/>
      <w:shd w:val="clear" w:color="auto" w:fill="FFFFFF"/>
      <w:spacing w:after="300"/>
      <w:ind w:left="980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4" ma:contentTypeDescription="Create a new document." ma:contentTypeScope="" ma:versionID="24cc481d438b15b9e12496ff23f90f95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e82f5efbfe924242006900fd62867d6c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FC1FF-3EEF-4E9C-AAE5-316545B5810B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fda934b2-1e48-46a3-af21-5e8889752485"/>
    <ds:schemaRef ds:uri="511e75e0-ba0e-4374-8672-4feeb52932c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AE7C93-4206-4D5A-B52F-D8A3FA8C7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0F3D9-BDAD-48E3-A55F-CC9F88D6E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DC Paprsek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Zdena</dc:creator>
  <cp:lastModifiedBy>Zdeňka Reichertová</cp:lastModifiedBy>
  <cp:revision>6</cp:revision>
  <cp:lastPrinted>2022-06-27T11:19:00Z</cp:lastPrinted>
  <dcterms:created xsi:type="dcterms:W3CDTF">2022-08-30T05:46:00Z</dcterms:created>
  <dcterms:modified xsi:type="dcterms:W3CDTF">2022-09-12T07:43:00Z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