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E604CF" w:rsidRPr="00466A4E" w14:paraId="04E6A442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B470E00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FF0BB2A" w14:textId="13B19FF1" w:rsidR="00E604CF" w:rsidRDefault="004D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56C8AAD" wp14:editId="796ADD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14917B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C1ECE8C" w14:textId="051F411F" w:rsidR="00E604CF" w:rsidRPr="00466A4E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  <w:highlight w:val="yellow"/>
              </w:rPr>
            </w:pPr>
          </w:p>
        </w:tc>
      </w:tr>
      <w:tr w:rsidR="00E604CF" w14:paraId="2D2B561A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3831D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9DC27D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7A9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E604CF" w14:paraId="3CC553C7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F6C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967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92BD441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E604CF" w14:paraId="3F7C7E2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F16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A10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E604CF" w14:paraId="2228604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63E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9F4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Kulant cz s.r.o.</w:t>
            </w:r>
          </w:p>
        </w:tc>
      </w:tr>
      <w:tr w:rsidR="00E604CF" w14:paraId="40C74456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61F4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73EF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Plemenářský podnik 425</w:t>
            </w:r>
          </w:p>
        </w:tc>
      </w:tr>
      <w:tr w:rsidR="00E604CF" w14:paraId="774AD47D" w14:textId="77777777" w:rsidTr="00327948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DA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729C8" w14:textId="77777777" w:rsidR="00E604CF" w:rsidRPr="00327948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327948">
              <w:rPr>
                <w:rFonts w:ascii="Calibri" w:hAnsi="Calibri" w:cs="Calibri"/>
                <w:color w:val="000000"/>
                <w:sz w:val="21"/>
                <w:szCs w:val="21"/>
              </w:rPr>
              <w:t>53003 Pardubice</w:t>
            </w:r>
          </w:p>
        </w:tc>
      </w:tr>
      <w:tr w:rsidR="00E604CF" w14:paraId="1497FB3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2EA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61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25293494</w:t>
            </w:r>
          </w:p>
        </w:tc>
      </w:tr>
      <w:tr w:rsidR="00E604CF" w14:paraId="37FCFC9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D47B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3D5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CZ25293494</w:t>
            </w:r>
          </w:p>
        </w:tc>
      </w:tr>
      <w:tr w:rsidR="00E604CF" w14:paraId="4451EA4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F739847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0A5D10F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604CF" w14:paraId="11376BDF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06ED" w14:textId="77777777" w:rsidR="00E604CF" w:rsidRDefault="00E604CF" w:rsidP="008B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1631FF37" w14:textId="1A20954C" w:rsidR="00E604CF" w:rsidRDefault="0010220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0623C5">
        <w:rPr>
          <w:rFonts w:ascii="Calibri" w:hAnsi="Calibri" w:cs="Calibri"/>
          <w:b/>
          <w:bCs/>
          <w:color w:val="000000"/>
          <w:sz w:val="40"/>
          <w:szCs w:val="40"/>
        </w:rPr>
        <w:t>152/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2</w:t>
      </w:r>
      <w:r w:rsidR="009C6585">
        <w:rPr>
          <w:rFonts w:ascii="Calibri" w:hAnsi="Calibri" w:cs="Calibri"/>
          <w:b/>
          <w:bCs/>
          <w:color w:val="000000"/>
          <w:sz w:val="32"/>
          <w:szCs w:val="32"/>
        </w:rPr>
        <w:t>2</w:t>
      </w:r>
      <w:r w:rsidR="00F832E4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</w:p>
    <w:tbl>
      <w:tblPr>
        <w:tblW w:w="1019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98"/>
      </w:tblGrid>
      <w:tr w:rsidR="00E604CF" w14:paraId="1AB4E63D" w14:textId="77777777" w:rsidTr="002E2F98">
        <w:trPr>
          <w:cantSplit/>
          <w:trHeight w:val="573"/>
        </w:trPr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58440" w14:textId="34482125" w:rsidR="002E2F98" w:rsidRPr="008060D3" w:rsidRDefault="00102208" w:rsidP="002E2F9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  <w:r w:rsidR="002E2F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r w:rsidR="009C658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 xml:space="preserve">INSTALACE </w:t>
            </w:r>
            <w:r w:rsidR="000623C5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val="single"/>
              </w:rPr>
              <w:t>lanové pyramidy 1000</w:t>
            </w:r>
          </w:p>
          <w:p w14:paraId="69130BB4" w14:textId="18DF75A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5E163C2" w14:textId="77D960AF" w:rsidR="00190B14" w:rsidRPr="00DD7C95" w:rsidRDefault="004D3272" w:rsidP="000623C5">
      <w:pPr>
        <w:pStyle w:val="Bezmezer"/>
        <w:spacing w:line="276" w:lineRule="auto"/>
        <w:jc w:val="both"/>
        <w:rPr>
          <w:rFonts w:cs="Calibri"/>
          <w:b/>
          <w:bCs/>
          <w:sz w:val="20"/>
          <w:szCs w:val="20"/>
        </w:rPr>
      </w:pPr>
      <w:r w:rsidRPr="00DD7C95">
        <w:rPr>
          <w:rFonts w:cs="Calibri"/>
          <w:b/>
          <w:bCs/>
          <w:sz w:val="20"/>
          <w:szCs w:val="20"/>
        </w:rPr>
        <w:t>Na základě požadavku provozovatele herních zařízení (Městský obvod Pardubice V)</w:t>
      </w:r>
      <w:r w:rsidR="0077035F" w:rsidRPr="00DD7C95">
        <w:rPr>
          <w:rFonts w:cs="Calibri"/>
          <w:b/>
          <w:bCs/>
          <w:sz w:val="20"/>
          <w:szCs w:val="20"/>
        </w:rPr>
        <w:t xml:space="preserve"> objednáváme dle cenové nabídky</w:t>
      </w:r>
      <w:r w:rsidR="00DD7C95">
        <w:rPr>
          <w:rFonts w:cs="Calibri"/>
          <w:b/>
          <w:bCs/>
          <w:sz w:val="20"/>
          <w:szCs w:val="20"/>
        </w:rPr>
        <w:t xml:space="preserve"> </w:t>
      </w:r>
      <w:r w:rsidR="009C6585" w:rsidRPr="00DD7C95">
        <w:rPr>
          <w:rFonts w:cs="Calibri"/>
          <w:b/>
          <w:bCs/>
          <w:sz w:val="20"/>
          <w:szCs w:val="20"/>
        </w:rPr>
        <w:t xml:space="preserve">instalaci </w:t>
      </w:r>
      <w:r w:rsidR="0077035F" w:rsidRPr="00DD7C95">
        <w:rPr>
          <w:rFonts w:cs="Calibri"/>
          <w:b/>
          <w:bCs/>
          <w:sz w:val="20"/>
          <w:szCs w:val="20"/>
        </w:rPr>
        <w:t>herní</w:t>
      </w:r>
      <w:r w:rsidR="009C6585" w:rsidRPr="00DD7C95">
        <w:rPr>
          <w:rFonts w:cs="Calibri"/>
          <w:b/>
          <w:bCs/>
          <w:sz w:val="20"/>
          <w:szCs w:val="20"/>
        </w:rPr>
        <w:t>ho</w:t>
      </w:r>
      <w:r w:rsidR="0077035F" w:rsidRPr="00DD7C95">
        <w:rPr>
          <w:rFonts w:cs="Calibri"/>
          <w:b/>
          <w:bCs/>
          <w:sz w:val="20"/>
          <w:szCs w:val="20"/>
        </w:rPr>
        <w:t xml:space="preserve"> prvk</w:t>
      </w:r>
      <w:r w:rsidR="009C6585" w:rsidRPr="00DD7C95">
        <w:rPr>
          <w:rFonts w:cs="Calibri"/>
          <w:b/>
          <w:bCs/>
          <w:sz w:val="20"/>
          <w:szCs w:val="20"/>
        </w:rPr>
        <w:t>u</w:t>
      </w:r>
      <w:r w:rsidR="000623C5">
        <w:rPr>
          <w:rFonts w:cs="Calibri"/>
          <w:b/>
          <w:bCs/>
          <w:sz w:val="20"/>
          <w:szCs w:val="20"/>
        </w:rPr>
        <w:t xml:space="preserve"> do prostoru parčíku </w:t>
      </w:r>
      <w:r w:rsidR="009C6585" w:rsidRPr="00DD7C95">
        <w:rPr>
          <w:rFonts w:cs="Calibri"/>
          <w:b/>
          <w:bCs/>
          <w:sz w:val="20"/>
          <w:szCs w:val="20"/>
        </w:rPr>
        <w:t>v</w:t>
      </w:r>
      <w:r w:rsidR="000623C5">
        <w:rPr>
          <w:rFonts w:cs="Calibri"/>
          <w:b/>
          <w:bCs/>
          <w:sz w:val="20"/>
          <w:szCs w:val="20"/>
        </w:rPr>
        <w:t> </w:t>
      </w:r>
      <w:r w:rsidR="009C6585" w:rsidRPr="00DD7C95">
        <w:rPr>
          <w:rFonts w:cs="Calibri"/>
          <w:b/>
          <w:bCs/>
          <w:sz w:val="20"/>
          <w:szCs w:val="20"/>
        </w:rPr>
        <w:t>Dražkovicích</w:t>
      </w:r>
      <w:r w:rsidR="000623C5">
        <w:rPr>
          <w:rFonts w:cs="Calibri"/>
          <w:b/>
          <w:bCs/>
          <w:sz w:val="20"/>
          <w:szCs w:val="20"/>
        </w:rPr>
        <w:t xml:space="preserve"> (cca do prostoru mezi domy č.p. 109 a č.p. 169); tj. </w:t>
      </w:r>
      <w:r w:rsidR="00DD7C95">
        <w:rPr>
          <w:rFonts w:cs="Calibri"/>
          <w:b/>
          <w:bCs/>
          <w:sz w:val="20"/>
          <w:szCs w:val="20"/>
        </w:rPr>
        <w:t xml:space="preserve">Instalace </w:t>
      </w:r>
      <w:r w:rsidR="007B1C20" w:rsidRPr="00DD7C95">
        <w:rPr>
          <w:rFonts w:cs="Calibri"/>
          <w:b/>
          <w:bCs/>
          <w:sz w:val="20"/>
          <w:szCs w:val="20"/>
        </w:rPr>
        <w:t>prvku</w:t>
      </w:r>
      <w:r w:rsidR="009C6585" w:rsidRPr="00DD7C95">
        <w:rPr>
          <w:rFonts w:cs="Calibri"/>
          <w:b/>
          <w:bCs/>
          <w:sz w:val="20"/>
          <w:szCs w:val="20"/>
        </w:rPr>
        <w:t xml:space="preserve"> </w:t>
      </w:r>
      <w:r w:rsidR="000623C5">
        <w:rPr>
          <w:rFonts w:cs="Calibri"/>
          <w:b/>
          <w:bCs/>
          <w:sz w:val="20"/>
          <w:szCs w:val="20"/>
        </w:rPr>
        <w:t>lanová pyramida</w:t>
      </w:r>
      <w:r w:rsidR="009C6585" w:rsidRPr="00DD7C95">
        <w:rPr>
          <w:rFonts w:cs="Calibri"/>
          <w:b/>
          <w:bCs/>
          <w:sz w:val="20"/>
          <w:szCs w:val="20"/>
        </w:rPr>
        <w:t xml:space="preserve"> </w:t>
      </w:r>
      <w:r w:rsidR="007B1C20" w:rsidRPr="00DD7C95">
        <w:rPr>
          <w:rFonts w:cs="Calibri"/>
          <w:b/>
          <w:bCs/>
          <w:sz w:val="20"/>
          <w:szCs w:val="20"/>
        </w:rPr>
        <w:t xml:space="preserve"> CH-D</w:t>
      </w:r>
      <w:r w:rsidR="009C6585" w:rsidRPr="00DD7C95">
        <w:rPr>
          <w:rFonts w:cs="Calibri"/>
          <w:b/>
          <w:bCs/>
          <w:sz w:val="20"/>
          <w:szCs w:val="20"/>
        </w:rPr>
        <w:t>-0</w:t>
      </w:r>
      <w:r w:rsidR="000623C5">
        <w:rPr>
          <w:rFonts w:cs="Calibri"/>
          <w:b/>
          <w:bCs/>
          <w:sz w:val="20"/>
          <w:szCs w:val="20"/>
        </w:rPr>
        <w:t>20</w:t>
      </w:r>
      <w:r w:rsidR="009C6585" w:rsidRPr="00DD7C95">
        <w:rPr>
          <w:rFonts w:cs="Calibri"/>
          <w:b/>
          <w:bCs/>
          <w:sz w:val="20"/>
          <w:szCs w:val="20"/>
        </w:rPr>
        <w:t>-0</w:t>
      </w:r>
      <w:r w:rsidR="000623C5">
        <w:rPr>
          <w:rFonts w:cs="Calibri"/>
          <w:b/>
          <w:bCs/>
          <w:sz w:val="20"/>
          <w:szCs w:val="20"/>
        </w:rPr>
        <w:t>1</w:t>
      </w:r>
      <w:r w:rsidR="007B1C20" w:rsidRPr="00DD7C95">
        <w:rPr>
          <w:rFonts w:cs="Calibri"/>
          <w:b/>
          <w:bCs/>
          <w:sz w:val="20"/>
          <w:szCs w:val="20"/>
        </w:rPr>
        <w:t xml:space="preserve"> </w:t>
      </w:r>
      <w:r w:rsidR="008D4162" w:rsidRPr="00DD7C95">
        <w:rPr>
          <w:rFonts w:cs="Calibri"/>
          <w:b/>
          <w:bCs/>
          <w:sz w:val="20"/>
          <w:szCs w:val="20"/>
        </w:rPr>
        <w:t>–</w:t>
      </w:r>
      <w:r w:rsidR="007B1C20" w:rsidRPr="00DD7C95">
        <w:rPr>
          <w:rFonts w:cs="Calibri"/>
          <w:b/>
          <w:bCs/>
          <w:sz w:val="20"/>
          <w:szCs w:val="20"/>
        </w:rPr>
        <w:t xml:space="preserve">1 ks </w:t>
      </w:r>
      <w:r w:rsidR="00190B14" w:rsidRPr="00DD7C95">
        <w:rPr>
          <w:rFonts w:cs="Calibri"/>
          <w:b/>
          <w:bCs/>
          <w:sz w:val="20"/>
          <w:szCs w:val="20"/>
        </w:rPr>
        <w:t>/</w:t>
      </w:r>
      <w:r w:rsidR="007B1C20" w:rsidRPr="00DD7C95">
        <w:rPr>
          <w:rFonts w:cs="Calibri"/>
          <w:b/>
          <w:bCs/>
          <w:sz w:val="20"/>
          <w:szCs w:val="20"/>
        </w:rPr>
        <w:t xml:space="preserve">jednotková cena včetně zemních prací bez DPH </w:t>
      </w:r>
      <w:r w:rsidR="000623C5">
        <w:rPr>
          <w:rFonts w:cs="Calibri"/>
          <w:b/>
          <w:bCs/>
          <w:sz w:val="20"/>
          <w:szCs w:val="20"/>
        </w:rPr>
        <w:t>74 600</w:t>
      </w:r>
      <w:r w:rsidR="007B1C20" w:rsidRPr="00DD7C95">
        <w:rPr>
          <w:rFonts w:cs="Calibri"/>
          <w:b/>
          <w:bCs/>
          <w:sz w:val="20"/>
          <w:szCs w:val="20"/>
        </w:rPr>
        <w:t xml:space="preserve">,- Kč </w:t>
      </w:r>
      <w:r w:rsidR="000623C5">
        <w:rPr>
          <w:rFonts w:cs="Calibri"/>
          <w:b/>
          <w:bCs/>
          <w:sz w:val="20"/>
          <w:szCs w:val="20"/>
        </w:rPr>
        <w:t>(prvek 67 397,- Kč a instalace 22 869,- Kč bez DPH)</w:t>
      </w:r>
    </w:p>
    <w:p w14:paraId="141BC77C" w14:textId="2A76FC8B" w:rsidR="00CF696B" w:rsidRPr="00DD7C95" w:rsidRDefault="00724BBE" w:rsidP="002E2F98">
      <w:pPr>
        <w:pStyle w:val="Bezmezer"/>
        <w:numPr>
          <w:ilvl w:val="0"/>
          <w:numId w:val="1"/>
        </w:numPr>
        <w:spacing w:line="276" w:lineRule="auto"/>
        <w:ind w:left="567" w:right="-424" w:hanging="65"/>
        <w:jc w:val="both"/>
        <w:rPr>
          <w:rFonts w:cs="Calibri"/>
          <w:b/>
          <w:bCs/>
          <w:sz w:val="20"/>
          <w:szCs w:val="20"/>
        </w:rPr>
      </w:pPr>
      <w:r w:rsidRPr="00DD7C95">
        <w:rPr>
          <w:rFonts w:cs="Calibri"/>
          <w:b/>
          <w:bCs/>
          <w:sz w:val="20"/>
          <w:szCs w:val="20"/>
        </w:rPr>
        <w:t>Cen</w:t>
      </w:r>
      <w:r w:rsidR="009C6585" w:rsidRPr="00DD7C95">
        <w:rPr>
          <w:rFonts w:cs="Calibri"/>
          <w:b/>
          <w:bCs/>
          <w:sz w:val="20"/>
          <w:szCs w:val="20"/>
        </w:rPr>
        <w:t>a</w:t>
      </w:r>
      <w:r w:rsidR="000623C5">
        <w:rPr>
          <w:rFonts w:cs="Calibri"/>
          <w:b/>
          <w:bCs/>
          <w:sz w:val="20"/>
          <w:szCs w:val="20"/>
        </w:rPr>
        <w:t xml:space="preserve"> celková níže</w:t>
      </w:r>
      <w:r w:rsidRPr="00DD7C95">
        <w:rPr>
          <w:rFonts w:cs="Calibri"/>
          <w:b/>
          <w:bCs/>
          <w:sz w:val="20"/>
          <w:szCs w:val="20"/>
        </w:rPr>
        <w:t xml:space="preserve"> j</w:t>
      </w:r>
      <w:r w:rsidR="009C6585" w:rsidRPr="00DD7C95">
        <w:rPr>
          <w:rFonts w:cs="Calibri"/>
          <w:b/>
          <w:bCs/>
          <w:sz w:val="20"/>
          <w:szCs w:val="20"/>
        </w:rPr>
        <w:t xml:space="preserve">e dle cenové nabídky </w:t>
      </w:r>
      <w:r w:rsidRPr="00DD7C95">
        <w:rPr>
          <w:rFonts w:cs="Calibri"/>
          <w:b/>
          <w:bCs/>
          <w:sz w:val="20"/>
          <w:szCs w:val="20"/>
        </w:rPr>
        <w:t>včetně instalace (zemních prací)</w:t>
      </w:r>
      <w:r w:rsidR="002E2F98" w:rsidRPr="00DD7C95">
        <w:rPr>
          <w:rFonts w:cs="Calibri"/>
          <w:b/>
          <w:bCs/>
          <w:sz w:val="20"/>
          <w:szCs w:val="20"/>
        </w:rPr>
        <w:t xml:space="preserve">. </w:t>
      </w:r>
      <w:r w:rsidRPr="00DD7C95">
        <w:rPr>
          <w:rFonts w:cs="Calibri"/>
          <w:b/>
          <w:bCs/>
          <w:snapToGrid w:val="0"/>
          <w:sz w:val="20"/>
          <w:szCs w:val="20"/>
        </w:rPr>
        <w:t>U</w:t>
      </w:r>
      <w:r w:rsidR="008B33C5" w:rsidRPr="00DD7C95">
        <w:rPr>
          <w:rFonts w:cs="Calibri"/>
          <w:b/>
          <w:bCs/>
          <w:snapToGrid w:val="0"/>
          <w:sz w:val="20"/>
          <w:szCs w:val="20"/>
        </w:rPr>
        <w:t xml:space="preserve">místění prvků </w:t>
      </w:r>
      <w:r w:rsidR="008B3E14" w:rsidRPr="00DD7C95">
        <w:rPr>
          <w:rFonts w:cs="Calibri"/>
          <w:b/>
          <w:bCs/>
          <w:snapToGrid w:val="0"/>
          <w:sz w:val="20"/>
          <w:szCs w:val="20"/>
        </w:rPr>
        <w:t>bud</w:t>
      </w:r>
      <w:r w:rsidR="00A75439" w:rsidRPr="00DD7C95">
        <w:rPr>
          <w:rFonts w:cs="Calibri"/>
          <w:b/>
          <w:bCs/>
          <w:snapToGrid w:val="0"/>
          <w:sz w:val="20"/>
          <w:szCs w:val="20"/>
        </w:rPr>
        <w:t>e</w:t>
      </w:r>
      <w:r w:rsidR="008B3E14" w:rsidRPr="00DD7C95">
        <w:rPr>
          <w:rFonts w:cs="Calibri"/>
          <w:b/>
          <w:bCs/>
          <w:snapToGrid w:val="0"/>
          <w:sz w:val="20"/>
          <w:szCs w:val="20"/>
        </w:rPr>
        <w:t xml:space="preserve"> proveden</w:t>
      </w:r>
      <w:r w:rsidR="00860EFC" w:rsidRPr="00DD7C95">
        <w:rPr>
          <w:rFonts w:cs="Calibri"/>
          <w:b/>
          <w:bCs/>
          <w:snapToGrid w:val="0"/>
          <w:sz w:val="20"/>
          <w:szCs w:val="20"/>
        </w:rPr>
        <w:t>o</w:t>
      </w:r>
      <w:r w:rsidR="008B3E14" w:rsidRPr="00DD7C95">
        <w:rPr>
          <w:rFonts w:cs="Calibri"/>
          <w:b/>
          <w:bCs/>
          <w:snapToGrid w:val="0"/>
          <w:sz w:val="20"/>
          <w:szCs w:val="20"/>
        </w:rPr>
        <w:t xml:space="preserve"> dle požadavků na herní prvky dle </w:t>
      </w:r>
      <w:r w:rsidR="008B3E14" w:rsidRPr="00DD7C95">
        <w:rPr>
          <w:rFonts w:cs="Calibri"/>
          <w:b/>
          <w:bCs/>
          <w:sz w:val="20"/>
          <w:szCs w:val="20"/>
        </w:rPr>
        <w:t>technických norem ČSN EN 1176-1 : 2009</w:t>
      </w:r>
      <w:r w:rsidR="00DD7C95">
        <w:rPr>
          <w:rFonts w:cs="Calibri"/>
          <w:b/>
          <w:bCs/>
          <w:sz w:val="20"/>
          <w:szCs w:val="20"/>
        </w:rPr>
        <w:t xml:space="preserve"> a umístěno dle dohody na konkrétní místo v Dražkovicích</w:t>
      </w:r>
    </w:p>
    <w:tbl>
      <w:tblPr>
        <w:tblW w:w="10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1416"/>
        <w:gridCol w:w="876"/>
        <w:gridCol w:w="976"/>
      </w:tblGrid>
      <w:tr w:rsidR="008B3E14" w:rsidRPr="008B3E14" w14:paraId="7518310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0419F" w14:textId="09652756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Celkem 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za </w:t>
            </w:r>
            <w:r w:rsidR="00D55046">
              <w:rPr>
                <w:rFonts w:eastAsia="Times New Roman" w:cstheme="minorHAnsi"/>
                <w:b/>
                <w:bCs/>
                <w:sz w:val="20"/>
                <w:szCs w:val="20"/>
              </w:rPr>
              <w:t>výše uvedenou zakázku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24C66" w14:textId="2D5454D5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0623C5">
              <w:rPr>
                <w:rFonts w:eastAsia="Times New Roman" w:cstheme="minorHAnsi"/>
                <w:b/>
                <w:bCs/>
                <w:sz w:val="20"/>
                <w:szCs w:val="20"/>
              </w:rPr>
              <w:t>74 600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4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F5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4537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2C5E35B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F03BC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>DPH 21%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F23BC" w14:textId="0CE2AFA2" w:rsidR="008B3E14" w:rsidRPr="008B3E14" w:rsidRDefault="00D55046" w:rsidP="00D55046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         </w:t>
            </w:r>
            <w:r w:rsidR="000623C5">
              <w:rPr>
                <w:rFonts w:eastAsia="Times New Roman" w:cstheme="minorHAnsi"/>
                <w:sz w:val="20"/>
                <w:szCs w:val="20"/>
              </w:rPr>
              <w:t>15 666</w:t>
            </w:r>
            <w:r w:rsidR="00CF696B">
              <w:rPr>
                <w:rFonts w:eastAsia="Times New Roman" w:cstheme="minorHAnsi"/>
                <w:sz w:val="20"/>
                <w:szCs w:val="20"/>
              </w:rPr>
              <w:t>,00</w:t>
            </w:r>
            <w:r w:rsidR="008B3E14" w:rsidRPr="008B3E14">
              <w:rPr>
                <w:rFonts w:eastAsia="Times New Roman" w:cstheme="minorHAnsi"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E01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ABB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72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383D0FBC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A22D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Celkem s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A5E42" w14:textId="09E2ACEE" w:rsidR="008B3E14" w:rsidRPr="008B3E14" w:rsidRDefault="008B3E14" w:rsidP="00D5504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0623C5">
              <w:rPr>
                <w:rFonts w:eastAsia="Times New Roman" w:cstheme="minorHAnsi"/>
                <w:b/>
                <w:bCs/>
                <w:sz w:val="20"/>
                <w:szCs w:val="20"/>
              </w:rPr>
              <w:t>90 266</w:t>
            </w:r>
            <w:r w:rsidR="00CF696B">
              <w:rPr>
                <w:rFonts w:eastAsia="Times New Roman" w:cstheme="minorHAnsi"/>
                <w:b/>
                <w:bCs/>
                <w:sz w:val="20"/>
                <w:szCs w:val="20"/>
              </w:rPr>
              <w:t>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F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DA6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09A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904295" w14:textId="77777777" w:rsidR="00186EDB" w:rsidRDefault="00186E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17"/>
          <w:szCs w:val="17"/>
        </w:rPr>
      </w:pPr>
    </w:p>
    <w:p w14:paraId="052A4D64" w14:textId="126815EE" w:rsidR="00E604CF" w:rsidRPr="00DD7C95" w:rsidRDefault="00E22A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u w:val="single"/>
        </w:rPr>
      </w:pPr>
      <w:r w:rsidRPr="00DD7C95">
        <w:rPr>
          <w:rFonts w:ascii="Calibri" w:hAnsi="Calibri" w:cs="Calibri"/>
          <w:b/>
          <w:bCs/>
          <w:color w:val="000000"/>
          <w:u w:val="single"/>
        </w:rPr>
        <w:t>termín plnění</w:t>
      </w:r>
      <w:r w:rsidR="00186EDB" w:rsidRPr="00DD7C95">
        <w:rPr>
          <w:rFonts w:ascii="Calibri" w:hAnsi="Calibri" w:cs="Calibri"/>
          <w:b/>
          <w:bCs/>
          <w:color w:val="000000"/>
          <w:u w:val="single"/>
        </w:rPr>
        <w:t xml:space="preserve">: </w:t>
      </w:r>
      <w:r w:rsidR="00DD7C95" w:rsidRPr="00DD7C95">
        <w:rPr>
          <w:rFonts w:ascii="Calibri" w:hAnsi="Calibri" w:cs="Calibri"/>
          <w:b/>
          <w:bCs/>
          <w:color w:val="000000"/>
          <w:u w:val="single"/>
        </w:rPr>
        <w:t xml:space="preserve">termín realizace </w:t>
      </w:r>
      <w:r w:rsidR="00512C01">
        <w:rPr>
          <w:rFonts w:ascii="Calibri" w:hAnsi="Calibri" w:cs="Calibri"/>
          <w:b/>
          <w:bCs/>
          <w:color w:val="000000"/>
          <w:u w:val="single"/>
        </w:rPr>
        <w:t>v průběhu měsíce IX - X</w:t>
      </w:r>
      <w:r w:rsidR="00DD7C95" w:rsidRPr="00DD7C95">
        <w:rPr>
          <w:rFonts w:ascii="Calibri" w:hAnsi="Calibri" w:cs="Calibri"/>
          <w:b/>
          <w:bCs/>
          <w:color w:val="000000"/>
          <w:u w:val="single"/>
        </w:rPr>
        <w:t xml:space="preserve"> </w:t>
      </w:r>
      <w:r w:rsidR="00512C01">
        <w:rPr>
          <w:rFonts w:ascii="Calibri" w:hAnsi="Calibri" w:cs="Calibri"/>
          <w:b/>
          <w:bCs/>
          <w:color w:val="000000"/>
          <w:u w:val="single"/>
        </w:rPr>
        <w:t>/</w:t>
      </w:r>
      <w:r w:rsidR="00DD7C95" w:rsidRPr="00DD7C95">
        <w:rPr>
          <w:rFonts w:ascii="Calibri" w:hAnsi="Calibri" w:cs="Calibri"/>
          <w:b/>
          <w:bCs/>
          <w:color w:val="000000"/>
          <w:u w:val="single"/>
        </w:rPr>
        <w:t>2022</w:t>
      </w:r>
    </w:p>
    <w:tbl>
      <w:tblPr>
        <w:tblW w:w="10389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780"/>
        <w:gridCol w:w="831"/>
        <w:gridCol w:w="3065"/>
        <w:gridCol w:w="4676"/>
        <w:gridCol w:w="571"/>
      </w:tblGrid>
      <w:tr w:rsidR="00E604CF" w14:paraId="56F15AC0" w14:textId="77777777" w:rsidTr="00B925EF">
        <w:trPr>
          <w:cantSplit/>
          <w:trHeight w:val="2631"/>
        </w:trPr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B6F8C" w14:textId="77777777" w:rsidR="00E604CF" w:rsidRPr="00186EDB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Poznámka:</w:t>
            </w:r>
          </w:p>
        </w:tc>
        <w:tc>
          <w:tcPr>
            <w:tcW w:w="9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466B" w14:textId="272F2135" w:rsidR="00E604CF" w:rsidRPr="00B925E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Akceptací této objednávky dodavatel souhlasí s tím, že když v okamžiku uskutečnění zdanitelného</w:t>
            </w:r>
            <w:r w:rsidR="000637ED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t>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Nakládání se vzniklými odpady:</w:t>
            </w:r>
            <w:r w:rsidR="00186EDB" w:rsidRPr="00B925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B925EF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E604CF" w:rsidRPr="003056A3" w14:paraId="3ED87A08" w14:textId="77777777" w:rsidTr="00B925EF">
        <w:trPr>
          <w:cantSplit/>
          <w:trHeight w:val="185"/>
        </w:trPr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5AF7" w14:textId="77777777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V Pardubicích dne:</w:t>
            </w:r>
          </w:p>
        </w:tc>
        <w:tc>
          <w:tcPr>
            <w:tcW w:w="8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5EB8" w14:textId="0A52ED31" w:rsidR="00E604CF" w:rsidRPr="003056A3" w:rsidRDefault="00512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13.9.2022</w:t>
            </w:r>
          </w:p>
        </w:tc>
      </w:tr>
      <w:tr w:rsidR="00E604CF" w:rsidRPr="003056A3" w14:paraId="10765900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00D1" w14:textId="77777777" w:rsidR="00B925EF" w:rsidRDefault="00B9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1679885" w14:textId="0BC6683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Správce rozpočtu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B10" w14:textId="51B71AB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Příkazce operace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Bc. Klátilová</w:t>
            </w:r>
          </w:p>
        </w:tc>
      </w:tr>
      <w:tr w:rsidR="00192301" w:rsidRPr="003056A3" w14:paraId="0C56B467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2"/>
            </w:tblGrid>
            <w:tr w:rsidR="00192301" w:rsidRPr="003056A3" w14:paraId="56BF8778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1070AE" w14:textId="069C96FB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Vyřizuje: Klátilová Monika Bc.</w:t>
                  </w:r>
                </w:p>
              </w:tc>
            </w:tr>
            <w:tr w:rsidR="00192301" w:rsidRPr="003056A3" w14:paraId="47B55492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BCF2A5" w14:textId="4E730090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Telefon: </w:t>
                  </w:r>
                  <w:r w:rsidR="000637ED"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>466301275</w:t>
                  </w: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| Email: </w:t>
                  </w:r>
                  <w:r w:rsidRPr="003056A3">
                    <w:rPr>
                      <w:rFonts w:cs="Calibri"/>
                      <w:sz w:val="16"/>
                      <w:szCs w:val="16"/>
                    </w:rPr>
                    <w:t>monika.klatilova@umo5.mmp.cz</w:t>
                  </w:r>
                </w:p>
              </w:tc>
            </w:tr>
          </w:tbl>
          <w:p w14:paraId="7D6E5242" w14:textId="144A7FAB" w:rsidR="00192301" w:rsidRPr="003056A3" w:rsidRDefault="00192301" w:rsidP="0019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604CF" w:rsidRPr="003056A3" w14:paraId="65BF317E" w14:textId="77777777" w:rsidTr="00B925EF">
        <w:trPr>
          <w:gridBefore w:val="1"/>
          <w:gridAfter w:val="1"/>
          <w:wBefore w:w="466" w:type="dxa"/>
          <w:wAfter w:w="571" w:type="dxa"/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3806" w14:textId="397743B5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056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Dodavatel svým podpisem stvrzuje akceptaci objednávky, včetně výše uvedených podmínek.</w:t>
            </w:r>
          </w:p>
        </w:tc>
      </w:tr>
    </w:tbl>
    <w:p w14:paraId="72DA9D97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7DC9C7F" w14:textId="77777777" w:rsidR="00102208" w:rsidRDefault="001022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102208" w:rsidSect="00B925EF">
      <w:footerReference w:type="default" r:id="rId8"/>
      <w:pgSz w:w="11903" w:h="16833"/>
      <w:pgMar w:top="284" w:right="846" w:bottom="426" w:left="1133" w:header="57" w:footer="10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CA0D" w14:textId="77777777" w:rsidR="003D341E" w:rsidRDefault="003D341E" w:rsidP="002A19D0">
      <w:pPr>
        <w:spacing w:after="0" w:line="240" w:lineRule="auto"/>
      </w:pPr>
      <w:r>
        <w:separator/>
      </w:r>
    </w:p>
  </w:endnote>
  <w:endnote w:type="continuationSeparator" w:id="0">
    <w:p w14:paraId="7D043C1A" w14:textId="77777777" w:rsidR="003D341E" w:rsidRDefault="003D341E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27850"/>
      <w:docPartObj>
        <w:docPartGallery w:val="Page Numbers (Bottom of Page)"/>
        <w:docPartUnique/>
      </w:docPartObj>
    </w:sdtPr>
    <w:sdtEndPr/>
    <w:sdtContent>
      <w:p w14:paraId="0908884E" w14:textId="6B6D97E8" w:rsidR="00667CDA" w:rsidRDefault="00667C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F206A" w14:textId="77777777" w:rsidR="002A19D0" w:rsidRDefault="002A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D43D" w14:textId="77777777" w:rsidR="003D341E" w:rsidRDefault="003D341E" w:rsidP="002A19D0">
      <w:pPr>
        <w:spacing w:after="0" w:line="240" w:lineRule="auto"/>
      </w:pPr>
      <w:r>
        <w:separator/>
      </w:r>
    </w:p>
  </w:footnote>
  <w:footnote w:type="continuationSeparator" w:id="0">
    <w:p w14:paraId="34933DF0" w14:textId="77777777" w:rsidR="003D341E" w:rsidRDefault="003D341E" w:rsidP="002A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6FBE"/>
    <w:multiLevelType w:val="hybridMultilevel"/>
    <w:tmpl w:val="6C347E0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72"/>
    <w:rsid w:val="000452E8"/>
    <w:rsid w:val="000623C5"/>
    <w:rsid w:val="000637ED"/>
    <w:rsid w:val="00064622"/>
    <w:rsid w:val="000A6A90"/>
    <w:rsid w:val="00102208"/>
    <w:rsid w:val="001359E3"/>
    <w:rsid w:val="00186EDB"/>
    <w:rsid w:val="00190B14"/>
    <w:rsid w:val="00192301"/>
    <w:rsid w:val="001E1D71"/>
    <w:rsid w:val="00232A92"/>
    <w:rsid w:val="00286097"/>
    <w:rsid w:val="002A19D0"/>
    <w:rsid w:val="002C25C2"/>
    <w:rsid w:val="002E2F98"/>
    <w:rsid w:val="003056A3"/>
    <w:rsid w:val="00327948"/>
    <w:rsid w:val="00365D34"/>
    <w:rsid w:val="003A6A6A"/>
    <w:rsid w:val="003B75C1"/>
    <w:rsid w:val="003D341E"/>
    <w:rsid w:val="00466A4E"/>
    <w:rsid w:val="004D3272"/>
    <w:rsid w:val="00512C01"/>
    <w:rsid w:val="005411E0"/>
    <w:rsid w:val="005C7618"/>
    <w:rsid w:val="005D2600"/>
    <w:rsid w:val="00667CDA"/>
    <w:rsid w:val="006B3A9A"/>
    <w:rsid w:val="006D44EF"/>
    <w:rsid w:val="006D4629"/>
    <w:rsid w:val="006E5ECF"/>
    <w:rsid w:val="006F4353"/>
    <w:rsid w:val="00724BBE"/>
    <w:rsid w:val="0077035F"/>
    <w:rsid w:val="007B1C20"/>
    <w:rsid w:val="008060D3"/>
    <w:rsid w:val="00860EFC"/>
    <w:rsid w:val="008B33C5"/>
    <w:rsid w:val="008B3E14"/>
    <w:rsid w:val="008D4162"/>
    <w:rsid w:val="009872DE"/>
    <w:rsid w:val="009C6585"/>
    <w:rsid w:val="00A75439"/>
    <w:rsid w:val="00AA1CE1"/>
    <w:rsid w:val="00B7132A"/>
    <w:rsid w:val="00B925EF"/>
    <w:rsid w:val="00C00811"/>
    <w:rsid w:val="00C14830"/>
    <w:rsid w:val="00C168F2"/>
    <w:rsid w:val="00C95073"/>
    <w:rsid w:val="00CB0F06"/>
    <w:rsid w:val="00CE040E"/>
    <w:rsid w:val="00CE7711"/>
    <w:rsid w:val="00CF696B"/>
    <w:rsid w:val="00D55046"/>
    <w:rsid w:val="00D604CC"/>
    <w:rsid w:val="00DB54F7"/>
    <w:rsid w:val="00DD7C95"/>
    <w:rsid w:val="00E22A39"/>
    <w:rsid w:val="00E604CF"/>
    <w:rsid w:val="00EC2288"/>
    <w:rsid w:val="00F320EE"/>
    <w:rsid w:val="00F832E4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521"/>
  <w14:defaultImageDpi w14:val="0"/>
  <w15:docId w15:val="{E41E2118-0A75-4EC4-9D86-6434A4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32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D0"/>
  </w:style>
  <w:style w:type="paragraph" w:styleId="Zpat">
    <w:name w:val="footer"/>
    <w:basedOn w:val="Normln"/>
    <w:link w:val="Zpat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4</cp:revision>
  <cp:lastPrinted>2022-05-13T09:02:00Z</cp:lastPrinted>
  <dcterms:created xsi:type="dcterms:W3CDTF">2022-09-14T12:05:00Z</dcterms:created>
  <dcterms:modified xsi:type="dcterms:W3CDTF">2022-09-14T12:21:00Z</dcterms:modified>
</cp:coreProperties>
</file>