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51DC" w14:textId="77777777" w:rsidR="00FC5C82" w:rsidRDefault="00996432">
      <w:pPr>
        <w:pStyle w:val="Nadpis40"/>
        <w:keepNext/>
        <w:keepLines/>
        <w:framePr w:w="1681" w:h="544" w:wrap="none" w:hAnchor="page" w:x="395" w:y="30"/>
        <w:spacing w:after="80"/>
      </w:pPr>
      <w:bookmarkStart w:id="0" w:name="bookmark0"/>
      <w:r>
        <w:rPr>
          <w:rFonts w:ascii="Arial" w:eastAsia="Arial" w:hAnsi="Arial" w:cs="Arial"/>
        </w:rPr>
        <w:t>SVMTech s.r.o.</w:t>
      </w:r>
      <w:bookmarkEnd w:id="0"/>
    </w:p>
    <w:p w14:paraId="63B84833" w14:textId="77777777" w:rsidR="00FC5C82" w:rsidRDefault="00996432">
      <w:pPr>
        <w:pStyle w:val="Zkladntext1"/>
        <w:framePr w:w="1681" w:h="544" w:wrap="none" w:hAnchor="page" w:x="395" w:y="30"/>
        <w:spacing w:after="0"/>
        <w:ind w:firstLine="180"/>
      </w:pPr>
      <w:r>
        <w:t>Dodavatel:</w:t>
      </w:r>
    </w:p>
    <w:p w14:paraId="2FB6C038" w14:textId="77777777" w:rsidR="00FC5C82" w:rsidRDefault="00996432">
      <w:pPr>
        <w:pStyle w:val="Zkladntext1"/>
        <w:framePr w:w="1541" w:h="1163" w:wrap="none" w:hAnchor="page" w:x="564" w:y="1560"/>
        <w:spacing w:after="40"/>
      </w:pPr>
      <w:r>
        <w:rPr>
          <w:b/>
          <w:bCs/>
        </w:rPr>
        <w:t>SVMTech s.r.o.</w:t>
      </w:r>
    </w:p>
    <w:p w14:paraId="10F8E935" w14:textId="77777777" w:rsidR="00FC5C82" w:rsidRDefault="00996432">
      <w:pPr>
        <w:pStyle w:val="Zkladntext1"/>
        <w:framePr w:w="1541" w:h="1163" w:wrap="none" w:hAnchor="page" w:x="564" w:y="1560"/>
        <w:spacing w:after="40"/>
      </w:pPr>
      <w:r>
        <w:rPr>
          <w:b/>
          <w:bCs/>
        </w:rPr>
        <w:t>Počernická 272/96</w:t>
      </w:r>
    </w:p>
    <w:p w14:paraId="381746F5" w14:textId="77777777" w:rsidR="00FC5C82" w:rsidRDefault="00996432">
      <w:pPr>
        <w:pStyle w:val="Zkladntext1"/>
        <w:framePr w:w="1541" w:h="1163" w:wrap="none" w:hAnchor="page" w:x="564" w:y="1560"/>
        <w:spacing w:after="40"/>
      </w:pPr>
      <w:r>
        <w:rPr>
          <w:b/>
          <w:bCs/>
        </w:rPr>
        <w:t>108 00 Praha</w:t>
      </w:r>
    </w:p>
    <w:p w14:paraId="700A0163" w14:textId="77777777" w:rsidR="00FC5C82" w:rsidRDefault="00996432">
      <w:pPr>
        <w:pStyle w:val="Zkladntext1"/>
        <w:framePr w:w="1541" w:h="1163" w:wrap="none" w:hAnchor="page" w:x="564" w:y="1560"/>
        <w:spacing w:after="40"/>
      </w:pPr>
      <w:r>
        <w:t>IČ: 04004205</w:t>
      </w:r>
    </w:p>
    <w:p w14:paraId="4AE431BE" w14:textId="77777777" w:rsidR="00FC5C82" w:rsidRDefault="00996432">
      <w:pPr>
        <w:pStyle w:val="Zkladntext1"/>
        <w:framePr w:w="1541" w:h="1163" w:wrap="none" w:hAnchor="page" w:x="564" w:y="1560"/>
        <w:spacing w:after="40"/>
      </w:pPr>
      <w:r>
        <w:t>DIČ: CZ04004205</w:t>
      </w:r>
    </w:p>
    <w:p w14:paraId="2F552CC0" w14:textId="77777777" w:rsidR="00FC5C82" w:rsidRDefault="00996432">
      <w:pPr>
        <w:pStyle w:val="Zkladntext1"/>
        <w:framePr w:w="2113" w:h="2228" w:wrap="none" w:hAnchor="page" w:x="550" w:y="3313"/>
        <w:spacing w:after="120"/>
      </w:pPr>
      <w:r>
        <w:t>Nabídka č.:</w:t>
      </w:r>
    </w:p>
    <w:p w14:paraId="71A29CB6" w14:textId="77777777" w:rsidR="00FC5C82" w:rsidRDefault="00996432">
      <w:pPr>
        <w:pStyle w:val="Zkladntext1"/>
        <w:framePr w:w="2113" w:h="2228" w:wrap="none" w:hAnchor="page" w:x="550" w:y="3313"/>
        <w:spacing w:after="120"/>
      </w:pPr>
      <w:r>
        <w:t>Datum nabídky:</w:t>
      </w:r>
    </w:p>
    <w:p w14:paraId="0662DF97" w14:textId="77777777" w:rsidR="00FC5C82" w:rsidRDefault="00996432">
      <w:pPr>
        <w:pStyle w:val="Zkladntext1"/>
        <w:framePr w:w="2113" w:h="2228" w:wrap="none" w:hAnchor="page" w:x="550" w:y="3313"/>
        <w:spacing w:after="120"/>
      </w:pPr>
      <w:r>
        <w:t>Platnost do:</w:t>
      </w:r>
    </w:p>
    <w:p w14:paraId="1A2865DF" w14:textId="77777777" w:rsidR="00FC5C82" w:rsidRDefault="00996432">
      <w:pPr>
        <w:pStyle w:val="Zkladntext1"/>
        <w:framePr w:w="2113" w:h="2228" w:wrap="none" w:hAnchor="page" w:x="550" w:y="3313"/>
        <w:spacing w:after="120"/>
      </w:pPr>
      <w:r>
        <w:t>Platební podmínky:</w:t>
      </w:r>
    </w:p>
    <w:p w14:paraId="1AD8D077" w14:textId="77777777" w:rsidR="00FC5C82" w:rsidRDefault="00996432">
      <w:pPr>
        <w:pStyle w:val="Zkladntext1"/>
        <w:framePr w:w="2113" w:h="2228" w:wrap="none" w:hAnchor="page" w:x="550" w:y="3313"/>
        <w:spacing w:after="200"/>
      </w:pPr>
      <w:r>
        <w:t>Splatnost:</w:t>
      </w:r>
    </w:p>
    <w:p w14:paraId="0AC21E68" w14:textId="77777777" w:rsidR="00FC5C82" w:rsidRDefault="00996432">
      <w:pPr>
        <w:pStyle w:val="Zkladntext40"/>
        <w:framePr w:w="2113" w:h="2228" w:wrap="none" w:hAnchor="page" w:x="550" w:y="3313"/>
        <w:spacing w:after="120"/>
        <w:ind w:left="0"/>
        <w:rPr>
          <w:sz w:val="20"/>
          <w:szCs w:val="20"/>
        </w:rPr>
      </w:pPr>
      <w:r>
        <w:rPr>
          <w:b/>
          <w:bCs/>
          <w:w w:val="100"/>
          <w:sz w:val="20"/>
          <w:szCs w:val="20"/>
        </w:rPr>
        <w:t>SW investice PULSE</w:t>
      </w:r>
    </w:p>
    <w:p w14:paraId="54151F99" w14:textId="77777777" w:rsidR="00FC5C82" w:rsidRDefault="00996432">
      <w:pPr>
        <w:pStyle w:val="Zkladntext1"/>
        <w:framePr w:w="2113" w:h="2228" w:wrap="none" w:hAnchor="page" w:x="550" w:y="3313"/>
        <w:tabs>
          <w:tab w:val="left" w:pos="1408"/>
        </w:tabs>
        <w:spacing w:after="120"/>
      </w:pPr>
      <w:r>
        <w:t>Kód</w:t>
      </w:r>
      <w:r>
        <w:tab/>
        <w:t>Název</w:t>
      </w:r>
    </w:p>
    <w:p w14:paraId="496A03AD" w14:textId="06442789" w:rsidR="00FC5C82" w:rsidRDefault="00996432">
      <w:pPr>
        <w:pStyle w:val="Zkladntext1"/>
        <w:framePr w:w="2120" w:h="3276" w:wrap="none" w:hAnchor="page" w:x="3214" w:y="1556"/>
        <w:spacing w:after="0" w:line="314" w:lineRule="auto"/>
      </w:pPr>
      <w:r>
        <w:t xml:space="preserve">Telefon: </w:t>
      </w:r>
      <w:r w:rsidR="00216D42">
        <w:t>xxxxxx</w:t>
      </w:r>
    </w:p>
    <w:p w14:paraId="031BEE8D" w14:textId="23CDD6E9" w:rsidR="00FC5C82" w:rsidRDefault="00996432">
      <w:pPr>
        <w:pStyle w:val="Zkladntext1"/>
        <w:framePr w:w="2120" w:h="3276" w:wrap="none" w:hAnchor="page" w:x="3214" w:y="1556"/>
        <w:spacing w:after="0" w:line="314" w:lineRule="auto"/>
      </w:pPr>
      <w:r>
        <w:t>Mobil: +</w:t>
      </w:r>
      <w:r w:rsidR="00216D42">
        <w:t>xxxxx</w:t>
      </w:r>
    </w:p>
    <w:p w14:paraId="619B3D82" w14:textId="5078F672" w:rsidR="00FC5C82" w:rsidRDefault="00996432">
      <w:pPr>
        <w:pStyle w:val="Zkladntext1"/>
        <w:framePr w:w="2120" w:h="3276" w:wrap="none" w:hAnchor="page" w:x="3214" w:y="1556"/>
        <w:spacing w:after="0" w:line="314" w:lineRule="auto"/>
      </w:pPr>
      <w:r>
        <w:t>Fax: +</w:t>
      </w:r>
      <w:r w:rsidR="00216D42">
        <w:t>xxxxxxxx</w:t>
      </w:r>
    </w:p>
    <w:p w14:paraId="1B939D77" w14:textId="764C5AC6" w:rsidR="00FC5C82" w:rsidRDefault="00996432">
      <w:pPr>
        <w:pStyle w:val="Zkladntext1"/>
        <w:framePr w:w="2120" w:h="3276" w:wrap="none" w:hAnchor="page" w:x="3214" w:y="1556"/>
        <w:spacing w:after="560" w:line="314" w:lineRule="auto"/>
      </w:pPr>
      <w:r>
        <w:t xml:space="preserve">E-mail: </w:t>
      </w:r>
      <w:hyperlink r:id="rId6" w:history="1">
        <w:r>
          <w:rPr>
            <w:lang w:val="en-US" w:eastAsia="en-US" w:bidi="en-US"/>
          </w:rPr>
          <w:t>i</w:t>
        </w:r>
        <w:r w:rsidR="00216D42">
          <w:rPr>
            <w:lang w:val="en-US" w:eastAsia="en-US" w:bidi="en-US"/>
          </w:rPr>
          <w:t>xxxxx</w:t>
        </w:r>
      </w:hyperlink>
      <w:r>
        <w:rPr>
          <w:lang w:val="en-US" w:eastAsia="en-US" w:bidi="en-US"/>
        </w:rPr>
        <w:t xml:space="preserve"> </w:t>
      </w:r>
      <w:hyperlink r:id="rId7" w:history="1">
        <w:r>
          <w:rPr>
            <w:lang w:val="en-US" w:eastAsia="en-US" w:bidi="en-US"/>
          </w:rPr>
          <w:t>https://www.svmtech.cz</w:t>
        </w:r>
      </w:hyperlink>
    </w:p>
    <w:p w14:paraId="090CA4AB" w14:textId="77777777" w:rsidR="00FC5C82" w:rsidRDefault="00996432">
      <w:pPr>
        <w:pStyle w:val="Zkladntext1"/>
        <w:framePr w:w="2120" w:h="3276" w:wrap="none" w:hAnchor="page" w:x="3214" w:y="1556"/>
        <w:spacing w:after="60" w:line="314" w:lineRule="auto"/>
      </w:pPr>
      <w:r>
        <w:t>22NJJ00431</w:t>
      </w:r>
    </w:p>
    <w:p w14:paraId="4515DDB5" w14:textId="77777777" w:rsidR="00FC5C82" w:rsidRDefault="00996432">
      <w:pPr>
        <w:pStyle w:val="Zkladntext1"/>
        <w:framePr w:w="2120" w:h="3276" w:wrap="none" w:hAnchor="page" w:x="3214" w:y="1556"/>
        <w:spacing w:after="60" w:line="314" w:lineRule="auto"/>
      </w:pPr>
      <w:r>
        <w:t>09.09.2022</w:t>
      </w:r>
    </w:p>
    <w:p w14:paraId="72E73B52" w14:textId="77777777" w:rsidR="00FC5C82" w:rsidRDefault="00996432">
      <w:pPr>
        <w:pStyle w:val="Zkladntext1"/>
        <w:framePr w:w="2120" w:h="3276" w:wrap="none" w:hAnchor="page" w:x="3214" w:y="1556"/>
        <w:spacing w:after="60" w:line="314" w:lineRule="auto"/>
      </w:pPr>
      <w:r>
        <w:t>09.10.2022</w:t>
      </w:r>
    </w:p>
    <w:p w14:paraId="2BDBBF70" w14:textId="77777777" w:rsidR="00FC5C82" w:rsidRDefault="00996432">
      <w:pPr>
        <w:pStyle w:val="Zkladntext1"/>
        <w:framePr w:w="2120" w:h="3276" w:wrap="none" w:hAnchor="page" w:x="3214" w:y="1556"/>
        <w:spacing w:after="60" w:line="314" w:lineRule="auto"/>
      </w:pPr>
      <w:r>
        <w:t>Příkazem</w:t>
      </w:r>
    </w:p>
    <w:p w14:paraId="284BEEE6" w14:textId="77777777" w:rsidR="00FC5C82" w:rsidRDefault="00996432">
      <w:pPr>
        <w:pStyle w:val="Zkladntext1"/>
        <w:framePr w:w="2120" w:h="3276" w:wrap="none" w:hAnchor="page" w:x="3214" w:y="1556"/>
        <w:spacing w:after="60" w:line="314" w:lineRule="auto"/>
      </w:pPr>
      <w:r>
        <w:t>14 dní</w:t>
      </w:r>
    </w:p>
    <w:p w14:paraId="0418C4C6" w14:textId="77777777" w:rsidR="00FC5C82" w:rsidRDefault="00996432">
      <w:pPr>
        <w:pStyle w:val="Nadpis40"/>
        <w:keepNext/>
        <w:keepLines/>
        <w:framePr w:w="5087" w:h="3103" w:wrap="none" w:hAnchor="page" w:x="6191" w:y="1"/>
        <w:tabs>
          <w:tab w:val="left" w:leader="underscore" w:pos="2383"/>
        </w:tabs>
        <w:spacing w:after="60"/>
      </w:pPr>
      <w:bookmarkStart w:id="1" w:name="bookmark2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NABÍDKA č. 22NJJ00431</w:t>
      </w:r>
      <w:bookmarkEnd w:id="1"/>
    </w:p>
    <w:p w14:paraId="4541A3E4" w14:textId="547DCDCE" w:rsidR="00FC5C82" w:rsidRDefault="00996432">
      <w:pPr>
        <w:pStyle w:val="Zkladntext1"/>
        <w:framePr w:w="5087" w:h="3103" w:wrap="none" w:hAnchor="page" w:x="6191" w:y="1"/>
        <w:tabs>
          <w:tab w:val="left" w:pos="4050"/>
        </w:tabs>
        <w:spacing w:after="0" w:line="310" w:lineRule="auto"/>
      </w:pPr>
      <w:r>
        <w:t>Odběratel:</w:t>
      </w:r>
      <w:r w:rsidR="00F65356">
        <w:t xml:space="preserve">                  IČ:</w:t>
      </w:r>
      <w:r>
        <w:tab/>
        <w:t>44994575</w:t>
      </w:r>
    </w:p>
    <w:p w14:paraId="02393201" w14:textId="77777777" w:rsidR="00FC5C82" w:rsidRDefault="00996432">
      <w:pPr>
        <w:pStyle w:val="Zkladntext1"/>
        <w:framePr w:w="5087" w:h="3103" w:wrap="none" w:hAnchor="page" w:x="6191" w:y="1"/>
        <w:tabs>
          <w:tab w:val="left" w:pos="2365"/>
        </w:tabs>
        <w:spacing w:after="200" w:line="310" w:lineRule="auto"/>
        <w:ind w:right="220"/>
        <w:jc w:val="right"/>
      </w:pPr>
      <w:r>
        <w:t>DIČ:</w:t>
      </w:r>
      <w:r>
        <w:tab/>
        <w:t>CZ44994575</w:t>
      </w:r>
    </w:p>
    <w:p w14:paraId="67401179" w14:textId="77777777" w:rsidR="00FC5C82" w:rsidRDefault="00996432">
      <w:pPr>
        <w:pStyle w:val="Zkladntext1"/>
        <w:framePr w:w="5087" w:h="3103" w:wrap="none" w:hAnchor="page" w:x="6191" w:y="1"/>
        <w:spacing w:after="440" w:line="310" w:lineRule="auto"/>
        <w:ind w:left="520" w:firstLine="20"/>
      </w:pPr>
      <w:r>
        <w:rPr>
          <w:b/>
          <w:bCs/>
        </w:rPr>
        <w:t>Centrum dopravního výzkumu, v. v. i. Líšeňská 2657/33 636 00 Brno</w:t>
      </w:r>
    </w:p>
    <w:p w14:paraId="1FEB493F" w14:textId="77777777" w:rsidR="00FC5C82" w:rsidRDefault="00996432">
      <w:pPr>
        <w:pStyle w:val="Zkladntext1"/>
        <w:framePr w:w="5087" w:h="3103" w:wrap="none" w:hAnchor="page" w:x="6191" w:y="1"/>
        <w:spacing w:after="200" w:line="310" w:lineRule="auto"/>
        <w:ind w:left="520" w:firstLine="20"/>
      </w:pPr>
      <w:r>
        <w:rPr>
          <w:b/>
          <w:bCs/>
        </w:rPr>
        <w:t>Česká republika</w:t>
      </w:r>
    </w:p>
    <w:p w14:paraId="2065AACA" w14:textId="2C0CFEFF" w:rsidR="00FC5C82" w:rsidRDefault="00996432">
      <w:pPr>
        <w:pStyle w:val="Zkladntext1"/>
        <w:framePr w:w="5087" w:h="3103" w:wrap="none" w:hAnchor="page" w:x="6191" w:y="1"/>
        <w:spacing w:after="200" w:line="254" w:lineRule="auto"/>
        <w:ind w:left="920" w:hanging="380"/>
      </w:pPr>
      <w:r>
        <w:t>Tel.: +</w:t>
      </w:r>
      <w:r w:rsidR="00216D42">
        <w:t>xxxxxx</w:t>
      </w:r>
      <w:r>
        <w:t xml:space="preserve"> +</w:t>
      </w:r>
      <w:r w:rsidR="00216D42">
        <w:t>xxxxxxxxx</w:t>
      </w:r>
    </w:p>
    <w:p w14:paraId="7755C3FF" w14:textId="77777777" w:rsidR="00FC5C82" w:rsidRDefault="00996432">
      <w:pPr>
        <w:pStyle w:val="Zkladntext1"/>
        <w:framePr w:w="3784" w:h="1069" w:wrap="none" w:hAnchor="page" w:x="6180" w:y="3371"/>
        <w:spacing w:after="140"/>
      </w:pPr>
      <w:r>
        <w:t>Konečný příjemce:</w:t>
      </w:r>
    </w:p>
    <w:p w14:paraId="304D0BD1" w14:textId="77777777" w:rsidR="00FC5C82" w:rsidRDefault="00996432">
      <w:pPr>
        <w:pStyle w:val="Zkladntext1"/>
        <w:framePr w:w="3784" w:h="1069" w:wrap="none" w:hAnchor="page" w:x="6180" w:y="3371"/>
        <w:spacing w:after="60"/>
        <w:ind w:firstLine="540"/>
      </w:pPr>
      <w:r>
        <w:t>Centrum dopravního výzkumu, v. v. i.</w:t>
      </w:r>
    </w:p>
    <w:p w14:paraId="16CB2646" w14:textId="489C75DE" w:rsidR="00FC5C82" w:rsidRDefault="00216D42">
      <w:pPr>
        <w:pStyle w:val="Zkladntext1"/>
        <w:framePr w:w="3784" w:h="1069" w:wrap="none" w:hAnchor="page" w:x="6180" w:y="3371"/>
        <w:spacing w:after="60"/>
        <w:ind w:firstLine="540"/>
      </w:pPr>
      <w:r>
        <w:t>xxxxxxx</w:t>
      </w:r>
      <w:r w:rsidR="00996432">
        <w:t>, Líšeňská 2657/33</w:t>
      </w:r>
    </w:p>
    <w:p w14:paraId="0A87FAA3" w14:textId="77777777" w:rsidR="00FC5C82" w:rsidRDefault="00996432">
      <w:pPr>
        <w:pStyle w:val="Zkladntext1"/>
        <w:framePr w:w="3784" w:h="1069" w:wrap="none" w:hAnchor="page" w:x="6180" w:y="3371"/>
        <w:ind w:firstLine="540"/>
      </w:pPr>
      <w:r>
        <w:t>636 00 Brno</w:t>
      </w:r>
    </w:p>
    <w:p w14:paraId="1DA70354" w14:textId="6D44E9FA" w:rsidR="00FC5C82" w:rsidRDefault="00996432">
      <w:pPr>
        <w:pStyle w:val="Zkladntext1"/>
        <w:framePr w:w="4734" w:h="216" w:wrap="none" w:hAnchor="page" w:x="6306" w:y="5329"/>
        <w:tabs>
          <w:tab w:val="left" w:pos="3391"/>
        </w:tabs>
        <w:spacing w:after="0"/>
      </w:pPr>
      <w:r>
        <w:t xml:space="preserve">Množství J.cena </w:t>
      </w:r>
      <w:r w:rsidR="00216D42">
        <w:t xml:space="preserve">                     </w:t>
      </w:r>
      <w:r>
        <w:t>Sleva</w:t>
      </w:r>
      <w:r>
        <w:tab/>
        <w:t>Cena Kč %DPH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"/>
        <w:gridCol w:w="4684"/>
        <w:gridCol w:w="864"/>
        <w:gridCol w:w="1066"/>
      </w:tblGrid>
      <w:tr w:rsidR="00FC5C82" w14:paraId="1920A41A" w14:textId="77777777">
        <w:trPr>
          <w:trHeight w:hRule="exact" w:val="194"/>
        </w:trPr>
        <w:tc>
          <w:tcPr>
            <w:tcW w:w="1105" w:type="dxa"/>
            <w:shd w:val="clear" w:color="auto" w:fill="auto"/>
            <w:vAlign w:val="bottom"/>
          </w:tcPr>
          <w:p w14:paraId="2B376544" w14:textId="77777777" w:rsidR="00FC5C82" w:rsidRDefault="00996432">
            <w:pPr>
              <w:pStyle w:val="Jin0"/>
              <w:framePr w:w="7718" w:h="385" w:wrap="none" w:hAnchor="page" w:x="543" w:y="5790"/>
              <w:spacing w:after="0"/>
            </w:pPr>
            <w:r>
              <w:t>8405-G-N</w:t>
            </w:r>
          </w:p>
        </w:tc>
        <w:tc>
          <w:tcPr>
            <w:tcW w:w="4684" w:type="dxa"/>
            <w:shd w:val="clear" w:color="auto" w:fill="auto"/>
            <w:vAlign w:val="bottom"/>
          </w:tcPr>
          <w:p w14:paraId="07349A94" w14:textId="77777777" w:rsidR="00FC5C82" w:rsidRDefault="00996432">
            <w:pPr>
              <w:pStyle w:val="Jin0"/>
              <w:framePr w:w="7718" w:h="385" w:wrap="none" w:hAnchor="page" w:x="543" w:y="5790"/>
              <w:spacing w:after="0"/>
              <w:ind w:firstLine="320"/>
            </w:pPr>
            <w:r>
              <w:t>Software BK Connect Sound Quality Metrics Option,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081ACE13" w14:textId="77777777" w:rsidR="00FC5C82" w:rsidRDefault="00996432">
            <w:pPr>
              <w:pStyle w:val="Jin0"/>
              <w:framePr w:w="7718" w:h="385" w:wrap="none" w:hAnchor="page" w:x="543" w:y="5790"/>
              <w:spacing w:after="0"/>
              <w:ind w:firstLine="360"/>
            </w:pPr>
            <w:r>
              <w:t>1 ks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07606C1F" w14:textId="77777777" w:rsidR="00FC5C82" w:rsidRDefault="00996432">
            <w:pPr>
              <w:pStyle w:val="Jin0"/>
              <w:framePr w:w="7718" w:h="385" w:wrap="none" w:hAnchor="page" w:x="543" w:y="5790"/>
              <w:spacing w:after="0"/>
              <w:ind w:firstLine="180"/>
            </w:pPr>
            <w:r>
              <w:t>154 536,00</w:t>
            </w:r>
          </w:p>
        </w:tc>
      </w:tr>
      <w:tr w:rsidR="00FC5C82" w14:paraId="1D1A07CD" w14:textId="77777777">
        <w:trPr>
          <w:trHeight w:hRule="exact" w:val="191"/>
        </w:trPr>
        <w:tc>
          <w:tcPr>
            <w:tcW w:w="1105" w:type="dxa"/>
            <w:shd w:val="clear" w:color="auto" w:fill="auto"/>
          </w:tcPr>
          <w:p w14:paraId="14442DD3" w14:textId="77777777" w:rsidR="00FC5C82" w:rsidRDefault="00FC5C82">
            <w:pPr>
              <w:framePr w:w="7718" w:h="385" w:wrap="none" w:hAnchor="page" w:x="543" w:y="5790"/>
              <w:rPr>
                <w:sz w:val="10"/>
                <w:szCs w:val="10"/>
              </w:rPr>
            </w:pPr>
          </w:p>
        </w:tc>
        <w:tc>
          <w:tcPr>
            <w:tcW w:w="4684" w:type="dxa"/>
            <w:shd w:val="clear" w:color="auto" w:fill="auto"/>
          </w:tcPr>
          <w:p w14:paraId="169EA9DB" w14:textId="77777777" w:rsidR="00FC5C82" w:rsidRDefault="00996432">
            <w:pPr>
              <w:pStyle w:val="Jin0"/>
              <w:framePr w:w="7718" w:h="385" w:wrap="none" w:hAnchor="page" w:x="543" w:y="5790"/>
              <w:spacing w:after="0"/>
              <w:ind w:firstLine="320"/>
            </w:pPr>
            <w:r>
              <w:t>Node-locked licence</w:t>
            </w:r>
          </w:p>
        </w:tc>
        <w:tc>
          <w:tcPr>
            <w:tcW w:w="864" w:type="dxa"/>
            <w:shd w:val="clear" w:color="auto" w:fill="auto"/>
          </w:tcPr>
          <w:p w14:paraId="5FE704DB" w14:textId="77777777" w:rsidR="00FC5C82" w:rsidRDefault="00FC5C82">
            <w:pPr>
              <w:framePr w:w="7718" w:h="385" w:wrap="none" w:hAnchor="page" w:x="543" w:y="5790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auto"/>
          </w:tcPr>
          <w:p w14:paraId="3CB23EA5" w14:textId="77777777" w:rsidR="00FC5C82" w:rsidRDefault="00FC5C82">
            <w:pPr>
              <w:framePr w:w="7718" w:h="385" w:wrap="none" w:hAnchor="page" w:x="543" w:y="5790"/>
              <w:rPr>
                <w:sz w:val="10"/>
                <w:szCs w:val="10"/>
              </w:rPr>
            </w:pPr>
          </w:p>
        </w:tc>
      </w:tr>
    </w:tbl>
    <w:p w14:paraId="0AA9FE5F" w14:textId="77777777" w:rsidR="00FC5C82" w:rsidRDefault="00FC5C82">
      <w:pPr>
        <w:framePr w:w="7718" w:h="385" w:wrap="none" w:hAnchor="page" w:x="543" w:y="5790"/>
        <w:spacing w:line="1" w:lineRule="exact"/>
      </w:pPr>
    </w:p>
    <w:p w14:paraId="36902D26" w14:textId="77777777" w:rsidR="00FC5C82" w:rsidRDefault="00996432">
      <w:pPr>
        <w:pStyle w:val="Zkladntext1"/>
        <w:framePr w:w="1541" w:h="209" w:wrap="none" w:hAnchor="page" w:x="9503" w:y="5801"/>
        <w:tabs>
          <w:tab w:val="left" w:pos="1138"/>
        </w:tabs>
        <w:spacing w:after="0"/>
      </w:pPr>
      <w:r>
        <w:t>154 536,00</w:t>
      </w:r>
      <w:r>
        <w:tab/>
        <w:t>21%</w:t>
      </w:r>
    </w:p>
    <w:p w14:paraId="5420CBD7" w14:textId="77777777" w:rsidR="00FC5C82" w:rsidRDefault="00996432">
      <w:pPr>
        <w:pStyle w:val="Zkladntext1"/>
        <w:framePr w:w="1069" w:h="493" w:wrap="none" w:hAnchor="page" w:x="532" w:y="7205"/>
      </w:pPr>
      <w:r>
        <w:t>DPH Celkem</w:t>
      </w:r>
    </w:p>
    <w:p w14:paraId="0938EA6C" w14:textId="77777777" w:rsidR="00FC5C82" w:rsidRDefault="00996432">
      <w:pPr>
        <w:pStyle w:val="Zkladntext1"/>
        <w:framePr w:w="1069" w:h="493" w:wrap="none" w:hAnchor="page" w:x="532" w:y="7205"/>
        <w:spacing w:after="0"/>
      </w:pPr>
      <w:r>
        <w:t>Zaokrouhlení</w:t>
      </w:r>
    </w:p>
    <w:p w14:paraId="6785F99D" w14:textId="77777777" w:rsidR="00FC5C82" w:rsidRDefault="00996432">
      <w:pPr>
        <w:pStyle w:val="Zkladntext40"/>
        <w:framePr w:w="2617" w:h="605" w:wrap="none" w:hAnchor="page" w:x="539" w:y="7921"/>
        <w:spacing w:after="80"/>
        <w:ind w:left="0"/>
        <w:rPr>
          <w:sz w:val="20"/>
          <w:szCs w:val="20"/>
        </w:rPr>
      </w:pPr>
      <w:r>
        <w:rPr>
          <w:b/>
          <w:bCs/>
          <w:w w:val="100"/>
          <w:sz w:val="20"/>
          <w:szCs w:val="20"/>
        </w:rPr>
        <w:t>Celkem (bez DPH)</w:t>
      </w:r>
    </w:p>
    <w:p w14:paraId="19C5E7B6" w14:textId="77777777" w:rsidR="00FC5C82" w:rsidRDefault="00996432">
      <w:pPr>
        <w:pStyle w:val="Zkladntext30"/>
        <w:framePr w:w="2617" w:h="605" w:wrap="none" w:hAnchor="page" w:x="539" w:y="7921"/>
        <w:spacing w:after="0"/>
      </w:pPr>
      <w:r>
        <w:t>Celkem k úhradě (vč. DPH)</w:t>
      </w:r>
    </w:p>
    <w:p w14:paraId="5856E544" w14:textId="77777777" w:rsidR="00FC5C82" w:rsidRDefault="00996432">
      <w:pPr>
        <w:pStyle w:val="Zkladntext1"/>
        <w:framePr w:w="1440" w:h="1321" w:wrap="none" w:hAnchor="page" w:x="9604" w:y="7208"/>
        <w:spacing w:line="372" w:lineRule="auto"/>
        <w:ind w:left="320"/>
        <w:jc w:val="right"/>
      </w:pPr>
      <w:r>
        <w:t>32 452,56 Kč 0,44 Kč</w:t>
      </w:r>
    </w:p>
    <w:p w14:paraId="18A64BBB" w14:textId="77777777" w:rsidR="00FC5C82" w:rsidRDefault="00996432">
      <w:pPr>
        <w:pStyle w:val="Nadpis40"/>
        <w:keepNext/>
        <w:keepLines/>
        <w:framePr w:w="1440" w:h="1321" w:wrap="none" w:hAnchor="page" w:x="9604" w:y="7208"/>
        <w:spacing w:after="100"/>
        <w:jc w:val="right"/>
      </w:pPr>
      <w:bookmarkStart w:id="2" w:name="bookmark4"/>
      <w:r>
        <w:t>154 536,00 Kč</w:t>
      </w:r>
      <w:bookmarkEnd w:id="2"/>
    </w:p>
    <w:p w14:paraId="3EB3F93C" w14:textId="77777777" w:rsidR="00FC5C82" w:rsidRDefault="00996432">
      <w:pPr>
        <w:pStyle w:val="Zkladntext30"/>
        <w:framePr w:w="1440" w:h="1321" w:wrap="none" w:hAnchor="page" w:x="9604" w:y="7208"/>
        <w:spacing w:after="100"/>
        <w:jc w:val="right"/>
      </w:pPr>
      <w:r>
        <w:t>186 989,00 Kč</w:t>
      </w:r>
    </w:p>
    <w:p w14:paraId="196D4465" w14:textId="76D04CBE" w:rsidR="00FC5C82" w:rsidRDefault="00734768" w:rsidP="00734768">
      <w:pPr>
        <w:pStyle w:val="Nadpis30"/>
        <w:keepNext/>
        <w:keepLines/>
        <w:framePr w:w="3613" w:h="335" w:wrap="none" w:hAnchor="page" w:x="3541" w:y="9019"/>
      </w:pPr>
      <w:bookmarkStart w:id="3" w:name="bookmark6"/>
      <w:r>
        <w:t xml:space="preserve">AKCEPTUJI XXXXX </w:t>
      </w:r>
      <w:r w:rsidR="00996432">
        <w:t>15. 09. 2022</w:t>
      </w:r>
      <w:bookmarkEnd w:id="3"/>
    </w:p>
    <w:p w14:paraId="0FE5A91E" w14:textId="77777777" w:rsidR="00FC5C82" w:rsidRDefault="00996432">
      <w:pPr>
        <w:pStyle w:val="Zkladntext1"/>
        <w:framePr w:w="2729" w:h="238" w:wrap="none" w:hAnchor="page" w:x="3066" w:y="9577"/>
        <w:spacing w:after="0"/>
      </w:pPr>
      <w:r>
        <w:t>Centrum dopravního výzkumu, v. v. i.</w:t>
      </w:r>
    </w:p>
    <w:p w14:paraId="78958FE1" w14:textId="77777777" w:rsidR="00FC5C82" w:rsidRDefault="00996432">
      <w:pPr>
        <w:pStyle w:val="Titulekobrzku0"/>
        <w:framePr w:w="713" w:h="335" w:wrap="none" w:hAnchor="page" w:x="3077" w:y="10232"/>
        <w:spacing w:line="233" w:lineRule="auto"/>
        <w:rPr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CENTRUM DQPPAVNÍHQ VÝZKUMU</w:t>
      </w:r>
    </w:p>
    <w:p w14:paraId="1CBD9C7B" w14:textId="77777777" w:rsidR="00FC5C82" w:rsidRDefault="00996432">
      <w:pPr>
        <w:pStyle w:val="Zkladntext50"/>
        <w:framePr w:w="1753" w:h="778" w:wrap="none" w:hAnchor="page" w:x="4060" w:y="9829"/>
      </w:pPr>
      <w:r>
        <w:t xml:space="preserve">Líšeňská 33a, 636 00 Brno </w:t>
      </w:r>
      <w:hyperlink r:id="rId8" w:history="1">
        <w:r>
          <w:rPr>
            <w:lang w:val="en-US" w:eastAsia="en-US" w:bidi="en-US"/>
          </w:rPr>
          <w:t>cdv@cdv.cz</w:t>
        </w:r>
      </w:hyperlink>
      <w:r>
        <w:rPr>
          <w:lang w:val="en-US" w:eastAsia="en-US" w:bidi="en-US"/>
        </w:rPr>
        <w:t xml:space="preserve"> </w:t>
      </w:r>
      <w:r>
        <w:t>IČ: 44 99 45 75 DIČ: CZ44994575</w:t>
      </w:r>
    </w:p>
    <w:p w14:paraId="3128EA55" w14:textId="77777777" w:rsidR="00FC5C82" w:rsidRDefault="00996432">
      <w:pPr>
        <w:pStyle w:val="Zkladntext1"/>
        <w:framePr w:w="9515" w:h="223" w:wrap="none" w:hAnchor="page" w:x="536" w:y="11309"/>
        <w:spacing w:after="0"/>
      </w:pPr>
      <w:r>
        <w:rPr>
          <w:b/>
          <w:bCs/>
          <w:color w:val="65282E"/>
        </w:rPr>
        <w:t xml:space="preserve">Rozšířili jsme činnost našeho akreditovaného Kalibračního centra SVMTech. Navštivte </w:t>
      </w:r>
      <w:hyperlink r:id="rId9" w:history="1">
        <w:r>
          <w:rPr>
            <w:b/>
            <w:bCs/>
            <w:color w:val="65282E"/>
            <w:lang w:val="en-US" w:eastAsia="en-US" w:bidi="en-US"/>
          </w:rPr>
          <w:t>www.calibration-center.com</w:t>
        </w:r>
      </w:hyperlink>
      <w:r>
        <w:rPr>
          <w:b/>
          <w:bCs/>
          <w:color w:val="65282E"/>
          <w:lang w:val="en-US" w:eastAsia="en-US" w:bidi="en-US"/>
        </w:rPr>
        <w:t>.</w:t>
      </w:r>
    </w:p>
    <w:p w14:paraId="09B29BF2" w14:textId="77777777" w:rsidR="00FC5C82" w:rsidRDefault="00996432">
      <w:pPr>
        <w:pStyle w:val="Zkladntext1"/>
        <w:framePr w:w="688" w:h="220" w:wrap="none" w:hAnchor="page" w:x="521" w:y="11615"/>
        <w:spacing w:after="0"/>
        <w:jc w:val="both"/>
      </w:pPr>
      <w:r>
        <w:t>Vystavil:</w:t>
      </w:r>
    </w:p>
    <w:p w14:paraId="241536F5" w14:textId="35FFE0AC" w:rsidR="00FC5C82" w:rsidRDefault="00734768">
      <w:pPr>
        <w:pStyle w:val="Zkladntext1"/>
        <w:framePr w:w="1984" w:h="464" w:wrap="none" w:hAnchor="page" w:x="1641" w:y="11615"/>
        <w:spacing w:after="40"/>
      </w:pPr>
      <w:r>
        <w:t>xx</w:t>
      </w:r>
    </w:p>
    <w:p w14:paraId="5CEA16A4" w14:textId="0F49B585" w:rsidR="00FC5C82" w:rsidRDefault="00000000">
      <w:pPr>
        <w:pStyle w:val="Zkladntext1"/>
        <w:framePr w:w="1984" w:h="464" w:wrap="none" w:hAnchor="page" w:x="1641" w:y="11615"/>
        <w:spacing w:after="0"/>
      </w:pPr>
      <w:hyperlink r:id="rId10" w:history="1">
        <w:r w:rsidR="00734768">
          <w:rPr>
            <w:lang w:val="en-US" w:eastAsia="en-US" w:bidi="en-US"/>
          </w:rPr>
          <w:t>xxxxxx</w:t>
        </w:r>
      </w:hyperlink>
    </w:p>
    <w:p w14:paraId="1B736FEA" w14:textId="77777777" w:rsidR="00FC5C82" w:rsidRDefault="00996432">
      <w:pPr>
        <w:pStyle w:val="Zkladntext1"/>
        <w:framePr w:w="6023" w:h="1764" w:wrap="none" w:hAnchor="page" w:x="518" w:y="12371"/>
        <w:spacing w:after="0" w:line="254" w:lineRule="auto"/>
      </w:pPr>
      <w:r>
        <w:t>Volitelné položky nejsou započítány v celkové ceně.</w:t>
      </w:r>
    </w:p>
    <w:p w14:paraId="369931C9" w14:textId="77777777" w:rsidR="00FC5C82" w:rsidRDefault="00996432">
      <w:pPr>
        <w:pStyle w:val="Zkladntext1"/>
        <w:framePr w:w="6023" w:h="1764" w:wrap="none" w:hAnchor="page" w:x="518" w:y="12371"/>
        <w:spacing w:after="180" w:line="254" w:lineRule="auto"/>
      </w:pPr>
      <w:r>
        <w:t>Pro zboží s klasifikací zboží dvojího užití (duál use) je nezbytné uvádět koncového zákazníka.</w:t>
      </w:r>
    </w:p>
    <w:p w14:paraId="2E17B454" w14:textId="77777777" w:rsidR="00FC5C82" w:rsidRDefault="00996432">
      <w:pPr>
        <w:pStyle w:val="Zkladntext1"/>
        <w:framePr w:w="6023" w:h="1764" w:wrap="none" w:hAnchor="page" w:x="518" w:y="12371"/>
        <w:spacing w:after="180" w:line="254" w:lineRule="auto"/>
      </w:pPr>
      <w:r>
        <w:t xml:space="preserve">Všeobecné obchodní podmínky SVMTech s.r.o. jsou v aktuální verzi dostupné na </w:t>
      </w:r>
      <w:hyperlink r:id="rId11" w:history="1">
        <w:r>
          <w:rPr>
            <w:lang w:val="en-US" w:eastAsia="en-US" w:bidi="en-US"/>
          </w:rPr>
          <w:t>www.svmtech.cz</w:t>
        </w:r>
      </w:hyperlink>
      <w:r>
        <w:rPr>
          <w:lang w:val="en-US" w:eastAsia="en-US" w:bidi="en-US"/>
        </w:rPr>
        <w:t>.</w:t>
      </w:r>
    </w:p>
    <w:p w14:paraId="5E6DB8DB" w14:textId="77777777" w:rsidR="00FC5C82" w:rsidRDefault="00996432">
      <w:pPr>
        <w:pStyle w:val="Zkladntext1"/>
        <w:framePr w:w="6023" w:h="1764" w:wrap="none" w:hAnchor="page" w:x="518" w:y="12371"/>
        <w:spacing w:after="180"/>
      </w:pPr>
      <w:r>
        <w:t>Společnost je držitelem certifikátu ISO 9001:2015 - Prodej a servis přístrojové techniky, organizace souvisejících vzdělávacích kurzů.</w:t>
      </w:r>
    </w:p>
    <w:p w14:paraId="32598832" w14:textId="77777777" w:rsidR="00FC5C82" w:rsidRDefault="00996432">
      <w:pPr>
        <w:pStyle w:val="Zkladntext1"/>
        <w:framePr w:w="3618" w:h="2308" w:wrap="none" w:hAnchor="page" w:x="6980" w:y="11618"/>
        <w:tabs>
          <w:tab w:val="left" w:pos="1490"/>
        </w:tabs>
        <w:spacing w:after="140"/>
      </w:pPr>
      <w:r>
        <w:t>Záruční doba:</w:t>
      </w:r>
      <w:r>
        <w:tab/>
        <w:t>12 měsíců</w:t>
      </w:r>
    </w:p>
    <w:p w14:paraId="2FCAA973" w14:textId="77777777" w:rsidR="00FC5C82" w:rsidRDefault="00996432">
      <w:pPr>
        <w:pStyle w:val="Zkladntext1"/>
        <w:framePr w:w="3618" w:h="2308" w:wrap="none" w:hAnchor="page" w:x="6980" w:y="11618"/>
        <w:tabs>
          <w:tab w:val="left" w:pos="1490"/>
        </w:tabs>
        <w:spacing w:after="140"/>
      </w:pPr>
      <w:r>
        <w:t>Termín dodání:</w:t>
      </w:r>
      <w:r>
        <w:tab/>
        <w:t>Bude upřesněno</w:t>
      </w:r>
    </w:p>
    <w:p w14:paraId="0CD37EF7" w14:textId="77777777" w:rsidR="00FC5C82" w:rsidRDefault="00996432">
      <w:pPr>
        <w:pStyle w:val="Zkladntext1"/>
        <w:framePr w:w="3618" w:h="2308" w:wrap="none" w:hAnchor="page" w:x="6980" w:y="11618"/>
        <w:spacing w:after="180"/>
      </w:pPr>
      <w:r>
        <w:t>Dodací podmínky: CIP (INCOTERMS 2010)</w:t>
      </w:r>
    </w:p>
    <w:p w14:paraId="28BA8992" w14:textId="55D51FAD" w:rsidR="00FC5C82" w:rsidRDefault="00216D42">
      <w:pPr>
        <w:pStyle w:val="Nadpis10"/>
        <w:keepNext/>
        <w:keepLines/>
        <w:framePr w:w="3618" w:h="2308" w:wrap="none" w:hAnchor="page" w:x="6980" w:y="11618"/>
      </w:pPr>
      <w:bookmarkStart w:id="4" w:name="bookmark8"/>
      <w:r>
        <w:t>SVM</w:t>
      </w:r>
      <w:r w:rsidR="00996432">
        <w:t xml:space="preserve"> t</w:t>
      </w:r>
      <w:r>
        <w:t>e</w:t>
      </w:r>
      <w:r w:rsidR="00996432">
        <w:t>ch</w:t>
      </w:r>
      <w:bookmarkEnd w:id="4"/>
    </w:p>
    <w:p w14:paraId="173C7697" w14:textId="7C2D7136" w:rsidR="00FC5C82" w:rsidRDefault="00996432">
      <w:pPr>
        <w:pStyle w:val="Zkladntext40"/>
        <w:framePr w:w="3618" w:h="2308" w:wrap="none" w:hAnchor="page" w:x="6980" w:y="11618"/>
        <w:spacing w:after="0"/>
        <w:ind w:left="0"/>
        <w:jc w:val="center"/>
        <w:rPr>
          <w:sz w:val="20"/>
          <w:szCs w:val="20"/>
        </w:rPr>
      </w:pPr>
      <w:r>
        <w:rPr>
          <w:b/>
          <w:bCs/>
          <w:color w:val="445F95"/>
          <w:w w:val="100"/>
          <w:sz w:val="20"/>
          <w:szCs w:val="20"/>
          <w:lang w:val="en-US" w:eastAsia="en-US" w:bidi="en-US"/>
        </w:rPr>
        <w:t>SVMTec</w:t>
      </w:r>
      <w:r w:rsidR="00216D42">
        <w:rPr>
          <w:b/>
          <w:bCs/>
          <w:color w:val="445F95"/>
          <w:w w:val="100"/>
          <w:sz w:val="20"/>
          <w:szCs w:val="20"/>
          <w:lang w:val="en-US" w:eastAsia="en-US" w:bidi="en-US"/>
        </w:rPr>
        <w:t>h s</w:t>
      </w:r>
      <w:r>
        <w:rPr>
          <w:b/>
          <w:bCs/>
          <w:color w:val="445F95"/>
          <w:w w:val="100"/>
          <w:sz w:val="20"/>
          <w:szCs w:val="20"/>
          <w:lang w:val="en-US" w:eastAsia="en-US" w:bidi="en-US"/>
        </w:rPr>
        <w:t>.r</w:t>
      </w:r>
      <w:r w:rsidR="00216D42">
        <w:rPr>
          <w:b/>
          <w:bCs/>
          <w:color w:val="445F95"/>
          <w:w w:val="100"/>
          <w:sz w:val="20"/>
          <w:szCs w:val="20"/>
          <w:lang w:val="en-US" w:eastAsia="en-US" w:bidi="en-US"/>
        </w:rPr>
        <w:t>.</w:t>
      </w:r>
      <w:r>
        <w:rPr>
          <w:b/>
          <w:bCs/>
          <w:color w:val="445F95"/>
          <w:w w:val="100"/>
          <w:sz w:val="20"/>
          <w:szCs w:val="20"/>
          <w:lang w:val="en-US" w:eastAsia="en-US" w:bidi="en-US"/>
        </w:rPr>
        <w:t>o.</w:t>
      </w:r>
    </w:p>
    <w:p w14:paraId="059E3C73" w14:textId="37EA57CA" w:rsidR="00FC5C82" w:rsidRDefault="00996432">
      <w:pPr>
        <w:pStyle w:val="Zkladntext1"/>
        <w:framePr w:w="3618" w:h="2308" w:wrap="none" w:hAnchor="page" w:x="6980" w:y="11618"/>
        <w:tabs>
          <w:tab w:val="left" w:pos="1130"/>
        </w:tabs>
        <w:spacing w:after="0"/>
        <w:jc w:val="center"/>
        <w:rPr>
          <w:sz w:val="17"/>
          <w:szCs w:val="17"/>
        </w:rPr>
      </w:pPr>
      <w:r>
        <w:rPr>
          <w:b/>
          <w:bCs/>
          <w:color w:val="445F95"/>
          <w:sz w:val="17"/>
          <w:szCs w:val="17"/>
        </w:rPr>
        <w:t>Po</w:t>
      </w:r>
      <w:r w:rsidR="00216D42">
        <w:rPr>
          <w:b/>
          <w:bCs/>
          <w:color w:val="445F95"/>
          <w:sz w:val="17"/>
          <w:szCs w:val="17"/>
        </w:rPr>
        <w:t>černická 96</w:t>
      </w:r>
      <w:r>
        <w:rPr>
          <w:b/>
          <w:bCs/>
          <w:color w:val="445F95"/>
          <w:sz w:val="17"/>
          <w:szCs w:val="17"/>
        </w:rPr>
        <w:tab/>
        <w:t xml:space="preserve">108 </w:t>
      </w:r>
      <w:r w:rsidR="00216D42">
        <w:rPr>
          <w:b/>
          <w:bCs/>
          <w:color w:val="445F95"/>
          <w:sz w:val="17"/>
          <w:szCs w:val="17"/>
        </w:rPr>
        <w:t>00</w:t>
      </w:r>
      <w:r>
        <w:rPr>
          <w:b/>
          <w:bCs/>
          <w:color w:val="445F95"/>
          <w:sz w:val="17"/>
          <w:szCs w:val="17"/>
        </w:rPr>
        <w:t xml:space="preserve"> Praha 10</w:t>
      </w:r>
    </w:p>
    <w:p w14:paraId="2281C718" w14:textId="76232429" w:rsidR="00FC5C82" w:rsidRDefault="00996432">
      <w:pPr>
        <w:pStyle w:val="Zkladntext1"/>
        <w:framePr w:w="3618" w:h="2308" w:wrap="none" w:hAnchor="page" w:x="6980" w:y="11618"/>
        <w:spacing w:after="140"/>
        <w:rPr>
          <w:sz w:val="17"/>
          <w:szCs w:val="17"/>
        </w:rPr>
      </w:pPr>
      <w:r>
        <w:rPr>
          <w:b/>
          <w:bCs/>
          <w:color w:val="445F95"/>
          <w:sz w:val="17"/>
          <w:szCs w:val="17"/>
        </w:rPr>
        <w:t>Tel.: +</w:t>
      </w:r>
      <w:r w:rsidR="00216D42">
        <w:rPr>
          <w:b/>
          <w:bCs/>
          <w:color w:val="445F95"/>
          <w:sz w:val="17"/>
          <w:szCs w:val="17"/>
        </w:rPr>
        <w:t>xxxxxxxxxx</w:t>
      </w:r>
      <w:r>
        <w:rPr>
          <w:b/>
          <w:bCs/>
          <w:color w:val="445F95"/>
          <w:sz w:val="17"/>
          <w:szCs w:val="17"/>
        </w:rPr>
        <w:t xml:space="preserve"> Fax: +</w:t>
      </w:r>
      <w:r w:rsidR="00216D42">
        <w:rPr>
          <w:b/>
          <w:bCs/>
          <w:color w:val="445F95"/>
          <w:sz w:val="17"/>
          <w:szCs w:val="17"/>
        </w:rPr>
        <w:t>xxxxxxx</w:t>
      </w:r>
    </w:p>
    <w:p w14:paraId="67BFA9D9" w14:textId="77777777" w:rsidR="00FC5C82" w:rsidRDefault="00996432">
      <w:pPr>
        <w:pStyle w:val="Zkladntext1"/>
        <w:framePr w:w="1390" w:h="212" w:wrap="none" w:hAnchor="page" w:x="528" w:y="14725"/>
        <w:spacing w:after="0"/>
      </w:pPr>
      <w:r>
        <w:t>Int. č. dodavatele:</w:t>
      </w:r>
    </w:p>
    <w:p w14:paraId="3EE3EAA2" w14:textId="77777777" w:rsidR="00FC5C82" w:rsidRDefault="00996432">
      <w:pPr>
        <w:pStyle w:val="Zkladntext1"/>
        <w:framePr w:w="2354" w:h="216" w:wrap="none" w:hAnchor="page" w:x="8664" w:y="14729"/>
        <w:spacing w:after="0"/>
      </w:pPr>
      <w:r>
        <w:t>Strana 1 dokladu 22NJJ00431</w:t>
      </w:r>
    </w:p>
    <w:p w14:paraId="48AD2BE8" w14:textId="2A5DA83C" w:rsidR="00FC5C82" w:rsidRDefault="00996432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58CA76EF" wp14:editId="6A418D02">
            <wp:simplePos x="0" y="0"/>
            <wp:positionH relativeFrom="page">
              <wp:posOffset>709930</wp:posOffset>
            </wp:positionH>
            <wp:positionV relativeFrom="margin">
              <wp:posOffset>464185</wp:posOffset>
            </wp:positionV>
            <wp:extent cx="2578735" cy="33528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57873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03200" distL="0" distR="0" simplePos="0" relativeHeight="62914692" behindDoc="1" locked="0" layoutInCell="1" allowOverlap="1" wp14:anchorId="77A1E2C1" wp14:editId="660BDFC9">
            <wp:simplePos x="0" y="0"/>
            <wp:positionH relativeFrom="page">
              <wp:posOffset>1944370</wp:posOffset>
            </wp:positionH>
            <wp:positionV relativeFrom="margin">
              <wp:posOffset>6252210</wp:posOffset>
            </wp:positionV>
            <wp:extent cx="475615" cy="25590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7561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A4211" w14:textId="77777777" w:rsidR="00FC5C82" w:rsidRDefault="00FC5C82">
      <w:pPr>
        <w:spacing w:line="360" w:lineRule="exact"/>
      </w:pPr>
    </w:p>
    <w:p w14:paraId="0B455767" w14:textId="77777777" w:rsidR="00FC5C82" w:rsidRDefault="00FC5C82">
      <w:pPr>
        <w:spacing w:line="360" w:lineRule="exact"/>
      </w:pPr>
    </w:p>
    <w:p w14:paraId="7E36B9FE" w14:textId="77777777" w:rsidR="00FC5C82" w:rsidRDefault="00FC5C82">
      <w:pPr>
        <w:spacing w:line="360" w:lineRule="exact"/>
      </w:pPr>
    </w:p>
    <w:p w14:paraId="148A5297" w14:textId="77777777" w:rsidR="00FC5C82" w:rsidRDefault="00FC5C82">
      <w:pPr>
        <w:spacing w:line="360" w:lineRule="exact"/>
      </w:pPr>
    </w:p>
    <w:p w14:paraId="198F3483" w14:textId="77777777" w:rsidR="00FC5C82" w:rsidRDefault="00FC5C82">
      <w:pPr>
        <w:spacing w:line="360" w:lineRule="exact"/>
      </w:pPr>
    </w:p>
    <w:p w14:paraId="25DE4E46" w14:textId="77777777" w:rsidR="00FC5C82" w:rsidRDefault="00FC5C82">
      <w:pPr>
        <w:spacing w:line="360" w:lineRule="exact"/>
      </w:pPr>
    </w:p>
    <w:p w14:paraId="5C6D8E3F" w14:textId="77777777" w:rsidR="00FC5C82" w:rsidRDefault="00FC5C82">
      <w:pPr>
        <w:spacing w:line="360" w:lineRule="exact"/>
      </w:pPr>
    </w:p>
    <w:p w14:paraId="71F6F747" w14:textId="77777777" w:rsidR="00FC5C82" w:rsidRDefault="00FC5C82">
      <w:pPr>
        <w:spacing w:line="360" w:lineRule="exact"/>
      </w:pPr>
    </w:p>
    <w:p w14:paraId="2A794A51" w14:textId="77777777" w:rsidR="00FC5C82" w:rsidRDefault="00FC5C82">
      <w:pPr>
        <w:spacing w:line="360" w:lineRule="exact"/>
      </w:pPr>
    </w:p>
    <w:p w14:paraId="0A24D215" w14:textId="77777777" w:rsidR="00FC5C82" w:rsidRDefault="00FC5C82">
      <w:pPr>
        <w:spacing w:line="360" w:lineRule="exact"/>
      </w:pPr>
    </w:p>
    <w:p w14:paraId="419C1C23" w14:textId="77777777" w:rsidR="00FC5C82" w:rsidRDefault="00FC5C82">
      <w:pPr>
        <w:spacing w:line="360" w:lineRule="exact"/>
      </w:pPr>
    </w:p>
    <w:p w14:paraId="1CF04083" w14:textId="77777777" w:rsidR="00FC5C82" w:rsidRDefault="00FC5C82">
      <w:pPr>
        <w:spacing w:line="360" w:lineRule="exact"/>
      </w:pPr>
    </w:p>
    <w:p w14:paraId="47E7943E" w14:textId="77777777" w:rsidR="00FC5C82" w:rsidRDefault="00FC5C82">
      <w:pPr>
        <w:spacing w:line="360" w:lineRule="exact"/>
      </w:pPr>
    </w:p>
    <w:p w14:paraId="1A2EE046" w14:textId="77777777" w:rsidR="00FC5C82" w:rsidRDefault="00FC5C82">
      <w:pPr>
        <w:spacing w:line="360" w:lineRule="exact"/>
      </w:pPr>
    </w:p>
    <w:p w14:paraId="135E976D" w14:textId="77777777" w:rsidR="00FC5C82" w:rsidRDefault="00FC5C82">
      <w:pPr>
        <w:spacing w:line="360" w:lineRule="exact"/>
      </w:pPr>
    </w:p>
    <w:p w14:paraId="2EE3FAB4" w14:textId="77777777" w:rsidR="00FC5C82" w:rsidRDefault="00FC5C82">
      <w:pPr>
        <w:spacing w:line="360" w:lineRule="exact"/>
      </w:pPr>
    </w:p>
    <w:p w14:paraId="0E7F2549" w14:textId="77777777" w:rsidR="00FC5C82" w:rsidRDefault="00FC5C82">
      <w:pPr>
        <w:spacing w:line="360" w:lineRule="exact"/>
      </w:pPr>
    </w:p>
    <w:p w14:paraId="3EC61884" w14:textId="77777777" w:rsidR="00FC5C82" w:rsidRDefault="00FC5C82">
      <w:pPr>
        <w:spacing w:line="360" w:lineRule="exact"/>
      </w:pPr>
    </w:p>
    <w:p w14:paraId="50A7663B" w14:textId="77777777" w:rsidR="00FC5C82" w:rsidRDefault="00FC5C82">
      <w:pPr>
        <w:spacing w:line="360" w:lineRule="exact"/>
      </w:pPr>
    </w:p>
    <w:p w14:paraId="4109BCF3" w14:textId="77777777" w:rsidR="00FC5C82" w:rsidRDefault="00FC5C82">
      <w:pPr>
        <w:spacing w:line="360" w:lineRule="exact"/>
      </w:pPr>
    </w:p>
    <w:p w14:paraId="2DA2961D" w14:textId="77777777" w:rsidR="00FC5C82" w:rsidRDefault="00FC5C82">
      <w:pPr>
        <w:spacing w:line="360" w:lineRule="exact"/>
      </w:pPr>
    </w:p>
    <w:p w14:paraId="51659639" w14:textId="77777777" w:rsidR="00FC5C82" w:rsidRDefault="00FC5C82">
      <w:pPr>
        <w:spacing w:line="360" w:lineRule="exact"/>
      </w:pPr>
    </w:p>
    <w:p w14:paraId="4140F1AF" w14:textId="77777777" w:rsidR="00FC5C82" w:rsidRDefault="00FC5C82">
      <w:pPr>
        <w:spacing w:line="360" w:lineRule="exact"/>
      </w:pPr>
    </w:p>
    <w:p w14:paraId="73848C68" w14:textId="77777777" w:rsidR="00FC5C82" w:rsidRDefault="00FC5C82">
      <w:pPr>
        <w:spacing w:line="360" w:lineRule="exact"/>
      </w:pPr>
    </w:p>
    <w:p w14:paraId="3F0B56B6" w14:textId="77777777" w:rsidR="00FC5C82" w:rsidRDefault="00FC5C82">
      <w:pPr>
        <w:spacing w:line="360" w:lineRule="exact"/>
      </w:pPr>
    </w:p>
    <w:p w14:paraId="310A515F" w14:textId="77777777" w:rsidR="00FC5C82" w:rsidRDefault="00FC5C82">
      <w:pPr>
        <w:spacing w:line="360" w:lineRule="exact"/>
      </w:pPr>
    </w:p>
    <w:p w14:paraId="73E06766" w14:textId="77777777" w:rsidR="00FC5C82" w:rsidRDefault="00FC5C82">
      <w:pPr>
        <w:spacing w:line="360" w:lineRule="exact"/>
      </w:pPr>
    </w:p>
    <w:p w14:paraId="02EBB59C" w14:textId="77777777" w:rsidR="00FC5C82" w:rsidRDefault="00FC5C82">
      <w:pPr>
        <w:spacing w:line="360" w:lineRule="exact"/>
      </w:pPr>
    </w:p>
    <w:p w14:paraId="27A2D766" w14:textId="77777777" w:rsidR="00FC5C82" w:rsidRDefault="00FC5C82">
      <w:pPr>
        <w:spacing w:line="360" w:lineRule="exact"/>
      </w:pPr>
    </w:p>
    <w:p w14:paraId="2D2E209A" w14:textId="77777777" w:rsidR="00FC5C82" w:rsidRDefault="00FC5C82">
      <w:pPr>
        <w:spacing w:line="360" w:lineRule="exact"/>
      </w:pPr>
    </w:p>
    <w:p w14:paraId="5DA5756E" w14:textId="77777777" w:rsidR="00FC5C82" w:rsidRDefault="00FC5C82">
      <w:pPr>
        <w:spacing w:line="360" w:lineRule="exact"/>
      </w:pPr>
    </w:p>
    <w:p w14:paraId="2F96F3B9" w14:textId="77777777" w:rsidR="00FC5C82" w:rsidRDefault="00FC5C82">
      <w:pPr>
        <w:spacing w:line="360" w:lineRule="exact"/>
      </w:pPr>
    </w:p>
    <w:p w14:paraId="4D10D639" w14:textId="77777777" w:rsidR="00FC5C82" w:rsidRDefault="00FC5C82">
      <w:pPr>
        <w:spacing w:line="360" w:lineRule="exact"/>
      </w:pPr>
    </w:p>
    <w:p w14:paraId="19F736A1" w14:textId="77777777" w:rsidR="00FC5C82" w:rsidRDefault="00FC5C82">
      <w:pPr>
        <w:spacing w:line="360" w:lineRule="exact"/>
      </w:pPr>
    </w:p>
    <w:p w14:paraId="3BF783DF" w14:textId="77777777" w:rsidR="00FC5C82" w:rsidRDefault="00FC5C82">
      <w:pPr>
        <w:spacing w:line="360" w:lineRule="exact"/>
      </w:pPr>
    </w:p>
    <w:p w14:paraId="218AE37F" w14:textId="77777777" w:rsidR="00FC5C82" w:rsidRDefault="00FC5C82">
      <w:pPr>
        <w:spacing w:line="360" w:lineRule="exact"/>
      </w:pPr>
    </w:p>
    <w:p w14:paraId="36BBCB8B" w14:textId="77777777" w:rsidR="00FC5C82" w:rsidRDefault="00FC5C82">
      <w:pPr>
        <w:spacing w:line="1" w:lineRule="exact"/>
        <w:sectPr w:rsidR="00FC5C82">
          <w:pgSz w:w="11900" w:h="16840"/>
          <w:pgMar w:top="1033" w:right="623" w:bottom="664" w:left="394" w:header="605" w:footer="236" w:gutter="0"/>
          <w:pgNumType w:start="1"/>
          <w:cols w:space="720"/>
          <w:noEndnote/>
          <w:docGrid w:linePitch="360"/>
        </w:sectPr>
      </w:pPr>
    </w:p>
    <w:p w14:paraId="23998828" w14:textId="36F31C45" w:rsidR="00996432" w:rsidRDefault="00996432" w:rsidP="00CB47C2">
      <w:pPr>
        <w:pStyle w:val="Titulekobrzku0"/>
        <w:spacing w:line="240" w:lineRule="auto"/>
        <w:jc w:val="left"/>
      </w:pPr>
    </w:p>
    <w:sectPr w:rsidR="00996432">
      <w:footerReference w:type="even" r:id="rId14"/>
      <w:footerReference w:type="default" r:id="rId15"/>
      <w:pgSz w:w="11900" w:h="16840"/>
      <w:pgMar w:top="1476" w:right="1601" w:bottom="1236" w:left="1230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A526" w14:textId="77777777" w:rsidR="00122ED7" w:rsidRDefault="00122ED7">
      <w:r>
        <w:separator/>
      </w:r>
    </w:p>
  </w:endnote>
  <w:endnote w:type="continuationSeparator" w:id="0">
    <w:p w14:paraId="287A4CF4" w14:textId="77777777" w:rsidR="00122ED7" w:rsidRDefault="0012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CF4D" w14:textId="77777777" w:rsidR="00FC5C82" w:rsidRDefault="00FC5C8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6165" w14:textId="3928334E" w:rsidR="00FC5C82" w:rsidRDefault="00FC5C8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102F" w14:textId="77777777" w:rsidR="00122ED7" w:rsidRDefault="00122ED7"/>
  </w:footnote>
  <w:footnote w:type="continuationSeparator" w:id="0">
    <w:p w14:paraId="6B8E7A77" w14:textId="77777777" w:rsidR="00122ED7" w:rsidRDefault="00122E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C82"/>
    <w:rsid w:val="00122ED7"/>
    <w:rsid w:val="00216D42"/>
    <w:rsid w:val="00734768"/>
    <w:rsid w:val="00852C26"/>
    <w:rsid w:val="00996432"/>
    <w:rsid w:val="00B364AD"/>
    <w:rsid w:val="00CB47C2"/>
    <w:rsid w:val="00F65356"/>
    <w:rsid w:val="00F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F9B76"/>
  <w15:docId w15:val="{3BECCD42-74EC-4BE0-8BA2-8B99E1D8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445F95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40">
    <w:name w:val="Nadpis #4"/>
    <w:basedOn w:val="Normln"/>
    <w:link w:val="Nadpis4"/>
    <w:pPr>
      <w:spacing w:after="90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10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pacing w:after="100"/>
      <w:ind w:left="2000"/>
    </w:pPr>
    <w:rPr>
      <w:rFonts w:ascii="Arial" w:eastAsia="Arial" w:hAnsi="Arial" w:cs="Arial"/>
      <w:w w:val="80"/>
      <w:sz w:val="19"/>
      <w:szCs w:val="19"/>
    </w:rPr>
  </w:style>
  <w:style w:type="paragraph" w:customStyle="1" w:styleId="Jin0">
    <w:name w:val="Jiné"/>
    <w:basedOn w:val="Normln"/>
    <w:link w:val="Jin"/>
    <w:pPr>
      <w:spacing w:after="100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pacing w:after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outlineLvl w:val="2"/>
    </w:pPr>
    <w:rPr>
      <w:rFonts w:ascii="Tahoma" w:eastAsia="Tahoma" w:hAnsi="Tahoma" w:cs="Tahoma"/>
      <w:w w:val="60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pacing w:line="235" w:lineRule="auto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pacing w:line="271" w:lineRule="auto"/>
      <w:jc w:val="right"/>
    </w:pPr>
    <w:rPr>
      <w:rFonts w:ascii="Arial" w:eastAsia="Arial" w:hAnsi="Arial" w:cs="Arial"/>
      <w:w w:val="80"/>
      <w:sz w:val="14"/>
      <w:szCs w:val="14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color w:val="445F95"/>
      <w:sz w:val="50"/>
      <w:szCs w:val="50"/>
    </w:rPr>
  </w:style>
  <w:style w:type="paragraph" w:customStyle="1" w:styleId="Nadpis20">
    <w:name w:val="Nadpis #2"/>
    <w:basedOn w:val="Normln"/>
    <w:link w:val="Nadpis2"/>
    <w:pPr>
      <w:spacing w:after="500"/>
      <w:jc w:val="center"/>
      <w:outlineLvl w:val="1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780"/>
    </w:pPr>
    <w:rPr>
      <w:rFonts w:ascii="Calibri" w:eastAsia="Calibri" w:hAnsi="Calibri" w:cs="Calibr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B4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47C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B47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47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v@cdv.cz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svmtech.cz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svmtech.cz" TargetMode="External"/><Relationship Id="rId11" Type="http://schemas.openxmlformats.org/officeDocument/2006/relationships/hyperlink" Target="http://www.svmtech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jana.junova@svmtech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ibration-cent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dcterms:created xsi:type="dcterms:W3CDTF">2022-09-16T11:02:00Z</dcterms:created>
  <dcterms:modified xsi:type="dcterms:W3CDTF">2022-09-16T11:23:00Z</dcterms:modified>
</cp:coreProperties>
</file>