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235" w14:textId="77777777" w:rsidR="00FB734D" w:rsidRDefault="00FB734D">
      <w:pPr>
        <w:sectPr w:rsidR="00FB734D">
          <w:headerReference w:type="default" r:id="rId6"/>
          <w:headerReference w:type="first" r:id="rId7"/>
          <w:pgSz w:w="11900" w:h="16840"/>
          <w:pgMar w:top="467" w:right="1557" w:bottom="1213" w:left="7121" w:header="0" w:footer="3" w:gutter="0"/>
          <w:pgNumType w:start="1"/>
          <w:cols w:space="720"/>
          <w:noEndnote/>
          <w:titlePg/>
          <w:docGrid w:linePitch="360"/>
        </w:sectPr>
      </w:pPr>
    </w:p>
    <w:p w14:paraId="44E88493" w14:textId="77777777" w:rsidR="00FB734D" w:rsidRDefault="00FB734D">
      <w:pPr>
        <w:spacing w:line="240" w:lineRule="exact"/>
        <w:rPr>
          <w:sz w:val="19"/>
          <w:szCs w:val="19"/>
        </w:rPr>
      </w:pPr>
    </w:p>
    <w:p w14:paraId="2732D385" w14:textId="77777777" w:rsidR="00FB734D" w:rsidRDefault="00FB734D">
      <w:pPr>
        <w:spacing w:line="240" w:lineRule="exact"/>
        <w:rPr>
          <w:sz w:val="19"/>
          <w:szCs w:val="19"/>
        </w:rPr>
      </w:pPr>
    </w:p>
    <w:p w14:paraId="63E9602B" w14:textId="77777777" w:rsidR="00FB734D" w:rsidRDefault="00FB734D">
      <w:pPr>
        <w:spacing w:line="240" w:lineRule="exact"/>
        <w:rPr>
          <w:sz w:val="19"/>
          <w:szCs w:val="19"/>
        </w:rPr>
      </w:pPr>
    </w:p>
    <w:p w14:paraId="0B1B3D12" w14:textId="77777777" w:rsidR="00FB734D" w:rsidRDefault="00FB734D">
      <w:pPr>
        <w:spacing w:line="240" w:lineRule="exact"/>
        <w:rPr>
          <w:sz w:val="19"/>
          <w:szCs w:val="19"/>
        </w:rPr>
      </w:pPr>
    </w:p>
    <w:p w14:paraId="2F02A126" w14:textId="77777777" w:rsidR="00FB734D" w:rsidRDefault="00FB734D">
      <w:pPr>
        <w:spacing w:line="240" w:lineRule="exact"/>
        <w:rPr>
          <w:sz w:val="19"/>
          <w:szCs w:val="19"/>
        </w:rPr>
      </w:pPr>
    </w:p>
    <w:p w14:paraId="12ECFED5" w14:textId="77777777" w:rsidR="00FB734D" w:rsidRDefault="00FB734D">
      <w:pPr>
        <w:spacing w:before="28" w:after="28" w:line="240" w:lineRule="exact"/>
        <w:rPr>
          <w:sz w:val="19"/>
          <w:szCs w:val="19"/>
        </w:rPr>
      </w:pPr>
    </w:p>
    <w:p w14:paraId="28F8E48F" w14:textId="77777777" w:rsidR="00FB734D" w:rsidRDefault="00FB734D">
      <w:pPr>
        <w:spacing w:line="1" w:lineRule="exact"/>
        <w:sectPr w:rsidR="00FB734D">
          <w:type w:val="continuous"/>
          <w:pgSz w:w="11900" w:h="16840"/>
          <w:pgMar w:top="467" w:right="0" w:bottom="1213" w:left="0" w:header="0" w:footer="3" w:gutter="0"/>
          <w:cols w:space="720"/>
          <w:noEndnote/>
          <w:docGrid w:linePitch="360"/>
        </w:sectPr>
      </w:pPr>
    </w:p>
    <w:p w14:paraId="6F64F7BF" w14:textId="77777777" w:rsidR="00FB734D" w:rsidRDefault="0070118E">
      <w:pPr>
        <w:pStyle w:val="Zkladntext1"/>
        <w:spacing w:after="180"/>
        <w:rPr>
          <w:sz w:val="14"/>
          <w:szCs w:val="14"/>
        </w:rPr>
      </w:pPr>
      <w:r>
        <w:rPr>
          <w:sz w:val="14"/>
          <w:szCs w:val="14"/>
        </w:rPr>
        <w:t>NABÍDKA A CENOVÁ KALKULACE</w:t>
      </w:r>
    </w:p>
    <w:p w14:paraId="0F814444" w14:textId="77777777" w:rsidR="00FB734D" w:rsidRDefault="0070118E">
      <w:pPr>
        <w:pStyle w:val="Zkladntext1"/>
        <w:spacing w:after="10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E45963C" wp14:editId="5EA14BF8">
                <wp:simplePos x="0" y="0"/>
                <wp:positionH relativeFrom="page">
                  <wp:posOffset>3783330</wp:posOffset>
                </wp:positionH>
                <wp:positionV relativeFrom="paragraph">
                  <wp:posOffset>0</wp:posOffset>
                </wp:positionV>
                <wp:extent cx="1355725" cy="50990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722DE" w14:textId="77777777" w:rsidR="00FB734D" w:rsidRDefault="0070118E">
                            <w:pPr>
                              <w:pStyle w:val="Zkladntext1"/>
                              <w:tabs>
                                <w:tab w:val="right" w:pos="2070"/>
                              </w:tabs>
                              <w:spacing w:after="100"/>
                            </w:pPr>
                            <w:r>
                              <w:t>Číslo nabídky</w:t>
                            </w:r>
                            <w:r>
                              <w:tab/>
                              <w:t>S2203601</w:t>
                            </w:r>
                          </w:p>
                          <w:p w14:paraId="65115C03" w14:textId="77777777" w:rsidR="00FB734D" w:rsidRDefault="0070118E">
                            <w:pPr>
                              <w:pStyle w:val="Zkladntext1"/>
                              <w:tabs>
                                <w:tab w:val="right" w:pos="2066"/>
                              </w:tabs>
                              <w:spacing w:after="100"/>
                            </w:pPr>
                            <w:r>
                              <w:t>Datum vytvoření</w:t>
                            </w:r>
                            <w:r>
                              <w:tab/>
                              <w:t>29.6.2022</w:t>
                            </w:r>
                          </w:p>
                          <w:p w14:paraId="6603D639" w14:textId="77777777" w:rsidR="00FB734D" w:rsidRDefault="0070118E">
                            <w:pPr>
                              <w:pStyle w:val="Zkladntext1"/>
                              <w:tabs>
                                <w:tab w:val="right" w:pos="2070"/>
                              </w:tabs>
                              <w:spacing w:after="100"/>
                            </w:pPr>
                            <w:r>
                              <w:t>Datum platnosti</w:t>
                            </w:r>
                            <w:r>
                              <w:tab/>
                              <w:t>10.8.2022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45963C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297.9pt;margin-top:0;width:106.75pt;height:40.1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" filled="f" stroked="f">
                <v:textbox inset="0,0,0,0">
                  <w:txbxContent>
                    <w:p w14:paraId="154722DE" w14:textId="77777777" w:rsidR="00FB734D" w:rsidRDefault="0070118E">
                      <w:pPr>
                        <w:pStyle w:val="Zkladntext1"/>
                        <w:tabs>
                          <w:tab w:val="right" w:pos="2070"/>
                        </w:tabs>
                        <w:spacing w:after="100"/>
                      </w:pPr>
                      <w:r>
                        <w:t>Číslo nabídky</w:t>
                      </w:r>
                      <w:r>
                        <w:tab/>
                        <w:t>S2203601</w:t>
                      </w:r>
                    </w:p>
                    <w:p w14:paraId="65115C03" w14:textId="77777777" w:rsidR="00FB734D" w:rsidRDefault="0070118E">
                      <w:pPr>
                        <w:pStyle w:val="Zkladntext1"/>
                        <w:tabs>
                          <w:tab w:val="right" w:pos="2066"/>
                        </w:tabs>
                        <w:spacing w:after="100"/>
                      </w:pPr>
                      <w:r>
                        <w:t>Datum vytvoření</w:t>
                      </w:r>
                      <w:r>
                        <w:tab/>
                        <w:t>29.6.2022</w:t>
                      </w:r>
                    </w:p>
                    <w:p w14:paraId="6603D639" w14:textId="77777777" w:rsidR="00FB734D" w:rsidRDefault="0070118E">
                      <w:pPr>
                        <w:pStyle w:val="Zkladntext1"/>
                        <w:tabs>
                          <w:tab w:val="right" w:pos="2070"/>
                        </w:tabs>
                        <w:spacing w:after="100"/>
                      </w:pPr>
                      <w:r>
                        <w:t xml:space="preserve">Datum </w:t>
                      </w:r>
                      <w:r>
                        <w:t>platnosti</w:t>
                      </w:r>
                      <w:r>
                        <w:tab/>
                        <w:t>10.8.2022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Název společnosti ARCDATA PRAHA, s.r.o.</w:t>
      </w:r>
    </w:p>
    <w:p w14:paraId="6D248B24" w14:textId="77777777" w:rsidR="00FB734D" w:rsidRDefault="0070118E">
      <w:pPr>
        <w:pStyle w:val="Zkladntext1"/>
        <w:spacing w:after="40"/>
      </w:pPr>
      <w:r>
        <w:t>Adresa společnosti Hybernská 24</w:t>
      </w:r>
    </w:p>
    <w:p w14:paraId="2DFAC4E3" w14:textId="77777777" w:rsidR="00FB734D" w:rsidRDefault="0070118E" w:rsidP="00CA0FCB">
      <w:pPr>
        <w:pStyle w:val="Zkladntext1"/>
        <w:spacing w:after="460"/>
        <w:ind w:left="708" w:firstLine="708"/>
      </w:pPr>
      <w:r>
        <w:t>Praha 1. 110 00</w:t>
      </w:r>
    </w:p>
    <w:p w14:paraId="08600605" w14:textId="21B1234C" w:rsidR="00FB734D" w:rsidRDefault="0070118E">
      <w:pPr>
        <w:pStyle w:val="Zkladntext1"/>
        <w:tabs>
          <w:tab w:val="left" w:pos="1381"/>
        </w:tabs>
        <w:spacing w:after="100"/>
      </w:pPr>
      <w:r>
        <w:t>Připravil</w:t>
      </w:r>
      <w:r>
        <w:tab/>
      </w:r>
      <w:proofErr w:type="spellStart"/>
      <w:r w:rsidR="00CA0FCB">
        <w:t>xxxx</w:t>
      </w:r>
      <w:proofErr w:type="spellEnd"/>
    </w:p>
    <w:p w14:paraId="66D3A137" w14:textId="5905606F" w:rsidR="00FB734D" w:rsidRDefault="0070118E">
      <w:pPr>
        <w:pStyle w:val="Zkladntext1"/>
        <w:tabs>
          <w:tab w:val="left" w:pos="1381"/>
        </w:tabs>
        <w:spacing w:after="100"/>
      </w:pPr>
      <w:r>
        <w:t>Telefon</w:t>
      </w:r>
      <w:r>
        <w:tab/>
      </w:r>
      <w:proofErr w:type="spellStart"/>
      <w:r w:rsidR="00CA0FCB">
        <w:t>xxxx</w:t>
      </w:r>
      <w:proofErr w:type="spellEnd"/>
    </w:p>
    <w:p w14:paraId="5FDCAC0C" w14:textId="0F3D8D79" w:rsidR="00FB734D" w:rsidRDefault="0070118E">
      <w:pPr>
        <w:pStyle w:val="Zkladntext1"/>
        <w:tabs>
          <w:tab w:val="left" w:pos="1381"/>
        </w:tabs>
        <w:spacing w:after="380"/>
      </w:pPr>
      <w:r>
        <w:t>E-mail</w:t>
      </w:r>
      <w:r>
        <w:tab/>
      </w:r>
      <w:hyperlink r:id="rId8" w:history="1">
        <w:proofErr w:type="spellStart"/>
        <w:r w:rsidR="00CA0FCB">
          <w:rPr>
            <w:lang w:val="en-US" w:eastAsia="en-US" w:bidi="en-US"/>
          </w:rPr>
          <w:t>xxxxxx</w:t>
        </w:r>
        <w:proofErr w:type="spellEnd"/>
      </w:hyperlink>
    </w:p>
    <w:p w14:paraId="2FC125DF" w14:textId="77777777" w:rsidR="00FB734D" w:rsidRDefault="0070118E">
      <w:pPr>
        <w:pStyle w:val="Zkladntext1"/>
        <w:rPr>
          <w:sz w:val="14"/>
          <w:szCs w:val="14"/>
        </w:rPr>
        <w:sectPr w:rsidR="00FB734D">
          <w:type w:val="continuous"/>
          <w:pgSz w:w="11900" w:h="16840"/>
          <w:pgMar w:top="467" w:right="5941" w:bottom="1213" w:left="900" w:header="0" w:footer="3" w:gutter="0"/>
          <w:cols w:space="720"/>
          <w:noEndnote/>
          <w:docGrid w:linePitch="360"/>
        </w:sectPr>
      </w:pPr>
      <w:r>
        <w:rPr>
          <w:sz w:val="14"/>
          <w:szCs w:val="14"/>
        </w:rPr>
        <w:t>Údaje o zákazníkovi/Koncovém uživateli</w:t>
      </w:r>
    </w:p>
    <w:p w14:paraId="1FD6A9DD" w14:textId="77777777" w:rsidR="00FB734D" w:rsidRDefault="00FB734D">
      <w:pPr>
        <w:spacing w:line="99" w:lineRule="exact"/>
        <w:rPr>
          <w:sz w:val="8"/>
          <w:szCs w:val="8"/>
        </w:rPr>
      </w:pPr>
    </w:p>
    <w:p w14:paraId="093F5290" w14:textId="77777777" w:rsidR="00FB734D" w:rsidRDefault="00FB734D">
      <w:pPr>
        <w:spacing w:line="1" w:lineRule="exact"/>
        <w:sectPr w:rsidR="00FB734D">
          <w:type w:val="continuous"/>
          <w:pgSz w:w="11900" w:h="16840"/>
          <w:pgMar w:top="1996" w:right="0" w:bottom="1213" w:left="0" w:header="0" w:footer="3" w:gutter="0"/>
          <w:cols w:space="720"/>
          <w:noEndnote/>
          <w:docGrid w:linePitch="360"/>
        </w:sectPr>
      </w:pPr>
    </w:p>
    <w:p w14:paraId="5D4F1888" w14:textId="77777777" w:rsidR="00FB734D" w:rsidRDefault="0070118E">
      <w:pPr>
        <w:pStyle w:val="Zkladntext1"/>
        <w:framePr w:w="1267" w:h="482" w:wrap="none" w:vAnchor="text" w:hAnchor="page" w:x="923" w:y="21"/>
        <w:spacing w:after="100"/>
      </w:pPr>
      <w:r>
        <w:t>Zákazník</w:t>
      </w:r>
    </w:p>
    <w:p w14:paraId="3E6CF86A" w14:textId="77777777" w:rsidR="00FB734D" w:rsidRDefault="0070118E">
      <w:pPr>
        <w:pStyle w:val="Zkladntext1"/>
        <w:framePr w:w="1267" w:h="482" w:wrap="none" w:vAnchor="text" w:hAnchor="page" w:x="923" w:y="21"/>
      </w:pPr>
      <w:r>
        <w:t>Adresa zákazníka</w:t>
      </w:r>
    </w:p>
    <w:p w14:paraId="7582E0A2" w14:textId="77777777" w:rsidR="00FB734D" w:rsidRDefault="0070118E">
      <w:pPr>
        <w:pStyle w:val="Zkladntext1"/>
        <w:framePr w:w="2484" w:h="698" w:wrap="none" w:vAnchor="text" w:hAnchor="page" w:x="2334" w:y="21"/>
        <w:spacing w:after="100"/>
        <w:jc w:val="both"/>
      </w:pPr>
      <w:r>
        <w:t xml:space="preserve">Centrum dopravního výzkumu, </w:t>
      </w:r>
      <w:proofErr w:type="spellStart"/>
      <w:r>
        <w:t>v.v.i</w:t>
      </w:r>
      <w:proofErr w:type="spellEnd"/>
      <w:r>
        <w:t>.</w:t>
      </w:r>
    </w:p>
    <w:p w14:paraId="38F096CC" w14:textId="77777777" w:rsidR="00FB734D" w:rsidRDefault="0070118E">
      <w:pPr>
        <w:pStyle w:val="Zkladntext1"/>
        <w:framePr w:w="2484" w:h="698" w:wrap="none" w:vAnchor="text" w:hAnchor="page" w:x="2334" w:y="21"/>
        <w:spacing w:after="40"/>
      </w:pPr>
      <w:r>
        <w:t>Líšeňská 2657/</w:t>
      </w:r>
      <w:proofErr w:type="gramStart"/>
      <w:r>
        <w:t>33a</w:t>
      </w:r>
      <w:proofErr w:type="gramEnd"/>
    </w:p>
    <w:p w14:paraId="00D5D1FA" w14:textId="77777777" w:rsidR="00FB734D" w:rsidRDefault="0070118E">
      <w:pPr>
        <w:pStyle w:val="Zkladntext1"/>
        <w:framePr w:w="2484" w:h="698" w:wrap="none" w:vAnchor="text" w:hAnchor="page" w:x="2334" w:y="21"/>
        <w:spacing w:after="60"/>
      </w:pPr>
      <w:r>
        <w:t>Brno. 636 00</w:t>
      </w:r>
    </w:p>
    <w:p w14:paraId="25E50A56" w14:textId="77777777" w:rsidR="00FB734D" w:rsidRDefault="0070118E">
      <w:pPr>
        <w:pStyle w:val="Zkladntext1"/>
        <w:framePr w:w="3888" w:h="209" w:wrap="none" w:vAnchor="text" w:hAnchor="page" w:x="5956" w:y="21"/>
      </w:pPr>
      <w:r>
        <w:t xml:space="preserve">Koncový uživatel Centrum dopravního výzkumu, </w:t>
      </w:r>
      <w:proofErr w:type="spellStart"/>
      <w:r>
        <w:t>v.v.i</w:t>
      </w:r>
      <w:proofErr w:type="spellEnd"/>
      <w:r>
        <w:t>.</w:t>
      </w:r>
    </w:p>
    <w:p w14:paraId="5ECA46A7" w14:textId="77777777" w:rsidR="00FB734D" w:rsidRDefault="0070118E">
      <w:pPr>
        <w:pStyle w:val="Zkladntext1"/>
        <w:framePr w:w="1318" w:h="198" w:wrap="none" w:vAnchor="text" w:hAnchor="page" w:x="5949" w:y="285"/>
      </w:pPr>
      <w:r>
        <w:t>Adresa koncového</w:t>
      </w:r>
    </w:p>
    <w:p w14:paraId="11056FF7" w14:textId="77777777" w:rsidR="00FB734D" w:rsidRDefault="0070118E">
      <w:pPr>
        <w:pStyle w:val="Zkladntext1"/>
        <w:framePr w:w="1336" w:h="198" w:wrap="none" w:vAnchor="text" w:hAnchor="page" w:x="7356" w:y="289"/>
        <w:jc w:val="right"/>
      </w:pPr>
      <w:r>
        <w:t>Líšeňská 2657/</w:t>
      </w:r>
      <w:proofErr w:type="gramStart"/>
      <w:r>
        <w:t>33a</w:t>
      </w:r>
      <w:proofErr w:type="gramEnd"/>
    </w:p>
    <w:p w14:paraId="18A5191F" w14:textId="77777777" w:rsidR="00FB734D" w:rsidRDefault="0070118E">
      <w:pPr>
        <w:pStyle w:val="Zkladntext1"/>
        <w:framePr w:w="648" w:h="194" w:wrap="none" w:vAnchor="text" w:hAnchor="page" w:x="5952" w:y="505"/>
        <w:jc w:val="right"/>
      </w:pPr>
      <w:r>
        <w:t>uživatele</w:t>
      </w:r>
    </w:p>
    <w:p w14:paraId="10C16B31" w14:textId="77777777" w:rsidR="00FB734D" w:rsidRDefault="0070118E">
      <w:pPr>
        <w:pStyle w:val="Zkladntext1"/>
        <w:framePr w:w="925" w:h="194" w:wrap="none" w:vAnchor="text" w:hAnchor="page" w:x="7356" w:y="509"/>
        <w:jc w:val="right"/>
      </w:pPr>
      <w:r>
        <w:t>Brno. 636 00</w:t>
      </w:r>
    </w:p>
    <w:p w14:paraId="673A01BA" w14:textId="77777777" w:rsidR="00FB734D" w:rsidRDefault="0070118E">
      <w:pPr>
        <w:pStyle w:val="Zkladntext1"/>
        <w:framePr w:w="1130" w:h="194" w:wrap="none" w:vAnchor="text" w:hAnchor="page" w:x="923" w:y="789"/>
      </w:pPr>
      <w:r>
        <w:t>Jméno kontaktu</w:t>
      </w:r>
    </w:p>
    <w:p w14:paraId="37612EFD" w14:textId="688D026B" w:rsidR="00FB734D" w:rsidRDefault="00CA0FCB">
      <w:pPr>
        <w:pStyle w:val="Zkladntext1"/>
        <w:framePr w:w="857" w:h="198" w:wrap="none" w:vAnchor="text" w:hAnchor="page" w:x="2331" w:y="786"/>
      </w:pPr>
      <w:proofErr w:type="spellStart"/>
      <w:r>
        <w:t>xxxxx</w:t>
      </w:r>
      <w:proofErr w:type="spellEnd"/>
    </w:p>
    <w:p w14:paraId="26546166" w14:textId="77777777" w:rsidR="00FB734D" w:rsidRDefault="00FB734D">
      <w:pPr>
        <w:spacing w:line="360" w:lineRule="exact"/>
      </w:pPr>
    </w:p>
    <w:p w14:paraId="0E295675" w14:textId="77777777" w:rsidR="00FB734D" w:rsidRDefault="00FB734D">
      <w:pPr>
        <w:spacing w:after="622" w:line="1" w:lineRule="exact"/>
      </w:pPr>
    </w:p>
    <w:p w14:paraId="62E67628" w14:textId="77777777" w:rsidR="00FB734D" w:rsidRDefault="00FB734D">
      <w:pPr>
        <w:spacing w:line="1" w:lineRule="exact"/>
        <w:sectPr w:rsidR="00FB734D">
          <w:type w:val="continuous"/>
          <w:pgSz w:w="11900" w:h="16840"/>
          <w:pgMar w:top="1996" w:right="1150" w:bottom="1213" w:left="857" w:header="0" w:footer="3" w:gutter="0"/>
          <w:cols w:space="720"/>
          <w:noEndnote/>
          <w:docGrid w:linePitch="360"/>
        </w:sectPr>
      </w:pPr>
    </w:p>
    <w:p w14:paraId="3E4FCA74" w14:textId="77777777" w:rsidR="00FB734D" w:rsidRDefault="00FB734D">
      <w:pPr>
        <w:spacing w:line="119" w:lineRule="exact"/>
        <w:rPr>
          <w:sz w:val="10"/>
          <w:szCs w:val="10"/>
        </w:rPr>
      </w:pPr>
    </w:p>
    <w:p w14:paraId="16168987" w14:textId="77777777" w:rsidR="00FB734D" w:rsidRDefault="00FB734D">
      <w:pPr>
        <w:spacing w:line="1" w:lineRule="exact"/>
        <w:sectPr w:rsidR="00FB734D">
          <w:type w:val="continuous"/>
          <w:pgSz w:w="11900" w:h="16840"/>
          <w:pgMar w:top="1077" w:right="0" w:bottom="603" w:left="0" w:header="0" w:footer="3" w:gutter="0"/>
          <w:cols w:space="720"/>
          <w:noEndnote/>
          <w:docGrid w:linePitch="360"/>
        </w:sectPr>
      </w:pPr>
    </w:p>
    <w:p w14:paraId="79A6BB28" w14:textId="77777777" w:rsidR="00FB734D" w:rsidRDefault="0070118E">
      <w:pPr>
        <w:pStyle w:val="Titulektabulky0"/>
        <w:ind w:left="50"/>
      </w:pPr>
      <w:r>
        <w:t>Položky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011"/>
        <w:gridCol w:w="824"/>
        <w:gridCol w:w="893"/>
        <w:gridCol w:w="922"/>
        <w:gridCol w:w="432"/>
        <w:gridCol w:w="896"/>
      </w:tblGrid>
      <w:tr w:rsidR="00FB734D" w14:paraId="0F3DE4EC" w14:textId="77777777">
        <w:trPr>
          <w:trHeight w:hRule="exact" w:val="547"/>
          <w:jc w:val="center"/>
        </w:trPr>
        <w:tc>
          <w:tcPr>
            <w:tcW w:w="835" w:type="dxa"/>
            <w:shd w:val="clear" w:color="auto" w:fill="000000"/>
            <w:vAlign w:val="bottom"/>
          </w:tcPr>
          <w:p w14:paraId="0C66F9CD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329" w:lineRule="auto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Kód produktu</w:t>
            </w:r>
          </w:p>
        </w:tc>
        <w:tc>
          <w:tcPr>
            <w:tcW w:w="5011" w:type="dxa"/>
            <w:shd w:val="clear" w:color="auto" w:fill="000000"/>
            <w:vAlign w:val="center"/>
          </w:tcPr>
          <w:p w14:paraId="6589E225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Produkt</w:t>
            </w:r>
          </w:p>
        </w:tc>
        <w:tc>
          <w:tcPr>
            <w:tcW w:w="824" w:type="dxa"/>
            <w:shd w:val="clear" w:color="auto" w:fill="000000"/>
            <w:vAlign w:val="center"/>
          </w:tcPr>
          <w:p w14:paraId="75B599E1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Množství</w:t>
            </w:r>
          </w:p>
        </w:tc>
        <w:tc>
          <w:tcPr>
            <w:tcW w:w="893" w:type="dxa"/>
            <w:shd w:val="clear" w:color="auto" w:fill="000000"/>
            <w:vAlign w:val="bottom"/>
          </w:tcPr>
          <w:p w14:paraId="52DD30EB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4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Cena za</w:t>
            </w:r>
          </w:p>
          <w:p w14:paraId="0AAA7BAB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MJ</w:t>
            </w:r>
          </w:p>
        </w:tc>
        <w:tc>
          <w:tcPr>
            <w:tcW w:w="922" w:type="dxa"/>
            <w:shd w:val="clear" w:color="auto" w:fill="000000"/>
            <w:vAlign w:val="bottom"/>
          </w:tcPr>
          <w:p w14:paraId="49570FDC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322" w:lineRule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Celková cena</w:t>
            </w:r>
          </w:p>
        </w:tc>
        <w:tc>
          <w:tcPr>
            <w:tcW w:w="432" w:type="dxa"/>
            <w:shd w:val="clear" w:color="auto" w:fill="000000"/>
            <w:vAlign w:val="center"/>
          </w:tcPr>
          <w:p w14:paraId="2C08425D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DPH</w:t>
            </w:r>
          </w:p>
        </w:tc>
        <w:tc>
          <w:tcPr>
            <w:tcW w:w="896" w:type="dxa"/>
            <w:shd w:val="clear" w:color="auto" w:fill="000000"/>
            <w:vAlign w:val="bottom"/>
          </w:tcPr>
          <w:p w14:paraId="53E6C2A6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4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Cena s</w:t>
            </w:r>
          </w:p>
          <w:p w14:paraId="56C6447A" w14:textId="77777777" w:rsidR="00FB734D" w:rsidRDefault="0070118E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DPH</w:t>
            </w:r>
          </w:p>
        </w:tc>
      </w:tr>
      <w:tr w:rsidR="00FB734D" w14:paraId="5B5EE261" w14:textId="77777777">
        <w:trPr>
          <w:trHeight w:hRule="exact" w:val="331"/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5483FB17" w14:textId="77777777" w:rsidR="00FB734D" w:rsidRDefault="0070118E">
            <w:pPr>
              <w:pStyle w:val="Jin0"/>
            </w:pPr>
            <w:r>
              <w:rPr>
                <w:color w:val="000000"/>
              </w:rPr>
              <w:t>52384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66447486" w14:textId="77777777" w:rsidR="00FB734D" w:rsidRDefault="0070118E">
            <w:pPr>
              <w:pStyle w:val="Jin0"/>
              <w:ind w:firstLine="160"/>
            </w:pPr>
            <w:proofErr w:type="spellStart"/>
            <w:r>
              <w:rPr>
                <w:color w:val="000000"/>
              </w:rPr>
              <w:t>ArcGIS</w:t>
            </w:r>
            <w:proofErr w:type="spellEnd"/>
            <w:r>
              <w:rPr>
                <w:color w:val="000000"/>
              </w:rPr>
              <w:t xml:space="preserve"> Desktop </w:t>
            </w:r>
            <w:proofErr w:type="spellStart"/>
            <w:r>
              <w:rPr>
                <w:color w:val="000000"/>
              </w:rPr>
              <w:t>Advanced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Concurrent</w:t>
            </w:r>
            <w:proofErr w:type="spellEnd"/>
            <w:r>
              <w:rPr>
                <w:color w:val="000000"/>
              </w:rPr>
              <w:t xml:space="preserve"> Use </w:t>
            </w:r>
            <w:proofErr w:type="spellStart"/>
            <w:r>
              <w:rPr>
                <w:color w:val="000000"/>
              </w:rPr>
              <w:t>Primary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Maintenance</w:t>
            </w:r>
            <w:proofErr w:type="spellEnd"/>
          </w:p>
        </w:tc>
        <w:tc>
          <w:tcPr>
            <w:tcW w:w="824" w:type="dxa"/>
            <w:shd w:val="clear" w:color="auto" w:fill="auto"/>
            <w:vAlign w:val="center"/>
          </w:tcPr>
          <w:p w14:paraId="6B372A58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1.50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E6060DD" w14:textId="77777777" w:rsidR="00FB734D" w:rsidRDefault="0070118E">
            <w:pPr>
              <w:pStyle w:val="Jin0"/>
              <w:jc w:val="both"/>
            </w:pPr>
            <w:r>
              <w:rPr>
                <w:color w:val="000000"/>
              </w:rPr>
              <w:t>90 000,00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70D189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135 000.00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D2320AE" w14:textId="77777777" w:rsidR="00FB734D" w:rsidRDefault="0070118E">
            <w:pPr>
              <w:pStyle w:val="Jin0"/>
            </w:pPr>
            <w:proofErr w:type="gramStart"/>
            <w:r>
              <w:rPr>
                <w:color w:val="000000"/>
              </w:rPr>
              <w:t>21%</w:t>
            </w:r>
            <w:proofErr w:type="gramEnd"/>
          </w:p>
        </w:tc>
        <w:tc>
          <w:tcPr>
            <w:tcW w:w="896" w:type="dxa"/>
            <w:shd w:val="clear" w:color="auto" w:fill="auto"/>
            <w:vAlign w:val="center"/>
          </w:tcPr>
          <w:p w14:paraId="17A977A0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163 350.00</w:t>
            </w:r>
          </w:p>
        </w:tc>
      </w:tr>
      <w:tr w:rsidR="00FB734D" w14:paraId="1D09536D" w14:textId="77777777">
        <w:trPr>
          <w:trHeight w:hRule="exact" w:val="324"/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621F9859" w14:textId="77777777" w:rsidR="00FB734D" w:rsidRDefault="0070118E">
            <w:pPr>
              <w:pStyle w:val="Jin0"/>
            </w:pPr>
            <w:r>
              <w:rPr>
                <w:color w:val="000000"/>
              </w:rPr>
              <w:t>52385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1248ADC" w14:textId="77777777" w:rsidR="00FB734D" w:rsidRDefault="0070118E">
            <w:pPr>
              <w:pStyle w:val="Jin0"/>
              <w:ind w:firstLine="160"/>
            </w:pPr>
            <w:proofErr w:type="spellStart"/>
            <w:r>
              <w:rPr>
                <w:color w:val="000000"/>
              </w:rPr>
              <w:t>ArcGIS</w:t>
            </w:r>
            <w:proofErr w:type="spellEnd"/>
            <w:r>
              <w:rPr>
                <w:color w:val="000000"/>
              </w:rPr>
              <w:t xml:space="preserve"> Desktop </w:t>
            </w:r>
            <w:proofErr w:type="spellStart"/>
            <w:r>
              <w:rPr>
                <w:color w:val="000000"/>
              </w:rPr>
              <w:t>Advanced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Concurrent</w:t>
            </w:r>
            <w:proofErr w:type="spellEnd"/>
            <w:r>
              <w:rPr>
                <w:color w:val="000000"/>
              </w:rPr>
              <w:t xml:space="preserve"> Use </w:t>
            </w:r>
            <w:proofErr w:type="spellStart"/>
            <w:r>
              <w:rPr>
                <w:color w:val="000000"/>
              </w:rPr>
              <w:t>Secondary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Maintenance</w:t>
            </w:r>
            <w:proofErr w:type="spellEnd"/>
          </w:p>
        </w:tc>
        <w:tc>
          <w:tcPr>
            <w:tcW w:w="824" w:type="dxa"/>
            <w:shd w:val="clear" w:color="auto" w:fill="auto"/>
            <w:vAlign w:val="center"/>
          </w:tcPr>
          <w:p w14:paraId="21F015C8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2,50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8056E0" w14:textId="77777777" w:rsidR="00FB734D" w:rsidRDefault="0070118E">
            <w:pPr>
              <w:pStyle w:val="Jin0"/>
              <w:jc w:val="both"/>
            </w:pPr>
            <w:r>
              <w:rPr>
                <w:color w:val="000000"/>
              </w:rPr>
              <w:t>36 000,00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0919236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90 000,00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BA2FC5B" w14:textId="77777777" w:rsidR="00FB734D" w:rsidRDefault="0070118E">
            <w:pPr>
              <w:pStyle w:val="Jin0"/>
            </w:pPr>
            <w:proofErr w:type="gramStart"/>
            <w:r>
              <w:rPr>
                <w:color w:val="000000"/>
              </w:rPr>
              <w:t>21%</w:t>
            </w:r>
            <w:proofErr w:type="gramEnd"/>
          </w:p>
        </w:tc>
        <w:tc>
          <w:tcPr>
            <w:tcW w:w="896" w:type="dxa"/>
            <w:shd w:val="clear" w:color="auto" w:fill="auto"/>
            <w:vAlign w:val="center"/>
          </w:tcPr>
          <w:p w14:paraId="46B807A0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108 900.00</w:t>
            </w:r>
          </w:p>
        </w:tc>
      </w:tr>
      <w:tr w:rsidR="00FB734D" w14:paraId="5E0CA8E6" w14:textId="77777777">
        <w:trPr>
          <w:trHeight w:hRule="exact" w:val="479"/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09D24F52" w14:textId="77777777" w:rsidR="00FB734D" w:rsidRDefault="0070118E">
            <w:pPr>
              <w:pStyle w:val="Jin0"/>
            </w:pPr>
            <w:r>
              <w:rPr>
                <w:color w:val="000000"/>
              </w:rPr>
              <w:t>100571</w:t>
            </w:r>
          </w:p>
        </w:tc>
        <w:tc>
          <w:tcPr>
            <w:tcW w:w="5011" w:type="dxa"/>
            <w:shd w:val="clear" w:color="auto" w:fill="auto"/>
            <w:vAlign w:val="bottom"/>
          </w:tcPr>
          <w:p w14:paraId="6439C4A5" w14:textId="77777777" w:rsidR="00FB734D" w:rsidRDefault="0070118E">
            <w:pPr>
              <w:pStyle w:val="Jin0"/>
              <w:spacing w:line="307" w:lineRule="auto"/>
              <w:ind w:left="160" w:firstLine="20"/>
            </w:pPr>
            <w:proofErr w:type="spellStart"/>
            <w:r>
              <w:rPr>
                <w:color w:val="000000"/>
              </w:rPr>
              <w:t>ArcGIS</w:t>
            </w:r>
            <w:proofErr w:type="spellEnd"/>
            <w:r>
              <w:rPr>
                <w:color w:val="000000"/>
              </w:rPr>
              <w:t xml:space="preserve"> Network </w:t>
            </w:r>
            <w:proofErr w:type="spellStart"/>
            <w:r>
              <w:rPr>
                <w:color w:val="000000"/>
              </w:rPr>
              <w:t>Analyst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Desktop </w:t>
            </w:r>
            <w:proofErr w:type="spellStart"/>
            <w:r>
              <w:rPr>
                <w:color w:val="000000"/>
              </w:rPr>
              <w:t>Concurrent</w:t>
            </w:r>
            <w:proofErr w:type="spellEnd"/>
            <w:r>
              <w:rPr>
                <w:color w:val="000000"/>
              </w:rPr>
              <w:t xml:space="preserve"> Use </w:t>
            </w:r>
            <w:proofErr w:type="spellStart"/>
            <w:r>
              <w:rPr>
                <w:color w:val="000000"/>
              </w:rPr>
              <w:t>Primary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Maintenance</w:t>
            </w:r>
            <w:proofErr w:type="spellEnd"/>
          </w:p>
        </w:tc>
        <w:tc>
          <w:tcPr>
            <w:tcW w:w="824" w:type="dxa"/>
            <w:shd w:val="clear" w:color="auto" w:fill="auto"/>
            <w:vAlign w:val="center"/>
          </w:tcPr>
          <w:p w14:paraId="1739CF33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2,50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CEA887" w14:textId="77777777" w:rsidR="00FB734D" w:rsidRDefault="0070118E">
            <w:pPr>
              <w:pStyle w:val="Jin0"/>
              <w:jc w:val="both"/>
            </w:pPr>
            <w:r>
              <w:rPr>
                <w:color w:val="000000"/>
              </w:rPr>
              <w:t>15 000.00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6240414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37 500,00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EBD6695" w14:textId="77777777" w:rsidR="00FB734D" w:rsidRDefault="0070118E">
            <w:pPr>
              <w:pStyle w:val="Jin0"/>
            </w:pPr>
            <w:proofErr w:type="gramStart"/>
            <w:r>
              <w:rPr>
                <w:color w:val="000000"/>
              </w:rPr>
              <w:t>21%</w:t>
            </w:r>
            <w:proofErr w:type="gramEnd"/>
          </w:p>
        </w:tc>
        <w:tc>
          <w:tcPr>
            <w:tcW w:w="896" w:type="dxa"/>
            <w:shd w:val="clear" w:color="auto" w:fill="auto"/>
            <w:vAlign w:val="center"/>
          </w:tcPr>
          <w:p w14:paraId="03152A84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45 375,00</w:t>
            </w:r>
          </w:p>
        </w:tc>
      </w:tr>
      <w:tr w:rsidR="00FB734D" w14:paraId="079AF13D" w14:textId="77777777">
        <w:trPr>
          <w:trHeight w:hRule="exact" w:val="540"/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26B85A13" w14:textId="77777777" w:rsidR="00FB734D" w:rsidRDefault="0070118E">
            <w:pPr>
              <w:pStyle w:val="Jin0"/>
            </w:pPr>
            <w:r>
              <w:rPr>
                <w:color w:val="000000"/>
              </w:rPr>
              <w:t>87232</w:t>
            </w:r>
          </w:p>
        </w:tc>
        <w:tc>
          <w:tcPr>
            <w:tcW w:w="5011" w:type="dxa"/>
            <w:shd w:val="clear" w:color="auto" w:fill="auto"/>
            <w:vAlign w:val="bottom"/>
          </w:tcPr>
          <w:p w14:paraId="09643F35" w14:textId="77777777" w:rsidR="00FB734D" w:rsidRDefault="0070118E">
            <w:pPr>
              <w:pStyle w:val="Jin0"/>
              <w:spacing w:line="300" w:lineRule="auto"/>
              <w:ind w:left="160" w:firstLine="20"/>
            </w:pPr>
            <w:proofErr w:type="spellStart"/>
            <w:r>
              <w:rPr>
                <w:color w:val="000000"/>
              </w:rPr>
              <w:t>ArcGIS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Spatial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Analyst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Desktop </w:t>
            </w:r>
            <w:proofErr w:type="spellStart"/>
            <w:r>
              <w:rPr>
                <w:color w:val="000000"/>
              </w:rPr>
              <w:t>Concurrent</w:t>
            </w:r>
            <w:proofErr w:type="spellEnd"/>
            <w:r>
              <w:rPr>
                <w:color w:val="000000"/>
              </w:rPr>
              <w:t xml:space="preserve"> Use </w:t>
            </w:r>
            <w:proofErr w:type="spellStart"/>
            <w:r>
              <w:rPr>
                <w:color w:val="000000"/>
              </w:rPr>
              <w:t>Primary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Maintenance</w:t>
            </w:r>
            <w:proofErr w:type="spellEnd"/>
          </w:p>
        </w:tc>
        <w:tc>
          <w:tcPr>
            <w:tcW w:w="824" w:type="dxa"/>
            <w:shd w:val="clear" w:color="auto" w:fill="auto"/>
            <w:vAlign w:val="center"/>
          </w:tcPr>
          <w:p w14:paraId="65D97F7C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2,50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3FCB0D4" w14:textId="77777777" w:rsidR="00FB734D" w:rsidRDefault="0070118E">
            <w:pPr>
              <w:pStyle w:val="Jin0"/>
              <w:jc w:val="both"/>
            </w:pPr>
            <w:r>
              <w:rPr>
                <w:color w:val="000000"/>
              </w:rPr>
              <w:t>15 000,00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18ADB9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37 500,00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DCD83F2" w14:textId="77777777" w:rsidR="00FB734D" w:rsidRDefault="0070118E">
            <w:pPr>
              <w:pStyle w:val="Jin0"/>
            </w:pPr>
            <w:proofErr w:type="gramStart"/>
            <w:r>
              <w:rPr>
                <w:color w:val="000000"/>
              </w:rPr>
              <w:t>21%</w:t>
            </w:r>
            <w:proofErr w:type="gramEnd"/>
          </w:p>
        </w:tc>
        <w:tc>
          <w:tcPr>
            <w:tcW w:w="896" w:type="dxa"/>
            <w:shd w:val="clear" w:color="auto" w:fill="auto"/>
            <w:vAlign w:val="center"/>
          </w:tcPr>
          <w:p w14:paraId="504BD0ED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45 375,00</w:t>
            </w:r>
          </w:p>
        </w:tc>
      </w:tr>
      <w:tr w:rsidR="00FB734D" w14:paraId="6AF0B7AB" w14:textId="77777777">
        <w:trPr>
          <w:trHeight w:hRule="exact" w:val="328"/>
          <w:jc w:val="center"/>
        </w:trPr>
        <w:tc>
          <w:tcPr>
            <w:tcW w:w="835" w:type="dxa"/>
            <w:shd w:val="clear" w:color="auto" w:fill="auto"/>
            <w:vAlign w:val="bottom"/>
          </w:tcPr>
          <w:p w14:paraId="5E255C2B" w14:textId="77777777" w:rsidR="00FB734D" w:rsidRDefault="0070118E">
            <w:pPr>
              <w:pStyle w:val="Jin0"/>
            </w:pPr>
            <w:r>
              <w:rPr>
                <w:color w:val="000000"/>
              </w:rPr>
              <w:t>87198</w:t>
            </w:r>
          </w:p>
        </w:tc>
        <w:tc>
          <w:tcPr>
            <w:tcW w:w="5011" w:type="dxa"/>
            <w:shd w:val="clear" w:color="auto" w:fill="auto"/>
            <w:vAlign w:val="bottom"/>
          </w:tcPr>
          <w:p w14:paraId="5A4DC180" w14:textId="77777777" w:rsidR="00FB734D" w:rsidRDefault="0070118E">
            <w:pPr>
              <w:pStyle w:val="Jin0"/>
              <w:ind w:left="160" w:firstLine="20"/>
            </w:pPr>
            <w:proofErr w:type="spellStart"/>
            <w:r>
              <w:rPr>
                <w:color w:val="000000"/>
              </w:rPr>
              <w:t>ArcGIS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3D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Analyst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Desktop </w:t>
            </w:r>
            <w:proofErr w:type="spellStart"/>
            <w:r>
              <w:rPr>
                <w:color w:val="000000"/>
              </w:rPr>
              <w:t>Concurrent</w:t>
            </w:r>
            <w:proofErr w:type="spellEnd"/>
            <w:r>
              <w:rPr>
                <w:color w:val="000000"/>
              </w:rPr>
              <w:t xml:space="preserve"> Use </w:t>
            </w:r>
            <w:proofErr w:type="spellStart"/>
            <w:r>
              <w:rPr>
                <w:color w:val="000000"/>
              </w:rPr>
              <w:t>Primary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Maintenance</w:t>
            </w:r>
            <w:proofErr w:type="spellEnd"/>
          </w:p>
        </w:tc>
        <w:tc>
          <w:tcPr>
            <w:tcW w:w="824" w:type="dxa"/>
            <w:shd w:val="clear" w:color="auto" w:fill="auto"/>
            <w:vAlign w:val="bottom"/>
          </w:tcPr>
          <w:p w14:paraId="74052A35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2,50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53123E0" w14:textId="77777777" w:rsidR="00FB734D" w:rsidRDefault="0070118E">
            <w:pPr>
              <w:pStyle w:val="Jin0"/>
              <w:jc w:val="both"/>
            </w:pPr>
            <w:r>
              <w:rPr>
                <w:color w:val="000000"/>
              </w:rPr>
              <w:t>15 000,00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4939FC26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37 500.00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08B2B59" w14:textId="77777777" w:rsidR="00FB734D" w:rsidRDefault="0070118E">
            <w:pPr>
              <w:pStyle w:val="Jin0"/>
            </w:pPr>
            <w:proofErr w:type="gramStart"/>
            <w:r>
              <w:rPr>
                <w:color w:val="000000"/>
              </w:rPr>
              <w:t>21%</w:t>
            </w:r>
            <w:proofErr w:type="gramEnd"/>
          </w:p>
        </w:tc>
        <w:tc>
          <w:tcPr>
            <w:tcW w:w="896" w:type="dxa"/>
            <w:shd w:val="clear" w:color="auto" w:fill="auto"/>
            <w:vAlign w:val="bottom"/>
          </w:tcPr>
          <w:p w14:paraId="060AE49B" w14:textId="77777777" w:rsidR="00FB734D" w:rsidRDefault="0070118E">
            <w:pPr>
              <w:pStyle w:val="Jin0"/>
              <w:jc w:val="right"/>
            </w:pPr>
            <w:r>
              <w:rPr>
                <w:color w:val="000000"/>
              </w:rPr>
              <w:t>45 375,00</w:t>
            </w:r>
          </w:p>
        </w:tc>
      </w:tr>
    </w:tbl>
    <w:p w14:paraId="2FC2FF27" w14:textId="77777777" w:rsidR="00FB734D" w:rsidRDefault="0070118E">
      <w:pPr>
        <w:pStyle w:val="Titulektabulky0"/>
        <w:jc w:val="both"/>
      </w:pPr>
      <w:r>
        <w:t>Rekapitulace</w:t>
      </w:r>
    </w:p>
    <w:p w14:paraId="66C34186" w14:textId="77777777" w:rsidR="00FB734D" w:rsidRDefault="00FB734D">
      <w:pPr>
        <w:spacing w:after="119" w:line="1" w:lineRule="exact"/>
      </w:pPr>
    </w:p>
    <w:p w14:paraId="6BB5A105" w14:textId="77777777" w:rsidR="00FB734D" w:rsidRDefault="0070118E">
      <w:pPr>
        <w:pStyle w:val="Zkladntext1"/>
        <w:spacing w:after="120"/>
        <w:ind w:left="4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CEC5091" wp14:editId="40DBC4F6">
                <wp:simplePos x="0" y="0"/>
                <wp:positionH relativeFrom="page">
                  <wp:posOffset>6030595</wp:posOffset>
                </wp:positionH>
                <wp:positionV relativeFrom="paragraph">
                  <wp:posOffset>12700</wp:posOffset>
                </wp:positionV>
                <wp:extent cx="740410" cy="30861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630FE" w14:textId="77777777" w:rsidR="00FB734D" w:rsidRDefault="0070118E">
                            <w:pPr>
                              <w:pStyle w:val="Zkladntext1"/>
                              <w:spacing w:after="100"/>
                            </w:pPr>
                            <w:r>
                              <w:t>CZK 337 500,00</w:t>
                            </w:r>
                          </w:p>
                          <w:p w14:paraId="5A724787" w14:textId="01A950BA" w:rsidR="00FB734D" w:rsidRDefault="0070118E">
                            <w:pPr>
                              <w:pStyle w:val="Zkladntext1"/>
                            </w:pPr>
                            <w:r>
                              <w:t>CZK</w:t>
                            </w:r>
                            <w:r w:rsidR="00095EB1">
                              <w:t xml:space="preserve"> </w:t>
                            </w:r>
                            <w:r>
                              <w:t>408 375.00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CEC5091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left:0;text-align:left;margin-left:474.85pt;margin-top:1pt;width:58.3pt;height:24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" filled="f" stroked="f">
                <v:textbox inset="0,0,0,0">
                  <w:txbxContent>
                    <w:p w14:paraId="3B6630FE" w14:textId="77777777" w:rsidR="00FB734D" w:rsidRDefault="0070118E">
                      <w:pPr>
                        <w:pStyle w:val="Zkladntext1"/>
                        <w:spacing w:after="100"/>
                      </w:pPr>
                      <w:r>
                        <w:t>CZK 337 500,00</w:t>
                      </w:r>
                    </w:p>
                    <w:p w14:paraId="5A724787" w14:textId="01A950BA" w:rsidR="00FB734D" w:rsidRDefault="0070118E">
                      <w:pPr>
                        <w:pStyle w:val="Zkladntext1"/>
                      </w:pPr>
                      <w:r>
                        <w:t>CZK</w:t>
                      </w:r>
                      <w:r w:rsidR="00095EB1">
                        <w:t xml:space="preserve"> </w:t>
                      </w:r>
                      <w:r>
                        <w:t>408 375.00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Celková cena bez DPH</w:t>
      </w:r>
    </w:p>
    <w:p w14:paraId="31EF39DF" w14:textId="77777777" w:rsidR="00FB734D" w:rsidRDefault="0070118E">
      <w:pPr>
        <w:pStyle w:val="Zkladntext1"/>
        <w:spacing w:after="400"/>
        <w:jc w:val="center"/>
      </w:pPr>
      <w:r>
        <w:t>Celková cena s DPH</w:t>
      </w:r>
    </w:p>
    <w:p w14:paraId="418BFFFF" w14:textId="77777777" w:rsidR="00FB734D" w:rsidRDefault="0070118E">
      <w:pPr>
        <w:pStyle w:val="Zkladntext1"/>
        <w:spacing w:after="120" w:line="322" w:lineRule="auto"/>
        <w:rPr>
          <w:sz w:val="14"/>
          <w:szCs w:val="14"/>
        </w:rPr>
      </w:pPr>
      <w:r>
        <w:rPr>
          <w:sz w:val="14"/>
          <w:szCs w:val="14"/>
        </w:rPr>
        <w:t>Poznámky</w:t>
      </w:r>
    </w:p>
    <w:p w14:paraId="32E8A743" w14:textId="77777777" w:rsidR="00FB734D" w:rsidRDefault="0070118E">
      <w:pPr>
        <w:pStyle w:val="Zkladntext1"/>
        <w:spacing w:line="300" w:lineRule="auto"/>
      </w:pPr>
      <w:r>
        <w:t>AKTIVACE MAINTENANCE</w:t>
      </w:r>
    </w:p>
    <w:p w14:paraId="22659613" w14:textId="77777777" w:rsidR="00FB734D" w:rsidRDefault="0070118E">
      <w:pPr>
        <w:pStyle w:val="Zkladntext1"/>
        <w:spacing w:line="300" w:lineRule="auto"/>
      </w:pPr>
      <w:r>
        <w:t xml:space="preserve">Na daňovém dokladu bude tato služba nazvána „Systémová podpora software firmy </w:t>
      </w:r>
      <w:proofErr w:type="spellStart"/>
      <w:proofErr w:type="gramStart"/>
      <w:r>
        <w:t>Esri</w:t>
      </w:r>
      <w:proofErr w:type="spellEnd"/>
      <w:r>
        <w:t xml:space="preserve"> - aktivace</w:t>
      </w:r>
      <w:proofErr w:type="gramEnd"/>
      <w:r>
        <w:t xml:space="preserve">" a celková částka bude poměrně rozpočtena na jednotlivá období poskytování služby (roky 2022 a 2023). Poplatek za službu „Systémová podpora software firmy </w:t>
      </w:r>
      <w:proofErr w:type="spellStart"/>
      <w:proofErr w:type="gramStart"/>
      <w:r>
        <w:t>Esri</w:t>
      </w:r>
      <w:proofErr w:type="spellEnd"/>
      <w:r>
        <w:t xml:space="preserve"> - aktivace</w:t>
      </w:r>
      <w:proofErr w:type="gramEnd"/>
      <w:r>
        <w:t>" je stanoven jako 2.5 násobek roční sazby Systémové podpory (</w:t>
      </w:r>
      <w:proofErr w:type="spellStart"/>
      <w:r>
        <w:t>maintenance</w:t>
      </w:r>
      <w:proofErr w:type="spellEnd"/>
      <w:r>
        <w:t>). Počáteční den Systémové podpory (</w:t>
      </w:r>
      <w:proofErr w:type="spellStart"/>
      <w:r>
        <w:t>maintenance</w:t>
      </w:r>
      <w:proofErr w:type="spellEnd"/>
      <w:r>
        <w:t xml:space="preserve">) je den objednávky této služby v </w:t>
      </w:r>
      <w:proofErr w:type="spellStart"/>
      <w:r>
        <w:t>Esri</w:t>
      </w:r>
      <w:proofErr w:type="spellEnd"/>
      <w:r>
        <w:t xml:space="preserve">. Při využití služby „Systémová podpora software firmy </w:t>
      </w:r>
      <w:proofErr w:type="spellStart"/>
      <w:proofErr w:type="gramStart"/>
      <w:r>
        <w:t>Esri</w:t>
      </w:r>
      <w:proofErr w:type="spellEnd"/>
      <w:r>
        <w:t xml:space="preserve"> - aktivace</w:t>
      </w:r>
      <w:proofErr w:type="gramEnd"/>
      <w:r>
        <w:t xml:space="preserve">" obdrží uživatel aktuální verzi software </w:t>
      </w:r>
      <w:proofErr w:type="spellStart"/>
      <w:r>
        <w:t>ArcGIS</w:t>
      </w:r>
      <w:proofErr w:type="spellEnd"/>
      <w:r>
        <w:t xml:space="preserve"> včetně roční Systémové podpory (</w:t>
      </w:r>
      <w:proofErr w:type="spellStart"/>
      <w:r>
        <w:t>maintenance</w:t>
      </w:r>
      <w:proofErr w:type="spellEnd"/>
      <w:r>
        <w:t>).</w:t>
      </w:r>
    </w:p>
    <w:p w14:paraId="2E3B1D7C" w14:textId="77777777" w:rsidR="00FB734D" w:rsidRDefault="0070118E">
      <w:pPr>
        <w:pStyle w:val="Zkladntext1"/>
        <w:spacing w:after="60" w:line="300" w:lineRule="auto"/>
      </w:pPr>
      <w:r>
        <w:t xml:space="preserve">V rámci časově omezené akce </w:t>
      </w:r>
      <w:proofErr w:type="spellStart"/>
      <w:r>
        <w:t>Esri</w:t>
      </w:r>
      <w:proofErr w:type="spellEnd"/>
      <w:r>
        <w:t xml:space="preserve"> (a pro nabídky vystavené do 30.06.2022) je pro licence s koncem </w:t>
      </w:r>
      <w:proofErr w:type="spellStart"/>
      <w:r>
        <w:t>maintenance</w:t>
      </w:r>
      <w:proofErr w:type="spellEnd"/>
      <w:r>
        <w:t xml:space="preserve"> po 31.12.2018 poplatek za službu "Systémová podpora software firmy </w:t>
      </w:r>
      <w:proofErr w:type="spellStart"/>
      <w:proofErr w:type="gramStart"/>
      <w:r>
        <w:t>Esri</w:t>
      </w:r>
      <w:proofErr w:type="spellEnd"/>
      <w:r>
        <w:t xml:space="preserve"> - aktivace</w:t>
      </w:r>
      <w:proofErr w:type="gramEnd"/>
      <w:r>
        <w:t>" stanoven jako 1.5 násobek roční sazby Systémové podpory (</w:t>
      </w:r>
      <w:proofErr w:type="spellStart"/>
      <w:r>
        <w:t>maintenance</w:t>
      </w:r>
      <w:proofErr w:type="spellEnd"/>
      <w:r>
        <w:t>).</w:t>
      </w:r>
    </w:p>
    <w:p w14:paraId="2CE6FBEF" w14:textId="77777777" w:rsidR="00FB734D" w:rsidRDefault="0070118E">
      <w:pPr>
        <w:pStyle w:val="Zkladntext1"/>
        <w:spacing w:line="300" w:lineRule="auto"/>
      </w:pPr>
      <w:r>
        <w:t xml:space="preserve">Instalací software </w:t>
      </w:r>
      <w:proofErr w:type="spellStart"/>
      <w:r>
        <w:t>Esri</w:t>
      </w:r>
      <w:proofErr w:type="spellEnd"/>
      <w:r>
        <w:t xml:space="preserve"> se uživatel zavazuje řídit licenčními podmínkami, které jsou ke stažení na </w:t>
      </w:r>
      <w:hyperlink r:id="rId9" w:history="1">
        <w:r>
          <w:rPr>
            <w:lang w:val="en-US" w:eastAsia="en-US" w:bidi="en-US"/>
          </w:rPr>
          <w:t>http://www.esri.com/legal/licensing-translations</w:t>
        </w:r>
      </w:hyperlink>
      <w:r>
        <w:rPr>
          <w:lang w:val="en-US" w:eastAsia="en-US" w:bidi="en-US"/>
        </w:rPr>
        <w:t>.</w:t>
      </w:r>
    </w:p>
    <w:p w14:paraId="345BCA27" w14:textId="77777777" w:rsidR="00FB734D" w:rsidRDefault="0070118E">
      <w:pPr>
        <w:pStyle w:val="Zkladntext1"/>
        <w:spacing w:line="300" w:lineRule="auto"/>
      </w:pPr>
      <w:r>
        <w:t>Součástí nabídky jsou Obchodní podmínky specifikující podmínky dodání licence a Technické podmínky definující rozsah služeb Systémové podpory. Pro případ rozporu mezi zněním této závazné nabídky a kteréhokoli z uvedených dokumentu, platí za rozhodné znění této závazné nabídky.</w:t>
      </w:r>
    </w:p>
    <w:p w14:paraId="40671B33" w14:textId="62A60B2D" w:rsidR="00FB734D" w:rsidRDefault="0070118E">
      <w:pPr>
        <w:pStyle w:val="Zkladntext1"/>
        <w:spacing w:after="120" w:line="300" w:lineRule="auto"/>
      </w:pPr>
      <w:r>
        <w:t xml:space="preserve">V případě akceptace závazné nabídky společnosti ARCDATA požadujeme doručení písemné akceptace společnosti ARCDATA nejdéle ve </w:t>
      </w:r>
      <w:r w:rsidR="00CA0FCB">
        <w:t>lhůtě</w:t>
      </w:r>
      <w:r>
        <w:t xml:space="preserve"> do shora uvedeného data platnosti nabídky.</w:t>
      </w:r>
      <w:r>
        <w:br w:type="page"/>
      </w:r>
    </w:p>
    <w:p w14:paraId="4E8B55FC" w14:textId="77777777" w:rsidR="00FB734D" w:rsidRDefault="0070118E">
      <w:pPr>
        <w:pStyle w:val="Zkladntext1"/>
        <w:spacing w:line="300" w:lineRule="auto"/>
      </w:pPr>
      <w:r>
        <w:lastRenderedPageBreak/>
        <w:t xml:space="preserve">Společnost ARCDATA si vyhrazuje právo akceptaci jí doručenou po marném uplynutí data platnosti nabídky a/nebo akceptaci obsahující jakékoli dodatky, výhrady, omezení či jiné změny bez dalšího považovat za odmítnutí této závazné nabídky a k takové akceptaci jako k </w:t>
      </w:r>
      <w:proofErr w:type="gramStart"/>
      <w:r>
        <w:t>irelevantní</w:t>
      </w:r>
      <w:proofErr w:type="gramEnd"/>
      <w:r>
        <w:t xml:space="preserve"> a tedy nezpůsobilé založit smlouvu o dodání licence k užití Softwarových produktu nepřihlížet, a to bez toho, že by bylo třeba takovou akceptaci výslovně odmítnout.</w:t>
      </w:r>
    </w:p>
    <w:p w14:paraId="526E71F2" w14:textId="4FCC35A2" w:rsidR="00FB734D" w:rsidRDefault="0070118E">
      <w:pPr>
        <w:pStyle w:val="Zkladntext1"/>
        <w:spacing w:line="300" w:lineRule="auto"/>
        <w:sectPr w:rsidR="00FB734D">
          <w:type w:val="continuous"/>
          <w:pgSz w:w="11900" w:h="16840"/>
          <w:pgMar w:top="1077" w:right="1145" w:bottom="603" w:left="905" w:header="0" w:footer="3" w:gutter="0"/>
          <w:cols w:space="720"/>
          <w:noEndnote/>
          <w:docGrid w:linePitch="360"/>
        </w:sectPr>
      </w:pPr>
      <w:r>
        <w:t xml:space="preserve">Uzavřením smlouvy (akceptací nabídky) se současně vylučuje aplikace ustanovení § 1751 odst. 2. § 1799 a § 1800 zákona č. 89/2012 </w:t>
      </w:r>
      <w:r w:rsidR="00CA0FCB">
        <w:t>Sb.</w:t>
      </w:r>
      <w:r>
        <w:t xml:space="preserve"> občanský zákoník.</w:t>
      </w:r>
    </w:p>
    <w:p w14:paraId="7216431A" w14:textId="77777777" w:rsidR="00FB734D" w:rsidRDefault="00FB734D">
      <w:pPr>
        <w:framePr w:w="2520" w:h="529" w:wrap="none" w:vAnchor="text" w:hAnchor="page" w:x="1165" w:y="203"/>
      </w:pPr>
    </w:p>
    <w:p w14:paraId="5B1935C1" w14:textId="7022EC84" w:rsidR="00FB734D" w:rsidRDefault="00CA0FCB" w:rsidP="00CA0FCB">
      <w:pPr>
        <w:pStyle w:val="Nadpis10"/>
        <w:keepNext/>
        <w:keepLines/>
        <w:framePr w:w="3157" w:h="331" w:wrap="none" w:vAnchor="text" w:hAnchor="page" w:x="7505" w:y="534"/>
      </w:pPr>
      <w:bookmarkStart w:id="0" w:name="bookmark0"/>
      <w:r>
        <w:t xml:space="preserve">AKCEPTUJI XXXX </w:t>
      </w:r>
      <w:r w:rsidR="0070118E">
        <w:t>1 5. 09. 202</w:t>
      </w:r>
      <w:bookmarkEnd w:id="0"/>
      <w:r>
        <w:t>2</w:t>
      </w:r>
    </w:p>
    <w:p w14:paraId="713009F2" w14:textId="122406DB" w:rsidR="00FB734D" w:rsidRDefault="00FB734D">
      <w:pPr>
        <w:spacing w:line="360" w:lineRule="exact"/>
      </w:pPr>
    </w:p>
    <w:p w14:paraId="5AFA8B23" w14:textId="77777777" w:rsidR="00FB734D" w:rsidRDefault="00FB734D">
      <w:pPr>
        <w:spacing w:after="503" w:line="1" w:lineRule="exact"/>
      </w:pPr>
    </w:p>
    <w:p w14:paraId="58B8B23A" w14:textId="77777777" w:rsidR="00FB734D" w:rsidRDefault="00FB734D">
      <w:pPr>
        <w:spacing w:line="1" w:lineRule="exact"/>
        <w:sectPr w:rsidR="00FB734D">
          <w:type w:val="continuous"/>
          <w:pgSz w:w="11900" w:h="16840"/>
          <w:pgMar w:top="2006" w:right="1141" w:bottom="11130" w:left="909" w:header="0" w:footer="3" w:gutter="0"/>
          <w:cols w:space="720"/>
          <w:noEndnote/>
          <w:docGrid w:linePitch="360"/>
        </w:sectPr>
      </w:pPr>
    </w:p>
    <w:p w14:paraId="409A4638" w14:textId="7C5BA7F0" w:rsidR="00FB734D" w:rsidRDefault="0070118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4F3CE3F0" wp14:editId="63469F64">
                <wp:simplePos x="0" y="0"/>
                <wp:positionH relativeFrom="page">
                  <wp:posOffset>2819400</wp:posOffset>
                </wp:positionH>
                <wp:positionV relativeFrom="paragraph">
                  <wp:posOffset>400050</wp:posOffset>
                </wp:positionV>
                <wp:extent cx="459740" cy="20828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3C7BC" w14:textId="77777777" w:rsidR="00FB734D" w:rsidRDefault="0070118E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CENTRUM</w:t>
                            </w:r>
                            <w:r>
                              <w:br/>
                              <w:t>DOPRAVNÍHO</w:t>
                            </w:r>
                            <w:r>
                              <w:br/>
                              <w:t>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CE3F0" id="Shape 19" o:spid="_x0000_s1028" type="#_x0000_t202" style="position:absolute;margin-left:222pt;margin-top:31.5pt;width:36.2pt;height:16.4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" filled="f" stroked="f">
                <v:textbox inset="0,0,0,0">
                  <w:txbxContent>
                    <w:p w14:paraId="1843C7BC" w14:textId="77777777" w:rsidR="00FB734D" w:rsidRDefault="0070118E">
                      <w:pPr>
                        <w:pStyle w:val="Zkladntext30"/>
                        <w:pBdr>
                          <w:bottom w:val="single" w:sz="4" w:space="0" w:color="auto"/>
                        </w:pBdr>
                      </w:pPr>
                      <w:r>
                        <w:t>CENTRUM</w:t>
                      </w:r>
                      <w:r>
                        <w:br/>
                        <w:t>DOPRAVNÍHO</w:t>
                      </w:r>
                      <w:r>
                        <w:br/>
                        <w:t>VÝZKUMU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84A270" w14:textId="77777777" w:rsidR="00FB734D" w:rsidRDefault="0070118E">
      <w:pPr>
        <w:pStyle w:val="Zkladntext1"/>
        <w:spacing w:after="80"/>
        <w:ind w:hanging="760"/>
        <w:rPr>
          <w:sz w:val="14"/>
          <w:szCs w:val="14"/>
        </w:rPr>
      </w:pPr>
      <w:r>
        <w:rPr>
          <w:b/>
          <w:bCs/>
          <w:sz w:val="14"/>
          <w:szCs w:val="14"/>
        </w:rPr>
        <w:t>Centrum dopravního výzkumu, v. v. i.</w:t>
      </w:r>
    </w:p>
    <w:p w14:paraId="7058A98E" w14:textId="77777777" w:rsidR="00FB734D" w:rsidRDefault="0070118E">
      <w:pPr>
        <w:pStyle w:val="Zkladntext1"/>
        <w:spacing w:line="360" w:lineRule="auto"/>
        <w:ind w:right="2020"/>
        <w:jc w:val="right"/>
        <w:rPr>
          <w:sz w:val="14"/>
          <w:szCs w:val="14"/>
        </w:rPr>
      </w:pPr>
      <w:r>
        <w:rPr>
          <w:w w:val="80"/>
          <w:sz w:val="14"/>
          <w:szCs w:val="14"/>
        </w:rPr>
        <w:t xml:space="preserve">Líšeňská </w:t>
      </w:r>
      <w:proofErr w:type="gramStart"/>
      <w:r>
        <w:rPr>
          <w:w w:val="80"/>
          <w:sz w:val="14"/>
          <w:szCs w:val="14"/>
        </w:rPr>
        <w:t>33a</w:t>
      </w:r>
      <w:proofErr w:type="gramEnd"/>
      <w:r>
        <w:rPr>
          <w:w w:val="80"/>
          <w:sz w:val="14"/>
          <w:szCs w:val="14"/>
        </w:rPr>
        <w:t xml:space="preserve">, 636 00 Brno </w:t>
      </w:r>
      <w:hyperlink r:id="rId10" w:history="1">
        <w:r>
          <w:rPr>
            <w:w w:val="80"/>
            <w:sz w:val="14"/>
            <w:szCs w:val="14"/>
            <w:lang w:val="en-US" w:eastAsia="en-US" w:bidi="en-US"/>
          </w:rPr>
          <w:t>cdv@cdv.cz</w:t>
        </w:r>
      </w:hyperlink>
    </w:p>
    <w:p w14:paraId="146DAAFE" w14:textId="179BAE16" w:rsidR="00FB734D" w:rsidRDefault="0070118E">
      <w:pPr>
        <w:pStyle w:val="Zkladntext20"/>
      </w:pPr>
      <w:r>
        <w:t>IČ: 44 99 45 75 DIČ: CZ44994575</w:t>
      </w:r>
    </w:p>
    <w:p w14:paraId="4A72534F" w14:textId="1EF2D2C4" w:rsidR="0070118E" w:rsidRDefault="0070118E">
      <w:pPr>
        <w:pStyle w:val="Zkladntext20"/>
      </w:pPr>
    </w:p>
    <w:p w14:paraId="648C5B07" w14:textId="778D13BA" w:rsidR="0070118E" w:rsidRDefault="0070118E">
      <w:pPr>
        <w:pStyle w:val="Zkladntext20"/>
      </w:pPr>
    </w:p>
    <w:p w14:paraId="7A3AADE5" w14:textId="382E169D" w:rsidR="0070118E" w:rsidRDefault="0070118E">
      <w:pPr>
        <w:pStyle w:val="Zkladntext20"/>
      </w:pPr>
    </w:p>
    <w:p w14:paraId="5B265894" w14:textId="692113E8" w:rsidR="0070118E" w:rsidRDefault="0070118E">
      <w:pPr>
        <w:pStyle w:val="Zkladntext20"/>
      </w:pPr>
    </w:p>
    <w:p w14:paraId="3505ABEF" w14:textId="35A1C4F2" w:rsidR="0070118E" w:rsidRDefault="0070118E">
      <w:pPr>
        <w:pStyle w:val="Zkladntext20"/>
      </w:pPr>
    </w:p>
    <w:p w14:paraId="1A0D3894" w14:textId="0840563E" w:rsidR="0070118E" w:rsidRDefault="0070118E">
      <w:pPr>
        <w:pStyle w:val="Zkladntext20"/>
      </w:pPr>
    </w:p>
    <w:p w14:paraId="27393F26" w14:textId="5A38583D" w:rsidR="0070118E" w:rsidRDefault="0070118E">
      <w:pPr>
        <w:pStyle w:val="Zkladntext20"/>
      </w:pPr>
    </w:p>
    <w:p w14:paraId="3E9E0848" w14:textId="4FB0901E" w:rsidR="0070118E" w:rsidRDefault="0070118E">
      <w:pPr>
        <w:pStyle w:val="Zkladntext20"/>
      </w:pPr>
    </w:p>
    <w:p w14:paraId="4395A032" w14:textId="5E2F7B13" w:rsidR="0070118E" w:rsidRDefault="0070118E">
      <w:pPr>
        <w:pStyle w:val="Zkladntext20"/>
      </w:pPr>
    </w:p>
    <w:p w14:paraId="5E916ABB" w14:textId="0BB8782E" w:rsidR="0070118E" w:rsidRDefault="0070118E">
      <w:pPr>
        <w:pStyle w:val="Zkladntext20"/>
      </w:pPr>
    </w:p>
    <w:p w14:paraId="3EE733EF" w14:textId="46C02CA5" w:rsidR="0070118E" w:rsidRDefault="0070118E">
      <w:pPr>
        <w:pStyle w:val="Zkladntext20"/>
      </w:pPr>
    </w:p>
    <w:p w14:paraId="557D8118" w14:textId="4ACE56AD" w:rsidR="0070118E" w:rsidRDefault="0070118E">
      <w:pPr>
        <w:pStyle w:val="Zkladntext20"/>
      </w:pPr>
    </w:p>
    <w:p w14:paraId="68E00655" w14:textId="755FE2C3" w:rsidR="0070118E" w:rsidRDefault="0070118E">
      <w:pPr>
        <w:pStyle w:val="Zkladntext20"/>
      </w:pPr>
    </w:p>
    <w:p w14:paraId="7A8B44A7" w14:textId="4BD5B793" w:rsidR="0070118E" w:rsidRDefault="0070118E">
      <w:pPr>
        <w:pStyle w:val="Zkladntext20"/>
      </w:pPr>
    </w:p>
    <w:p w14:paraId="60F05472" w14:textId="7EE495A4" w:rsidR="0070118E" w:rsidRDefault="0070118E">
      <w:pPr>
        <w:pStyle w:val="Zkladntext20"/>
      </w:pPr>
    </w:p>
    <w:p w14:paraId="224DBAED" w14:textId="1B08E3CD" w:rsidR="0070118E" w:rsidRDefault="0070118E">
      <w:pPr>
        <w:pStyle w:val="Zkladntext20"/>
      </w:pPr>
    </w:p>
    <w:p w14:paraId="3F17F0CF" w14:textId="1DBC58C0" w:rsidR="0070118E" w:rsidRDefault="0070118E">
      <w:pPr>
        <w:pStyle w:val="Zkladntext20"/>
      </w:pPr>
    </w:p>
    <w:p w14:paraId="4552AA71" w14:textId="0F6177DC" w:rsidR="0070118E" w:rsidRDefault="0070118E">
      <w:pPr>
        <w:pStyle w:val="Zkladntext20"/>
      </w:pPr>
    </w:p>
    <w:p w14:paraId="293FFF5A" w14:textId="1733DDAA" w:rsidR="0070118E" w:rsidRDefault="0070118E">
      <w:pPr>
        <w:pStyle w:val="Zkladntext20"/>
      </w:pPr>
    </w:p>
    <w:p w14:paraId="3BCB7E8D" w14:textId="08C2BF1E" w:rsidR="0070118E" w:rsidRDefault="0070118E">
      <w:pPr>
        <w:pStyle w:val="Zkladntext20"/>
      </w:pPr>
    </w:p>
    <w:p w14:paraId="322A97D9" w14:textId="27103148" w:rsidR="0070118E" w:rsidRDefault="0070118E">
      <w:pPr>
        <w:pStyle w:val="Zkladntext20"/>
      </w:pPr>
    </w:p>
    <w:p w14:paraId="333F5BA4" w14:textId="20AB7D2B" w:rsidR="0070118E" w:rsidRDefault="0070118E">
      <w:pPr>
        <w:pStyle w:val="Zkladntext20"/>
      </w:pPr>
    </w:p>
    <w:p w14:paraId="6DEDA53F" w14:textId="50E95ECB" w:rsidR="0070118E" w:rsidRDefault="0070118E">
      <w:pPr>
        <w:pStyle w:val="Zkladntext20"/>
      </w:pPr>
    </w:p>
    <w:p w14:paraId="23E663CB" w14:textId="588F389D" w:rsidR="0070118E" w:rsidRDefault="0070118E">
      <w:pPr>
        <w:pStyle w:val="Zkladntext20"/>
      </w:pPr>
    </w:p>
    <w:p w14:paraId="097BBF06" w14:textId="6B5BF071" w:rsidR="0070118E" w:rsidRDefault="0070118E">
      <w:pPr>
        <w:pStyle w:val="Zkladntext20"/>
      </w:pPr>
    </w:p>
    <w:p w14:paraId="4123FFC9" w14:textId="1D1888AE" w:rsidR="0070118E" w:rsidRDefault="0070118E">
      <w:pPr>
        <w:pStyle w:val="Zkladntext20"/>
      </w:pPr>
    </w:p>
    <w:p w14:paraId="514039B3" w14:textId="27F2749A" w:rsidR="0070118E" w:rsidRDefault="0070118E">
      <w:pPr>
        <w:pStyle w:val="Zkladntext20"/>
      </w:pPr>
    </w:p>
    <w:p w14:paraId="1B6FF2FE" w14:textId="7E68EC3C" w:rsidR="0070118E" w:rsidRDefault="0070118E">
      <w:pPr>
        <w:pStyle w:val="Zkladntext20"/>
      </w:pPr>
    </w:p>
    <w:sectPr w:rsidR="0070118E">
      <w:type w:val="continuous"/>
      <w:pgSz w:w="11900" w:h="16840"/>
      <w:pgMar w:top="2363" w:right="2686" w:bottom="2363" w:left="5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39BE" w14:textId="77777777" w:rsidR="00133515" w:rsidRDefault="00133515">
      <w:r>
        <w:separator/>
      </w:r>
    </w:p>
  </w:endnote>
  <w:endnote w:type="continuationSeparator" w:id="0">
    <w:p w14:paraId="627EAABC" w14:textId="77777777" w:rsidR="00133515" w:rsidRDefault="0013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FBED" w14:textId="77777777" w:rsidR="00133515" w:rsidRDefault="00133515"/>
  </w:footnote>
  <w:footnote w:type="continuationSeparator" w:id="0">
    <w:p w14:paraId="5869A3B6" w14:textId="77777777" w:rsidR="00133515" w:rsidRDefault="00133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0E61" w14:textId="77777777" w:rsidR="00FB734D" w:rsidRDefault="0070118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1AE917" wp14:editId="4C6CF205">
              <wp:simplePos x="0" y="0"/>
              <wp:positionH relativeFrom="page">
                <wp:posOffset>5825490</wp:posOffset>
              </wp:positionH>
              <wp:positionV relativeFrom="page">
                <wp:posOffset>408305</wp:posOffset>
              </wp:positionV>
              <wp:extent cx="873125" cy="1917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11D761" w14:textId="77777777" w:rsidR="00FB734D" w:rsidRDefault="0070118E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  <w:t xml:space="preserve">@esn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Distributor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AE917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458.7pt;margin-top:32.15pt;width:68.75pt;height:15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" filled="f" stroked="f">
              <v:textbox style="mso-fit-shape-to-text:t" inset="0,0,0,0">
                <w:txbxContent>
                  <w:p w14:paraId="1211D761" w14:textId="77777777" w:rsidR="00FB734D" w:rsidRDefault="0070118E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sz w:val="30"/>
                        <w:szCs w:val="30"/>
                      </w:rPr>
                      <w:t xml:space="preserve">@esn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Distributor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A8D7B6B" wp14:editId="70C463ED">
              <wp:simplePos x="0" y="0"/>
              <wp:positionH relativeFrom="page">
                <wp:posOffset>583565</wp:posOffset>
              </wp:positionH>
              <wp:positionV relativeFrom="page">
                <wp:posOffset>419735</wp:posOffset>
              </wp:positionV>
              <wp:extent cx="4327525" cy="2012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7525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0ADF" w14:textId="77777777" w:rsidR="00FB734D" w:rsidRDefault="0070118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ARCDATA PRAHA, s.r.o.</w:t>
                          </w:r>
                        </w:p>
                        <w:p w14:paraId="1535DB8A" w14:textId="77777777" w:rsidR="00FB734D" w:rsidRDefault="0070118E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Hybernská 24 | 110 00 Praha 1 I Zápis u městského soudu v Praze, oddíl C, vložka 668 | IČ: 14889749 | DIČ: CZ14889749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D7B6B" id="Shape 3" o:spid="_x0000_s1032" type="#_x0000_t202" style="position:absolute;margin-left:45.95pt;margin-top:33.05pt;width:340.75pt;height:15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" filled="f" stroked="f">
              <v:textbox style="mso-fit-shape-to-text:t" inset="0,0,0,0">
                <w:txbxContent>
                  <w:p w14:paraId="42280ADF" w14:textId="77777777" w:rsidR="00FB734D" w:rsidRDefault="0070118E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ARCDATA PRAHA, s.r.o.</w:t>
                    </w:r>
                  </w:p>
                  <w:p w14:paraId="1535DB8A" w14:textId="77777777" w:rsidR="00FB734D" w:rsidRDefault="0070118E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Hybernská 24 | 110 00 Praha 1 I Zápis u městského soudu v Praze, oddíl C, vložka 668 | IČ: 14889749 | DIČ: CZ14889749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A3A1" w14:textId="77777777" w:rsidR="00FB734D" w:rsidRDefault="0070118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93A73CF" wp14:editId="127997A8">
              <wp:simplePos x="0" y="0"/>
              <wp:positionH relativeFrom="page">
                <wp:posOffset>5774690</wp:posOffset>
              </wp:positionH>
              <wp:positionV relativeFrom="page">
                <wp:posOffset>986790</wp:posOffset>
              </wp:positionV>
              <wp:extent cx="884555" cy="2057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B34A8C" w14:textId="77777777" w:rsidR="00FB734D" w:rsidRDefault="0070118E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  <w:t xml:space="preserve">@esri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Distributor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A73CF" id="_x0000_t202" coordsize="21600,21600" o:spt="202" path="m,l,21600r21600,l21600,xe">
              <v:stroke joinstyle="miter"/>
              <v:path gradientshapeok="t" o:connecttype="rect"/>
            </v:shapetype>
            <v:shape id="Shape 5" o:spid="_x0000_s1033" type="#_x0000_t202" style="position:absolute;margin-left:454.7pt;margin-top:77.7pt;width:69.65pt;height:16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" filled="f" stroked="f">
              <v:textbox style="mso-fit-shape-to-text:t" inset="0,0,0,0">
                <w:txbxContent>
                  <w:p w14:paraId="3BB34A8C" w14:textId="77777777" w:rsidR="00FB734D" w:rsidRDefault="0070118E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sz w:val="30"/>
                        <w:szCs w:val="30"/>
                      </w:rPr>
                      <w:t xml:space="preserve">@esri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Distributor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DBBB822" wp14:editId="0593E1B9">
              <wp:simplePos x="0" y="0"/>
              <wp:positionH relativeFrom="page">
                <wp:posOffset>544195</wp:posOffset>
              </wp:positionH>
              <wp:positionV relativeFrom="page">
                <wp:posOffset>1005205</wp:posOffset>
              </wp:positionV>
              <wp:extent cx="4318000" cy="1987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1987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873F4" w14:textId="77777777" w:rsidR="00FB734D" w:rsidRDefault="0070118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ARCDATA PRAHA, s.r.o.</w:t>
                          </w:r>
                        </w:p>
                        <w:p w14:paraId="23A54DF4" w14:textId="77777777" w:rsidR="00FB734D" w:rsidRDefault="0070118E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Hybernská 24 | 110 00 Praha 1 | Zápis u městského soudu v Praze, oddíl C, vložka 668 | IČ: 14889749 | DIČ: CZ14889749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BBB822" id="Shape 7" o:spid="_x0000_s1034" type="#_x0000_t202" style="position:absolute;margin-left:42.85pt;margin-top:79.15pt;width:340pt;height:15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" filled="f" stroked="f">
              <v:textbox style="mso-fit-shape-to-text:t" inset="0,0,0,0">
                <w:txbxContent>
                  <w:p w14:paraId="709873F4" w14:textId="77777777" w:rsidR="00FB734D" w:rsidRDefault="0070118E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ARCDATA PRAHA, s.r.o.</w:t>
                    </w:r>
                  </w:p>
                  <w:p w14:paraId="23A54DF4" w14:textId="77777777" w:rsidR="00FB734D" w:rsidRDefault="0070118E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 xml:space="preserve">Hybernská 24 | 110 00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Praha 1 | Zápis u městského soudu v Praze, oddíl C, vložka 668 | IČ: 14889749 | DIČ: CZ14889749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4D"/>
    <w:rsid w:val="00095EB1"/>
    <w:rsid w:val="00133515"/>
    <w:rsid w:val="0070118E"/>
    <w:rsid w:val="00CA0FCB"/>
    <w:rsid w:val="00DD6D55"/>
    <w:rsid w:val="00E93B04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318B"/>
  <w15:docId w15:val="{2DA49650-BD97-4148-9637-EABF67AF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141414"/>
      <w:sz w:val="15"/>
      <w:szCs w:val="15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w w:val="60"/>
      <w:sz w:val="26"/>
      <w:szCs w:val="26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pacing w:line="204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pacing w:line="269" w:lineRule="auto"/>
      <w:ind w:left="940" w:right="2020"/>
      <w:jc w:val="righ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aksik@arcdata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dv@cdv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sri.com/legal/licensing-translation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510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2022-09-16T10:16:00Z</dcterms:created>
  <dcterms:modified xsi:type="dcterms:W3CDTF">2022-09-16T10:17:00Z</dcterms:modified>
</cp:coreProperties>
</file>