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Naše č.j.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Claritas, s.r.o.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Benešova 610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284 01 Kutná Hora – Hlouška</w:t>
                              </w:r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IČO: 26779536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IČO: 64942503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5608"/>
                            <a:ext cx="278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xxxx/xxxx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Odstavecseseznamem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9. 2022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361" w:lineRule="exac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Úřad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práce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ČR</w:t>
                              </w:r>
                            </w:p>
                            <w:p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1798"/>
                            <a:ext cx="6584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Krajská pobočka v Pardubicích</w:t>
                              </w:r>
                            </w:p>
                            <w:p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Boženy Vikové-Kunětické 2011 | 530 02 Pardubice 2 | IČ: 72 496 991</w:t>
                              </w:r>
                            </w:p>
                            <w:p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1.8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Naše č.j.</w:t>
                        </w:r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" filled="f" strokecolor="#002060">
                  <v:textbox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Claritas, s.r.o.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Benešova 610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284 01 Kutná Hora – Hlouška</w:t>
                        </w:r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IČO: 26779536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IČO: 64942503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1" o:spid="_x0000_s1034" type="#_x0000_t202" style="position:absolute;left:5987;top:5608;width:278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xxxx/xxxx</w:t>
                        </w:r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9. 2022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" strokecolor="white" strokeweight=".05pt">
                  <v:fill opacity="0"/>
                  <v:textbox inset=".05pt,.05pt,.05pt,.05pt">
                    <w:txbxContent>
                      <w:p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" stroked="f">
                  <v:fill opacity="0"/>
                  <v:textbox inset=".25pt,.25pt,.25pt,.25pt">
                    <w:txbxContent>
                      <w:p>
                        <w:pPr>
                          <w:spacing w:after="0" w:line="361" w:lineRule="exac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Úřad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práce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ČR</w:t>
                        </w:r>
                      </w:p>
                      <w:p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63;top:1798;width:6584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" stroked="f">
                  <v:fill opacity="0"/>
                  <v:textbox inset=".25pt,.25pt,.25pt,.25pt">
                    <w:txbxContent>
                      <w:p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Krajská pobočka v Pardubicích</w:t>
                        </w:r>
                      </w:p>
                      <w:p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Boženy Vikové-Kunětické 2011 | 530 02 Pardubice 2 | IČ: 72 496 991</w:t>
                        </w:r>
                      </w:p>
                      <w:p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  </w:t>
      </w:r>
      <w:r>
        <w:rPr>
          <w:rFonts w:ascii="Arial" w:hAnsi="Arial" w:cs="Arial"/>
          <w:b/>
          <w:sz w:val="24"/>
          <w:szCs w:val="24"/>
        </w:rPr>
        <w:t xml:space="preserve">Objednávka č. </w:t>
      </w:r>
      <w:r>
        <w:rPr>
          <w:rFonts w:ascii="Arial" w:hAnsi="Arial" w:cs="Arial"/>
          <w:b/>
        </w:rPr>
        <w:t>205/2022</w:t>
      </w:r>
    </w:p>
    <w:p>
      <w:pPr>
        <w:widowControl/>
        <w:suppressAutoHyphens w:val="0"/>
        <w:spacing w:after="24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základě Rámcové kupní smlouvy (ID: 18885115) na zajištění dodávek kancelářského papíru u vás objednáváme pro realizační tým projektu </w:t>
      </w:r>
      <w:r>
        <w:rPr>
          <w:rFonts w:ascii="Arial" w:hAnsi="Arial" w:cs="Arial"/>
          <w:color w:val="000000"/>
        </w:rPr>
        <w:t xml:space="preserve">Nový start pro aktivní život v Pardubickém kraji“, </w:t>
      </w:r>
      <w:r>
        <w:rPr>
          <w:rFonts w:ascii="Arial" w:hAnsi="Arial" w:cs="Arial"/>
          <w:b/>
          <w:bCs/>
          <w:color w:val="000000"/>
        </w:rPr>
        <w:t>reg. č. CZ.03.1.48/0.0/0.0/15_010/0000018</w:t>
      </w:r>
    </w:p>
    <w:p>
      <w:pPr>
        <w:widowControl/>
        <w:suppressAutoHyphens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kancelářský papír xerografický A4-1: 100 balíků</w:t>
      </w:r>
      <w:r>
        <w:rPr>
          <w:rFonts w:ascii="Arial" w:hAnsi="Arial" w:cs="Arial"/>
        </w:rPr>
        <w:t xml:space="preserve"> á xxxxx Kč vč. DPH (balení=500 listů)</w:t>
      </w:r>
    </w:p>
    <w:p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Nákladové středisko (</w:t>
      </w:r>
      <w:r>
        <w:rPr>
          <w:rFonts w:ascii="Arial" w:hAnsi="Arial" w:cs="Arial"/>
          <w:b/>
          <w:bCs/>
        </w:rPr>
        <w:t>místo dodání</w:t>
      </w:r>
      <w:r>
        <w:rPr>
          <w:rFonts w:ascii="Arial" w:hAnsi="Arial" w:cs="Arial"/>
        </w:rPr>
        <w:t xml:space="preserve">): </w:t>
      </w:r>
      <w:r>
        <w:rPr>
          <w:rFonts w:ascii="Arial" w:hAnsi="Arial" w:cs="Arial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Kontaktní osoba: xxxx tel.: xxxx)</w:t>
      </w:r>
    </w:p>
    <w:p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Předpokládaná cena: </w:t>
      </w:r>
      <w:r>
        <w:rPr>
          <w:rFonts w:ascii="Arial" w:hAnsi="Arial" w:cs="Arial"/>
          <w:b/>
          <w:bCs/>
        </w:rPr>
        <w:t>13 915</w:t>
      </w:r>
      <w:r>
        <w:rPr>
          <w:rFonts w:ascii="Arial" w:hAnsi="Arial" w:cs="Arial"/>
        </w:rPr>
        <w:t xml:space="preserve"> Kč vč. DPH</w:t>
      </w:r>
    </w:p>
    <w:p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Dodací lhůta: </w:t>
      </w:r>
      <w:r>
        <w:rPr>
          <w:rFonts w:ascii="Arial" w:hAnsi="Arial" w:cs="Arial"/>
          <w:b/>
          <w:bCs/>
        </w:rPr>
        <w:t>září 2022</w:t>
      </w:r>
      <w:r>
        <w:rPr>
          <w:rFonts w:ascii="Arial" w:hAnsi="Arial" w:cs="Arial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Osoba odpovědná za fakturaci: xxxx, tel. xxxx</w:t>
      </w:r>
    </w:p>
    <w:p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bCs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Nejsme plátci DPH.</w:t>
      </w:r>
      <w:r>
        <w:rPr>
          <w:rFonts w:ascii="Arial" w:hAnsi="Arial" w:cs="Arial"/>
          <w:szCs w:val="24"/>
        </w:rPr>
        <w:tab/>
      </w:r>
    </w:p>
    <w:p>
      <w:pPr>
        <w:spacing w:after="0"/>
        <w:ind w:left="4395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Vyhotovila:  xxxx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e-mail: xxxx@uradprace.cz</w:t>
      </w:r>
      <w:r>
        <w:rPr>
          <w:rFonts w:ascii="Arial" w:hAnsi="Arial" w:cs="Arial"/>
        </w:rPr>
        <w:tab/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16.09.2022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>
      <w:footerReference w:type="default" r:id="rId9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51435</wp:posOffset>
              </wp:positionH>
              <wp:positionV relativeFrom="margin">
                <wp:posOffset>9373235</wp:posOffset>
              </wp:positionV>
              <wp:extent cx="6000750" cy="577215"/>
              <wp:effectExtent l="0" t="0" r="0" b="133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Tel.: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950 144 111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DS: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4p2zpna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| bankovní spojení: ČNB Hradec Králové  37823561/0710</w:t>
                          </w:r>
                        </w:p>
                        <w:p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s-CZ"/>
                              </w:rPr>
                              <w:t>podatelna.pa@uradprace.cz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www.uradprace.cz |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404040" w:themeColor="text1" w:themeTint="BF"/>
                              <w:sz w:val="20"/>
                              <w:szCs w:val="20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61925" cy="161925"/>
                                <wp:effectExtent l="19050" t="0" r="9525" b="0"/>
                                <wp:docPr id="3" name="Obrázek 2" descr="fb_ic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_icon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912" cy="1619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position w:val="-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facebook.com/uradprace.cr</w:t>
                          </w: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.05pt;margin-top:738.05pt;width:472.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" filled="f" stroked="f">
              <v:textbox inset=".25pt,.25pt,.25pt,.25pt">
                <w:txbxContent>
                  <w:p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Tel.: </w:t>
                    </w:r>
                    <w:r>
                      <w:rPr>
                        <w:rStyle w:val="Siln"/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950 144 111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DS: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4p2zpna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| bankovní spojení: ČNB Hradec Králové  37823561/0710</w:t>
                    </w:r>
                  </w:p>
                  <w:p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e-mail: </w:t>
                    </w:r>
                    <w:hyperlink r:id="rId3" w:history="1">
                      <w:r>
                        <w:rPr>
                          <w:rStyle w:val="Hypertextovodkaz"/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  <w:t>podatelna.pa@uradprace.cz</w:t>
                      </w:r>
                    </w:hyperlink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www.uradprace.cz | </w:t>
                    </w:r>
                    <w:r>
                      <w:rPr>
                        <w:rFonts w:ascii="Arial" w:hAnsi="Arial" w:cs="Arial"/>
                        <w:b/>
                        <w:noProof/>
                        <w:color w:val="404040" w:themeColor="text1" w:themeTint="BF"/>
                        <w:sz w:val="20"/>
                        <w:szCs w:val="20"/>
                        <w:lang w:val="cs-CZ" w:eastAsia="cs-CZ"/>
                      </w:rPr>
                      <w:drawing>
                        <wp:inline distT="0" distB="0" distL="0" distR="0">
                          <wp:extent cx="161925" cy="161925"/>
                          <wp:effectExtent l="19050" t="0" r="9525" b="0"/>
                          <wp:docPr id="3" name="Obrázek 2" descr="fb_ic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_icon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912" cy="1619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position w:val="-6"/>
                        <w:sz w:val="20"/>
                        <w:szCs w:val="20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facebook.com/uradprace.cr</w:t>
                    </w: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" filled="f" stroked="f">
              <v:textbox style="mso-fit-shape-to-text:t" inset=".25pt,.25pt,.25pt,.25pt">
                <w:txbxContent>
                  <w:p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lP4o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56F11"/>
    <w:multiLevelType w:val="hybridMultilevel"/>
    <w:tmpl w:val="5B3C92FC"/>
    <w:lvl w:ilvl="0" w:tplc="4C0845B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D67D1"/>
    <w:multiLevelType w:val="hybridMultilevel"/>
    <w:tmpl w:val="24A8A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0D4"/>
    <w:multiLevelType w:val="hybridMultilevel"/>
    <w:tmpl w:val="2B1EA466"/>
    <w:lvl w:ilvl="0" w:tplc="36269F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70A24"/>
    <w:multiLevelType w:val="hybridMultilevel"/>
    <w:tmpl w:val="3320C386"/>
    <w:lvl w:ilvl="0" w:tplc="0F0E027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1A7CC3"/>
    <w:multiLevelType w:val="hybridMultilevel"/>
    <w:tmpl w:val="BBF43288"/>
    <w:lvl w:ilvl="0" w:tplc="9A8A23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77A21"/>
    <w:multiLevelType w:val="hybridMultilevel"/>
    <w:tmpl w:val="9EDCDF3C"/>
    <w:lvl w:ilvl="0" w:tplc="DDE40A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A0422"/>
    <w:multiLevelType w:val="hybridMultilevel"/>
    <w:tmpl w:val="85BCE920"/>
    <w:lvl w:ilvl="0" w:tplc="24788A0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EDA197D"/>
    <w:multiLevelType w:val="hybridMultilevel"/>
    <w:tmpl w:val="A3C8CF5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4C02"/>
    <w:multiLevelType w:val="hybridMultilevel"/>
    <w:tmpl w:val="811810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A2A7C"/>
    <w:multiLevelType w:val="hybridMultilevel"/>
    <w:tmpl w:val="553689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002060"/>
    </o:shapedefaults>
    <o:shapelayout v:ext="edit">
      <o:idmap v:ext="edit" data="1"/>
    </o:shapelayout>
  </w:shapeDefaults>
  <w:doNotEmbedSmartTags/>
  <w:decimalSymbol w:val=","/>
  <w:listSeparator w:val=";"/>
  <w15:docId w15:val="{F3266A66-F2AD-466A-821A-4440D74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ormln"/>
    <w:uiPriority w:val="99"/>
    <w:pPr>
      <w:widowControl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.pa@uradprace.cz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78BB-2069-4488-8BBE-FADC76C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 Žaneta</dc:creator>
  <cp:lastModifiedBy>Herník Vladimír Mgr. (UPE-KRP)</cp:lastModifiedBy>
  <cp:revision>4</cp:revision>
  <cp:lastPrinted>2018-04-25T10:44:00Z</cp:lastPrinted>
  <dcterms:created xsi:type="dcterms:W3CDTF">2022-09-16T10:22:00Z</dcterms:created>
  <dcterms:modified xsi:type="dcterms:W3CDTF">2022-09-16T11:28:00Z</dcterms:modified>
</cp:coreProperties>
</file>