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září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213/2022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 pro národní individuální projekt Outplacement,. reg. č. projektu CZ.03.1.52/0.0/0.0/18_093/0017176.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130 balíků</w:t>
      </w:r>
      <w:r>
        <w:rPr>
          <w:rFonts w:ascii="Times New Roman" w:hAnsi="Times New Roman" w:cs="Times New Roman"/>
        </w:rPr>
        <w:t xml:space="preserve"> á xxxxx Kč vč. DPH (balení = 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Kancelářský papír xerografický A3-1: 3 balíky á </w:t>
      </w:r>
      <w:r>
        <w:rPr>
          <w:rFonts w:ascii="Times New Roman" w:hAnsi="Times New Roman" w:cs="Times New Roman"/>
        </w:rPr>
        <w:t>xxxxx Kč vč. DPH (balení = 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xxxxxxx, tel. xxxxxxx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18.925,-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xxxxxxxxx, tel. xxxxxx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7</cp:revision>
  <cp:lastPrinted>2022-09-12T09:51:00Z</cp:lastPrinted>
  <dcterms:created xsi:type="dcterms:W3CDTF">2022-09-09T10:36:00Z</dcterms:created>
  <dcterms:modified xsi:type="dcterms:W3CDTF">2022-09-16T11:22:00Z</dcterms:modified>
</cp:coreProperties>
</file>