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0A" w:rsidRDefault="00CE0E0A" w:rsidP="00CE0E0A">
      <w:pPr>
        <w:tabs>
          <w:tab w:val="left" w:pos="1942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C862F4">
        <w:rPr>
          <w:rFonts w:ascii="Tahoma" w:hAnsi="Tahoma" w:cs="Tahoma"/>
          <w:b/>
          <w:sz w:val="28"/>
          <w:szCs w:val="28"/>
        </w:rPr>
        <w:t xml:space="preserve">Příloha </w:t>
      </w:r>
      <w:r>
        <w:rPr>
          <w:rFonts w:ascii="Tahoma" w:hAnsi="Tahoma" w:cs="Tahoma"/>
          <w:b/>
          <w:sz w:val="28"/>
          <w:szCs w:val="28"/>
        </w:rPr>
        <w:t>č. 4</w:t>
      </w:r>
    </w:p>
    <w:p w:rsidR="00CE0E0A" w:rsidRPr="00CE0E0A" w:rsidRDefault="00CE0E0A" w:rsidP="00CE0E0A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cs-CZ"/>
        </w:rPr>
      </w:pPr>
      <w:r w:rsidRPr="00CE0E0A">
        <w:rPr>
          <w:rFonts w:ascii="Tahoma" w:eastAsia="Times New Roman" w:hAnsi="Tahoma" w:cs="Tahoma"/>
          <w:b/>
          <w:sz w:val="28"/>
          <w:szCs w:val="28"/>
          <w:lang w:eastAsia="cs-CZ"/>
        </w:rPr>
        <w:t>Technický popis</w:t>
      </w:r>
    </w:p>
    <w:p w:rsidR="00CE0E0A" w:rsidRDefault="00CE0E0A" w:rsidP="00CE0E0A">
      <w:pPr>
        <w:spacing w:after="0" w:line="240" w:lineRule="auto"/>
        <w:rPr>
          <w:rFonts w:ascii="Tahoma" w:eastAsia="Times New Roman" w:hAnsi="Tahoma" w:cs="Tahoma"/>
          <w:b/>
          <w:color w:val="00B050"/>
          <w:lang w:eastAsia="cs-CZ"/>
        </w:rPr>
      </w:pPr>
    </w:p>
    <w:p w:rsidR="00CE0E0A" w:rsidRDefault="00CE0E0A" w:rsidP="00CE0E0A">
      <w:pPr>
        <w:spacing w:after="0" w:line="240" w:lineRule="auto"/>
        <w:rPr>
          <w:rFonts w:ascii="Tahoma" w:eastAsia="Times New Roman" w:hAnsi="Tahoma" w:cs="Tahoma"/>
          <w:b/>
          <w:color w:val="00B050"/>
          <w:lang w:eastAsia="cs-CZ"/>
        </w:rPr>
      </w:pPr>
    </w:p>
    <w:p w:rsidR="00CE0E0A" w:rsidRPr="00770A44" w:rsidRDefault="00CE0E0A" w:rsidP="00CE0E0A">
      <w:pPr>
        <w:spacing w:after="0" w:line="240" w:lineRule="auto"/>
        <w:rPr>
          <w:rFonts w:ascii="Tahoma" w:eastAsia="Times New Roman" w:hAnsi="Tahoma" w:cs="Tahoma"/>
          <w:b/>
          <w:lang w:eastAsia="cs-CZ"/>
        </w:rPr>
      </w:pPr>
      <w:r w:rsidRPr="00CE0E0A">
        <w:rPr>
          <w:rFonts w:ascii="Tahoma" w:eastAsia="Times New Roman" w:hAnsi="Tahoma" w:cs="Tahoma"/>
          <w:b/>
          <w:color w:val="00B050"/>
          <w:lang w:eastAsia="cs-CZ"/>
        </w:rPr>
        <w:t>PEČOVATELSKÉ ELEKTRICKÉ LŮŽKO</w:t>
      </w:r>
      <w:r w:rsidR="00D82D66">
        <w:rPr>
          <w:rFonts w:ascii="Tahoma" w:eastAsia="Times New Roman" w:hAnsi="Tahoma" w:cs="Tahoma"/>
          <w:b/>
          <w:color w:val="00B050"/>
          <w:lang w:eastAsia="cs-CZ"/>
        </w:rPr>
        <w:t>/POSTEL</w:t>
      </w:r>
      <w:bookmarkStart w:id="0" w:name="_GoBack"/>
      <w:bookmarkEnd w:id="0"/>
      <w:r w:rsidRPr="00CE0E0A">
        <w:rPr>
          <w:rFonts w:ascii="Tahoma" w:eastAsia="Times New Roman" w:hAnsi="Tahoma" w:cs="Tahoma"/>
          <w:b/>
          <w:color w:val="00B050"/>
          <w:lang w:eastAsia="cs-CZ"/>
        </w:rPr>
        <w:t xml:space="preserve"> </w:t>
      </w:r>
      <w:r w:rsidRPr="00770A44">
        <w:rPr>
          <w:rFonts w:ascii="Tahoma" w:eastAsia="Times New Roman" w:hAnsi="Tahoma" w:cs="Tahoma"/>
          <w:b/>
          <w:lang w:eastAsia="cs-CZ"/>
        </w:rPr>
        <w:t>(PEČ EL L) – 36 ks</w:t>
      </w:r>
    </w:p>
    <w:p w:rsidR="00CE0E0A" w:rsidRPr="00770A44" w:rsidRDefault="00CE0E0A" w:rsidP="00CE0E0A">
      <w:pPr>
        <w:spacing w:after="0" w:line="240" w:lineRule="auto"/>
        <w:rPr>
          <w:rFonts w:ascii="Tahoma" w:eastAsia="Times New Roman" w:hAnsi="Tahoma" w:cs="Tahoma"/>
          <w:b/>
          <w:lang w:eastAsia="cs-CZ"/>
        </w:rPr>
      </w:pPr>
    </w:p>
    <w:p w:rsidR="00CE0E0A" w:rsidRPr="00CE0E0A" w:rsidRDefault="00CE0E0A" w:rsidP="00CE0E0A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CE0E0A">
        <w:rPr>
          <w:rFonts w:ascii="Tahoma" w:eastAsia="Times New Roman" w:hAnsi="Tahoma" w:cs="Tahoma"/>
          <w:lang w:eastAsia="cs-CZ"/>
        </w:rPr>
        <w:t xml:space="preserve">Pečovatelské elektrické lůžko, 4 dílná ložná plocha </w:t>
      </w:r>
      <w:r w:rsidRPr="00CE0E0A">
        <w:rPr>
          <w:rFonts w:ascii="Tahoma" w:eastAsia="Times New Roman" w:hAnsi="Tahoma" w:cs="Tahoma"/>
          <w:lang w:eastAsia="cs-CZ"/>
        </w:rPr>
        <w:br/>
        <w:t>Nosnost min. 200 kg</w:t>
      </w:r>
      <w:r w:rsidRPr="00CE0E0A">
        <w:rPr>
          <w:rFonts w:ascii="Tahoma" w:eastAsia="Times New Roman" w:hAnsi="Tahoma" w:cs="Tahoma"/>
          <w:lang w:eastAsia="cs-CZ"/>
        </w:rPr>
        <w:br/>
        <w:t>Rozměr ložné plochy 200 x 90 cm</w:t>
      </w:r>
      <w:r w:rsidRPr="00CE0E0A">
        <w:rPr>
          <w:rFonts w:ascii="Tahoma" w:eastAsia="Times New Roman" w:hAnsi="Tahoma" w:cs="Tahoma"/>
          <w:lang w:eastAsia="cs-CZ"/>
        </w:rPr>
        <w:br/>
        <w:t>Ložná plocha je tvořena kovovými lamelami</w:t>
      </w:r>
      <w:r w:rsidRPr="00CE0E0A">
        <w:rPr>
          <w:rFonts w:ascii="Tahoma" w:eastAsia="Times New Roman" w:hAnsi="Tahoma" w:cs="Tahoma"/>
          <w:lang w:eastAsia="cs-CZ"/>
        </w:rPr>
        <w:br/>
        <w:t>Bez hrazdy a hrazdičky</w:t>
      </w:r>
      <w:r w:rsidRPr="00CE0E0A">
        <w:rPr>
          <w:rFonts w:ascii="Tahoma" w:eastAsia="Times New Roman" w:hAnsi="Tahoma" w:cs="Tahoma"/>
          <w:lang w:eastAsia="cs-CZ"/>
        </w:rPr>
        <w:br/>
        <w:t>Kolečka o průměru min. 100 mm s centrální brzdou, která je otočná a nepřekračuje půdorys lůžka</w:t>
      </w:r>
      <w:r w:rsidRPr="00CE0E0A">
        <w:rPr>
          <w:rFonts w:ascii="Tahoma" w:eastAsia="Times New Roman" w:hAnsi="Tahoma" w:cs="Tahoma"/>
          <w:lang w:eastAsia="cs-CZ"/>
        </w:rPr>
        <w:br/>
        <w:t xml:space="preserve">Elektrické polohování zádového a stehenního dílu (i současně), lýtkový díl je polohován </w:t>
      </w:r>
      <w:proofErr w:type="spellStart"/>
      <w:r w:rsidRPr="00CE0E0A">
        <w:rPr>
          <w:rFonts w:ascii="Tahoma" w:eastAsia="Times New Roman" w:hAnsi="Tahoma" w:cs="Tahoma"/>
          <w:lang w:eastAsia="cs-CZ"/>
        </w:rPr>
        <w:t>mechjanicky</w:t>
      </w:r>
      <w:proofErr w:type="spellEnd"/>
      <w:r w:rsidRPr="00CE0E0A">
        <w:rPr>
          <w:rFonts w:ascii="Tahoma" w:eastAsia="Times New Roman" w:hAnsi="Tahoma" w:cs="Tahoma"/>
          <w:lang w:eastAsia="cs-CZ"/>
        </w:rPr>
        <w:t xml:space="preserve"> za pomocí hřebenového mechanismu</w:t>
      </w:r>
      <w:r w:rsidRPr="00CE0E0A">
        <w:rPr>
          <w:rFonts w:ascii="Tahoma" w:eastAsia="Times New Roman" w:hAnsi="Tahoma" w:cs="Tahoma"/>
          <w:lang w:eastAsia="cs-CZ"/>
        </w:rPr>
        <w:br/>
        <w:t>Ruční ovladač se zámkem s přednastavenými funkcemi</w:t>
      </w:r>
      <w:r w:rsidRPr="00CE0E0A">
        <w:rPr>
          <w:rFonts w:ascii="Tahoma" w:eastAsia="Times New Roman" w:hAnsi="Tahoma" w:cs="Tahoma"/>
          <w:lang w:eastAsia="cs-CZ"/>
        </w:rPr>
        <w:br/>
      </w:r>
      <w:proofErr w:type="spellStart"/>
      <w:r w:rsidRPr="00CE0E0A">
        <w:rPr>
          <w:rFonts w:ascii="Tahoma" w:eastAsia="Times New Roman" w:hAnsi="Tahoma" w:cs="Tahoma"/>
          <w:lang w:eastAsia="cs-CZ"/>
        </w:rPr>
        <w:t>Autoregrese</w:t>
      </w:r>
      <w:proofErr w:type="spellEnd"/>
      <w:r w:rsidRPr="00CE0E0A">
        <w:rPr>
          <w:rFonts w:ascii="Tahoma" w:eastAsia="Times New Roman" w:hAnsi="Tahoma" w:cs="Tahoma"/>
          <w:lang w:eastAsia="cs-CZ"/>
        </w:rPr>
        <w:t xml:space="preserve"> ložné plochy (zádový se odsouvá od nožního) </w:t>
      </w:r>
      <w:r w:rsidRPr="00CE0E0A">
        <w:rPr>
          <w:rFonts w:ascii="Tahoma" w:eastAsia="Times New Roman" w:hAnsi="Tahoma" w:cs="Tahoma"/>
          <w:lang w:eastAsia="cs-CZ"/>
        </w:rPr>
        <w:br/>
        <w:t>Zdvih ložné plochy min. 35 - 80 cm</w:t>
      </w:r>
      <w:r w:rsidRPr="00CE0E0A">
        <w:rPr>
          <w:rFonts w:ascii="Tahoma" w:eastAsia="Times New Roman" w:hAnsi="Tahoma" w:cs="Tahoma"/>
          <w:lang w:eastAsia="cs-CZ"/>
        </w:rPr>
        <w:br/>
        <w:t>Možnost prodloužení ložné plochy</w:t>
      </w:r>
      <w:r w:rsidRPr="00CE0E0A">
        <w:rPr>
          <w:rFonts w:ascii="Tahoma" w:eastAsia="Times New Roman" w:hAnsi="Tahoma" w:cs="Tahoma"/>
          <w:lang w:eastAsia="cs-CZ"/>
        </w:rPr>
        <w:br/>
        <w:t>Podvozek vhodný k manipulaci a podsouvání zvedáku</w:t>
      </w:r>
      <w:r w:rsidRPr="00CE0E0A">
        <w:rPr>
          <w:rFonts w:ascii="Tahoma" w:eastAsia="Times New Roman" w:hAnsi="Tahoma" w:cs="Tahoma"/>
          <w:lang w:eastAsia="cs-CZ"/>
        </w:rPr>
        <w:br/>
        <w:t xml:space="preserve">Pevná dřevěná čela, tvořená buď rámem z bukového masivu s vloženým LTD dílem, na kterém je připevněna ložná plocha nebo </w:t>
      </w:r>
      <w:proofErr w:type="spellStart"/>
      <w:r w:rsidRPr="00CE0E0A">
        <w:rPr>
          <w:rFonts w:ascii="Tahoma" w:eastAsia="Times New Roman" w:hAnsi="Tahoma" w:cs="Tahoma"/>
          <w:lang w:eastAsia="cs-CZ"/>
        </w:rPr>
        <w:t>celomamino</w:t>
      </w:r>
      <w:proofErr w:type="spellEnd"/>
      <w:r w:rsidRPr="00CE0E0A">
        <w:rPr>
          <w:rFonts w:ascii="Tahoma" w:eastAsia="Times New Roman" w:hAnsi="Tahoma" w:cs="Tahoma"/>
          <w:lang w:eastAsia="cs-CZ"/>
        </w:rPr>
        <w:t xml:space="preserve"> dílem</w:t>
      </w:r>
      <w:r w:rsidRPr="00CE0E0A">
        <w:rPr>
          <w:rFonts w:ascii="Tahoma" w:eastAsia="Times New Roman" w:hAnsi="Tahoma" w:cs="Tahoma"/>
          <w:lang w:eastAsia="cs-CZ"/>
        </w:rPr>
        <w:br/>
      </w:r>
      <w:proofErr w:type="spellStart"/>
      <w:r w:rsidRPr="00CE0E0A">
        <w:rPr>
          <w:rFonts w:ascii="Tahoma" w:eastAsia="Times New Roman" w:hAnsi="Tahoma" w:cs="Tahoma"/>
          <w:lang w:eastAsia="cs-CZ"/>
        </w:rPr>
        <w:t>Trendelenburg</w:t>
      </w:r>
      <w:proofErr w:type="spellEnd"/>
      <w:r w:rsidRPr="00CE0E0A">
        <w:rPr>
          <w:rFonts w:ascii="Tahoma" w:eastAsia="Times New Roman" w:hAnsi="Tahoma" w:cs="Tahoma"/>
          <w:lang w:eastAsia="cs-CZ"/>
        </w:rPr>
        <w:t>, pozice kardiackého křesla, nouzové mechanické odblokování</w:t>
      </w:r>
      <w:r w:rsidRPr="00CE0E0A">
        <w:rPr>
          <w:rFonts w:ascii="Tahoma" w:eastAsia="Times New Roman" w:hAnsi="Tahoma" w:cs="Tahoma"/>
          <w:lang w:eastAsia="cs-CZ"/>
        </w:rPr>
        <w:br/>
        <w:t>Zpevněné masivní bukové postranice s pojistkou proti nechtěnému spuštění, 3 výškové pozice, napájení 230 V</w:t>
      </w:r>
      <w:r w:rsidRPr="00CE0E0A">
        <w:rPr>
          <w:rFonts w:ascii="Tahoma" w:eastAsia="Times New Roman" w:hAnsi="Tahoma" w:cs="Tahoma"/>
          <w:lang w:eastAsia="cs-CZ"/>
        </w:rPr>
        <w:br/>
        <w:t>Centrální jednotka s pojistkou ke spuštění při výpadku elektrického proudu</w:t>
      </w:r>
    </w:p>
    <w:p w:rsidR="00E440F6" w:rsidRDefault="00E440F6"/>
    <w:p w:rsidR="00770A44" w:rsidRPr="00770A44" w:rsidRDefault="00770A44">
      <w:pPr>
        <w:rPr>
          <w:rFonts w:ascii="Tahoma" w:hAnsi="Tahoma" w:cs="Tahoma"/>
          <w:b/>
          <w:color w:val="00B050"/>
        </w:rPr>
      </w:pPr>
      <w:r w:rsidRPr="00770A44">
        <w:rPr>
          <w:rFonts w:ascii="Tahoma" w:hAnsi="Tahoma" w:cs="Tahoma"/>
          <w:b/>
          <w:color w:val="00B050"/>
        </w:rPr>
        <w:t>MATRACE ANTIDEKUBITNÍ</w:t>
      </w:r>
      <w:r>
        <w:rPr>
          <w:rFonts w:ascii="Tahoma" w:hAnsi="Tahoma" w:cs="Tahoma"/>
          <w:b/>
          <w:color w:val="00B050"/>
        </w:rPr>
        <w:t xml:space="preserve"> </w:t>
      </w:r>
      <w:r w:rsidRPr="00770A44">
        <w:rPr>
          <w:rFonts w:ascii="Tahoma" w:eastAsia="Times New Roman" w:hAnsi="Tahoma" w:cs="Tahoma"/>
          <w:b/>
          <w:lang w:eastAsia="cs-CZ"/>
        </w:rPr>
        <w:t>(MAT AN D) – 36 ks</w:t>
      </w:r>
    </w:p>
    <w:p w:rsidR="00770A44" w:rsidRPr="00770A44" w:rsidRDefault="00770A44" w:rsidP="00770A44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770A44">
        <w:rPr>
          <w:rFonts w:ascii="Tahoma" w:eastAsia="Times New Roman" w:hAnsi="Tahoma" w:cs="Tahoma"/>
          <w:lang w:eastAsia="cs-CZ"/>
        </w:rPr>
        <w:t xml:space="preserve">Určená pro min. střední  riziko vzniku dekubitů (III.) </w:t>
      </w:r>
      <w:r w:rsidRPr="00770A44">
        <w:rPr>
          <w:rFonts w:ascii="Tahoma" w:eastAsia="Times New Roman" w:hAnsi="Tahoma" w:cs="Tahoma"/>
          <w:lang w:eastAsia="cs-CZ"/>
        </w:rPr>
        <w:br/>
        <w:t>Speciální 3D průřez kontaktní vrstvy matrace – lepší cirkulace vzduchu mezi tělem pacienta a jádrem matrace</w:t>
      </w:r>
      <w:r w:rsidRPr="00770A44">
        <w:rPr>
          <w:rFonts w:ascii="Tahoma" w:eastAsia="Times New Roman" w:hAnsi="Tahoma" w:cs="Tahoma"/>
          <w:lang w:eastAsia="cs-CZ"/>
        </w:rPr>
        <w:br/>
        <w:t xml:space="preserve">Prořez musí zajistit nadstandartní cirkulaci vzduchu a odvod par z jádra matrace </w:t>
      </w:r>
      <w:r w:rsidRPr="00770A44">
        <w:rPr>
          <w:rFonts w:ascii="Tahoma" w:eastAsia="Times New Roman" w:hAnsi="Tahoma" w:cs="Tahoma"/>
          <w:lang w:eastAsia="cs-CZ"/>
        </w:rPr>
        <w:br/>
        <w:t>Spodní podélné průřezy pro lepší polohování pacienta na lůžku</w:t>
      </w:r>
      <w:r w:rsidRPr="00770A44">
        <w:rPr>
          <w:rFonts w:ascii="Tahoma" w:eastAsia="Times New Roman" w:hAnsi="Tahoma" w:cs="Tahoma"/>
          <w:lang w:eastAsia="cs-CZ"/>
        </w:rPr>
        <w:br/>
        <w:t>Výška jádra min. 14 cm, studená pěna RR 3040 /30 kg/m3 a odpor proti stlačení min. 4,0kPa</w:t>
      </w:r>
      <w:r w:rsidRPr="00770A44">
        <w:rPr>
          <w:rFonts w:ascii="Tahoma" w:eastAsia="Times New Roman" w:hAnsi="Tahoma" w:cs="Tahoma"/>
          <w:lang w:eastAsia="cs-CZ"/>
        </w:rPr>
        <w:br/>
        <w:t>Garantovaná tvarová stálost a pružnost</w:t>
      </w:r>
      <w:r w:rsidRPr="00770A44">
        <w:rPr>
          <w:rFonts w:ascii="Tahoma" w:eastAsia="Times New Roman" w:hAnsi="Tahoma" w:cs="Tahoma"/>
          <w:lang w:eastAsia="cs-CZ"/>
        </w:rPr>
        <w:br/>
        <w:t xml:space="preserve">Min. 3 </w:t>
      </w:r>
      <w:proofErr w:type="spellStart"/>
      <w:r w:rsidRPr="00770A44">
        <w:rPr>
          <w:rFonts w:ascii="Tahoma" w:eastAsia="Times New Roman" w:hAnsi="Tahoma" w:cs="Tahoma"/>
          <w:lang w:eastAsia="cs-CZ"/>
        </w:rPr>
        <w:t>antatomické</w:t>
      </w:r>
      <w:proofErr w:type="spellEnd"/>
      <w:r w:rsidRPr="00770A44">
        <w:rPr>
          <w:rFonts w:ascii="Tahoma" w:eastAsia="Times New Roman" w:hAnsi="Tahoma" w:cs="Tahoma"/>
          <w:lang w:eastAsia="cs-CZ"/>
        </w:rPr>
        <w:t xml:space="preserve"> zóny (hlava, bedra, nohy)</w:t>
      </w:r>
      <w:r w:rsidRPr="00770A44">
        <w:rPr>
          <w:rFonts w:ascii="Tahoma" w:eastAsia="Times New Roman" w:hAnsi="Tahoma" w:cs="Tahoma"/>
          <w:lang w:eastAsia="cs-CZ"/>
        </w:rPr>
        <w:br/>
        <w:t xml:space="preserve">Nosnost min. 170 kg. </w:t>
      </w:r>
      <w:r w:rsidRPr="00770A44">
        <w:rPr>
          <w:rFonts w:ascii="Tahoma" w:eastAsia="Times New Roman" w:hAnsi="Tahoma" w:cs="Tahoma"/>
          <w:lang w:eastAsia="cs-CZ"/>
        </w:rPr>
        <w:br/>
        <w:t xml:space="preserve">Potah elastický – snímatelný, pružný ve všech 4 směrech, voděodolný, </w:t>
      </w:r>
      <w:proofErr w:type="spellStart"/>
      <w:r w:rsidRPr="00770A44">
        <w:rPr>
          <w:rFonts w:ascii="Tahoma" w:eastAsia="Times New Roman" w:hAnsi="Tahoma" w:cs="Tahoma"/>
          <w:lang w:eastAsia="cs-CZ"/>
        </w:rPr>
        <w:t>paropropustný</w:t>
      </w:r>
      <w:proofErr w:type="spellEnd"/>
      <w:r w:rsidRPr="00770A44">
        <w:rPr>
          <w:rFonts w:ascii="Tahoma" w:eastAsia="Times New Roman" w:hAnsi="Tahoma" w:cs="Tahoma"/>
          <w:lang w:eastAsia="cs-CZ"/>
        </w:rPr>
        <w:t>, vyvařovací na min. 95°C, zip krytý okapnicí proti zatékáním nečistot do jádra matrace, šitý do tvaru L (180°) např. SAFR</w:t>
      </w:r>
    </w:p>
    <w:p w:rsidR="00770A44" w:rsidRDefault="00770A44"/>
    <w:sectPr w:rsidR="00770A4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3C9" w:rsidRDefault="00C163C9" w:rsidP="00CE0E0A">
      <w:pPr>
        <w:spacing w:after="0" w:line="240" w:lineRule="auto"/>
      </w:pPr>
      <w:r>
        <w:separator/>
      </w:r>
    </w:p>
  </w:endnote>
  <w:endnote w:type="continuationSeparator" w:id="0">
    <w:p w:rsidR="00C163C9" w:rsidRDefault="00C163C9" w:rsidP="00CE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E0A" w:rsidRDefault="00CE0E0A">
    <w:pPr>
      <w:pStyle w:val="Zpat"/>
    </w:pPr>
    <w:r w:rsidRPr="00B4320D">
      <w:rPr>
        <w:noProof/>
        <w:lang w:eastAsia="cs-CZ"/>
      </w:rPr>
      <w:drawing>
        <wp:inline distT="0" distB="0" distL="0" distR="0" wp14:anchorId="2D4CF46B" wp14:editId="7C4967E9">
          <wp:extent cx="5420995" cy="894080"/>
          <wp:effectExtent l="0" t="0" r="8255" b="1270"/>
          <wp:docPr id="2" name="Obrázek 2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099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3C9" w:rsidRDefault="00C163C9" w:rsidP="00CE0E0A">
      <w:pPr>
        <w:spacing w:after="0" w:line="240" w:lineRule="auto"/>
      </w:pPr>
      <w:r>
        <w:separator/>
      </w:r>
    </w:p>
  </w:footnote>
  <w:footnote w:type="continuationSeparator" w:id="0">
    <w:p w:rsidR="00C163C9" w:rsidRDefault="00C163C9" w:rsidP="00CE0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E0A" w:rsidRPr="00EE7491" w:rsidRDefault="00CE0E0A" w:rsidP="00CE0E0A">
    <w:pPr>
      <w:pStyle w:val="Zhlav"/>
      <w:rPr>
        <w:i/>
      </w:rPr>
    </w:pPr>
    <w:r>
      <w:tab/>
    </w:r>
    <w:r w:rsidRPr="006B7EC4">
      <w:rPr>
        <w:noProof/>
        <w:lang w:eastAsia="cs-CZ"/>
      </w:rPr>
      <w:drawing>
        <wp:inline distT="0" distB="0" distL="0" distR="0" wp14:anchorId="2332128F" wp14:editId="52FEC307">
          <wp:extent cx="5759450" cy="551815"/>
          <wp:effectExtent l="0" t="0" r="0" b="0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0E0A" w:rsidRPr="00AE07E2" w:rsidRDefault="00CE0E0A" w:rsidP="00CE0E0A">
    <w:pPr>
      <w:pStyle w:val="Zhlav"/>
      <w:jc w:val="center"/>
      <w:rPr>
        <w:rFonts w:ascii="Tahoma" w:hAnsi="Tahoma" w:cs="Tahoma"/>
        <w:b/>
      </w:rPr>
    </w:pPr>
    <w:r w:rsidRPr="00AE07E2">
      <w:rPr>
        <w:rFonts w:ascii="Tahoma" w:hAnsi="Tahoma" w:cs="Tahoma"/>
        <w:b/>
      </w:rPr>
      <w:t>Název veřejné zakázky: „Dodávka elektrických pečovatelských postelí vč. antidekubitních matrací”</w:t>
    </w:r>
  </w:p>
  <w:p w:rsidR="00CE0E0A" w:rsidRPr="00AE07E2" w:rsidRDefault="00CE0E0A" w:rsidP="00CE0E0A">
    <w:pPr>
      <w:pStyle w:val="Zhlav"/>
      <w:jc w:val="center"/>
      <w:rPr>
        <w:rFonts w:ascii="Tahoma" w:hAnsi="Tahoma" w:cs="Tahoma"/>
        <w:sz w:val="18"/>
        <w:szCs w:val="18"/>
      </w:rPr>
    </w:pPr>
    <w:r w:rsidRPr="00AE07E2">
      <w:rPr>
        <w:rFonts w:ascii="Tahoma" w:hAnsi="Tahoma" w:cs="Tahoma"/>
        <w:sz w:val="18"/>
        <w:szCs w:val="18"/>
      </w:rPr>
      <w:t>v rámci projektu:</w:t>
    </w:r>
    <w:r w:rsidRPr="00AE07E2">
      <w:rPr>
        <w:rFonts w:ascii="Tahoma" w:hAnsi="Tahoma" w:cs="Tahoma"/>
        <w:sz w:val="24"/>
        <w:szCs w:val="24"/>
      </w:rPr>
      <w:t xml:space="preserve"> </w:t>
    </w:r>
    <w:r w:rsidRPr="00AE07E2">
      <w:rPr>
        <w:rFonts w:ascii="Tahoma" w:hAnsi="Tahoma" w:cs="Tahoma"/>
        <w:sz w:val="18"/>
        <w:szCs w:val="18"/>
      </w:rPr>
      <w:t xml:space="preserve">„Nákup a modernizace vybavení organizace Čtyřlístek Ostrava, </w:t>
    </w:r>
    <w:proofErr w:type="spellStart"/>
    <w:proofErr w:type="gramStart"/>
    <w:r w:rsidRPr="00AE07E2">
      <w:rPr>
        <w:rFonts w:ascii="Tahoma" w:hAnsi="Tahoma" w:cs="Tahoma"/>
        <w:sz w:val="18"/>
        <w:szCs w:val="18"/>
      </w:rPr>
      <w:t>p.o</w:t>
    </w:r>
    <w:proofErr w:type="spellEnd"/>
    <w:r w:rsidRPr="00AE07E2">
      <w:rPr>
        <w:rFonts w:ascii="Tahoma" w:hAnsi="Tahoma" w:cs="Tahoma"/>
        <w:sz w:val="18"/>
        <w:szCs w:val="18"/>
      </w:rPr>
      <w:t>.</w:t>
    </w:r>
    <w:proofErr w:type="gramEnd"/>
    <w:r w:rsidRPr="00AE07E2">
      <w:rPr>
        <w:rFonts w:ascii="Tahoma" w:hAnsi="Tahoma" w:cs="Tahoma"/>
        <w:sz w:val="18"/>
        <w:szCs w:val="18"/>
      </w:rPr>
      <w:t>“</w:t>
    </w:r>
  </w:p>
  <w:p w:rsidR="00CE0E0A" w:rsidRDefault="00CE0E0A" w:rsidP="00CE0E0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0A"/>
    <w:rsid w:val="001D607B"/>
    <w:rsid w:val="00770A44"/>
    <w:rsid w:val="00C163C9"/>
    <w:rsid w:val="00CE0E0A"/>
    <w:rsid w:val="00D82D66"/>
    <w:rsid w:val="00E4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AE84"/>
  <w15:chartTrackingRefBased/>
  <w15:docId w15:val="{C68B804B-7C54-426F-B5BA-ED62B41E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Příjmy,zisk,optimum,záhlaví"/>
    <w:basedOn w:val="Normln"/>
    <w:link w:val="ZhlavChar"/>
    <w:unhideWhenUsed/>
    <w:rsid w:val="00CE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Příjmy Char,zisk Char,optimum Char,záhlaví Char"/>
    <w:basedOn w:val="Standardnpsmoodstavce"/>
    <w:link w:val="Zhlav"/>
    <w:rsid w:val="00CE0E0A"/>
  </w:style>
  <w:style w:type="paragraph" w:styleId="Zpat">
    <w:name w:val="footer"/>
    <w:basedOn w:val="Normln"/>
    <w:link w:val="ZpatChar"/>
    <w:uiPriority w:val="99"/>
    <w:unhideWhenUsed/>
    <w:rsid w:val="00CE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0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Kupcová Gabriela</dc:creator>
  <cp:keywords/>
  <dc:description/>
  <cp:lastModifiedBy>Kupcová Gabriela</cp:lastModifiedBy>
  <cp:revision>3</cp:revision>
  <dcterms:created xsi:type="dcterms:W3CDTF">2022-07-27T14:17:00Z</dcterms:created>
  <dcterms:modified xsi:type="dcterms:W3CDTF">2022-07-27T14:55:00Z</dcterms:modified>
</cp:coreProperties>
</file>