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proofErr w:type="gramStart"/>
      <w:r w:rsidRPr="007B5546">
        <w:rPr>
          <w:rFonts w:ascii="Calibri" w:eastAsia="Calibri" w:hAnsi="Calibri" w:cs="Times New Roman"/>
        </w:rPr>
        <w:t>19 - 1421771</w:t>
      </w:r>
      <w:proofErr w:type="gramEnd"/>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24DC29A8"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7E7E55">
        <w:rPr>
          <w:rFonts w:ascii="Calibri" w:eastAsia="Calibri" w:hAnsi="Calibri" w:cs="Times New Roman"/>
        </w:rPr>
        <w:t>XXXXXXXXXXX</w:t>
      </w:r>
      <w:r w:rsidR="00393536">
        <w:rPr>
          <w:rFonts w:ascii="Calibri" w:eastAsia="Calibri" w:hAnsi="Calibri" w:cs="Times New Roman"/>
        </w:rPr>
        <w:t xml:space="preserve">, e-mail: </w:t>
      </w:r>
      <w:r w:rsidR="007E7E55">
        <w:rPr>
          <w:rFonts w:ascii="Calibri" w:eastAsia="Calibri" w:hAnsi="Calibri" w:cs="Times New Roman"/>
        </w:rPr>
        <w:t>XXXXXXXXXXXXXXX</w:t>
      </w:r>
      <w:r w:rsidR="00393536">
        <w:rPr>
          <w:rFonts w:ascii="Calibri" w:eastAsia="Calibri" w:hAnsi="Calibri" w:cs="Times New Roman"/>
        </w:rPr>
        <w:t xml:space="preserve">, tel. </w:t>
      </w:r>
      <w:r w:rsidR="007E7E55">
        <w:rPr>
          <w:rFonts w:ascii="Calibri" w:eastAsia="Calibri" w:hAnsi="Calibri" w:cs="Times New Roman"/>
        </w:rPr>
        <w:t>XXXXXXXXX</w:t>
      </w:r>
    </w:p>
    <w:p w14:paraId="71F156FF" w14:textId="2A1D05A5"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7E7E55">
        <w:rPr>
          <w:rFonts w:ascii="Calibri" w:eastAsia="Calibri" w:hAnsi="Calibri" w:cs="Times New Roman"/>
        </w:rPr>
        <w:t>XXXXXXXXXXX</w:t>
      </w:r>
      <w:r w:rsidR="007B5546" w:rsidRPr="007B5546">
        <w:rPr>
          <w:rFonts w:ascii="Calibri" w:eastAsia="Calibri" w:hAnsi="Calibri" w:cs="Times New Roman"/>
        </w:rPr>
        <w:t xml:space="preserve">, e-mail: </w:t>
      </w:r>
      <w:r w:rsidR="007E7E55">
        <w:rPr>
          <w:rFonts w:ascii="Calibri" w:eastAsia="Calibri" w:hAnsi="Calibri" w:cs="Times New Roman"/>
        </w:rPr>
        <w:t>XXXXXXXXXXXXXXX</w:t>
      </w:r>
      <w:r w:rsidR="007B5546" w:rsidRPr="007B5546">
        <w:rPr>
          <w:rFonts w:ascii="Calibri" w:eastAsia="Calibri" w:hAnsi="Calibri" w:cs="Times New Roman"/>
        </w:rPr>
        <w:t>, tel.</w:t>
      </w:r>
      <w:r w:rsidR="007E7E55">
        <w:rPr>
          <w:rFonts w:ascii="Calibri" w:eastAsia="Calibri" w:hAnsi="Calibri" w:cs="Times New Roman"/>
        </w:rPr>
        <w:t xml:space="preserve"> XXXXXXXXX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28C7445B"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1E1146">
            <w:rPr>
              <w:rFonts w:ascii="Calibri" w:eastAsia="Calibri" w:hAnsi="Calibri" w:cs="Times New Roman"/>
            </w:rPr>
            <w:t>RÝMSTAV CZ spol. s r.o.</w:t>
          </w:r>
        </w:sdtContent>
      </w:sdt>
    </w:p>
    <w:p w14:paraId="7C84981C" w14:textId="29E9C5A2"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1E1146">
            <w:rPr>
              <w:rFonts w:ascii="Calibri" w:eastAsia="Calibri" w:hAnsi="Calibri" w:cs="Times New Roman"/>
            </w:rPr>
            <w:t>Nerudova 1290/20, 795 01 Rýmařov</w:t>
          </w:r>
        </w:sdtContent>
      </w:sdt>
    </w:p>
    <w:p w14:paraId="05CC6CA0" w14:textId="4E9B5EC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1E1146">
            <w:rPr>
              <w:rFonts w:ascii="Calibri" w:eastAsia="Calibri" w:hAnsi="Calibri" w:cs="Times New Roman"/>
            </w:rPr>
            <w:t>Markem Hončíkem, jednatelem</w:t>
          </w:r>
        </w:sdtContent>
      </w:sdt>
    </w:p>
    <w:p w14:paraId="0E6FF2BF" w14:textId="0F2A0AAF"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1E1146">
            <w:rPr>
              <w:rFonts w:ascii="Calibri" w:eastAsia="Calibri" w:hAnsi="Calibri" w:cs="Times New Roman"/>
            </w:rPr>
            <w:t>25391810</w:t>
          </w:r>
        </w:sdtContent>
      </w:sdt>
    </w:p>
    <w:p w14:paraId="77C03AD6" w14:textId="3D5671B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1E1146">
            <w:rPr>
              <w:rFonts w:ascii="Calibri" w:eastAsia="Calibri" w:hAnsi="Calibri" w:cs="Times New Roman"/>
            </w:rPr>
            <w:t>CZ25391810</w:t>
          </w:r>
        </w:sdtContent>
      </w:sdt>
    </w:p>
    <w:p w14:paraId="249E1F73" w14:textId="009472B6"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1E1146">
            <w:rPr>
              <w:rFonts w:ascii="Calibri" w:eastAsia="Calibri" w:hAnsi="Calibri" w:cs="Times New Roman"/>
            </w:rPr>
            <w:t>25391810/5500</w:t>
          </w:r>
        </w:sdtContent>
      </w:sdt>
    </w:p>
    <w:p w14:paraId="6129546B" w14:textId="7FF9420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1E1146">
            <w:rPr>
              <w:rFonts w:ascii="Calibri" w:eastAsia="Calibri" w:hAnsi="Calibri" w:cs="Times New Roman"/>
            </w:rPr>
            <w:t>Raiffeisenbank, a.s.</w:t>
          </w:r>
        </w:sdtContent>
      </w:sdt>
    </w:p>
    <w:p w14:paraId="09987E51" w14:textId="024530FC"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1E1146">
            <w:rPr>
              <w:rFonts w:ascii="Calibri" w:eastAsia="Calibri" w:hAnsi="Calibri" w:cs="Times New Roman"/>
            </w:rPr>
            <w:t xml:space="preserve"> Ostravě</w:t>
          </w:r>
        </w:sdtContent>
      </w:sdt>
      <w:r w:rsidRPr="007B5546">
        <w:rPr>
          <w:rFonts w:ascii="Calibri" w:eastAsia="Calibri" w:hAnsi="Calibri" w:cs="Times New Roman"/>
        </w:rPr>
        <w:t xml:space="preserve">, </w:t>
      </w:r>
      <w:proofErr w:type="spellStart"/>
      <w:r w:rsidRPr="007B5546">
        <w:rPr>
          <w:rFonts w:ascii="Calibri" w:eastAsia="Calibri" w:hAnsi="Calibri" w:cs="Times New Roman"/>
        </w:rPr>
        <w:t>sp</w:t>
      </w:r>
      <w:proofErr w:type="spellEnd"/>
      <w:r w:rsidRPr="007B5546">
        <w:rPr>
          <w:rFonts w:ascii="Calibri" w:eastAsia="Calibri" w:hAnsi="Calibri" w:cs="Times New Roman"/>
        </w:rPr>
        <w:t xml:space="preserve">. zn. </w:t>
      </w:r>
      <w:sdt>
        <w:sdtPr>
          <w:rPr>
            <w:rFonts w:ascii="Calibri" w:eastAsia="Calibri" w:hAnsi="Calibri" w:cs="Times New Roman"/>
          </w:rPr>
          <w:id w:val="1326787970"/>
          <w:placeholder>
            <w:docPart w:val="DefaultPlaceholder_-1854013440"/>
          </w:placeholder>
        </w:sdtPr>
        <w:sdtContent>
          <w:r w:rsidR="001E1146">
            <w:rPr>
              <w:rFonts w:ascii="Calibri" w:eastAsia="Calibri" w:hAnsi="Calibri" w:cs="Times New Roman"/>
            </w:rPr>
            <w:t>C 17936</w:t>
          </w:r>
        </w:sdtContent>
      </w:sdt>
    </w:p>
    <w:p w14:paraId="3A329D0D" w14:textId="474574A9"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7E7E55">
            <w:rPr>
              <w:rFonts w:ascii="Calibri" w:eastAsia="Calibri" w:hAnsi="Calibri" w:cs="Times New Roman"/>
            </w:rPr>
            <w:t>XXXXXXXXXXXXXXXX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7E7E55">
            <w:rPr>
              <w:rFonts w:ascii="Calibri" w:eastAsia="Calibri" w:hAnsi="Calibri" w:cs="Times New Roman"/>
            </w:rPr>
            <w:t>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7E7E55">
            <w:rPr>
              <w:rFonts w:ascii="Calibri" w:eastAsia="Calibri" w:hAnsi="Calibri" w:cs="Times New Roman"/>
            </w:rPr>
            <w:t>XXXXXXXXXX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09BD652D"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393536">
        <w:rPr>
          <w:rFonts w:ascii="Calibri" w:eastAsia="Calibri" w:hAnsi="Calibri" w:cs="Times New Roman"/>
        </w:rPr>
        <w:t>oprava</w:t>
      </w:r>
      <w:r w:rsidRPr="007B5546">
        <w:rPr>
          <w:rFonts w:ascii="Calibri" w:eastAsia="Calibri" w:hAnsi="Calibri" w:cs="Times New Roman"/>
        </w:rPr>
        <w:t xml:space="preserve"> </w:t>
      </w:r>
      <w:r w:rsidR="00E47E66">
        <w:rPr>
          <w:rFonts w:ascii="Calibri" w:eastAsia="Calibri" w:hAnsi="Calibri" w:cs="Times New Roman"/>
        </w:rPr>
        <w:t>hasičské zbrojnice Janovice</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lastRenderedPageBreak/>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71EA8333"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E47E66">
        <w:rPr>
          <w:rFonts w:ascii="Calibri" w:eastAsia="Calibri" w:hAnsi="Calibri" w:cs="Calibri"/>
          <w:lang w:eastAsia="cs-CZ"/>
        </w:rPr>
        <w:t>Oprava hasičské zbrojnice Janovice</w:t>
      </w:r>
      <w:r w:rsidR="00015C7D">
        <w:rPr>
          <w:rFonts w:ascii="Calibri" w:eastAsia="Calibri" w:hAnsi="Calibri" w:cs="Calibri"/>
          <w:lang w:eastAsia="cs-CZ"/>
        </w:rPr>
        <w:t>“, na pozem</w:t>
      </w:r>
      <w:r w:rsidR="00E47E66">
        <w:rPr>
          <w:rFonts w:ascii="Calibri" w:eastAsia="Calibri" w:hAnsi="Calibri" w:cs="Calibri"/>
          <w:lang w:eastAsia="cs-CZ"/>
        </w:rPr>
        <w:t>ku</w:t>
      </w:r>
      <w:r w:rsidR="00015C7D">
        <w:rPr>
          <w:rFonts w:ascii="Calibri" w:eastAsia="Calibri" w:hAnsi="Calibri" w:cs="Calibri"/>
          <w:lang w:eastAsia="cs-CZ"/>
        </w:rPr>
        <w:t xml:space="preserve"> </w:t>
      </w:r>
      <w:r w:rsidR="003F2F01">
        <w:rPr>
          <w:rFonts w:ascii="Calibri" w:eastAsia="Calibri" w:hAnsi="Calibri" w:cs="Calibri"/>
          <w:lang w:eastAsia="cs-CZ"/>
        </w:rPr>
        <w:t xml:space="preserve">parc. č. </w:t>
      </w:r>
      <w:r w:rsidR="00E47E66">
        <w:rPr>
          <w:rFonts w:ascii="Calibri" w:eastAsia="Calibri" w:hAnsi="Calibri" w:cs="Calibri"/>
          <w:lang w:eastAsia="cs-CZ"/>
        </w:rPr>
        <w:t>559</w:t>
      </w:r>
      <w:r w:rsidR="003F2F01" w:rsidRPr="003F2F01">
        <w:rPr>
          <w:rFonts w:ascii="Calibri" w:eastAsia="Calibri" w:hAnsi="Calibri" w:cs="Calibri"/>
          <w:lang w:eastAsia="cs-CZ"/>
        </w:rPr>
        <w:t xml:space="preserve"> v k.ú. </w:t>
      </w:r>
      <w:r w:rsidR="00D46A13">
        <w:rPr>
          <w:rFonts w:ascii="Calibri" w:eastAsia="Calibri" w:hAnsi="Calibri" w:cs="Calibri"/>
          <w:lang w:eastAsia="cs-CZ"/>
        </w:rPr>
        <w:t>Janušov,</w:t>
      </w:r>
      <w:r w:rsidR="003F2F01" w:rsidRPr="003F2F01">
        <w:rPr>
          <w:rFonts w:ascii="Calibri" w:eastAsia="Calibri" w:hAnsi="Calibri" w:cs="Calibri"/>
          <w:lang w:eastAsia="cs-CZ"/>
        </w:rPr>
        <w:t xml:space="preserve"> obec Rýmařov </w:t>
      </w:r>
      <w:r w:rsidR="00015C7D">
        <w:rPr>
          <w:rFonts w:ascii="Calibri" w:eastAsia="Calibri" w:hAnsi="Calibri" w:cs="Calibri"/>
          <w:lang w:eastAsia="cs-CZ"/>
        </w:rPr>
        <w:t>v rozsahu dle:</w:t>
      </w:r>
    </w:p>
    <w:p w14:paraId="2DD8D422" w14:textId="6A5FDE94" w:rsidR="00E47E66" w:rsidRPr="00E47E66" w:rsidRDefault="00EC7136" w:rsidP="00E47E66">
      <w:pPr>
        <w:pStyle w:val="Odstavecseseznamem"/>
        <w:numPr>
          <w:ilvl w:val="0"/>
          <w:numId w:val="28"/>
        </w:numPr>
        <w:ind w:left="567" w:hanging="207"/>
        <w:rPr>
          <w:rFonts w:ascii="Calibri" w:eastAsia="Calibri" w:hAnsi="Calibri" w:cs="Times New Roman"/>
        </w:rPr>
      </w:pPr>
      <w:r>
        <w:rPr>
          <w:rFonts w:ascii="Calibri" w:eastAsia="Calibri" w:hAnsi="Calibri" w:cs="Times New Roman"/>
        </w:rPr>
        <w:t>p</w:t>
      </w:r>
      <w:r w:rsidR="00E47E66" w:rsidRPr="00E47E66">
        <w:rPr>
          <w:rFonts w:ascii="Calibri" w:eastAsia="Calibri" w:hAnsi="Calibri" w:cs="Times New Roman"/>
        </w:rPr>
        <w:t>asportu stavby zpracované</w:t>
      </w:r>
      <w:r w:rsidR="00C87687">
        <w:rPr>
          <w:rFonts w:ascii="Calibri" w:eastAsia="Calibri" w:hAnsi="Calibri" w:cs="Times New Roman"/>
        </w:rPr>
        <w:t>ho</w:t>
      </w:r>
      <w:r w:rsidR="00E47E66" w:rsidRPr="00E47E66">
        <w:rPr>
          <w:rFonts w:ascii="Calibri" w:eastAsia="Calibri" w:hAnsi="Calibri" w:cs="Times New Roman"/>
        </w:rPr>
        <w:t xml:space="preserve"> Ing. Vladimírem Štefkem, IČO: 71163310, Žižkova 1233/10, 795</w:t>
      </w:r>
      <w:r w:rsidR="00E47E66">
        <w:rPr>
          <w:rFonts w:ascii="Calibri" w:eastAsia="Calibri" w:hAnsi="Calibri" w:cs="Times New Roman"/>
        </w:rPr>
        <w:t> </w:t>
      </w:r>
      <w:r w:rsidR="00E47E66" w:rsidRPr="00E47E66">
        <w:rPr>
          <w:rFonts w:ascii="Calibri" w:eastAsia="Calibri" w:hAnsi="Calibri" w:cs="Times New Roman"/>
        </w:rPr>
        <w:t>01 Rýmařov, autorizovaný inženýr pro pozemní stavby; číslo autorizace 1102402</w:t>
      </w:r>
      <w:r w:rsidR="00C87687">
        <w:rPr>
          <w:rFonts w:ascii="Calibri" w:eastAsia="Calibri" w:hAnsi="Calibri" w:cs="Times New Roman"/>
        </w:rPr>
        <w:t>,</w:t>
      </w:r>
    </w:p>
    <w:p w14:paraId="397D6AD8" w14:textId="4D3B2320"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1B78B9DC" w14:textId="23B0A6F8"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2E3E3404" w14:textId="3035658B" w:rsidR="00F909FF" w:rsidRDefault="00F909FF" w:rsidP="00F909FF">
      <w:pPr>
        <w:spacing w:before="120" w:after="60"/>
        <w:rPr>
          <w:rFonts w:ascii="Calibri" w:eastAsia="Calibri" w:hAnsi="Calibri" w:cs="Times New Roman"/>
        </w:rPr>
      </w:pPr>
    </w:p>
    <w:p w14:paraId="7A896298" w14:textId="77777777" w:rsidR="00E47E66" w:rsidRDefault="00E47E66" w:rsidP="00E47E66">
      <w:pPr>
        <w:spacing w:after="0"/>
        <w:rPr>
          <w:b/>
          <w:bCs/>
          <w:u w:val="single"/>
        </w:rPr>
      </w:pPr>
      <w:r>
        <w:rPr>
          <w:b/>
          <w:bCs/>
          <w:u w:val="single"/>
        </w:rPr>
        <w:t>Vnitřní stavební opravy:</w:t>
      </w:r>
    </w:p>
    <w:p w14:paraId="039857E9" w14:textId="77777777" w:rsidR="00E47E66" w:rsidRDefault="00E47E66" w:rsidP="00E47E66">
      <w:pPr>
        <w:spacing w:after="0"/>
      </w:pPr>
      <w:r>
        <w:t>Předmětem vnitřních stavebních prací je otlučení omítek vnitřních stěn ze 100 %, demontáž vnitřních dveří do místnosti WC a demontáž 2 ks vchodových dveří, vše včetně zárubní. Dále bude provedena demontáž stávajících kovových oken včetně ocelových předokenních mříží a demontáže vnitřních rozvodů ZTI, klozetu, umývadla a výtokové baterie.</w:t>
      </w:r>
    </w:p>
    <w:p w14:paraId="06712E56" w14:textId="77777777" w:rsidR="00E47E66" w:rsidRDefault="00E47E66" w:rsidP="00E47E66">
      <w:pPr>
        <w:spacing w:after="0"/>
      </w:pPr>
      <w:r>
        <w:t xml:space="preserve">Nové omítky vnitřních stěn budou provedeny ve skladbě: hladká omítka zatřená, výztužná síť a tmel     s finální štukovou vrstvou opatřenou penetrací a dvojnásobným nátěrem z malířských směsí. Podhled bude mechanicky očištěn, na takto upravenou plochu bude aplikován penetrační a </w:t>
      </w:r>
      <w:proofErr w:type="gramStart"/>
      <w:r>
        <w:t>dvojnásobný  nátěr</w:t>
      </w:r>
      <w:proofErr w:type="gramEnd"/>
      <w:r>
        <w:t xml:space="preserve"> z malířských směsí.</w:t>
      </w:r>
    </w:p>
    <w:p w14:paraId="3F0B3E8F" w14:textId="77777777" w:rsidR="00E47E66" w:rsidRDefault="00E47E66" w:rsidP="00E47E66">
      <w:pPr>
        <w:spacing w:after="0"/>
      </w:pPr>
      <w:r>
        <w:t xml:space="preserve">Bude provedena dodávka a montáž nových otvorových prvků, vnitřní dveře do WC CPL vč. </w:t>
      </w:r>
      <w:proofErr w:type="gramStart"/>
      <w:r>
        <w:t>ocelové  zárubně</w:t>
      </w:r>
      <w:proofErr w:type="gramEnd"/>
      <w:r>
        <w:t>, 2 ks garážová vrata dvoukřídlová ocelová zateplená rozměru 2800x2800 mm včetně ocelové zárubně,  2 ks dveře vchodové palubkové rozměru 900x1970 mm do ocelové zárubně. Stávající okna budou vyměněna za okna plastová stávajících rozměrů. Ocelové zárubně budou natřeny syntetickým nátěrem Z + 1 x email.</w:t>
      </w:r>
    </w:p>
    <w:p w14:paraId="2D6BB8F6" w14:textId="77777777" w:rsidR="00E47E66" w:rsidRDefault="00E47E66" w:rsidP="00E47E66">
      <w:pPr>
        <w:spacing w:after="0"/>
      </w:pPr>
      <w:r>
        <w:t>V místnosti WC bude na podlahu položena keramická dlažba a bude proveden obklad stěn keramickým obkladem, dále bude výměna klozetu a umývadla včetně výtokové baterie. V rámci výměny zařizovacích předmětů ZTI bude v nutném rozsahu provedena oprava vnitřních rozvodů vodoinstalace a splaškové kanalizace.</w:t>
      </w:r>
    </w:p>
    <w:p w14:paraId="18A37403" w14:textId="77777777" w:rsidR="00E47E66" w:rsidRDefault="00E47E66" w:rsidP="00E47E66">
      <w:pPr>
        <w:spacing w:after="0"/>
      </w:pPr>
      <w:r>
        <w:lastRenderedPageBreak/>
        <w:t>Podlaha dílny a skladu bude natřena dvojnásobným epoxidovým nátěrem určeným pro betonové konstrukce podlah.</w:t>
      </w:r>
    </w:p>
    <w:p w14:paraId="51A644DF" w14:textId="77777777" w:rsidR="00E47E66" w:rsidRDefault="00E47E66" w:rsidP="00E47E66">
      <w:pPr>
        <w:spacing w:after="0"/>
      </w:pPr>
      <w:r>
        <w:t xml:space="preserve">V rámci stavebních prací bude provedena i výměna silnoproudé elektroinstalace. </w:t>
      </w:r>
    </w:p>
    <w:p w14:paraId="72ACF82C" w14:textId="77777777" w:rsidR="00E47E66" w:rsidRDefault="00E47E66" w:rsidP="00E47E66">
      <w:pPr>
        <w:spacing w:after="0"/>
      </w:pPr>
    </w:p>
    <w:p w14:paraId="70B9B607" w14:textId="77777777" w:rsidR="00E47E66" w:rsidRDefault="00E47E66" w:rsidP="00E47E66">
      <w:pPr>
        <w:spacing w:after="0"/>
        <w:rPr>
          <w:b/>
          <w:bCs/>
          <w:u w:val="single"/>
        </w:rPr>
      </w:pPr>
      <w:r>
        <w:rPr>
          <w:b/>
          <w:bCs/>
          <w:u w:val="single"/>
        </w:rPr>
        <w:t xml:space="preserve">Oprava fasády: </w:t>
      </w:r>
    </w:p>
    <w:p w14:paraId="1F892919" w14:textId="77777777" w:rsidR="00E47E66" w:rsidRDefault="00E47E66" w:rsidP="00E47E66">
      <w:pPr>
        <w:spacing w:after="0"/>
      </w:pPr>
      <w:r>
        <w:t xml:space="preserve">Stávající fasádní omítka bude oklepána, odhad je oklepání </w:t>
      </w:r>
      <w:proofErr w:type="gramStart"/>
      <w:r>
        <w:t>z  65</w:t>
      </w:r>
      <w:proofErr w:type="gramEnd"/>
      <w:r>
        <w:t xml:space="preserve">% plochy stávající fasády. Fasáda bude od mechanických nečistot celoplošně očištěna stlačeným vzduchem a bude opravena venkovní štukovou omítkou. Na takto upravenou vrstvu fasády bude aplikován fasádní akrylátový nátěr s penetrací v původním barevném odstínu omítky fasády. </w:t>
      </w:r>
    </w:p>
    <w:p w14:paraId="6BFA75FA" w14:textId="77777777" w:rsidR="00E47E66" w:rsidRDefault="00E47E66" w:rsidP="00E47E66">
      <w:pPr>
        <w:spacing w:after="0"/>
      </w:pPr>
      <w:r>
        <w:t>Součástí opravy fasády je i výměna 2 ks venkovních svítidel umístěnými nad vjezdovými vraty, dodávka a montáž předokenních ocelových mříží a dodávka a montáž fasádního vlajkového držáku.</w:t>
      </w:r>
    </w:p>
    <w:p w14:paraId="028CE61E" w14:textId="77777777" w:rsidR="00E47E66" w:rsidRDefault="00E47E66" w:rsidP="00E47E66">
      <w:pPr>
        <w:spacing w:after="0"/>
      </w:pPr>
    </w:p>
    <w:p w14:paraId="7264CEC2" w14:textId="77777777" w:rsidR="00E47E66" w:rsidRDefault="00E47E66" w:rsidP="00E47E66">
      <w:pPr>
        <w:spacing w:after="0"/>
        <w:rPr>
          <w:b/>
          <w:bCs/>
          <w:u w:val="single"/>
        </w:rPr>
      </w:pPr>
      <w:r>
        <w:rPr>
          <w:b/>
          <w:bCs/>
          <w:u w:val="single"/>
        </w:rPr>
        <w:t xml:space="preserve">Oprava střechy: </w:t>
      </w:r>
    </w:p>
    <w:p w14:paraId="205CDBB9" w14:textId="77777777" w:rsidR="00E47E66" w:rsidRDefault="00E47E66" w:rsidP="00E47E66">
      <w:pPr>
        <w:spacing w:after="0"/>
      </w:pPr>
      <w:r>
        <w:t xml:space="preserve">Stávající plechová krytina a ostatní klempířské prvky budou demontovány, jedná se o podokapní žlaby, svody a venkovní parapety. Celoplošně bude odstraněna podkladní hydroizolace. Je počítáno s výměnou celoplošného střešního bednění z 20% celkové výměry plochy střechy. </w:t>
      </w:r>
    </w:p>
    <w:p w14:paraId="2565FA56" w14:textId="77777777" w:rsidR="00E47E66" w:rsidRDefault="00E47E66" w:rsidP="00E47E66">
      <w:pPr>
        <w:spacing w:after="0"/>
      </w:pPr>
      <w:r>
        <w:t>Bude provedena nová střešní krytina z taškových plechových tabulí s PE úpravou včetně systémových prvků, montáž plechové střešní krytiny bude na celoplošné střešní bednění opatřené podstřešní difuzní fólií, barva krytiny bude černá nebo tmavě hnědá. Ostatní klempířské konstrukce budou provedeny z </w:t>
      </w:r>
      <w:proofErr w:type="spellStart"/>
      <w:r>
        <w:t>TiZn</w:t>
      </w:r>
      <w:proofErr w:type="spellEnd"/>
      <w:r>
        <w:t xml:space="preserve"> plechu. Svody budou opatřeny lapači střešních splavenin.</w:t>
      </w:r>
    </w:p>
    <w:p w14:paraId="54417C93" w14:textId="77777777" w:rsidR="00E47E66" w:rsidRDefault="00E47E66" w:rsidP="00E47E66">
      <w:pPr>
        <w:spacing w:after="0"/>
      </w:pPr>
      <w:r>
        <w:t xml:space="preserve">V rámci opravy střechy bude provedena i oprava nadstřešní části komínu a výměna hromosvodné soustavy. </w:t>
      </w:r>
    </w:p>
    <w:p w14:paraId="6F54EA3E" w14:textId="77777777" w:rsidR="00E47E66" w:rsidRDefault="00E47E66" w:rsidP="00E47E66">
      <w:pPr>
        <w:spacing w:after="0"/>
      </w:pPr>
    </w:p>
    <w:p w14:paraId="27AB3A5F" w14:textId="77777777" w:rsidR="00E47E66" w:rsidRDefault="00E47E66" w:rsidP="00E47E66">
      <w:pPr>
        <w:spacing w:after="0"/>
        <w:rPr>
          <w:b/>
          <w:bCs/>
          <w:u w:val="single"/>
        </w:rPr>
      </w:pPr>
      <w:r>
        <w:rPr>
          <w:b/>
          <w:bCs/>
          <w:u w:val="single"/>
        </w:rPr>
        <w:t>Svislá izolace zdiva + odvodnění:</w:t>
      </w:r>
    </w:p>
    <w:p w14:paraId="6EEB0D13" w14:textId="77777777" w:rsidR="00E47E66" w:rsidRDefault="00E47E66" w:rsidP="00E47E66">
      <w:pPr>
        <w:spacing w:after="0"/>
      </w:pPr>
      <w:r>
        <w:t xml:space="preserve">V zádní části objektu bude provedena demontáž stávajících </w:t>
      </w:r>
      <w:proofErr w:type="spellStart"/>
      <w:r>
        <w:t>žlabovek</w:t>
      </w:r>
      <w:proofErr w:type="spellEnd"/>
      <w:r>
        <w:t xml:space="preserve">. Kolem objektu bude proveden až na úroveň základové spáry ruční odkop rýhy pro montáž svislé izolace zdiva. Bude provedeno mechanické očištění soklového zdiva, na takto upravený povrch bude provedena montáž zemní nopkové folie.  V rýze výkopu bude osazena drenážní trubka PVC DN 110 mm s překrytím geotextílií, v této rýze bude také položeno ležaté vedení dešťové kanalizace z trub plastových hrdlových DN 160, do kterého budou zaústěny lapače střešních splavenin. Rýha výkopu bude zasypána štěrkodrtí až na úroveň rostlého terénu. Vyústění plastového potrubí dešťové kanalizace a drenáže bude do stávajícího liniového žlabu před objektem hasičské zbrojnice JSDH. </w:t>
      </w: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770AEB1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D46A13">
        <w:rPr>
          <w:rFonts w:ascii="Calibri" w:eastAsia="Calibri" w:hAnsi="Calibri" w:cs="Times New Roman"/>
        </w:rPr>
        <w:t>p</w:t>
      </w:r>
      <w:r w:rsidRPr="007B5546">
        <w:rPr>
          <w:rFonts w:ascii="Calibri" w:eastAsia="Calibri" w:hAnsi="Calibri" w:cs="Times New Roman"/>
        </w:rPr>
        <w:t>),</w:t>
      </w:r>
    </w:p>
    <w:p w14:paraId="1307043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7B5546">
      <w:pPr>
        <w:numPr>
          <w:ilvl w:val="0"/>
          <w:numId w:val="9"/>
        </w:numPr>
        <w:ind w:left="851" w:hanging="284"/>
        <w:rPr>
          <w:rFonts w:ascii="Calibri" w:eastAsia="Calibri" w:hAnsi="Calibri" w:cs="Times New Roman"/>
        </w:rPr>
      </w:pPr>
      <w:r w:rsidRPr="00906130">
        <w:rPr>
          <w:rFonts w:ascii="Calibri" w:eastAsia="Calibri" w:hAnsi="Calibri" w:cs="Times New Roman"/>
        </w:rPr>
        <w:lastRenderedPageBreak/>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63539AC5"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77777777"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w:t>
      </w:r>
      <w:proofErr w:type="spellStart"/>
      <w:r w:rsidRPr="009B4E54">
        <w:rPr>
          <w:rFonts w:eastAsiaTheme="majorEastAsia" w:cstheme="minorHAnsi"/>
        </w:rPr>
        <w:t>rtf</w:t>
      </w:r>
      <w:proofErr w:type="spellEnd"/>
      <w:r w:rsidRPr="009B4E54">
        <w:rPr>
          <w:rFonts w:eastAsiaTheme="majorEastAsia" w:cstheme="minorHAnsi"/>
        </w:rPr>
        <w:t>), pro tabulky *.</w:t>
      </w:r>
      <w:proofErr w:type="spellStart"/>
      <w:r w:rsidRPr="009B4E54">
        <w:rPr>
          <w:rFonts w:eastAsiaTheme="majorEastAsia" w:cstheme="minorHAnsi"/>
        </w:rPr>
        <w:t>xls</w:t>
      </w:r>
      <w:proofErr w:type="spellEnd"/>
      <w:r w:rsidRPr="009B4E54">
        <w:rPr>
          <w:rFonts w:eastAsiaTheme="majorEastAsia" w:cstheme="minorHAnsi"/>
        </w:rPr>
        <w:t>, pro skenované dokumenty *.</w:t>
      </w:r>
      <w:proofErr w:type="spellStart"/>
      <w:r w:rsidRPr="009B4E54">
        <w:rPr>
          <w:rFonts w:eastAsiaTheme="majorEastAsia" w:cstheme="minorHAnsi"/>
        </w:rPr>
        <w:t>pdf</w:t>
      </w:r>
      <w:proofErr w:type="spellEnd"/>
      <w:r w:rsidRPr="009B4E54">
        <w:rPr>
          <w:rFonts w:eastAsiaTheme="majorEastAsia" w:cstheme="minorHAnsi"/>
        </w:rPr>
        <w:t>, pro výkresovou dokumentaci *.</w:t>
      </w:r>
      <w:proofErr w:type="spellStart"/>
      <w:r w:rsidRPr="009B4E54">
        <w:rPr>
          <w:rFonts w:eastAsiaTheme="majorEastAsia" w:cstheme="minorHAnsi"/>
        </w:rPr>
        <w:t>dwg</w:t>
      </w:r>
      <w:proofErr w:type="spellEnd"/>
      <w:r w:rsidRPr="009B4E54">
        <w:rPr>
          <w:rFonts w:eastAsiaTheme="majorEastAsia" w:cstheme="minorHAnsi"/>
        </w:rPr>
        <w:t xml:space="preserve"> a zároveň *.</w:t>
      </w:r>
      <w:proofErr w:type="spellStart"/>
      <w:r w:rsidRPr="009B4E54">
        <w:rPr>
          <w:rFonts w:eastAsiaTheme="majorEastAsia" w:cstheme="minorHAnsi"/>
        </w:rPr>
        <w:t>pdf</w:t>
      </w:r>
      <w:proofErr w:type="spellEnd"/>
      <w:r w:rsidRPr="009B4E54">
        <w:rPr>
          <w:rFonts w:eastAsiaTheme="majorEastAsia" w:cstheme="minorHAnsi"/>
        </w:rPr>
        <w:t>.</w:t>
      </w:r>
    </w:p>
    <w:p w14:paraId="20D5990C" w14:textId="13454998"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3F6F3449"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2F0123">
        <w:rPr>
          <w:rFonts w:ascii="Calibri" w:eastAsia="Calibri" w:hAnsi="Calibri" w:cs="Times New Roman"/>
          <w:b/>
          <w:bCs/>
        </w:rPr>
        <w:t>80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533E6C7B"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893961">
        <w:rPr>
          <w:rFonts w:ascii="Calibri" w:eastAsia="Calibri" w:hAnsi="Calibri" w:cs="Times New Roman"/>
          <w:b/>
          <w:bCs/>
        </w:rPr>
        <w:t>29</w:t>
      </w:r>
      <w:r w:rsidR="00D46A13">
        <w:rPr>
          <w:rFonts w:ascii="Calibri" w:eastAsia="Calibri" w:hAnsi="Calibri" w:cs="Times New Roman"/>
          <w:b/>
          <w:bCs/>
        </w:rPr>
        <w:t>.08.</w:t>
      </w:r>
      <w:r w:rsidRPr="006A40C7">
        <w:rPr>
          <w:rFonts w:ascii="Calibri" w:eastAsia="Calibri" w:hAnsi="Calibri" w:cs="Times New Roman"/>
          <w:b/>
          <w:bCs/>
        </w:rPr>
        <w:t>202</w:t>
      </w:r>
      <w:r w:rsidR="009E78A3" w:rsidRPr="006A40C7">
        <w:rPr>
          <w:rFonts w:ascii="Calibri" w:eastAsia="Calibri" w:hAnsi="Calibri" w:cs="Times New Roman"/>
          <w:b/>
          <w:bCs/>
        </w:rPr>
        <w:t>2</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 xml:space="preserve">Za den dokončení stavebních prací se považuje den, kdy dojde k </w:t>
      </w:r>
      <w:bookmarkStart w:id="0" w:name="_Hlk97810399"/>
      <w:r w:rsidRPr="007B5546">
        <w:rPr>
          <w:rFonts w:ascii="Calibri" w:eastAsia="Calibri" w:hAnsi="Calibri" w:cs="Times New Roman"/>
        </w:rPr>
        <w:t xml:space="preserve">protokolárnímu předání a převzetí díla bez vad a nedodělků bránících jeho užívání </w:t>
      </w:r>
      <w:bookmarkEnd w:id="0"/>
      <w:r w:rsidRPr="007B5546">
        <w:rPr>
          <w:rFonts w:ascii="Calibri" w:eastAsia="Calibri" w:hAnsi="Calibri" w:cs="Times New Roman"/>
        </w:rPr>
        <w:t>(dále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5398DE1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pozemky parc. č.</w:t>
      </w:r>
      <w:r w:rsidR="006A40C7">
        <w:rPr>
          <w:rFonts w:ascii="Calibri" w:eastAsia="Calibri" w:hAnsi="Calibri" w:cs="Times New Roman"/>
        </w:rPr>
        <w:t xml:space="preserve"> </w:t>
      </w:r>
      <w:r w:rsidR="00D46A13">
        <w:rPr>
          <w:rFonts w:ascii="Calibri" w:eastAsia="Calibri" w:hAnsi="Calibri" w:cs="Times New Roman"/>
        </w:rPr>
        <w:t>559</w:t>
      </w:r>
      <w:r w:rsidR="006A40C7" w:rsidRPr="006A40C7">
        <w:rPr>
          <w:rFonts w:ascii="Calibri" w:eastAsia="Calibri" w:hAnsi="Calibri" w:cs="Times New Roman"/>
        </w:rPr>
        <w:t xml:space="preserve"> v k.ú. </w:t>
      </w:r>
      <w:r w:rsidR="00D46A13">
        <w:rPr>
          <w:rFonts w:ascii="Calibri" w:eastAsia="Calibri" w:hAnsi="Calibri" w:cs="Times New Roman"/>
        </w:rPr>
        <w:t>Janušov</w:t>
      </w:r>
      <w:r w:rsidR="006A40C7" w:rsidRPr="006A40C7">
        <w:rPr>
          <w:rFonts w:ascii="Calibri" w:eastAsia="Calibri" w:hAnsi="Calibri" w:cs="Times New Roman"/>
        </w:rPr>
        <w:t>,</w:t>
      </w:r>
      <w:r w:rsidR="00D46A13">
        <w:rPr>
          <w:rFonts w:ascii="Calibri" w:eastAsia="Calibri" w:hAnsi="Calibri" w:cs="Times New Roman"/>
        </w:rPr>
        <w:t xml:space="preserve"> </w:t>
      </w:r>
      <w:r w:rsidR="006A40C7" w:rsidRPr="006A40C7">
        <w:rPr>
          <w:rFonts w:ascii="Calibri" w:eastAsia="Calibri" w:hAnsi="Calibri" w:cs="Times New Roman"/>
        </w:rPr>
        <w:t>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59610BCB"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V</w:t>
      </w:r>
      <w:r w:rsidR="00D46A13">
        <w:rPr>
          <w:rFonts w:ascii="Calibri" w:eastAsia="Calibri" w:hAnsi="Calibri" w:cs="Calibri"/>
        </w:rPr>
        <w:t> </w:t>
      </w:r>
      <w:r w:rsidRPr="009E78A3">
        <w:rPr>
          <w:rFonts w:ascii="Calibri" w:eastAsia="Calibri" w:hAnsi="Calibri" w:cs="Calibri"/>
        </w:rPr>
        <w:t>případě,</w:t>
      </w:r>
      <w:r w:rsidR="00D46A13">
        <w:rPr>
          <w:rFonts w:ascii="Calibri" w:eastAsia="Calibri" w:hAnsi="Calibri" w:cs="Calibri"/>
        </w:rPr>
        <w:t xml:space="preserve"> že</w:t>
      </w:r>
      <w:r w:rsidRPr="009E78A3">
        <w:rPr>
          <w:rFonts w:ascii="Calibri" w:eastAsia="Calibri" w:hAnsi="Calibri" w:cs="Calibri"/>
        </w:rP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27653D02" w:rsidR="007B5546" w:rsidRP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292D94">
            <w:rPr>
              <w:rFonts w:ascii="Calibri" w:eastAsia="Calibri" w:hAnsi="Calibri" w:cs="Times New Roman"/>
              <w:b/>
              <w:bCs/>
            </w:rPr>
            <w:t xml:space="preserve">1 581 441,25 </w:t>
          </w:r>
        </w:sdtContent>
      </w:sdt>
      <w:r w:rsidR="007B5546" w:rsidRPr="007B5546">
        <w:rPr>
          <w:rFonts w:ascii="Calibri" w:eastAsia="Calibri" w:hAnsi="Calibri" w:cs="Times New Roman"/>
          <w:b/>
          <w:bCs/>
        </w:rPr>
        <w:t>Kč bez DPH</w:t>
      </w:r>
    </w:p>
    <w:p w14:paraId="42AE3151" w14:textId="04440C25" w:rsid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292D94">
            <w:rPr>
              <w:rFonts w:ascii="Calibri" w:eastAsia="Calibri" w:hAnsi="Calibri" w:cs="Times New Roman"/>
              <w:b/>
              <w:bCs/>
            </w:rPr>
            <w:t xml:space="preserve">332 102,66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42243522" w:rsidR="00D50AFB" w:rsidRPr="007B5546"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292D94">
            <w:rPr>
              <w:rFonts w:ascii="Calibri" w:eastAsia="Calibri" w:hAnsi="Calibri" w:cs="Times New Roman"/>
              <w:b/>
              <w:bCs/>
            </w:rPr>
            <w:t xml:space="preserve">1 913 543,91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lastRenderedPageBreak/>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3D32E5CB" w14:textId="390DF9AF"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w:t>
      </w:r>
      <w:r w:rsidR="00C71626">
        <w:rPr>
          <w:rFonts w:ascii="Calibri" w:eastAsia="Calibri" w:hAnsi="Calibri" w:cs="Times New Roman"/>
        </w:rPr>
        <w:t xml:space="preserve"> </w:t>
      </w:r>
      <w:r w:rsidRPr="007B5546">
        <w:rPr>
          <w:rFonts w:ascii="Calibri" w:eastAsia="Calibri" w:hAnsi="Calibri" w:cs="Times New Roman"/>
        </w:rPr>
        <w:t>a zástupcem objednatele,</w:t>
      </w:r>
    </w:p>
    <w:p w14:paraId="64A67A2E" w14:textId="55FA3729"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w:t>
      </w:r>
      <w:r w:rsidR="00C71626">
        <w:rPr>
          <w:rFonts w:ascii="Calibri" w:eastAsia="Calibri" w:hAnsi="Calibri" w:cs="Times New Roman"/>
        </w:rPr>
        <w:t>oprávněnou jednat ve věcech technických</w:t>
      </w:r>
      <w:r w:rsidRPr="007B5546">
        <w:rPr>
          <w:rFonts w:ascii="Calibri" w:eastAsia="Calibri" w:hAnsi="Calibri" w:cs="Times New Roman"/>
        </w:rPr>
        <w:t xml:space="preserve">. </w:t>
      </w:r>
    </w:p>
    <w:p w14:paraId="61AA23F4" w14:textId="6508AA64"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w:t>
      </w:r>
      <w:r w:rsidR="00EC7136">
        <w:rPr>
          <w:rFonts w:ascii="Calibri" w:eastAsia="Calibri" w:hAnsi="Calibri" w:cs="Times New Roman"/>
        </w:rPr>
        <w:t>.</w:t>
      </w:r>
    </w:p>
    <w:p w14:paraId="57324166" w14:textId="7666AFEE"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7840844E" w14:textId="6E5685FE"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lastRenderedPageBreak/>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4875D9A0" w:rsidR="007B5546" w:rsidRDefault="007B5546" w:rsidP="007B5546">
      <w:pPr>
        <w:numPr>
          <w:ilvl w:val="0"/>
          <w:numId w:val="13"/>
        </w:numPr>
        <w:ind w:left="284" w:hanging="284"/>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176F63EE" w14:textId="77777777" w:rsidR="004311E2" w:rsidRPr="003439AF" w:rsidRDefault="004311E2" w:rsidP="004311E2">
      <w:pPr>
        <w:pStyle w:val="Odstavecseseznamem"/>
        <w:numPr>
          <w:ilvl w:val="0"/>
          <w:numId w:val="13"/>
        </w:numPr>
        <w:ind w:left="284" w:hanging="284"/>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E89A26E" w14:textId="77777777" w:rsidR="00887769" w:rsidRPr="007B5546" w:rsidRDefault="00887769" w:rsidP="00887769">
      <w:pPr>
        <w:ind w:left="284"/>
        <w:rPr>
          <w:rFonts w:ascii="Calibri" w:eastAsia="Calibri" w:hAnsi="Calibri" w:cs="Times New Roman"/>
          <w:b/>
          <w:bCs/>
        </w:rPr>
      </w:pPr>
    </w:p>
    <w:p w14:paraId="6A88550E" w14:textId="77777777" w:rsidR="007B5546" w:rsidRPr="007B5546" w:rsidRDefault="007B5546" w:rsidP="007B5546">
      <w:pPr>
        <w:pStyle w:val="Nadpis1"/>
      </w:pPr>
      <w:r w:rsidRPr="007B5546">
        <w:t>VII.</w:t>
      </w:r>
    </w:p>
    <w:p w14:paraId="0B33F45F" w14:textId="360D0E9D" w:rsidR="007B5546" w:rsidRPr="007B5546" w:rsidRDefault="007B5546" w:rsidP="007B5546">
      <w:pPr>
        <w:pStyle w:val="Nadpis1"/>
      </w:pPr>
      <w:r w:rsidRPr="007B5546">
        <w:t>Práva a povinnosti smluvních stran</w:t>
      </w:r>
    </w:p>
    <w:p w14:paraId="044D4D47" w14:textId="22CDA66D"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887477">
      <w:pPr>
        <w:pStyle w:val="Nadpis1"/>
        <w:keepNext/>
      </w:pPr>
      <w:r w:rsidRPr="007B5546">
        <w:lastRenderedPageBreak/>
        <w:t>VIII.</w:t>
      </w:r>
    </w:p>
    <w:p w14:paraId="4D6E0B1A" w14:textId="77777777" w:rsidR="007B5546" w:rsidRPr="007B5546" w:rsidRDefault="007B5546" w:rsidP="00887477">
      <w:pPr>
        <w:pStyle w:val="Nadpis1"/>
        <w:keepNext/>
      </w:pPr>
      <w:r w:rsidRPr="007B5546">
        <w:t>Jakost díla</w:t>
      </w:r>
    </w:p>
    <w:p w14:paraId="11ACC794" w14:textId="185A5CF0"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w:t>
      </w:r>
      <w:r w:rsidR="00887477">
        <w:rPr>
          <w:rFonts w:ascii="Calibri" w:eastAsia="Calibri" w:hAnsi="Calibri" w:cs="Times New Roman"/>
        </w:rPr>
        <w:t>pasportu stavby</w:t>
      </w:r>
      <w:r w:rsidRPr="007B5546">
        <w:rPr>
          <w:rFonts w:ascii="Calibri" w:eastAsia="Calibri" w:hAnsi="Calibri" w:cs="Times New Roman"/>
        </w:rPr>
        <w:t>,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50EFA2E2" w14:textId="77777777" w:rsidR="00887769" w:rsidRPr="007B5546" w:rsidRDefault="00887769" w:rsidP="00887769">
      <w:pPr>
        <w:ind w:left="284"/>
        <w:rPr>
          <w:rFonts w:ascii="Calibri" w:eastAsia="Calibri" w:hAnsi="Calibri" w:cs="Times New Roman"/>
        </w:rPr>
      </w:pP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3E75F5E" w14:textId="77777777" w:rsidR="00887769" w:rsidRDefault="00887769" w:rsidP="00887769">
      <w:pPr>
        <w:ind w:left="284"/>
        <w:rPr>
          <w:rFonts w:ascii="Calibri" w:eastAsia="Calibri" w:hAnsi="Calibri" w:cs="Times New Roman"/>
        </w:rPr>
      </w:pP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lastRenderedPageBreak/>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3838F040"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lastRenderedPageBreak/>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6616EA45" w14:textId="5787BE14" w:rsidR="00CD597B" w:rsidRDefault="007B5546" w:rsidP="00CD597B">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w:t>
      </w:r>
      <w:r w:rsidR="00CD597B">
        <w:rPr>
          <w:rFonts w:ascii="Calibri" w:eastAsia="Calibri" w:hAnsi="Calibri" w:cs="Times New Roman"/>
        </w:rPr>
        <w:t xml:space="preserve"> staveništi.</w:t>
      </w:r>
      <w:r w:rsidRPr="00AF2A98">
        <w:rPr>
          <w:rFonts w:ascii="Calibri" w:eastAsia="Calibri" w:hAnsi="Calibri" w:cs="Times New Roman"/>
        </w:rPr>
        <w:t xml:space="preserve"> </w:t>
      </w:r>
    </w:p>
    <w:p w14:paraId="3D328933" w14:textId="0CEFC9A1" w:rsidR="007B5546" w:rsidRPr="007B5546" w:rsidRDefault="007B5546" w:rsidP="00CD597B">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1666B296"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termíny konání kontrolních dnů budou stanoveny ve stavebním deníku; v případě potřeby budou kontrolní dny konány také mimo předem stanovený termín, a to buď na základě dohody stran uvedené v zápisu z kontrolního dne, nebo na základě výzvy osoby </w:t>
      </w:r>
      <w:r w:rsidR="005C092D">
        <w:rPr>
          <w:rFonts w:ascii="Calibri" w:eastAsia="Calibri" w:hAnsi="Calibri" w:cs="Times New Roman"/>
        </w:rPr>
        <w:t>oprávněné jednat ve věcech technických,</w:t>
      </w:r>
    </w:p>
    <w:p w14:paraId="4C3C9C46" w14:textId="0B50A4BD"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kontrolní dny budou řízeny osobou </w:t>
      </w:r>
      <w:r w:rsidR="005C092D">
        <w:rPr>
          <w:rFonts w:ascii="Calibri" w:eastAsia="Calibri" w:hAnsi="Calibri" w:cs="Times New Roman"/>
        </w:rPr>
        <w:t>oprávněnou jednat ve věcech technických</w:t>
      </w:r>
      <w:r w:rsidRPr="007B5546">
        <w:rPr>
          <w:rFonts w:ascii="Calibri" w:eastAsia="Calibri" w:hAnsi="Calibri" w:cs="Times New Roman"/>
        </w:rPr>
        <w:t>,</w:t>
      </w:r>
    </w:p>
    <w:p w14:paraId="4C4401EB" w14:textId="653F9AFB"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w:t>
      </w:r>
      <w:r w:rsidR="005C092D">
        <w:rPr>
          <w:rFonts w:ascii="Calibri" w:eastAsia="Calibri" w:hAnsi="Calibri" w:cs="Times New Roman"/>
        </w:rPr>
        <w:t>oprávněnou jednat ve věcech technických</w:t>
      </w:r>
      <w:r w:rsidRPr="007B5546">
        <w:rPr>
          <w:rFonts w:ascii="Calibri" w:eastAsia="Calibri" w:hAnsi="Calibri" w:cs="Times New Roman"/>
        </w:rPr>
        <w:t xml:space="preserve"> pořizovány zápisy, které budou zhotoviteli zasílány v elektronické podobě. </w:t>
      </w:r>
    </w:p>
    <w:p w14:paraId="680A8210" w14:textId="18CBB5A3"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 xml:space="preserve">Zhotovitel vyzve osobu </w:t>
      </w:r>
      <w:r w:rsidR="005C092D">
        <w:rPr>
          <w:rFonts w:ascii="Calibri" w:eastAsia="Calibri" w:hAnsi="Calibri" w:cs="Times New Roman"/>
        </w:rPr>
        <w:t>oprávněnou jednat ve věcech technických</w:t>
      </w:r>
      <w:r w:rsidRPr="007B5546">
        <w:rPr>
          <w:rFonts w:ascii="Calibri" w:eastAsia="Calibri" w:hAnsi="Calibri" w:cs="Times New Roman"/>
        </w:rPr>
        <w:t xml:space="preserve"> prokazatelnou formou nejméně 3 pracovní dny před zakrytím díla (jeho části) k prověření kvality prací, jež budou dalším postupem při zhotovování díla zakryty.</w:t>
      </w:r>
    </w:p>
    <w:p w14:paraId="762C9D04" w14:textId="26E67AD8"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V případě, že se na tuto výzvu osoba </w:t>
      </w:r>
      <w:r w:rsidR="005C092D">
        <w:rPr>
          <w:rFonts w:ascii="Calibri" w:eastAsia="Calibri" w:hAnsi="Calibri" w:cs="Times New Roman"/>
        </w:rPr>
        <w:t>oprávněná jednat ve věcech technických</w:t>
      </w:r>
      <w:r w:rsidRPr="007B5546">
        <w:rPr>
          <w:rFonts w:ascii="Calibri" w:eastAsia="Calibri" w:hAnsi="Calibri" w:cs="Times New Roman"/>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0E981C2E"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w:t>
      </w:r>
      <w:r w:rsidR="005C092D">
        <w:rPr>
          <w:rFonts w:ascii="Calibri" w:eastAsia="Calibri" w:hAnsi="Calibri" w:cs="Times New Roman"/>
        </w:rPr>
        <w:t>oprávněnou jednat ve věcech technických</w:t>
      </w:r>
      <w:r w:rsidRPr="007B5546">
        <w:rPr>
          <w:rFonts w:ascii="Calibri" w:eastAsia="Calibri" w:hAnsi="Calibri" w:cs="Times New Roman"/>
        </w:rPr>
        <w:t xml:space="preserve"> prokazatelnou formou k převzetí prací před jejich zakrytím nevyzve, případně osoba </w:t>
      </w:r>
      <w:r w:rsidR="005C092D">
        <w:rPr>
          <w:rFonts w:ascii="Calibri" w:eastAsia="Calibri" w:hAnsi="Calibri" w:cs="Times New Roman"/>
        </w:rPr>
        <w:t>oprávněná jednat ve věcech technických</w:t>
      </w:r>
      <w:r w:rsidRPr="007B5546">
        <w:rPr>
          <w:rFonts w:ascii="Calibri" w:eastAsia="Calibri" w:hAnsi="Calibri" w:cs="Times New Roman"/>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7F14F171"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písemně vyzve kromě </w:t>
      </w:r>
      <w:r w:rsidR="005C092D">
        <w:rPr>
          <w:rFonts w:ascii="Calibri" w:eastAsia="Calibri" w:hAnsi="Calibri" w:cs="Times New Roman"/>
        </w:rPr>
        <w:t>osoby oprávněné jednat ve věcech technických</w:t>
      </w:r>
      <w:r w:rsidRPr="007B5546">
        <w:rPr>
          <w:rFonts w:ascii="Calibri" w:eastAsia="Calibri" w:hAnsi="Calibri" w:cs="Times New Roman"/>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653CAA44"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veškeré změny a úpravy díla, které se odchylují od </w:t>
      </w:r>
      <w:r w:rsidR="005C092D">
        <w:rPr>
          <w:rFonts w:ascii="Calibri" w:eastAsia="Calibri" w:hAnsi="Calibri" w:cs="Times New Roman"/>
        </w:rPr>
        <w:t>pasportu stavby</w:t>
      </w:r>
      <w:r w:rsidRPr="007B5546">
        <w:rPr>
          <w:rFonts w:ascii="Calibri" w:eastAsia="Calibri" w:hAnsi="Calibri" w:cs="Times New Roman"/>
        </w:rPr>
        <w:t>,</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lastRenderedPageBreak/>
        <w:t>Jestliže dojde k neočekávané okolnosti nebo události, která má vliv nebo zvláštní význam na provádění díla, zhotovitel pořídí (je-li to možné) příslušnou fotodokumentaci, která se stane součástí stavebního deníku.</w:t>
      </w:r>
    </w:p>
    <w:p w14:paraId="419C323C" w14:textId="7244662F"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Objednatel a jím pověřené osoby jsou oprávněny stavební deník kontrolovat a k zápisům připojovat své stanovisko.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455DBE63" w:rsidR="00887769" w:rsidRPr="009D00A2"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178C46F5"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osoba </w:t>
      </w:r>
      <w:r w:rsidR="00C20F65">
        <w:rPr>
          <w:rFonts w:ascii="Calibri" w:eastAsia="Calibri" w:hAnsi="Calibri" w:cs="Times New Roman"/>
        </w:rPr>
        <w:t>oprávněná jednat ve věcech technických</w:t>
      </w:r>
      <w:r w:rsidRPr="007B5546">
        <w:rPr>
          <w:rFonts w:ascii="Calibri" w:eastAsia="Calibri" w:hAnsi="Calibri" w:cs="Times New Roman"/>
        </w:rPr>
        <w:t xml:space="preserve">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055FAD1D"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58B5D27B"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w:t>
      </w:r>
      <w:r w:rsidRPr="007B5546">
        <w:rPr>
          <w:rFonts w:ascii="Calibri" w:eastAsia="Calibri" w:hAnsi="Calibri" w:cs="Times New Roman"/>
        </w:rPr>
        <w:lastRenderedPageBreak/>
        <w:t xml:space="preserve">při převzetí díla s výhradami, bude sepsán zápis, podepsaný osobou </w:t>
      </w:r>
      <w:r w:rsidR="00C20F65">
        <w:rPr>
          <w:rFonts w:ascii="Calibri" w:eastAsia="Calibri" w:hAnsi="Calibri" w:cs="Times New Roman"/>
        </w:rPr>
        <w:t>oprávněnou jednat ve věcech technických</w:t>
      </w:r>
      <w:r w:rsidRPr="007B5546">
        <w:rPr>
          <w:rFonts w:ascii="Calibri" w:eastAsia="Calibri" w:hAnsi="Calibri" w:cs="Times New Roman"/>
        </w:rPr>
        <w:t>.</w:t>
      </w:r>
    </w:p>
    <w:p w14:paraId="36E0EF99" w14:textId="29E8F3A4"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C20F65">
        <w:rPr>
          <w:rFonts w:ascii="Calibri" w:eastAsia="Calibri" w:hAnsi="Calibri" w:cs="Times New Roman"/>
        </w:rPr>
        <w:t>1</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35F20164"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C20F65">
        <w:rPr>
          <w:rFonts w:ascii="Calibri" w:eastAsia="Calibri" w:hAnsi="Calibri" w:cs="Times New Roman"/>
        </w:rPr>
        <w:t> </w:t>
      </w:r>
      <w:r w:rsidRPr="007B5546">
        <w:rPr>
          <w:rFonts w:ascii="Calibri" w:eastAsia="Calibri" w:hAnsi="Calibri" w:cs="Times New Roman"/>
        </w:rPr>
        <w:t>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730555C4"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7E7E55">
            <w:rPr>
              <w:rFonts w:ascii="Calibri" w:eastAsia="Calibri" w:hAnsi="Calibri" w:cs="Times New Roman"/>
            </w:rPr>
            <w:t>XXXXXXXXXXXX</w:t>
          </w:r>
          <w:r w:rsidR="001E1146">
            <w:rPr>
              <w:rFonts w:ascii="Calibri" w:eastAsia="Calibri" w:hAnsi="Calibri" w:cs="Times New Roman"/>
            </w:rPr>
            <w:t xml:space="preserve">, </w:t>
          </w:r>
          <w:r w:rsidR="007E7E55">
            <w:rPr>
              <w:rFonts w:ascii="Calibri" w:eastAsia="Calibri" w:hAnsi="Calibri" w:cs="Times New Roman"/>
            </w:rPr>
            <w:t>XXXXXXXXXXXXXX</w:t>
          </w:r>
        </w:sdtContent>
      </w:sdt>
      <w:r w:rsidRPr="007B5546">
        <w:rPr>
          <w:rFonts w:ascii="Calibri" w:eastAsia="Calibri" w:hAnsi="Calibri" w:cs="Times New Roman"/>
        </w:rPr>
        <w:t xml:space="preserve">, nebo </w:t>
      </w:r>
    </w:p>
    <w:p w14:paraId="68454538" w14:textId="77457AC5"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7E7E55">
            <w:rPr>
              <w:rFonts w:ascii="Calibri" w:eastAsia="Calibri" w:hAnsi="Calibri" w:cs="Times New Roman"/>
            </w:rPr>
            <w:t>XXXXXXXXXXXXXXXX</w:t>
          </w:r>
          <w:r w:rsidR="001E1146">
            <w:rPr>
              <w:rFonts w:ascii="Calibri" w:eastAsia="Calibri" w:hAnsi="Calibri" w:cs="Times New Roman"/>
            </w:rPr>
            <w:t>, 795 01 Rýmařov</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w:t>
      </w:r>
      <w:r w:rsidRPr="007B5546">
        <w:rPr>
          <w:rFonts w:ascii="Calibri" w:eastAsia="Calibri" w:hAnsi="Calibri" w:cs="Times New Roman"/>
        </w:rPr>
        <w:lastRenderedPageBreak/>
        <w:t>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7B5546">
        <w:rPr>
          <w:rFonts w:ascii="Calibri" w:eastAsia="Calibri" w:hAnsi="Calibri" w:cs="Calibri"/>
        </w:rPr>
        <w:t>sublimity</w:t>
      </w:r>
      <w:proofErr w:type="spellEnd"/>
      <w:r w:rsidRPr="007B5546">
        <w:rPr>
          <w:rFonts w:ascii="Calibri" w:eastAsia="Calibri" w:hAnsi="Calibri" w:cs="Calibri"/>
        </w:rPr>
        <w:t xml:space="preserve"> plnění a výši spoluúčasti). </w:t>
      </w:r>
    </w:p>
    <w:p w14:paraId="447C6E34" w14:textId="77777777" w:rsidR="007B5546" w:rsidRPr="007B5546" w:rsidRDefault="007B5546" w:rsidP="00101B13">
      <w:pPr>
        <w:pStyle w:val="Nadpis1"/>
        <w:keepNext/>
      </w:pPr>
      <w:r w:rsidRPr="007B5546">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1" w:name="_Hlk97809718"/>
      <w:r w:rsidRPr="007B5546">
        <w:rPr>
          <w:rFonts w:ascii="Calibri" w:eastAsia="Calibri" w:hAnsi="Calibri" w:cs="Times New Roman"/>
        </w:rPr>
        <w:t>výši 0,05 % z ceny díla bez DPH za každý i započatý den prodlení</w:t>
      </w:r>
      <w:bookmarkEnd w:id="1"/>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lastRenderedPageBreak/>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52658E52"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B20CB3">
        <w:rPr>
          <w:rFonts w:ascii="Calibri" w:eastAsia="Calibri" w:hAnsi="Calibri" w:cs="Times New Roman"/>
        </w:rPr>
        <w:t>7</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4C41C4B4"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B20CB3">
        <w:rPr>
          <w:rFonts w:ascii="Calibri" w:eastAsia="Calibri" w:hAnsi="Calibri" w:cs="Times New Roman"/>
        </w:rPr>
        <w:t>4</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lastRenderedPageBreak/>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nezahájení stavebních prací zhotovitelem (s výjimkou případů, kdy zahájení stavebních prací brání důvody na straně objednatele, vyšší moc nebo vznik, případně trvání </w:t>
      </w:r>
      <w:proofErr w:type="spellStart"/>
      <w:r w:rsidRPr="007B5546">
        <w:rPr>
          <w:rFonts w:ascii="Calibri" w:eastAsia="Calibri" w:hAnsi="Calibri" w:cs="Times New Roman"/>
        </w:rPr>
        <w:t>pandémie</w:t>
      </w:r>
      <w:proofErr w:type="spellEnd"/>
      <w:r w:rsidRPr="007B5546">
        <w:rPr>
          <w:rFonts w:ascii="Calibri" w:eastAsia="Calibri" w:hAnsi="Calibri" w:cs="Times New Roman"/>
        </w:rPr>
        <w:t>),</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lastRenderedPageBreak/>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11B18D85" w:rsidR="00B93A3C" w:rsidRDefault="007B5546" w:rsidP="004D6B2C">
      <w:pPr>
        <w:widowControl w:val="0"/>
        <w:numPr>
          <w:ilvl w:val="2"/>
          <w:numId w:val="24"/>
        </w:numPr>
        <w:ind w:left="284" w:hanging="284"/>
        <w:rPr>
          <w:rFonts w:ascii="Calibri" w:eastAsia="Calibri" w:hAnsi="Calibri" w:cs="Times New Roman"/>
        </w:rPr>
      </w:pPr>
      <w:r w:rsidRPr="00D47891">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w:t>
      </w:r>
      <w:r w:rsidR="004923E6">
        <w:rPr>
          <w:rFonts w:ascii="Calibri" w:eastAsia="Calibri" w:hAnsi="Calibri" w:cs="Times New Roman"/>
        </w:rPr>
        <w:t>, prostřednictvím datov</w:t>
      </w:r>
      <w:r w:rsidR="00C76260">
        <w:rPr>
          <w:rFonts w:ascii="Calibri" w:eastAsia="Calibri" w:hAnsi="Calibri" w:cs="Times New Roman"/>
        </w:rPr>
        <w:t>é</w:t>
      </w:r>
      <w:r w:rsidR="004923E6">
        <w:rPr>
          <w:rFonts w:ascii="Calibri" w:eastAsia="Calibri" w:hAnsi="Calibri" w:cs="Times New Roman"/>
        </w:rPr>
        <w:t xml:space="preserve"> schrán</w:t>
      </w:r>
      <w:r w:rsidR="00C76260">
        <w:rPr>
          <w:rFonts w:ascii="Calibri" w:eastAsia="Calibri" w:hAnsi="Calibri" w:cs="Times New Roman"/>
        </w:rPr>
        <w:t>ky smluvní strany, není-li ve smlouvě ujednáno jinak</w:t>
      </w:r>
      <w:r w:rsidR="004923E6">
        <w:rPr>
          <w:rFonts w:ascii="Calibri" w:eastAsia="Calibri" w:hAnsi="Calibri" w:cs="Times New Roman"/>
        </w:rPr>
        <w:t>.</w:t>
      </w:r>
    </w:p>
    <w:p w14:paraId="3968DB86" w14:textId="77777777" w:rsidR="004923E6" w:rsidRPr="00D47891" w:rsidRDefault="004923E6" w:rsidP="004D6B2C">
      <w:pPr>
        <w:widowControl w:val="0"/>
        <w:ind w:left="284"/>
        <w:rPr>
          <w:rFonts w:ascii="Calibri" w:eastAsia="Calibri" w:hAnsi="Calibri" w:cs="Times New Roman"/>
        </w:rPr>
      </w:pPr>
    </w:p>
    <w:p w14:paraId="02591D77" w14:textId="77777777" w:rsidR="00667EE8" w:rsidRDefault="007B5546" w:rsidP="004D6B2C">
      <w:pPr>
        <w:widowControl w:val="0"/>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526AAED6" w14:textId="77777777" w:rsidR="007B5546" w:rsidRPr="007B5546" w:rsidRDefault="007B5546" w:rsidP="004D6B2C">
      <w:pPr>
        <w:widowControl w:val="0"/>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6F7639">
        <w:tc>
          <w:tcPr>
            <w:tcW w:w="3794" w:type="dxa"/>
          </w:tcPr>
          <w:p w14:paraId="61C226AD" w14:textId="216D3300" w:rsidR="007B5546" w:rsidRPr="007B5546" w:rsidRDefault="007B5546" w:rsidP="004D6B2C">
            <w:pPr>
              <w:widowControl w:val="0"/>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7044BB">
                  <w:rPr>
                    <w:rFonts w:ascii="Calibri" w:eastAsia="Calibri" w:hAnsi="Calibri" w:cs="Times New Roman"/>
                  </w:rPr>
                  <w:t xml:space="preserve"> </w:t>
                </w:r>
                <w:r w:rsidR="004638D7">
                  <w:rPr>
                    <w:rFonts w:ascii="Calibri" w:eastAsia="Calibri" w:hAnsi="Calibri" w:cs="Times New Roman"/>
                  </w:rPr>
                  <w:t>15.</w:t>
                </w:r>
                <w:r w:rsidR="00F20968">
                  <w:rPr>
                    <w:rFonts w:ascii="Calibri" w:eastAsia="Calibri" w:hAnsi="Calibri" w:cs="Times New Roman"/>
                  </w:rPr>
                  <w:t>0</w:t>
                </w:r>
                <w:r w:rsidR="004638D7">
                  <w:rPr>
                    <w:rFonts w:ascii="Calibri" w:eastAsia="Calibri" w:hAnsi="Calibri" w:cs="Times New Roman"/>
                  </w:rPr>
                  <w:t>9.2022</w:t>
                </w:r>
              </w:sdtContent>
            </w:sdt>
          </w:p>
          <w:p w14:paraId="70529A01" w14:textId="77777777" w:rsidR="007B5546" w:rsidRPr="007B5546" w:rsidRDefault="007B5546" w:rsidP="004D6B2C">
            <w:pPr>
              <w:widowControl w:val="0"/>
              <w:rPr>
                <w:rFonts w:ascii="Calibri" w:eastAsia="Calibri" w:hAnsi="Calibri" w:cs="Times New Roman"/>
              </w:rPr>
            </w:pPr>
          </w:p>
          <w:p w14:paraId="2BEB0C6E" w14:textId="77777777" w:rsidR="007B5546" w:rsidRPr="007B5546" w:rsidRDefault="007B5546" w:rsidP="004D6B2C">
            <w:pPr>
              <w:widowControl w:val="0"/>
              <w:rPr>
                <w:rFonts w:ascii="Calibri" w:eastAsia="Calibri" w:hAnsi="Calibri" w:cs="Times New Roman"/>
              </w:rPr>
            </w:pPr>
          </w:p>
        </w:tc>
        <w:tc>
          <w:tcPr>
            <w:tcW w:w="1701" w:type="dxa"/>
          </w:tcPr>
          <w:p w14:paraId="7348995F" w14:textId="77777777" w:rsidR="007B5546" w:rsidRPr="007B5546" w:rsidRDefault="007B5546" w:rsidP="004D6B2C">
            <w:pPr>
              <w:widowControl w:val="0"/>
              <w:rPr>
                <w:rFonts w:ascii="Calibri" w:eastAsia="Calibri" w:hAnsi="Calibri" w:cs="Times New Roman"/>
              </w:rPr>
            </w:pPr>
          </w:p>
        </w:tc>
        <w:tc>
          <w:tcPr>
            <w:tcW w:w="3717" w:type="dxa"/>
          </w:tcPr>
          <w:p w14:paraId="4330C14E" w14:textId="08D08FBB" w:rsidR="007B5546" w:rsidRPr="007B5546" w:rsidRDefault="007B5546" w:rsidP="004D6B2C">
            <w:pPr>
              <w:widowControl w:val="0"/>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1E1146">
                  <w:rPr>
                    <w:rFonts w:ascii="Calibri" w:eastAsia="Calibri" w:hAnsi="Calibri" w:cs="Times New Roman"/>
                  </w:rPr>
                  <w:t xml:space="preserve"> Rýmařově,</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1E1146">
                  <w:rPr>
                    <w:rFonts w:ascii="Calibri" w:eastAsia="Calibri" w:hAnsi="Calibri" w:cs="Times New Roman"/>
                  </w:rPr>
                  <w:t>1</w:t>
                </w:r>
                <w:r w:rsidR="00D43EC7">
                  <w:rPr>
                    <w:rFonts w:ascii="Calibri" w:eastAsia="Calibri" w:hAnsi="Calibri" w:cs="Times New Roman"/>
                  </w:rPr>
                  <w:t>4</w:t>
                </w:r>
                <w:r w:rsidR="001E1146">
                  <w:rPr>
                    <w:rFonts w:ascii="Calibri" w:eastAsia="Calibri" w:hAnsi="Calibri" w:cs="Times New Roman"/>
                  </w:rPr>
                  <w:t>.</w:t>
                </w:r>
                <w:r w:rsidR="00D43EC7">
                  <w:rPr>
                    <w:rFonts w:ascii="Calibri" w:eastAsia="Calibri" w:hAnsi="Calibri" w:cs="Times New Roman"/>
                  </w:rPr>
                  <w:t>09</w:t>
                </w:r>
                <w:r w:rsidR="001E1146">
                  <w:rPr>
                    <w:rFonts w:ascii="Calibri" w:eastAsia="Calibri" w:hAnsi="Calibri" w:cs="Times New Roman"/>
                  </w:rPr>
                  <w:t>.2022</w:t>
                </w:r>
              </w:sdtContent>
            </w:sdt>
          </w:p>
        </w:tc>
      </w:tr>
      <w:tr w:rsidR="007B5546" w:rsidRPr="007B5546" w14:paraId="7D7742E9" w14:textId="77777777" w:rsidTr="006F7639">
        <w:tc>
          <w:tcPr>
            <w:tcW w:w="3794" w:type="dxa"/>
            <w:tcBorders>
              <w:bottom w:val="dashed" w:sz="4" w:space="0" w:color="auto"/>
            </w:tcBorders>
          </w:tcPr>
          <w:p w14:paraId="5649BA80" w14:textId="77777777" w:rsidR="007B5546" w:rsidRPr="007B5546" w:rsidRDefault="007B5546" w:rsidP="004D6B2C">
            <w:pPr>
              <w:widowControl w:val="0"/>
              <w:rPr>
                <w:rFonts w:ascii="Calibri" w:eastAsia="Calibri" w:hAnsi="Calibri" w:cs="Times New Roman"/>
              </w:rPr>
            </w:pPr>
          </w:p>
        </w:tc>
        <w:tc>
          <w:tcPr>
            <w:tcW w:w="1701" w:type="dxa"/>
          </w:tcPr>
          <w:p w14:paraId="6584AFC4" w14:textId="77777777" w:rsidR="007B5546" w:rsidRPr="007B5546" w:rsidRDefault="007B5546" w:rsidP="004D6B2C">
            <w:pPr>
              <w:widowControl w:val="0"/>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4D6B2C">
            <w:pPr>
              <w:widowControl w:val="0"/>
              <w:rPr>
                <w:rFonts w:ascii="Calibri" w:eastAsia="Calibri" w:hAnsi="Calibri" w:cs="Times New Roman"/>
              </w:rPr>
            </w:pPr>
          </w:p>
        </w:tc>
      </w:tr>
      <w:tr w:rsidR="007B5546" w:rsidRPr="007B5546" w14:paraId="0999D983" w14:textId="77777777" w:rsidTr="006F7639">
        <w:tc>
          <w:tcPr>
            <w:tcW w:w="3794" w:type="dxa"/>
            <w:tcBorders>
              <w:top w:val="dashed" w:sz="4" w:space="0" w:color="auto"/>
            </w:tcBorders>
          </w:tcPr>
          <w:p w14:paraId="634ED14A" w14:textId="77777777" w:rsidR="007B5546" w:rsidRPr="007B5546" w:rsidRDefault="007B5546" w:rsidP="004D6B2C">
            <w:pPr>
              <w:widowControl w:val="0"/>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4D6B2C">
            <w:pPr>
              <w:widowControl w:val="0"/>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4D6B2C">
            <w:pPr>
              <w:widowControl w:val="0"/>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4D6B2C">
            <w:pPr>
              <w:widowControl w:val="0"/>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4D6B2C">
            <w:pPr>
              <w:widowControl w:val="0"/>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4D6B2C">
            <w:pPr>
              <w:widowControl w:val="0"/>
              <w:jc w:val="center"/>
              <w:rPr>
                <w:rFonts w:ascii="Calibri" w:eastAsia="Calibri" w:hAnsi="Calibri" w:cs="Times New Roman"/>
              </w:rPr>
            </w:pPr>
          </w:p>
        </w:tc>
      </w:tr>
    </w:tbl>
    <w:p w14:paraId="6E3A3E25" w14:textId="77777777" w:rsidR="007B5546" w:rsidRPr="007B5546" w:rsidRDefault="007B5546" w:rsidP="004D6B2C">
      <w:pPr>
        <w:widowControl w:val="0"/>
        <w:spacing w:after="0"/>
        <w:jc w:val="left"/>
        <w:rPr>
          <w:rFonts w:ascii="Calibri" w:eastAsia="Calibri" w:hAnsi="Calibri" w:cs="Calibri"/>
        </w:rPr>
      </w:pPr>
    </w:p>
    <w:p w14:paraId="5BB42CCA" w14:textId="77777777" w:rsidR="006E7F61" w:rsidRDefault="006E7F61" w:rsidP="004D6B2C">
      <w:pPr>
        <w:pStyle w:val="Smlouva-slo"/>
        <w:spacing w:before="0" w:line="240" w:lineRule="auto"/>
        <w:rPr>
          <w:rFonts w:ascii="Calibri" w:hAnsi="Calibri" w:cs="Calibri"/>
          <w:szCs w:val="24"/>
        </w:rPr>
      </w:pPr>
    </w:p>
    <w:p w14:paraId="2A2735E6" w14:textId="77777777" w:rsidR="006E7F61" w:rsidRDefault="006E7F61" w:rsidP="004D6B2C">
      <w:pPr>
        <w:pStyle w:val="Smlouva-slo"/>
        <w:spacing w:before="0" w:line="240" w:lineRule="auto"/>
        <w:rPr>
          <w:rFonts w:ascii="Calibri" w:hAnsi="Calibri" w:cs="Calibri"/>
          <w:szCs w:val="24"/>
        </w:rPr>
      </w:pPr>
    </w:p>
    <w:p w14:paraId="3608A88E" w14:textId="77777777" w:rsidR="0047134A" w:rsidRPr="0047134A" w:rsidRDefault="0047134A" w:rsidP="004D6B2C">
      <w:pPr>
        <w:widowControl w:val="0"/>
      </w:pP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B82" w14:textId="77777777" w:rsidR="00374048" w:rsidRDefault="00374048" w:rsidP="008079D2">
      <w:pPr>
        <w:spacing w:after="0"/>
      </w:pPr>
      <w:r>
        <w:separator/>
      </w:r>
    </w:p>
  </w:endnote>
  <w:endnote w:type="continuationSeparator" w:id="0">
    <w:p w14:paraId="5F7E5A2E" w14:textId="77777777" w:rsidR="00374048" w:rsidRDefault="00374048"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1BF87A1F" w:rsidR="007B5546" w:rsidRDefault="00393536" w:rsidP="00E47E66">
    <w:pPr>
      <w:pStyle w:val="zapati"/>
      <w:tabs>
        <w:tab w:val="clear" w:pos="9072"/>
        <w:tab w:val="left" w:pos="3615"/>
        <w:tab w:val="right" w:pos="9070"/>
      </w:tabs>
      <w:jc w:val="center"/>
    </w:pPr>
    <w:r>
      <w:t>„</w:t>
    </w:r>
    <w:bookmarkStart w:id="2" w:name="_Hlk110250471"/>
    <w:r w:rsidR="00E47E66" w:rsidRPr="00E47E66">
      <w:t>Oprava hasičské zbrojnice Janovice</w:t>
    </w:r>
    <w:r>
      <w:t>“</w:t>
    </w:r>
  </w:p>
  <w:bookmarkEnd w:id="2"/>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Pr>
        <w:noProof/>
      </w:rPr>
      <w:t>1</w:t>
    </w:r>
    <w:r w:rsidRPr="00C52FED">
      <w:fldChar w:fldCharType="end"/>
    </w:r>
    <w:r w:rsidRPr="00C52FED">
      <w:t xml:space="preserve"> z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2976" w14:textId="77777777" w:rsidR="00374048" w:rsidRDefault="00374048" w:rsidP="008079D2">
      <w:pPr>
        <w:spacing w:after="0"/>
      </w:pPr>
      <w:r>
        <w:separator/>
      </w:r>
    </w:p>
  </w:footnote>
  <w:footnote w:type="continuationSeparator" w:id="0">
    <w:p w14:paraId="54D81118" w14:textId="77777777" w:rsidR="00374048" w:rsidRDefault="00374048"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C52FED" w:rsidRDefault="00C52FED" w:rsidP="00C52FED">
    <w:pPr>
      <w:ind w:right="2691"/>
    </w:pPr>
    <w:r>
      <w:rPr>
        <w:noProof/>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5524153">
    <w:abstractNumId w:val="5"/>
  </w:num>
  <w:num w:numId="2" w16cid:durableId="1990397378">
    <w:abstractNumId w:val="28"/>
  </w:num>
  <w:num w:numId="3" w16cid:durableId="1355040257">
    <w:abstractNumId w:val="24"/>
  </w:num>
  <w:num w:numId="4" w16cid:durableId="1827890860">
    <w:abstractNumId w:val="6"/>
  </w:num>
  <w:num w:numId="5" w16cid:durableId="877158946">
    <w:abstractNumId w:val="1"/>
  </w:num>
  <w:num w:numId="6" w16cid:durableId="1519125703">
    <w:abstractNumId w:val="16"/>
  </w:num>
  <w:num w:numId="7" w16cid:durableId="2109351521">
    <w:abstractNumId w:val="9"/>
  </w:num>
  <w:num w:numId="8" w16cid:durableId="327682044">
    <w:abstractNumId w:val="27"/>
  </w:num>
  <w:num w:numId="9" w16cid:durableId="386535242">
    <w:abstractNumId w:val="11"/>
  </w:num>
  <w:num w:numId="10" w16cid:durableId="661543430">
    <w:abstractNumId w:val="18"/>
  </w:num>
  <w:num w:numId="11" w16cid:durableId="640353243">
    <w:abstractNumId w:val="8"/>
  </w:num>
  <w:num w:numId="12" w16cid:durableId="1364936547">
    <w:abstractNumId w:val="26"/>
  </w:num>
  <w:num w:numId="13" w16cid:durableId="1926450330">
    <w:abstractNumId w:val="31"/>
  </w:num>
  <w:num w:numId="14" w16cid:durableId="1036349005">
    <w:abstractNumId w:val="14"/>
  </w:num>
  <w:num w:numId="15" w16cid:durableId="129902655">
    <w:abstractNumId w:val="7"/>
  </w:num>
  <w:num w:numId="16" w16cid:durableId="1733501916">
    <w:abstractNumId w:val="32"/>
  </w:num>
  <w:num w:numId="17" w16cid:durableId="245655264">
    <w:abstractNumId w:val="29"/>
  </w:num>
  <w:num w:numId="18" w16cid:durableId="786122914">
    <w:abstractNumId w:val="2"/>
  </w:num>
  <w:num w:numId="19" w16cid:durableId="2128160622">
    <w:abstractNumId w:val="23"/>
  </w:num>
  <w:num w:numId="20" w16cid:durableId="501046847">
    <w:abstractNumId w:val="13"/>
  </w:num>
  <w:num w:numId="21" w16cid:durableId="201796184">
    <w:abstractNumId w:val="19"/>
  </w:num>
  <w:num w:numId="22" w16cid:durableId="886185326">
    <w:abstractNumId w:val="10"/>
  </w:num>
  <w:num w:numId="23" w16cid:durableId="877013366">
    <w:abstractNumId w:val="21"/>
  </w:num>
  <w:num w:numId="24" w16cid:durableId="1006830578">
    <w:abstractNumId w:val="25"/>
  </w:num>
  <w:num w:numId="25" w16cid:durableId="802357400">
    <w:abstractNumId w:val="20"/>
  </w:num>
  <w:num w:numId="26" w16cid:durableId="887958324">
    <w:abstractNumId w:val="3"/>
  </w:num>
  <w:num w:numId="27" w16cid:durableId="586228911">
    <w:abstractNumId w:val="17"/>
  </w:num>
  <w:num w:numId="28" w16cid:durableId="6994748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3747233">
    <w:abstractNumId w:val="15"/>
  </w:num>
  <w:num w:numId="30" w16cid:durableId="872770080">
    <w:abstractNumId w:val="30"/>
  </w:num>
  <w:num w:numId="31" w16cid:durableId="678853713">
    <w:abstractNumId w:val="12"/>
  </w:num>
  <w:num w:numId="32" w16cid:durableId="784621267">
    <w:abstractNumId w:val="4"/>
  </w:num>
  <w:num w:numId="33" w16cid:durableId="1934320754">
    <w:abstractNumId w:val="0"/>
  </w:num>
  <w:num w:numId="34" w16cid:durableId="4970368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5C7D"/>
    <w:rsid w:val="0004422F"/>
    <w:rsid w:val="00067AE0"/>
    <w:rsid w:val="000D7684"/>
    <w:rsid w:val="00101B13"/>
    <w:rsid w:val="001071D9"/>
    <w:rsid w:val="0012511B"/>
    <w:rsid w:val="00126E3C"/>
    <w:rsid w:val="00170EF5"/>
    <w:rsid w:val="001E1146"/>
    <w:rsid w:val="001F3806"/>
    <w:rsid w:val="00212DE7"/>
    <w:rsid w:val="0026714D"/>
    <w:rsid w:val="0028073D"/>
    <w:rsid w:val="002867FA"/>
    <w:rsid w:val="00292D94"/>
    <w:rsid w:val="002C3D64"/>
    <w:rsid w:val="002D3864"/>
    <w:rsid w:val="002E5B11"/>
    <w:rsid w:val="002F0123"/>
    <w:rsid w:val="002F3E88"/>
    <w:rsid w:val="00337453"/>
    <w:rsid w:val="003538CA"/>
    <w:rsid w:val="00354E94"/>
    <w:rsid w:val="00372E2A"/>
    <w:rsid w:val="00373B45"/>
    <w:rsid w:val="00374048"/>
    <w:rsid w:val="00393536"/>
    <w:rsid w:val="003937A8"/>
    <w:rsid w:val="003D006B"/>
    <w:rsid w:val="003F2A99"/>
    <w:rsid w:val="003F2F01"/>
    <w:rsid w:val="003F6F00"/>
    <w:rsid w:val="00410546"/>
    <w:rsid w:val="00422E41"/>
    <w:rsid w:val="004311E2"/>
    <w:rsid w:val="00454213"/>
    <w:rsid w:val="004638D7"/>
    <w:rsid w:val="0047134A"/>
    <w:rsid w:val="004923E6"/>
    <w:rsid w:val="004A2503"/>
    <w:rsid w:val="004D6B2C"/>
    <w:rsid w:val="005308DC"/>
    <w:rsid w:val="00530CA9"/>
    <w:rsid w:val="00555191"/>
    <w:rsid w:val="00570E52"/>
    <w:rsid w:val="0058769F"/>
    <w:rsid w:val="005C092D"/>
    <w:rsid w:val="005F25A5"/>
    <w:rsid w:val="00613A68"/>
    <w:rsid w:val="006569A2"/>
    <w:rsid w:val="00657E84"/>
    <w:rsid w:val="006601B9"/>
    <w:rsid w:val="00667EE8"/>
    <w:rsid w:val="0068702B"/>
    <w:rsid w:val="00687707"/>
    <w:rsid w:val="006A3F31"/>
    <w:rsid w:val="006A40C7"/>
    <w:rsid w:val="006E7F61"/>
    <w:rsid w:val="006F7BA9"/>
    <w:rsid w:val="00702AA0"/>
    <w:rsid w:val="007044BB"/>
    <w:rsid w:val="00705DFB"/>
    <w:rsid w:val="0073478C"/>
    <w:rsid w:val="00747BB6"/>
    <w:rsid w:val="00791EC9"/>
    <w:rsid w:val="007B33BC"/>
    <w:rsid w:val="007B5546"/>
    <w:rsid w:val="007E60CA"/>
    <w:rsid w:val="007E7E55"/>
    <w:rsid w:val="008079D2"/>
    <w:rsid w:val="0082776A"/>
    <w:rsid w:val="00855BD8"/>
    <w:rsid w:val="0086086F"/>
    <w:rsid w:val="00863F1F"/>
    <w:rsid w:val="00873BBD"/>
    <w:rsid w:val="00887477"/>
    <w:rsid w:val="00887769"/>
    <w:rsid w:val="00893961"/>
    <w:rsid w:val="008C4FAA"/>
    <w:rsid w:val="008C53E3"/>
    <w:rsid w:val="008E3E2F"/>
    <w:rsid w:val="00906130"/>
    <w:rsid w:val="00936A1E"/>
    <w:rsid w:val="009955BB"/>
    <w:rsid w:val="009B4878"/>
    <w:rsid w:val="009C18A5"/>
    <w:rsid w:val="009D00A2"/>
    <w:rsid w:val="009D20D4"/>
    <w:rsid w:val="009D474D"/>
    <w:rsid w:val="009D560A"/>
    <w:rsid w:val="009E3389"/>
    <w:rsid w:val="009E78A3"/>
    <w:rsid w:val="00A82DA6"/>
    <w:rsid w:val="00A9433C"/>
    <w:rsid w:val="00AC3A25"/>
    <w:rsid w:val="00AD7346"/>
    <w:rsid w:val="00AF2A98"/>
    <w:rsid w:val="00B122EB"/>
    <w:rsid w:val="00B20CB3"/>
    <w:rsid w:val="00B47EF7"/>
    <w:rsid w:val="00B64B17"/>
    <w:rsid w:val="00B868B4"/>
    <w:rsid w:val="00B93A3C"/>
    <w:rsid w:val="00C037C3"/>
    <w:rsid w:val="00C20F65"/>
    <w:rsid w:val="00C52FED"/>
    <w:rsid w:val="00C549A8"/>
    <w:rsid w:val="00C662D6"/>
    <w:rsid w:val="00C71626"/>
    <w:rsid w:val="00C76260"/>
    <w:rsid w:val="00C87687"/>
    <w:rsid w:val="00C9692C"/>
    <w:rsid w:val="00CB1F1B"/>
    <w:rsid w:val="00CB7200"/>
    <w:rsid w:val="00CC4B8E"/>
    <w:rsid w:val="00CD597B"/>
    <w:rsid w:val="00CF1006"/>
    <w:rsid w:val="00CF3718"/>
    <w:rsid w:val="00D43EC7"/>
    <w:rsid w:val="00D46A13"/>
    <w:rsid w:val="00D47891"/>
    <w:rsid w:val="00D50AFB"/>
    <w:rsid w:val="00D56452"/>
    <w:rsid w:val="00D67301"/>
    <w:rsid w:val="00DE2702"/>
    <w:rsid w:val="00DF060B"/>
    <w:rsid w:val="00E04B95"/>
    <w:rsid w:val="00E069C7"/>
    <w:rsid w:val="00E07640"/>
    <w:rsid w:val="00E23124"/>
    <w:rsid w:val="00E26A9E"/>
    <w:rsid w:val="00E27492"/>
    <w:rsid w:val="00E47E66"/>
    <w:rsid w:val="00E61751"/>
    <w:rsid w:val="00E62EA5"/>
    <w:rsid w:val="00EB7F46"/>
    <w:rsid w:val="00EC7136"/>
    <w:rsid w:val="00EE463C"/>
    <w:rsid w:val="00EF2877"/>
    <w:rsid w:val="00F20968"/>
    <w:rsid w:val="00F6648C"/>
    <w:rsid w:val="00F67249"/>
    <w:rsid w:val="00F81553"/>
    <w:rsid w:val="00F87BCE"/>
    <w:rsid w:val="00F87E1B"/>
    <w:rsid w:val="00F909FF"/>
    <w:rsid w:val="00FB5C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styleId="Nevyeenzmnka">
    <w:name w:val="Unresolved Mention"/>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1"/>
    <w:rsid w:val="0014294B"/>
    <w:rsid w:val="001639D6"/>
    <w:rsid w:val="002F17E4"/>
    <w:rsid w:val="004A5F55"/>
    <w:rsid w:val="00506BB0"/>
    <w:rsid w:val="00564BD9"/>
    <w:rsid w:val="005C14FA"/>
    <w:rsid w:val="0076492D"/>
    <w:rsid w:val="007749F3"/>
    <w:rsid w:val="007A387B"/>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8E0C-6296-44BF-A1B5-BFDD377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6</TotalTime>
  <Pages>19</Pages>
  <Words>8016</Words>
  <Characters>47296</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5</cp:revision>
  <cp:lastPrinted>2022-09-14T09:01:00Z</cp:lastPrinted>
  <dcterms:created xsi:type="dcterms:W3CDTF">2022-09-16T08:14:00Z</dcterms:created>
  <dcterms:modified xsi:type="dcterms:W3CDTF">2022-09-16T08:21:00Z</dcterms:modified>
</cp:coreProperties>
</file>