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0F61" w14:textId="77777777" w:rsidR="004D4279" w:rsidRPr="004D4279" w:rsidRDefault="004D4279" w:rsidP="004D42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SMLOUVA O DÍLO</w:t>
      </w:r>
      <w:r w:rsidRPr="004D4279">
        <w:rPr>
          <w:rFonts w:ascii="Calibri" w:eastAsia="Times New Roman" w:hAnsi="Calibri" w:cs="Calibri"/>
          <w:sz w:val="32"/>
          <w:szCs w:val="32"/>
          <w:lang w:eastAsia="cs-CZ"/>
        </w:rPr>
        <w:t> </w:t>
      </w:r>
    </w:p>
    <w:p w14:paraId="60F0B57B" w14:textId="75012E86" w:rsidR="004D4279" w:rsidRPr="004D4279" w:rsidRDefault="004D4279" w:rsidP="004D42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4D4279">
        <w:rPr>
          <w:rFonts w:ascii="Calibri" w:eastAsia="Times New Roman" w:hAnsi="Calibri" w:cs="Calibri"/>
          <w:sz w:val="28"/>
          <w:szCs w:val="28"/>
          <w:lang w:eastAsia="cs-CZ"/>
        </w:rPr>
        <w:t>Muz</w:t>
      </w:r>
      <w:proofErr w:type="spellEnd"/>
      <w:r w:rsidRPr="004D4279">
        <w:rPr>
          <w:rFonts w:ascii="Calibri" w:eastAsia="Times New Roman" w:hAnsi="Calibri" w:cs="Calibri"/>
          <w:sz w:val="28"/>
          <w:szCs w:val="28"/>
          <w:lang w:eastAsia="cs-CZ"/>
        </w:rPr>
        <w:t>/</w:t>
      </w:r>
      <w:r w:rsidR="005304DD">
        <w:rPr>
          <w:rFonts w:ascii="Calibri" w:eastAsia="Times New Roman" w:hAnsi="Calibri" w:cs="Calibri"/>
          <w:sz w:val="28"/>
          <w:szCs w:val="28"/>
          <w:lang w:eastAsia="cs-CZ"/>
        </w:rPr>
        <w:t>213</w:t>
      </w:r>
      <w:r w:rsidRPr="004D4279">
        <w:rPr>
          <w:rFonts w:ascii="Calibri" w:eastAsia="Times New Roman" w:hAnsi="Calibri" w:cs="Calibri"/>
          <w:sz w:val="28"/>
          <w:szCs w:val="28"/>
          <w:lang w:eastAsia="cs-CZ"/>
        </w:rPr>
        <w:t>/202</w:t>
      </w:r>
      <w:r w:rsidR="00A13310">
        <w:rPr>
          <w:rFonts w:ascii="Calibri" w:eastAsia="Times New Roman" w:hAnsi="Calibri" w:cs="Calibri"/>
          <w:sz w:val="28"/>
          <w:szCs w:val="28"/>
          <w:lang w:eastAsia="cs-CZ"/>
        </w:rPr>
        <w:t>2</w:t>
      </w:r>
    </w:p>
    <w:p w14:paraId="0D6F2733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14:paraId="7C3F7823" w14:textId="73EC7764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sz w:val="20"/>
          <w:szCs w:val="20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uzavřená dle ustanovení § 2586 zákona č. 89/2012 Sb., občanský zákoník, v platném znění </w:t>
      </w:r>
    </w:p>
    <w:p w14:paraId="29F0C1CA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14472B97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Smluvní strany: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09600518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43B016E7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Muzeum hlavního města Prahy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556B63B3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příspěvková organizace zřízená hlavním městem Prahou </w:t>
      </w:r>
    </w:p>
    <w:p w14:paraId="13DCA452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sídlo: </w:t>
      </w:r>
      <w:r w:rsidRPr="004D4279">
        <w:rPr>
          <w:rFonts w:ascii="Calibri" w:eastAsia="Times New Roman" w:hAnsi="Calibri" w:cs="Calibri"/>
          <w:lang w:eastAsia="cs-CZ"/>
        </w:rPr>
        <w:tab/>
        <w:t>Kožná 475/1, 110 01 Praha 1 - Staré Město  </w:t>
      </w:r>
    </w:p>
    <w:p w14:paraId="12988C8C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IČO: </w:t>
      </w:r>
      <w:r w:rsidRPr="004D4279">
        <w:rPr>
          <w:rFonts w:ascii="Calibri" w:eastAsia="Times New Roman" w:hAnsi="Calibri" w:cs="Calibri"/>
          <w:lang w:eastAsia="cs-CZ"/>
        </w:rPr>
        <w:tab/>
        <w:t>00064432 </w:t>
      </w:r>
    </w:p>
    <w:p w14:paraId="01549787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DIČ: </w:t>
      </w:r>
      <w:r w:rsidRPr="004D4279">
        <w:rPr>
          <w:rFonts w:ascii="Calibri" w:eastAsia="Times New Roman" w:hAnsi="Calibri" w:cs="Calibri"/>
          <w:lang w:eastAsia="cs-CZ"/>
        </w:rPr>
        <w:tab/>
        <w:t>CZ00064432 </w:t>
      </w:r>
    </w:p>
    <w:p w14:paraId="2545C028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plátce DPH </w:t>
      </w:r>
    </w:p>
    <w:p w14:paraId="7FE97527" w14:textId="0A6B9072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bankovní spojení: </w:t>
      </w:r>
      <w:r w:rsidRPr="004D4279">
        <w:rPr>
          <w:rFonts w:ascii="Calibri" w:eastAsia="Times New Roman" w:hAnsi="Calibri" w:cs="Calibri"/>
          <w:lang w:eastAsia="cs-CZ"/>
        </w:rPr>
        <w:tab/>
      </w:r>
    </w:p>
    <w:p w14:paraId="3A404E78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zastoupené: </w:t>
      </w:r>
      <w:r w:rsidRPr="004D4279">
        <w:rPr>
          <w:rFonts w:ascii="Calibri" w:eastAsia="Times New Roman" w:hAnsi="Calibri" w:cs="Calibri"/>
          <w:lang w:eastAsia="cs-CZ"/>
        </w:rPr>
        <w:tab/>
        <w:t>PhDr. Zuzanou Strnadovou, ředitelkou  </w:t>
      </w:r>
    </w:p>
    <w:p w14:paraId="500F260A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(dále jen „</w:t>
      </w:r>
      <w:r w:rsidRPr="004D4279">
        <w:rPr>
          <w:rFonts w:ascii="Calibri" w:eastAsia="Times New Roman" w:hAnsi="Calibri" w:cs="Calibri"/>
          <w:b/>
          <w:bCs/>
          <w:lang w:eastAsia="cs-CZ"/>
        </w:rPr>
        <w:t>Objednatel</w:t>
      </w:r>
      <w:r w:rsidRPr="004D4279">
        <w:rPr>
          <w:rFonts w:ascii="Calibri" w:eastAsia="Times New Roman" w:hAnsi="Calibri" w:cs="Calibri"/>
          <w:lang w:eastAsia="cs-CZ"/>
        </w:rPr>
        <w:t>“) </w:t>
      </w:r>
    </w:p>
    <w:p w14:paraId="70331C4E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73D1D1E5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a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536E3E3E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7A75A1C4" w14:textId="77777777" w:rsidR="009D5913" w:rsidRDefault="00244B47" w:rsidP="00B34EBC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6B23BD">
        <w:rPr>
          <w:rFonts w:ascii="Calibri" w:eastAsia="Times New Roman" w:hAnsi="Calibri" w:cs="Calibri"/>
          <w:b/>
          <w:bCs/>
          <w:lang w:eastAsia="cs-CZ"/>
        </w:rPr>
        <w:t xml:space="preserve">Vladimír </w:t>
      </w:r>
      <w:r w:rsidR="006B23BD" w:rsidRPr="006B23BD">
        <w:rPr>
          <w:rFonts w:ascii="Calibri" w:eastAsia="Times New Roman" w:hAnsi="Calibri" w:cs="Calibri"/>
          <w:b/>
          <w:bCs/>
          <w:lang w:eastAsia="cs-CZ"/>
        </w:rPr>
        <w:t>Marat</w:t>
      </w:r>
    </w:p>
    <w:p w14:paraId="4AF96508" w14:textId="7FD18638" w:rsidR="006B23BD" w:rsidRDefault="009D5913" w:rsidP="00B34EBC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ev. číslo v rejstříku restaurátorů vedeném při MK </w:t>
      </w:r>
      <w:r w:rsidRPr="00CD662D">
        <w:rPr>
          <w:rFonts w:ascii="Calibri" w:eastAsia="Times New Roman" w:hAnsi="Calibri" w:cs="Calibri"/>
          <w:lang w:eastAsia="cs-CZ"/>
        </w:rPr>
        <w:t>ČR</w:t>
      </w:r>
      <w:r w:rsidR="00B720B5">
        <w:rPr>
          <w:rFonts w:ascii="Calibri" w:eastAsia="Times New Roman" w:hAnsi="Calibri" w:cs="Calibri"/>
          <w:lang w:eastAsia="cs-CZ"/>
        </w:rPr>
        <w:t xml:space="preserve"> 3448/91</w:t>
      </w:r>
      <w:r w:rsidR="006B23BD" w:rsidRPr="006B23BD">
        <w:rPr>
          <w:rFonts w:ascii="Calibri" w:eastAsia="Times New Roman" w:hAnsi="Calibri" w:cs="Calibri"/>
          <w:b/>
          <w:bCs/>
          <w:lang w:eastAsia="cs-CZ"/>
        </w:rPr>
        <w:t xml:space="preserve"> </w:t>
      </w:r>
    </w:p>
    <w:p w14:paraId="536CD3EE" w14:textId="3F35A566" w:rsidR="00B34EBC" w:rsidRPr="00831C29" w:rsidRDefault="00B34EBC" w:rsidP="00B34EBC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lang w:eastAsia="cs-CZ"/>
        </w:rPr>
      </w:pPr>
      <w:r w:rsidRPr="00831C29">
        <w:rPr>
          <w:rFonts w:ascii="Calibri" w:eastAsia="Times New Roman" w:hAnsi="Calibri" w:cs="Calibri"/>
          <w:lang w:eastAsia="cs-CZ"/>
        </w:rPr>
        <w:t xml:space="preserve">sídlo: </w:t>
      </w:r>
      <w:r w:rsidRPr="00831C29">
        <w:rPr>
          <w:rFonts w:ascii="Calibri" w:eastAsia="Times New Roman" w:hAnsi="Calibri" w:cs="Calibri"/>
          <w:lang w:eastAsia="cs-CZ"/>
        </w:rPr>
        <w:tab/>
      </w:r>
      <w:r w:rsidRPr="00831C29">
        <w:rPr>
          <w:rFonts w:ascii="Calibri" w:eastAsia="Times New Roman" w:hAnsi="Calibri" w:cs="Calibri"/>
          <w:lang w:eastAsia="cs-CZ"/>
        </w:rPr>
        <w:tab/>
      </w:r>
      <w:r w:rsidRPr="00831C29">
        <w:rPr>
          <w:rFonts w:ascii="Calibri" w:eastAsia="Times New Roman" w:hAnsi="Calibri" w:cs="Calibri"/>
          <w:lang w:eastAsia="cs-CZ"/>
        </w:rPr>
        <w:tab/>
      </w:r>
      <w:r w:rsidR="00831C29" w:rsidRPr="00831C29">
        <w:rPr>
          <w:rFonts w:ascii="Calibri" w:eastAsia="Times New Roman" w:hAnsi="Calibri" w:cs="Calibri"/>
          <w:lang w:eastAsia="cs-CZ"/>
        </w:rPr>
        <w:t>7. května 991</w:t>
      </w:r>
      <w:r w:rsidR="00E375FC">
        <w:rPr>
          <w:rFonts w:ascii="Calibri" w:eastAsia="Times New Roman" w:hAnsi="Calibri" w:cs="Calibri"/>
          <w:lang w:eastAsia="cs-CZ"/>
        </w:rPr>
        <w:t>/32</w:t>
      </w:r>
      <w:r w:rsidR="00831C29" w:rsidRPr="00831C29">
        <w:rPr>
          <w:rFonts w:ascii="Calibri" w:eastAsia="Times New Roman" w:hAnsi="Calibri" w:cs="Calibri"/>
          <w:lang w:eastAsia="cs-CZ"/>
        </w:rPr>
        <w:t xml:space="preserve">, 14900 Praha </w:t>
      </w:r>
      <w:r w:rsidR="00E375FC">
        <w:rPr>
          <w:rFonts w:ascii="Calibri" w:eastAsia="Times New Roman" w:hAnsi="Calibri" w:cs="Calibri"/>
          <w:lang w:eastAsia="cs-CZ"/>
        </w:rPr>
        <w:t>4 - Chodov</w:t>
      </w:r>
    </w:p>
    <w:p w14:paraId="110B284E" w14:textId="3333701C" w:rsidR="00B34EBC" w:rsidRPr="00831C29" w:rsidRDefault="00B34EBC" w:rsidP="00B34EBC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lang w:eastAsia="cs-CZ"/>
        </w:rPr>
      </w:pPr>
      <w:r w:rsidRPr="00831C29">
        <w:rPr>
          <w:rFonts w:ascii="Calibri" w:eastAsia="Times New Roman" w:hAnsi="Calibri" w:cs="Calibri"/>
          <w:lang w:eastAsia="cs-CZ"/>
        </w:rPr>
        <w:t>IČ</w:t>
      </w:r>
      <w:r w:rsidR="00FD2800">
        <w:rPr>
          <w:rFonts w:ascii="Calibri" w:eastAsia="Times New Roman" w:hAnsi="Calibri" w:cs="Calibri"/>
          <w:lang w:eastAsia="cs-CZ"/>
        </w:rPr>
        <w:t>O</w:t>
      </w:r>
      <w:r w:rsidRPr="00831C29">
        <w:rPr>
          <w:rFonts w:ascii="Calibri" w:eastAsia="Times New Roman" w:hAnsi="Calibri" w:cs="Calibri"/>
          <w:lang w:eastAsia="cs-CZ"/>
        </w:rPr>
        <w:t>:</w:t>
      </w:r>
      <w:r w:rsidRPr="00831C29">
        <w:rPr>
          <w:rFonts w:ascii="Calibri" w:eastAsia="Times New Roman" w:hAnsi="Calibri" w:cs="Calibri"/>
          <w:lang w:eastAsia="cs-CZ"/>
        </w:rPr>
        <w:tab/>
      </w:r>
      <w:r w:rsidRPr="00831C29">
        <w:rPr>
          <w:rFonts w:ascii="Calibri" w:eastAsia="Times New Roman" w:hAnsi="Calibri" w:cs="Calibri"/>
          <w:lang w:eastAsia="cs-CZ"/>
        </w:rPr>
        <w:tab/>
      </w:r>
      <w:r w:rsidRPr="00831C29">
        <w:rPr>
          <w:rFonts w:ascii="Calibri" w:eastAsia="Times New Roman" w:hAnsi="Calibri" w:cs="Calibri"/>
          <w:lang w:eastAsia="cs-CZ"/>
        </w:rPr>
        <w:tab/>
      </w:r>
      <w:r w:rsidR="004E0841" w:rsidRPr="004E0841">
        <w:rPr>
          <w:rFonts w:ascii="Calibri" w:eastAsia="Times New Roman" w:hAnsi="Calibri" w:cs="Calibri"/>
          <w:lang w:eastAsia="cs-CZ"/>
        </w:rPr>
        <w:t>12627691</w:t>
      </w:r>
    </w:p>
    <w:p w14:paraId="5DF61F33" w14:textId="532F7AA2" w:rsidR="00892BB8" w:rsidRDefault="00B34EBC" w:rsidP="00B34EBC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lang w:eastAsia="cs-CZ"/>
        </w:rPr>
      </w:pPr>
      <w:r w:rsidRPr="00831C29">
        <w:rPr>
          <w:rFonts w:ascii="Calibri" w:eastAsia="Times New Roman" w:hAnsi="Calibri" w:cs="Calibri"/>
          <w:lang w:eastAsia="cs-CZ"/>
        </w:rPr>
        <w:t>DIČ:</w:t>
      </w:r>
      <w:r w:rsidRPr="00831C29">
        <w:rPr>
          <w:rFonts w:ascii="Calibri" w:eastAsia="Times New Roman" w:hAnsi="Calibri" w:cs="Calibri"/>
          <w:lang w:eastAsia="cs-CZ"/>
        </w:rPr>
        <w:tab/>
      </w:r>
      <w:r w:rsidRPr="00831C29">
        <w:rPr>
          <w:rFonts w:ascii="Calibri" w:eastAsia="Times New Roman" w:hAnsi="Calibri" w:cs="Calibri"/>
          <w:lang w:eastAsia="cs-CZ"/>
        </w:rPr>
        <w:tab/>
      </w:r>
      <w:r w:rsidRPr="00831C29">
        <w:rPr>
          <w:rFonts w:ascii="Calibri" w:eastAsia="Times New Roman" w:hAnsi="Calibri" w:cs="Calibri"/>
          <w:lang w:eastAsia="cs-CZ"/>
        </w:rPr>
        <w:tab/>
      </w:r>
      <w:r w:rsidR="00892BB8" w:rsidRPr="00892BB8">
        <w:rPr>
          <w:rFonts w:ascii="Calibri" w:eastAsia="Times New Roman" w:hAnsi="Calibri" w:cs="Calibri"/>
          <w:lang w:eastAsia="cs-CZ"/>
        </w:rPr>
        <w:t>CZ</w:t>
      </w:r>
    </w:p>
    <w:p w14:paraId="2DC3B412" w14:textId="7F8CF73F" w:rsidR="00B34EBC" w:rsidRPr="00831C29" w:rsidRDefault="00B34EBC" w:rsidP="00B34EBC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lang w:eastAsia="cs-CZ"/>
        </w:rPr>
      </w:pPr>
      <w:r w:rsidRPr="00831C29">
        <w:rPr>
          <w:rFonts w:ascii="Calibri" w:eastAsia="Times New Roman" w:hAnsi="Calibri" w:cs="Calibri"/>
          <w:lang w:eastAsia="cs-CZ"/>
        </w:rPr>
        <w:t>plátce DPH</w:t>
      </w:r>
    </w:p>
    <w:p w14:paraId="219E543E" w14:textId="5B9116CA" w:rsidR="00B34EBC" w:rsidRPr="00831C29" w:rsidRDefault="00B34EBC" w:rsidP="00B34EBC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lang w:eastAsia="cs-CZ"/>
        </w:rPr>
      </w:pPr>
      <w:r w:rsidRPr="00831C29">
        <w:rPr>
          <w:rFonts w:ascii="Calibri" w:eastAsia="Times New Roman" w:hAnsi="Calibri" w:cs="Calibri"/>
          <w:lang w:eastAsia="cs-CZ"/>
        </w:rPr>
        <w:t xml:space="preserve">bankovní spojení: </w:t>
      </w:r>
    </w:p>
    <w:p w14:paraId="2E8D1F32" w14:textId="24E10C42" w:rsidR="00116314" w:rsidRPr="004D4279" w:rsidRDefault="00116314" w:rsidP="00B34EBC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lang w:eastAsia="cs-CZ"/>
        </w:rPr>
      </w:pPr>
      <w:r w:rsidRPr="00957468">
        <w:rPr>
          <w:rFonts w:ascii="Calibri" w:eastAsia="Times New Roman" w:hAnsi="Calibri" w:cs="Calibri"/>
          <w:lang w:eastAsia="cs-CZ"/>
        </w:rPr>
        <w:t xml:space="preserve">ev. číslo v rejstříku restaurátorů vedeném při MK ČR: </w:t>
      </w:r>
      <w:r w:rsidR="00483C50" w:rsidRPr="00483C50">
        <w:rPr>
          <w:rFonts w:ascii="Calibri" w:eastAsia="Times New Roman" w:hAnsi="Calibri" w:cs="Calibri"/>
          <w:lang w:eastAsia="cs-CZ"/>
        </w:rPr>
        <w:t>3448/91</w:t>
      </w:r>
    </w:p>
    <w:p w14:paraId="71781B45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(dále jen „</w:t>
      </w:r>
      <w:r w:rsidRPr="004D4279">
        <w:rPr>
          <w:rFonts w:ascii="Calibri" w:eastAsia="Times New Roman" w:hAnsi="Calibri" w:cs="Calibri"/>
          <w:b/>
          <w:bCs/>
          <w:lang w:eastAsia="cs-CZ"/>
        </w:rPr>
        <w:t>Zhotovitel</w:t>
      </w:r>
      <w:r w:rsidRPr="004D4279">
        <w:rPr>
          <w:rFonts w:ascii="Calibri" w:eastAsia="Times New Roman" w:hAnsi="Calibri" w:cs="Calibri"/>
          <w:lang w:eastAsia="cs-CZ"/>
        </w:rPr>
        <w:t>“) </w:t>
      </w:r>
    </w:p>
    <w:p w14:paraId="4E879B8B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4366F0F9" w14:textId="61D41EE7" w:rsidR="004D4279" w:rsidRPr="00FD2800" w:rsidRDefault="004D4279" w:rsidP="006512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D2800">
        <w:rPr>
          <w:rFonts w:ascii="Calibri" w:eastAsia="Times New Roman" w:hAnsi="Calibri" w:cs="Calibri"/>
          <w:b/>
          <w:bCs/>
          <w:lang w:eastAsia="cs-CZ"/>
        </w:rPr>
        <w:t>Preambule</w:t>
      </w:r>
    </w:p>
    <w:p w14:paraId="5B118C6F" w14:textId="61F05D69" w:rsidR="004D4279" w:rsidRPr="00FD2800" w:rsidRDefault="004D4279" w:rsidP="0081269D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 xml:space="preserve">Objednatel prohlašuje, že je v souladu se zřizovací listinou příspěvkové organizace Muzea hlavního města Prahy vydané Radou hlavního města Prahy a právními předpisy platnými a účinnými na území České republiky, zejm. zákonem č. 250/2000 Sb. o rozpočtových pravidlech územních rozpočtů, zákonem č. 131/2000 Sb., o hlavním městě Praze, </w:t>
      </w:r>
      <w:r w:rsidR="001C10CC" w:rsidRPr="00FD2800">
        <w:rPr>
          <w:rFonts w:ascii="Calibri" w:eastAsia="Times New Roman" w:hAnsi="Calibri" w:cs="Calibri"/>
          <w:lang w:eastAsia="cs-CZ"/>
        </w:rPr>
        <w:t>a zákonem č. 220/1987 Sb., o státní památkové péči</w:t>
      </w:r>
      <w:r w:rsidRPr="00FD2800">
        <w:rPr>
          <w:rFonts w:ascii="Calibri" w:eastAsia="Times New Roman" w:hAnsi="Calibri" w:cs="Calibri"/>
          <w:lang w:eastAsia="cs-CZ"/>
        </w:rPr>
        <w:t>, oprávněn tuto smlouvu uzavřít.</w:t>
      </w:r>
    </w:p>
    <w:p w14:paraId="6881B370" w14:textId="78CCD9B1" w:rsidR="004D4279" w:rsidRPr="00FD2800" w:rsidRDefault="004D4279" w:rsidP="0081269D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>Objednatel prohlašuje, že na základě výše uvedené zřizovací listiny má v dlouhodobé správě nemovitost Hlavní budovy muzea, Na Poříčí 52/1554, 180 00 Praha – Florenc (dále jen „</w:t>
      </w:r>
      <w:r w:rsidRPr="00FD2800">
        <w:rPr>
          <w:rFonts w:ascii="Calibri" w:eastAsia="Times New Roman" w:hAnsi="Calibri" w:cs="Calibri"/>
          <w:b/>
          <w:bCs/>
          <w:lang w:eastAsia="cs-CZ"/>
        </w:rPr>
        <w:t>objekt</w:t>
      </w:r>
      <w:r w:rsidRPr="00FD2800">
        <w:rPr>
          <w:rFonts w:ascii="Calibri" w:eastAsia="Times New Roman" w:hAnsi="Calibri" w:cs="Calibri"/>
          <w:lang w:eastAsia="cs-CZ"/>
        </w:rPr>
        <w:t xml:space="preserve">“). V objektu Objednatel provádí </w:t>
      </w:r>
      <w:r w:rsidR="0057695F" w:rsidRPr="00FD2800">
        <w:rPr>
          <w:rFonts w:ascii="Calibri" w:eastAsia="Times New Roman" w:hAnsi="Calibri" w:cs="Calibri"/>
          <w:lang w:eastAsia="cs-CZ"/>
        </w:rPr>
        <w:t>úpravy</w:t>
      </w:r>
      <w:r w:rsidR="00147791" w:rsidRPr="00FD2800">
        <w:rPr>
          <w:rFonts w:ascii="Calibri" w:eastAsia="Times New Roman" w:hAnsi="Calibri" w:cs="Calibri"/>
          <w:lang w:eastAsia="cs-CZ"/>
        </w:rPr>
        <w:t xml:space="preserve"> interiéru a </w:t>
      </w:r>
      <w:r w:rsidRPr="00FD2800">
        <w:rPr>
          <w:rFonts w:ascii="Calibri" w:eastAsia="Times New Roman" w:hAnsi="Calibri" w:cs="Calibri"/>
          <w:lang w:eastAsia="cs-CZ"/>
        </w:rPr>
        <w:t>rekonstrukci</w:t>
      </w:r>
      <w:r w:rsidR="00147791" w:rsidRPr="00FD2800">
        <w:rPr>
          <w:rFonts w:ascii="Calibri" w:eastAsia="Times New Roman" w:hAnsi="Calibri" w:cs="Calibri"/>
          <w:lang w:eastAsia="cs-CZ"/>
        </w:rPr>
        <w:t xml:space="preserve"> v souladu se stavebním povolením MCP8</w:t>
      </w:r>
      <w:r w:rsidR="004E7C24" w:rsidRPr="00FD2800">
        <w:rPr>
          <w:rFonts w:ascii="Calibri" w:eastAsia="Times New Roman" w:hAnsi="Calibri" w:cs="Calibri"/>
          <w:lang w:eastAsia="cs-CZ"/>
        </w:rPr>
        <w:t> 342 961/2019</w:t>
      </w:r>
      <w:r w:rsidR="00CE4BFC" w:rsidRPr="00FD2800">
        <w:rPr>
          <w:rFonts w:ascii="Calibri" w:eastAsia="Times New Roman" w:hAnsi="Calibri" w:cs="Calibri"/>
          <w:lang w:eastAsia="cs-CZ"/>
        </w:rPr>
        <w:t>,</w:t>
      </w:r>
      <w:r w:rsidR="004E7C24" w:rsidRPr="00FD2800">
        <w:rPr>
          <w:rFonts w:ascii="Calibri" w:eastAsia="Times New Roman" w:hAnsi="Calibri" w:cs="Calibri"/>
          <w:lang w:eastAsia="cs-CZ"/>
        </w:rPr>
        <w:t xml:space="preserve"> </w:t>
      </w:r>
      <w:r w:rsidR="00CE4BFC" w:rsidRPr="00FD2800">
        <w:rPr>
          <w:rFonts w:ascii="Calibri" w:eastAsia="Times New Roman" w:hAnsi="Calibri" w:cs="Calibri"/>
          <w:lang w:eastAsia="cs-CZ"/>
        </w:rPr>
        <w:t>závazným stanoviskem OPP MHMP č.j. MHMP 1428594/2019 ze dne</w:t>
      </w:r>
      <w:r w:rsidR="00283113" w:rsidRPr="00FD2800">
        <w:rPr>
          <w:rFonts w:ascii="Calibri" w:eastAsia="Times New Roman" w:hAnsi="Calibri" w:cs="Calibri"/>
          <w:lang w:eastAsia="cs-CZ"/>
        </w:rPr>
        <w:t xml:space="preserve"> </w:t>
      </w:r>
      <w:r w:rsidR="00283113" w:rsidRPr="00FD2800">
        <w:t>29.07.2019</w:t>
      </w:r>
      <w:r w:rsidR="00CE4BFC" w:rsidRPr="00FD2800">
        <w:rPr>
          <w:rFonts w:ascii="Calibri" w:eastAsia="Times New Roman" w:hAnsi="Calibri" w:cs="Calibri"/>
          <w:lang w:eastAsia="cs-CZ"/>
        </w:rPr>
        <w:t xml:space="preserve">, rozhodnutím OPP MHMP č.j. MHMP 1462020/2020 ze dne 24.09.2020 a závazným stanoviskem OPP MHMP č.j. MHMP 1216448/2020 ze dne 05.08.2020 </w:t>
      </w:r>
      <w:r w:rsidR="00441A6E" w:rsidRPr="00FD2800">
        <w:rPr>
          <w:rFonts w:ascii="Calibri" w:eastAsia="Times New Roman" w:hAnsi="Calibri" w:cs="Calibri"/>
          <w:lang w:eastAsia="cs-CZ"/>
        </w:rPr>
        <w:t>a</w:t>
      </w:r>
      <w:r w:rsidRPr="00FD2800">
        <w:rPr>
          <w:rFonts w:ascii="Calibri" w:eastAsia="Times New Roman" w:hAnsi="Calibri" w:cs="Calibri"/>
          <w:lang w:eastAsia="cs-CZ"/>
        </w:rPr>
        <w:t xml:space="preserve"> v</w:t>
      </w:r>
      <w:r w:rsidR="003A1419" w:rsidRPr="00FD2800">
        <w:rPr>
          <w:rFonts w:ascii="Calibri" w:eastAsia="Times New Roman" w:hAnsi="Calibri" w:cs="Calibri"/>
          <w:lang w:eastAsia="cs-CZ"/>
        </w:rPr>
        <w:t> </w:t>
      </w:r>
      <w:r w:rsidR="00FE0F86" w:rsidRPr="00FD2800">
        <w:rPr>
          <w:rFonts w:ascii="Calibri" w:eastAsia="Times New Roman" w:hAnsi="Calibri" w:cs="Calibri"/>
          <w:lang w:eastAsia="cs-CZ"/>
        </w:rPr>
        <w:t>tomto</w:t>
      </w:r>
      <w:r w:rsidR="003A1419" w:rsidRPr="00FD2800">
        <w:rPr>
          <w:rFonts w:ascii="Calibri" w:eastAsia="Times New Roman" w:hAnsi="Calibri" w:cs="Calibri"/>
          <w:lang w:eastAsia="cs-CZ"/>
        </w:rPr>
        <w:t xml:space="preserve"> </w:t>
      </w:r>
      <w:r w:rsidRPr="00FD2800">
        <w:rPr>
          <w:rFonts w:ascii="Calibri" w:eastAsia="Times New Roman" w:hAnsi="Calibri" w:cs="Calibri"/>
          <w:lang w:eastAsia="cs-CZ"/>
        </w:rPr>
        <w:t>rámci má záměr provést </w:t>
      </w:r>
      <w:r w:rsidR="005D5AD4" w:rsidRPr="00FD2800">
        <w:rPr>
          <w:rFonts w:ascii="Calibri" w:eastAsia="Times New Roman" w:hAnsi="Calibri" w:cs="Calibri"/>
          <w:lang w:eastAsia="cs-CZ"/>
        </w:rPr>
        <w:t>službu –</w:t>
      </w:r>
      <w:r w:rsidR="007406CB" w:rsidRPr="00FD2800">
        <w:rPr>
          <w:rFonts w:ascii="Calibri" w:eastAsia="Times New Roman" w:hAnsi="Calibri" w:cs="Calibri"/>
          <w:lang w:eastAsia="cs-CZ"/>
        </w:rPr>
        <w:t xml:space="preserve"> </w:t>
      </w:r>
      <w:r w:rsidR="00E24A3C" w:rsidRPr="00FD2800">
        <w:rPr>
          <w:rFonts w:ascii="Calibri" w:eastAsia="Times New Roman" w:hAnsi="Calibri" w:cs="Calibri"/>
          <w:b/>
          <w:bCs/>
          <w:lang w:eastAsia="cs-CZ"/>
        </w:rPr>
        <w:t>čištění a restaurování kovových sbírkových prvků v HB</w:t>
      </w:r>
      <w:r w:rsidR="00E24A3C" w:rsidRPr="00FD2800">
        <w:rPr>
          <w:rFonts w:ascii="Calibri" w:eastAsia="Times New Roman" w:hAnsi="Calibri" w:cs="Calibri"/>
          <w:lang w:eastAsia="cs-CZ"/>
        </w:rPr>
        <w:t>.  </w:t>
      </w:r>
    </w:p>
    <w:p w14:paraId="52CDACD3" w14:textId="4B4559F6" w:rsidR="004D4279" w:rsidRPr="00E31A40" w:rsidRDefault="004D4279" w:rsidP="0081269D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>Zhotovitel prohlašuje</w:t>
      </w:r>
      <w:r w:rsidRPr="00E31A40">
        <w:rPr>
          <w:rFonts w:ascii="Calibri" w:eastAsia="Times New Roman" w:hAnsi="Calibri" w:cs="Calibri"/>
          <w:lang w:eastAsia="cs-CZ"/>
        </w:rPr>
        <w:t>, že: </w:t>
      </w:r>
    </w:p>
    <w:p w14:paraId="68510FD6" w14:textId="1431A3CF" w:rsidR="00635A8E" w:rsidRPr="00E31A40" w:rsidRDefault="00F3699B" w:rsidP="0081269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31A40">
        <w:rPr>
          <w:rFonts w:ascii="Calibri" w:eastAsia="Times New Roman" w:hAnsi="Calibri" w:cs="Calibri"/>
          <w:lang w:eastAsia="cs-CZ"/>
        </w:rPr>
        <w:t>je fyzickou osobou vykonávající činnost na základě povolení k restaurování vydaném</w:t>
      </w:r>
      <w:r w:rsidR="0002543F">
        <w:rPr>
          <w:rFonts w:ascii="Calibri" w:eastAsia="Times New Roman" w:hAnsi="Calibri" w:cs="Calibri"/>
          <w:lang w:eastAsia="cs-CZ"/>
        </w:rPr>
        <w:t xml:space="preserve"> </w:t>
      </w:r>
      <w:r w:rsidRPr="00E31A40">
        <w:rPr>
          <w:rFonts w:ascii="Calibri" w:eastAsia="Times New Roman" w:hAnsi="Calibri" w:cs="Calibri"/>
          <w:lang w:eastAsia="cs-CZ"/>
        </w:rPr>
        <w:t xml:space="preserve">MK ČR čj. </w:t>
      </w:r>
      <w:r w:rsidR="00E31A40" w:rsidRPr="00E31A40">
        <w:rPr>
          <w:rFonts w:ascii="Calibri" w:eastAsia="Times New Roman" w:hAnsi="Calibri" w:cs="Calibri"/>
          <w:lang w:eastAsia="cs-CZ"/>
        </w:rPr>
        <w:t>3448/91</w:t>
      </w:r>
      <w:r w:rsidRPr="00E31A40">
        <w:rPr>
          <w:rFonts w:ascii="Calibri" w:eastAsia="Times New Roman" w:hAnsi="Calibri" w:cs="Calibri"/>
          <w:lang w:eastAsia="cs-CZ"/>
        </w:rPr>
        <w:t xml:space="preserve">, ze dne </w:t>
      </w:r>
      <w:r w:rsidR="00E31A40" w:rsidRPr="00E31A40">
        <w:rPr>
          <w:rFonts w:ascii="Calibri" w:eastAsia="Times New Roman" w:hAnsi="Calibri" w:cs="Calibri"/>
          <w:lang w:eastAsia="cs-CZ"/>
        </w:rPr>
        <w:t>04.02.1991</w:t>
      </w:r>
      <w:r w:rsidRPr="00E31A40">
        <w:rPr>
          <w:rFonts w:ascii="Calibri" w:eastAsia="Times New Roman" w:hAnsi="Calibri" w:cs="Calibri"/>
          <w:lang w:eastAsia="cs-CZ"/>
        </w:rPr>
        <w:t xml:space="preserve"> k restaurování děl </w:t>
      </w:r>
      <w:r w:rsidR="00E31A40" w:rsidRPr="00E31A40">
        <w:rPr>
          <w:rFonts w:ascii="Calibri" w:eastAsia="Times New Roman" w:hAnsi="Calibri" w:cs="Calibri"/>
          <w:lang w:eastAsia="cs-CZ"/>
        </w:rPr>
        <w:t>uměleckořemeslných</w:t>
      </w:r>
      <w:r w:rsidRPr="00E31A40">
        <w:rPr>
          <w:rFonts w:ascii="Calibri" w:eastAsia="Times New Roman" w:hAnsi="Calibri" w:cs="Calibri"/>
          <w:lang w:eastAsia="cs-CZ"/>
        </w:rPr>
        <w:t xml:space="preserve"> děl</w:t>
      </w:r>
      <w:r w:rsidR="00497D3F" w:rsidRPr="00E31A40">
        <w:rPr>
          <w:rFonts w:ascii="Calibri" w:eastAsia="Times New Roman" w:hAnsi="Calibri" w:cs="Calibri"/>
          <w:lang w:eastAsia="cs-CZ"/>
        </w:rPr>
        <w:t>,</w:t>
      </w:r>
    </w:p>
    <w:p w14:paraId="54E3CD7A" w14:textId="78291A90" w:rsidR="0006555C" w:rsidRDefault="0006555C" w:rsidP="0006555C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31A40">
        <w:rPr>
          <w:rFonts w:ascii="Calibri" w:eastAsia="Times New Roman" w:hAnsi="Calibri" w:cs="Calibri"/>
          <w:lang w:eastAsia="cs-CZ"/>
        </w:rPr>
        <w:t>je</w:t>
      </w:r>
      <w:r w:rsidRPr="0008768A">
        <w:rPr>
          <w:rFonts w:ascii="Calibri" w:eastAsia="Times New Roman" w:hAnsi="Calibri" w:cs="Calibri"/>
          <w:lang w:eastAsia="cs-CZ"/>
        </w:rPr>
        <w:t xml:space="preserve"> odbornou osobou s odpovídajícími zkušenostmi v oboru předmětného díla,</w:t>
      </w:r>
      <w:r w:rsidRPr="00555328">
        <w:rPr>
          <w:rFonts w:ascii="Calibri" w:eastAsia="Times New Roman" w:hAnsi="Calibri" w:cs="Calibri"/>
          <w:lang w:eastAsia="cs-CZ"/>
        </w:rPr>
        <w:t xml:space="preserve"> způsobilou</w:t>
      </w:r>
      <w:r w:rsidR="00343FC8">
        <w:rPr>
          <w:rFonts w:ascii="Calibri" w:eastAsia="Times New Roman" w:hAnsi="Calibri" w:cs="Calibri"/>
          <w:lang w:eastAsia="cs-CZ"/>
        </w:rPr>
        <w:t xml:space="preserve"> </w:t>
      </w:r>
      <w:r w:rsidRPr="00555328">
        <w:rPr>
          <w:rFonts w:ascii="Calibri" w:eastAsia="Times New Roman" w:hAnsi="Calibri" w:cs="Calibri"/>
          <w:lang w:eastAsia="cs-CZ"/>
        </w:rPr>
        <w:t>k zajištění předmětu plnění podle této smlouvy a schopnou zvládnout veškeré odborné a technické nároky jeho provedení a jednat se znalostí a pečlivostí, která je s touto profesí spojena</w:t>
      </w:r>
      <w:r w:rsidR="004D4279" w:rsidRPr="0008768A">
        <w:rPr>
          <w:rFonts w:ascii="Calibri" w:eastAsia="Times New Roman" w:hAnsi="Calibri" w:cs="Calibri"/>
          <w:lang w:eastAsia="cs-CZ"/>
        </w:rPr>
        <w:t>,</w:t>
      </w:r>
    </w:p>
    <w:p w14:paraId="4005CC29" w14:textId="2D28BE42" w:rsidR="004D4279" w:rsidRPr="0006555C" w:rsidRDefault="004D4279" w:rsidP="0006555C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6555C">
        <w:rPr>
          <w:rFonts w:ascii="Calibri" w:eastAsia="Times New Roman" w:hAnsi="Calibri" w:cs="Calibri"/>
          <w:lang w:eastAsia="cs-CZ"/>
        </w:rPr>
        <w:t>disponuje potřebnými znalostmi a zařízením, jakož i dostatečnou vlastní kapacitou nutnou</w:t>
      </w:r>
      <w:r w:rsidR="00343FC8">
        <w:rPr>
          <w:rFonts w:ascii="Calibri" w:eastAsia="Times New Roman" w:hAnsi="Calibri" w:cs="Calibri"/>
          <w:lang w:eastAsia="cs-CZ"/>
        </w:rPr>
        <w:t xml:space="preserve"> </w:t>
      </w:r>
      <w:r w:rsidRPr="0006555C">
        <w:rPr>
          <w:rFonts w:ascii="Calibri" w:eastAsia="Times New Roman" w:hAnsi="Calibri" w:cs="Calibri"/>
          <w:lang w:eastAsia="cs-CZ"/>
        </w:rPr>
        <w:t>ke splnění závazků z této smlouvy vyplývajících. </w:t>
      </w:r>
    </w:p>
    <w:p w14:paraId="3B0B9BFF" w14:textId="2D369385" w:rsidR="004D4279" w:rsidRPr="006A7187" w:rsidRDefault="004D4279" w:rsidP="0081269D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lastRenderedPageBreak/>
        <w:t>Touto smlouvou sjednávají smluvní strany podmínky provedení restaurátorských prací na předmětech, jak jsou definovány v čl. I odst. 1 odst. </w:t>
      </w:r>
      <w:r w:rsidR="005B03B2">
        <w:rPr>
          <w:rFonts w:ascii="Calibri" w:eastAsia="Times New Roman" w:hAnsi="Calibri" w:cs="Calibri"/>
          <w:lang w:eastAsia="cs-CZ"/>
        </w:rPr>
        <w:t>c)</w:t>
      </w:r>
      <w:r w:rsidRPr="004D4279">
        <w:rPr>
          <w:rFonts w:ascii="Calibri" w:eastAsia="Times New Roman" w:hAnsi="Calibri" w:cs="Calibri"/>
          <w:lang w:eastAsia="cs-CZ"/>
        </w:rPr>
        <w:t> této smlouvy.</w:t>
      </w:r>
    </w:p>
    <w:p w14:paraId="0152D4F0" w14:textId="5A1F6962" w:rsidR="004D4279" w:rsidRPr="00FD2800" w:rsidRDefault="004D4279" w:rsidP="0065123A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FD2800">
        <w:rPr>
          <w:rFonts w:ascii="Calibri" w:eastAsia="Times New Roman" w:hAnsi="Calibri" w:cs="Calibri"/>
          <w:b/>
          <w:bCs/>
          <w:lang w:eastAsia="cs-CZ"/>
        </w:rPr>
        <w:t>Předmět smlouvy:</w:t>
      </w:r>
    </w:p>
    <w:p w14:paraId="61BFA4B2" w14:textId="77777777" w:rsidR="004D4279" w:rsidRPr="00FD2800" w:rsidRDefault="004D4279" w:rsidP="0081269D">
      <w:pPr>
        <w:pStyle w:val="Odstavecseseznamem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>Zhotovitel se zavazuje pro Objednatele zhotovit dílo v následujícím rozsahu: </w:t>
      </w:r>
    </w:p>
    <w:p w14:paraId="32C82AED" w14:textId="381374CB" w:rsidR="00AE320F" w:rsidRPr="00FD2800" w:rsidRDefault="008B2306" w:rsidP="0081269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>d</w:t>
      </w:r>
      <w:r w:rsidR="00AE320F" w:rsidRPr="00FD2800">
        <w:rPr>
          <w:rFonts w:ascii="Calibri" w:eastAsia="Times New Roman" w:hAnsi="Calibri" w:cs="Calibri"/>
          <w:lang w:eastAsia="cs-CZ"/>
        </w:rPr>
        <w:t>einstalovat</w:t>
      </w:r>
      <w:r w:rsidR="00915D37" w:rsidRPr="00FD2800">
        <w:rPr>
          <w:rFonts w:ascii="Calibri" w:eastAsia="Times New Roman" w:hAnsi="Calibri" w:cs="Calibri"/>
          <w:lang w:eastAsia="cs-CZ"/>
        </w:rPr>
        <w:t xml:space="preserve"> předměty</w:t>
      </w:r>
      <w:r w:rsidR="003E18EC" w:rsidRPr="00FD2800">
        <w:rPr>
          <w:rFonts w:ascii="Calibri" w:eastAsia="Times New Roman" w:hAnsi="Calibri" w:cs="Calibri"/>
          <w:lang w:eastAsia="cs-CZ"/>
        </w:rPr>
        <w:t>,</w:t>
      </w:r>
    </w:p>
    <w:p w14:paraId="101E32A2" w14:textId="5A052008" w:rsidR="004D4279" w:rsidRPr="00FD2800" w:rsidRDefault="004D4279" w:rsidP="0081269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>transportovat předmět uložen</w:t>
      </w:r>
      <w:r w:rsidR="00D34DA8" w:rsidRPr="00FD2800">
        <w:rPr>
          <w:rFonts w:ascii="Calibri" w:eastAsia="Times New Roman" w:hAnsi="Calibri" w:cs="Calibri"/>
          <w:lang w:eastAsia="cs-CZ"/>
        </w:rPr>
        <w:t>ý</w:t>
      </w:r>
      <w:r w:rsidRPr="00FD2800">
        <w:rPr>
          <w:rFonts w:ascii="Calibri" w:eastAsia="Times New Roman" w:hAnsi="Calibri" w:cs="Calibri"/>
          <w:lang w:eastAsia="cs-CZ"/>
        </w:rPr>
        <w:t xml:space="preserve"> v objektu Objednatele do ateliéru Zhotovitele,  </w:t>
      </w:r>
    </w:p>
    <w:p w14:paraId="1DDDB2AF" w14:textId="2A153DD5" w:rsidR="004D4279" w:rsidRPr="00FD2800" w:rsidRDefault="004D4279" w:rsidP="002F541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>restaurovat</w:t>
      </w:r>
      <w:r w:rsidR="00CC4692" w:rsidRPr="00FD2800">
        <w:rPr>
          <w:rFonts w:ascii="Calibri" w:eastAsia="Times New Roman" w:hAnsi="Calibri" w:cs="Calibri"/>
          <w:lang w:eastAsia="cs-CZ"/>
        </w:rPr>
        <w:t xml:space="preserve"> </w:t>
      </w:r>
      <w:r w:rsidRPr="00FD2800">
        <w:rPr>
          <w:rFonts w:ascii="Calibri" w:eastAsia="Times New Roman" w:hAnsi="Calibri" w:cs="Calibri"/>
          <w:lang w:eastAsia="cs-CZ"/>
        </w:rPr>
        <w:t>předmět</w:t>
      </w:r>
      <w:r w:rsidR="002F541C" w:rsidRPr="00FD2800">
        <w:rPr>
          <w:rFonts w:ascii="Calibri" w:eastAsia="Times New Roman" w:hAnsi="Calibri" w:cs="Calibri"/>
          <w:lang w:eastAsia="cs-CZ"/>
        </w:rPr>
        <w:t xml:space="preserve"> </w:t>
      </w:r>
      <w:r w:rsidR="00116314" w:rsidRPr="00FD2800">
        <w:rPr>
          <w:rFonts w:ascii="Calibri" w:eastAsia="Times New Roman" w:hAnsi="Calibri" w:cs="Calibri"/>
          <w:lang w:eastAsia="cs-CZ"/>
        </w:rPr>
        <w:t xml:space="preserve">P </w:t>
      </w:r>
      <w:r w:rsidR="002D6F6D" w:rsidRPr="00FD2800">
        <w:rPr>
          <w:rFonts w:ascii="Calibri" w:eastAsia="Times New Roman" w:hAnsi="Calibri" w:cs="Calibri"/>
          <w:lang w:eastAsia="cs-CZ"/>
        </w:rPr>
        <w:t xml:space="preserve">104 </w:t>
      </w:r>
      <w:r w:rsidR="002F541C" w:rsidRPr="00FD2800">
        <w:rPr>
          <w:rFonts w:ascii="Calibri" w:eastAsia="Times New Roman" w:hAnsi="Calibri" w:cs="Calibri"/>
          <w:lang w:eastAsia="cs-CZ"/>
        </w:rPr>
        <w:t>–</w:t>
      </w:r>
      <w:r w:rsidR="004E7B5A" w:rsidRPr="00FD280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9D2C3F" w:rsidRPr="00FD2800">
        <w:rPr>
          <w:rFonts w:ascii="Calibri" w:eastAsia="Times New Roman" w:hAnsi="Calibri" w:cs="Calibri"/>
          <w:lang w:eastAsia="cs-CZ"/>
        </w:rPr>
        <w:t>podvalní</w:t>
      </w:r>
      <w:proofErr w:type="spellEnd"/>
      <w:r w:rsidR="009D2C3F" w:rsidRPr="00FD2800">
        <w:rPr>
          <w:rFonts w:ascii="Calibri" w:eastAsia="Times New Roman" w:hAnsi="Calibri" w:cs="Calibri"/>
          <w:lang w:eastAsia="cs-CZ"/>
        </w:rPr>
        <w:t xml:space="preserve"> kovanou mříž</w:t>
      </w:r>
      <w:r w:rsidRPr="00FD2800">
        <w:rPr>
          <w:rFonts w:ascii="Calibri" w:eastAsia="Times New Roman" w:hAnsi="Calibri" w:cs="Calibri"/>
          <w:lang w:eastAsia="cs-CZ"/>
        </w:rPr>
        <w:t>,</w:t>
      </w:r>
      <w:r w:rsidR="005B03B2" w:rsidRPr="00FD2800">
        <w:rPr>
          <w:rFonts w:ascii="Calibri" w:eastAsia="Times New Roman" w:hAnsi="Calibri" w:cs="Calibri"/>
          <w:lang w:eastAsia="cs-CZ"/>
        </w:rPr>
        <w:t xml:space="preserve"> </w:t>
      </w:r>
      <w:r w:rsidRPr="00FD2800">
        <w:rPr>
          <w:rFonts w:ascii="Calibri" w:eastAsia="Times New Roman" w:hAnsi="Calibri" w:cs="Calibri"/>
          <w:lang w:eastAsia="cs-CZ"/>
        </w:rPr>
        <w:t>je</w:t>
      </w:r>
      <w:r w:rsidR="009D2C3F" w:rsidRPr="00FD2800">
        <w:rPr>
          <w:rFonts w:ascii="Calibri" w:eastAsia="Times New Roman" w:hAnsi="Calibri" w:cs="Calibri"/>
          <w:lang w:eastAsia="cs-CZ"/>
        </w:rPr>
        <w:t>jíž</w:t>
      </w:r>
      <w:r w:rsidRPr="00FD2800">
        <w:rPr>
          <w:rFonts w:ascii="Calibri" w:eastAsia="Times New Roman" w:hAnsi="Calibri" w:cs="Calibri"/>
          <w:lang w:eastAsia="cs-CZ"/>
        </w:rPr>
        <w:t> popis je uveden v Příloze č. 2 této smlouvy (dále jen „</w:t>
      </w:r>
      <w:r w:rsidRPr="00FD2800">
        <w:rPr>
          <w:rFonts w:ascii="Calibri" w:eastAsia="Times New Roman" w:hAnsi="Calibri" w:cs="Calibri"/>
          <w:b/>
          <w:bCs/>
          <w:lang w:eastAsia="cs-CZ"/>
        </w:rPr>
        <w:t>předmět</w:t>
      </w:r>
      <w:r w:rsidRPr="00FD2800">
        <w:rPr>
          <w:rFonts w:ascii="Calibri" w:eastAsia="Times New Roman" w:hAnsi="Calibri" w:cs="Calibri"/>
          <w:lang w:eastAsia="cs-CZ"/>
        </w:rPr>
        <w:t>“),  </w:t>
      </w:r>
    </w:p>
    <w:p w14:paraId="5D1CACDA" w14:textId="70F7DD62" w:rsidR="004D4279" w:rsidRPr="00FD2800" w:rsidRDefault="004D4279" w:rsidP="0081269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>transportovat předmět zpět do objektu,  </w:t>
      </w:r>
    </w:p>
    <w:p w14:paraId="302019C3" w14:textId="14D52656" w:rsidR="004D4279" w:rsidRPr="00FD2800" w:rsidRDefault="004D4279" w:rsidP="0081269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>instalovat předmět na původní místo a předat hotové dílo Objednateli v termínu dle této smlouvy</w:t>
      </w:r>
      <w:r w:rsidR="00277C8E" w:rsidRPr="00FD2800">
        <w:rPr>
          <w:rFonts w:ascii="Calibri" w:eastAsia="Times New Roman" w:hAnsi="Calibri" w:cs="Calibri"/>
          <w:lang w:eastAsia="cs-CZ"/>
        </w:rPr>
        <w:t xml:space="preserve"> </w:t>
      </w:r>
      <w:r w:rsidRPr="00FD2800">
        <w:rPr>
          <w:rFonts w:ascii="Calibri" w:eastAsia="Times New Roman" w:hAnsi="Calibri" w:cs="Calibri"/>
          <w:lang w:eastAsia="cs-CZ"/>
        </w:rPr>
        <w:t>v</w:t>
      </w:r>
      <w:r w:rsidR="00277C8E" w:rsidRPr="00FD2800">
        <w:rPr>
          <w:rFonts w:ascii="Calibri" w:eastAsia="Times New Roman" w:hAnsi="Calibri" w:cs="Calibri"/>
          <w:lang w:eastAsia="cs-CZ"/>
        </w:rPr>
        <w:t xml:space="preserve"> </w:t>
      </w:r>
      <w:r w:rsidRPr="00FD2800">
        <w:rPr>
          <w:rFonts w:ascii="Calibri" w:eastAsia="Times New Roman" w:hAnsi="Calibri" w:cs="Calibri"/>
          <w:lang w:eastAsia="cs-CZ"/>
        </w:rPr>
        <w:t>objektu,  </w:t>
      </w:r>
    </w:p>
    <w:p w14:paraId="619B836E" w14:textId="555F7324" w:rsidR="006A7187" w:rsidRDefault="004D4279" w:rsidP="0081269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D2800">
        <w:rPr>
          <w:rFonts w:ascii="Calibri" w:eastAsia="Times New Roman" w:hAnsi="Calibri" w:cs="Calibri"/>
          <w:lang w:eastAsia="cs-CZ"/>
        </w:rPr>
        <w:t>vypracovat a předat restaurátorskou zprávu v tištěné i elektronické verzi, přičemž restaurátorská zpráva bude</w:t>
      </w:r>
      <w:r w:rsidRPr="004D4279">
        <w:rPr>
          <w:rFonts w:ascii="Calibri" w:eastAsia="Times New Roman" w:hAnsi="Calibri" w:cs="Calibri"/>
          <w:lang w:eastAsia="cs-CZ"/>
        </w:rPr>
        <w:t xml:space="preserve"> obsahovat kromě vlastní textové části také fotografickou dokumentaci stavu předmět</w:t>
      </w:r>
      <w:r w:rsidR="00277C8E">
        <w:rPr>
          <w:rFonts w:ascii="Calibri" w:eastAsia="Times New Roman" w:hAnsi="Calibri" w:cs="Calibri"/>
          <w:lang w:eastAsia="cs-CZ"/>
        </w:rPr>
        <w:t>u</w:t>
      </w:r>
      <w:r w:rsidRPr="004D4279">
        <w:rPr>
          <w:rFonts w:ascii="Calibri" w:eastAsia="Times New Roman" w:hAnsi="Calibri" w:cs="Calibri"/>
          <w:lang w:eastAsia="cs-CZ"/>
        </w:rPr>
        <w:t> před, v průběhu a po restaurátorském zásahu</w:t>
      </w:r>
    </w:p>
    <w:p w14:paraId="5A891D43" w14:textId="36B53ABF" w:rsidR="004D4279" w:rsidRPr="004D4279" w:rsidRDefault="004D4279" w:rsidP="0081269D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(dále vše jen „</w:t>
      </w:r>
      <w:r w:rsidRPr="004D4279">
        <w:rPr>
          <w:rFonts w:ascii="Calibri" w:eastAsia="Times New Roman" w:hAnsi="Calibri" w:cs="Calibri"/>
          <w:b/>
          <w:bCs/>
          <w:lang w:eastAsia="cs-CZ"/>
        </w:rPr>
        <w:t>dílo</w:t>
      </w:r>
      <w:r w:rsidRPr="004D4279">
        <w:rPr>
          <w:rFonts w:ascii="Calibri" w:eastAsia="Times New Roman" w:hAnsi="Calibri" w:cs="Calibri"/>
          <w:lang w:eastAsia="cs-CZ"/>
        </w:rPr>
        <w:t>“). </w:t>
      </w:r>
    </w:p>
    <w:p w14:paraId="593481DC" w14:textId="231779D4" w:rsidR="004D4279" w:rsidRPr="006A7187" w:rsidRDefault="004D4279" w:rsidP="0081269D">
      <w:pPr>
        <w:pStyle w:val="Odstavecseseznamem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 se zavazuje k zaplacení dohodnuté ceny za provedení díla ve výši a za podmínek dle této smlouvy a k poskytnutí součinnosti v rozsahu nutném pro řádné vytvoření díla.</w:t>
      </w:r>
    </w:p>
    <w:p w14:paraId="4E66ABB0" w14:textId="021AC4EC" w:rsidR="004D4279" w:rsidRPr="006A7187" w:rsidRDefault="004D4279" w:rsidP="0065123A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Podmínky zhotovení díla</w:t>
      </w:r>
    </w:p>
    <w:p w14:paraId="7961FAC3" w14:textId="5256AE5A" w:rsidR="004D4279" w:rsidRPr="00847670" w:rsidRDefault="004D4279" w:rsidP="0081269D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Při provádění díla podle této smlouvy je Zhotovitel</w:t>
      </w:r>
      <w:r w:rsidR="001F6D78">
        <w:rPr>
          <w:rFonts w:ascii="Calibri" w:eastAsia="Times New Roman" w:hAnsi="Calibri" w:cs="Calibri"/>
          <w:lang w:eastAsia="cs-CZ"/>
        </w:rPr>
        <w:t xml:space="preserve"> povinen</w:t>
      </w:r>
      <w:r w:rsidRPr="004D4279">
        <w:rPr>
          <w:rFonts w:ascii="Calibri" w:eastAsia="Times New Roman" w:hAnsi="Calibri" w:cs="Calibri"/>
          <w:lang w:eastAsia="cs-CZ"/>
        </w:rPr>
        <w:t xml:space="preserve"> postupovat s řádnou péčí a odpovídá za odborné a kvalifikované provedení všech prací. </w:t>
      </w:r>
    </w:p>
    <w:p w14:paraId="3CAFC576" w14:textId="77777777" w:rsidR="004D4279" w:rsidRPr="00504612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Zhotovitel se zavazuje dílo realizovat: </w:t>
      </w:r>
    </w:p>
    <w:p w14:paraId="3E372519" w14:textId="77777777" w:rsidR="004D4279" w:rsidRPr="00504612" w:rsidRDefault="004D4279" w:rsidP="0081269D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na svůj náklad a nebezpečí ve sjednané době; </w:t>
      </w:r>
    </w:p>
    <w:p w14:paraId="6496F2C4" w14:textId="1C86A8B2" w:rsidR="004D4279" w:rsidRDefault="004D4279" w:rsidP="0081269D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dle Restaurátorsk</w:t>
      </w:r>
      <w:r w:rsidR="00C64E53">
        <w:rPr>
          <w:rFonts w:ascii="Calibri" w:eastAsia="Times New Roman" w:hAnsi="Calibri" w:cs="Calibri"/>
          <w:lang w:eastAsia="cs-CZ"/>
        </w:rPr>
        <w:t>ého</w:t>
      </w:r>
      <w:r w:rsidR="003621E5">
        <w:rPr>
          <w:rFonts w:ascii="Calibri" w:eastAsia="Times New Roman" w:hAnsi="Calibri" w:cs="Calibri"/>
          <w:lang w:eastAsia="cs-CZ"/>
        </w:rPr>
        <w:t xml:space="preserve"> průzkum</w:t>
      </w:r>
      <w:r w:rsidR="00C64E53">
        <w:rPr>
          <w:rFonts w:ascii="Calibri" w:eastAsia="Times New Roman" w:hAnsi="Calibri" w:cs="Calibri"/>
          <w:lang w:eastAsia="cs-CZ"/>
        </w:rPr>
        <w:t>u</w:t>
      </w:r>
      <w:r w:rsidR="002309C2">
        <w:rPr>
          <w:rFonts w:ascii="Calibri" w:eastAsia="Times New Roman" w:hAnsi="Calibri" w:cs="Calibri"/>
          <w:lang w:eastAsia="cs-CZ"/>
        </w:rPr>
        <w:t xml:space="preserve"> ze dne 29.8.2021</w:t>
      </w:r>
      <w:r w:rsidRPr="00504612">
        <w:rPr>
          <w:rFonts w:ascii="Calibri" w:eastAsia="Times New Roman" w:hAnsi="Calibri" w:cs="Calibri"/>
          <w:lang w:eastAsia="cs-CZ"/>
        </w:rPr>
        <w:t>, uveden</w:t>
      </w:r>
      <w:r w:rsidR="003621E5">
        <w:rPr>
          <w:rFonts w:ascii="Calibri" w:eastAsia="Times New Roman" w:hAnsi="Calibri" w:cs="Calibri"/>
          <w:lang w:eastAsia="cs-CZ"/>
        </w:rPr>
        <w:t>ý</w:t>
      </w:r>
      <w:r w:rsidRPr="00504612">
        <w:rPr>
          <w:rFonts w:ascii="Calibri" w:eastAsia="Times New Roman" w:hAnsi="Calibri" w:cs="Calibri"/>
          <w:lang w:eastAsia="cs-CZ"/>
        </w:rPr>
        <w:t xml:space="preserve"> v Příloze č. 3 této smlouvy, v souladu s podklady, případně jejich změnami odsouhlasenými </w:t>
      </w:r>
      <w:r w:rsidR="009C6810">
        <w:rPr>
          <w:rFonts w:ascii="Calibri" w:eastAsia="Times New Roman" w:hAnsi="Calibri" w:cs="Calibri"/>
          <w:lang w:eastAsia="cs-CZ"/>
        </w:rPr>
        <w:t>O</w:t>
      </w:r>
      <w:r w:rsidRPr="00504612">
        <w:rPr>
          <w:rFonts w:ascii="Calibri" w:eastAsia="Times New Roman" w:hAnsi="Calibri" w:cs="Calibri"/>
          <w:lang w:eastAsia="cs-CZ"/>
        </w:rPr>
        <w:t>bjednatelem,  </w:t>
      </w:r>
    </w:p>
    <w:p w14:paraId="0DD5198B" w14:textId="77777777" w:rsidR="000927E5" w:rsidRPr="00504612" w:rsidRDefault="000927E5" w:rsidP="000927E5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t xml:space="preserve">dle </w:t>
      </w:r>
      <w:r w:rsidRPr="00784107">
        <w:rPr>
          <w:rFonts w:eastAsiaTheme="minorEastAsia"/>
          <w:lang w:eastAsia="cs-CZ"/>
        </w:rPr>
        <w:t>závazn</w:t>
      </w:r>
      <w:r>
        <w:rPr>
          <w:rFonts w:eastAsiaTheme="minorEastAsia"/>
          <w:lang w:eastAsia="cs-CZ"/>
        </w:rPr>
        <w:t>ého</w:t>
      </w:r>
      <w:r w:rsidRPr="00784107">
        <w:rPr>
          <w:rFonts w:eastAsiaTheme="minorEastAsia"/>
          <w:lang w:eastAsia="cs-CZ"/>
        </w:rPr>
        <w:t xml:space="preserve"> stanovisk</w:t>
      </w:r>
      <w:r>
        <w:rPr>
          <w:rFonts w:eastAsiaTheme="minorEastAsia"/>
          <w:lang w:eastAsia="cs-CZ"/>
        </w:rPr>
        <w:t>a</w:t>
      </w:r>
      <w:r w:rsidRPr="00784107">
        <w:rPr>
          <w:rFonts w:eastAsiaTheme="minorEastAsia"/>
          <w:lang w:eastAsia="cs-CZ"/>
        </w:rPr>
        <w:t xml:space="preserve"> OPP MHMP č.j. MHMP 142859</w:t>
      </w:r>
      <w:r>
        <w:rPr>
          <w:rFonts w:eastAsiaTheme="minorEastAsia"/>
          <w:lang w:eastAsia="cs-CZ"/>
        </w:rPr>
        <w:t>4</w:t>
      </w:r>
      <w:r w:rsidRPr="00784107">
        <w:rPr>
          <w:rFonts w:eastAsiaTheme="minorEastAsia"/>
          <w:lang w:eastAsia="cs-CZ"/>
        </w:rPr>
        <w:t>/2019</w:t>
      </w:r>
      <w:r>
        <w:rPr>
          <w:rFonts w:eastAsiaTheme="minorEastAsia"/>
          <w:lang w:eastAsia="cs-CZ"/>
        </w:rPr>
        <w:t xml:space="preserve"> ze dne </w:t>
      </w:r>
      <w:r>
        <w:t>29.07.2019</w:t>
      </w:r>
      <w:r>
        <w:rPr>
          <w:rFonts w:eastAsiaTheme="minorEastAsia"/>
          <w:lang w:eastAsia="cs-CZ"/>
        </w:rPr>
        <w:t>,</w:t>
      </w:r>
    </w:p>
    <w:p w14:paraId="4341A73D" w14:textId="7EC3E388" w:rsidR="000927E5" w:rsidRDefault="000927E5" w:rsidP="000927E5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dle rozhodnutí</w:t>
      </w:r>
      <w:r w:rsidRPr="00375B25">
        <w:rPr>
          <w:rFonts w:ascii="Calibri" w:eastAsia="Times New Roman" w:hAnsi="Calibri" w:cs="Calibri"/>
          <w:lang w:eastAsia="cs-CZ"/>
        </w:rPr>
        <w:t xml:space="preserve"> OPP MHMP č.j. </w:t>
      </w:r>
      <w:r>
        <w:rPr>
          <w:rFonts w:ascii="Calibri" w:eastAsia="Times New Roman" w:hAnsi="Calibri" w:cs="Calibri"/>
          <w:lang w:eastAsia="cs-CZ"/>
        </w:rPr>
        <w:t xml:space="preserve">MHMP </w:t>
      </w:r>
      <w:r w:rsidRPr="00375B25">
        <w:rPr>
          <w:rFonts w:ascii="Calibri" w:eastAsia="Times New Roman" w:hAnsi="Calibri" w:cs="Calibri"/>
          <w:lang w:eastAsia="cs-CZ"/>
        </w:rPr>
        <w:t>1462020/2020 ze dne 24.09.2020</w:t>
      </w:r>
      <w:r>
        <w:rPr>
          <w:rFonts w:ascii="Calibri" w:eastAsia="Times New Roman" w:hAnsi="Calibri" w:cs="Calibri"/>
          <w:lang w:eastAsia="cs-CZ"/>
        </w:rPr>
        <w:t>,</w:t>
      </w:r>
    </w:p>
    <w:p w14:paraId="48B99C69" w14:textId="77777777" w:rsidR="000927E5" w:rsidRPr="002B2BD8" w:rsidRDefault="000927E5" w:rsidP="000927E5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dle závazného stanoviska OPP MHMP č.j.</w:t>
      </w:r>
      <w:r w:rsidRPr="00684B12">
        <w:rPr>
          <w:rFonts w:ascii="Calibri" w:eastAsia="Times New Roman" w:hAnsi="Calibri" w:cs="Calibri"/>
          <w:lang w:eastAsia="cs-CZ"/>
        </w:rPr>
        <w:t xml:space="preserve"> MHMP </w:t>
      </w:r>
      <w:r>
        <w:rPr>
          <w:rFonts w:ascii="Calibri" w:eastAsia="Times New Roman" w:hAnsi="Calibri" w:cs="Calibri"/>
          <w:lang w:eastAsia="cs-CZ"/>
        </w:rPr>
        <w:t>1216448/2020 ze dne 05.08.2020,</w:t>
      </w:r>
    </w:p>
    <w:p w14:paraId="0DEC3C5F" w14:textId="77777777" w:rsidR="004D4279" w:rsidRPr="00504612" w:rsidRDefault="004D4279" w:rsidP="0081269D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s přihlédnutím ke skutečnosti, že objekt je nemovitou kulturní památkou zapsanou v Ústředním seznamu kulturních památek pod </w:t>
      </w:r>
      <w:proofErr w:type="spellStart"/>
      <w:r w:rsidRPr="00504612">
        <w:rPr>
          <w:rFonts w:ascii="Calibri" w:eastAsia="Times New Roman" w:hAnsi="Calibri" w:cs="Calibri"/>
          <w:lang w:eastAsia="cs-CZ"/>
        </w:rPr>
        <w:t>R.č.Ú.s</w:t>
      </w:r>
      <w:proofErr w:type="spellEnd"/>
      <w:r w:rsidRPr="00504612">
        <w:rPr>
          <w:rFonts w:ascii="Calibri" w:eastAsia="Times New Roman" w:hAnsi="Calibri" w:cs="Calibri"/>
          <w:lang w:eastAsia="cs-CZ"/>
        </w:rPr>
        <w:t>. 40690/1 1627,  </w:t>
      </w:r>
    </w:p>
    <w:p w14:paraId="3AD4C2F5" w14:textId="433BB5ED" w:rsidR="004D4279" w:rsidRPr="00504612" w:rsidRDefault="00332AE7" w:rsidP="0081269D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dle</w:t>
      </w:r>
      <w:r w:rsidR="004D4279" w:rsidRPr="00504612">
        <w:rPr>
          <w:rFonts w:ascii="Calibri" w:eastAsia="Times New Roman" w:hAnsi="Calibri" w:cs="Calibri"/>
          <w:lang w:eastAsia="cs-CZ"/>
        </w:rPr>
        <w:t xml:space="preserve"> doporučení a požadavk</w:t>
      </w:r>
      <w:r w:rsidRPr="00504612">
        <w:rPr>
          <w:rFonts w:ascii="Calibri" w:eastAsia="Times New Roman" w:hAnsi="Calibri" w:cs="Calibri"/>
          <w:lang w:eastAsia="cs-CZ"/>
        </w:rPr>
        <w:t>ů</w:t>
      </w:r>
      <w:r w:rsidR="004D4279" w:rsidRPr="00504612">
        <w:rPr>
          <w:rFonts w:ascii="Calibri" w:eastAsia="Times New Roman" w:hAnsi="Calibri" w:cs="Calibri"/>
          <w:lang w:eastAsia="cs-CZ"/>
        </w:rPr>
        <w:t xml:space="preserve"> příslušného orgánu na úseku státní památkové péče, </w:t>
      </w:r>
    </w:p>
    <w:p w14:paraId="0F47FE8F" w14:textId="77777777" w:rsidR="004D4279" w:rsidRPr="00504612" w:rsidRDefault="004D4279" w:rsidP="0081269D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s ohledem na probíhající rekonstrukci a stavební práce v předmětném objektu,  </w:t>
      </w:r>
    </w:p>
    <w:p w14:paraId="57FD6759" w14:textId="64BF1545" w:rsidR="004D4279" w:rsidRDefault="004D4279" w:rsidP="0081269D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dodržovat veškeré české technické normy a všechny podmínky určené touto smlouvou a platnými právními předpisy. </w:t>
      </w:r>
    </w:p>
    <w:p w14:paraId="35548DEE" w14:textId="53D3A91A" w:rsidR="005A05C8" w:rsidRPr="00847670" w:rsidRDefault="002745D0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F0B26">
        <w:rPr>
          <w:rFonts w:ascii="Calibri" w:eastAsia="Times New Roman" w:hAnsi="Calibri" w:cs="Calibri"/>
          <w:lang w:eastAsia="cs-CZ"/>
        </w:rPr>
        <w:t xml:space="preserve">Zhotovitel je oprávněn provádět dílo </w:t>
      </w:r>
      <w:r w:rsidR="00D6204F" w:rsidRPr="005F0B26">
        <w:rPr>
          <w:rFonts w:ascii="Calibri" w:eastAsia="Times New Roman" w:hAnsi="Calibri" w:cs="Calibri"/>
          <w:lang w:eastAsia="cs-CZ"/>
        </w:rPr>
        <w:t>prostřednictvím</w:t>
      </w:r>
      <w:r w:rsidR="007D547D" w:rsidRPr="005F0B26">
        <w:rPr>
          <w:rFonts w:ascii="Calibri" w:eastAsia="Times New Roman" w:hAnsi="Calibri" w:cs="Calibri"/>
          <w:lang w:eastAsia="cs-CZ"/>
        </w:rPr>
        <w:t xml:space="preserve"> třetích</w:t>
      </w:r>
      <w:r w:rsidR="00D6204F" w:rsidRPr="005F0B26">
        <w:rPr>
          <w:rFonts w:ascii="Calibri" w:eastAsia="Times New Roman" w:hAnsi="Calibri" w:cs="Calibri"/>
          <w:lang w:eastAsia="cs-CZ"/>
        </w:rPr>
        <w:t xml:space="preserve"> osob, </w:t>
      </w:r>
      <w:r w:rsidR="007D547D" w:rsidRPr="005F0B26">
        <w:rPr>
          <w:rFonts w:ascii="Calibri" w:eastAsia="Times New Roman" w:hAnsi="Calibri" w:cs="Calibri"/>
          <w:lang w:eastAsia="cs-CZ"/>
        </w:rPr>
        <w:t xml:space="preserve">pouze </w:t>
      </w:r>
      <w:r w:rsidR="00D6204F" w:rsidRPr="005F0B26">
        <w:rPr>
          <w:rFonts w:ascii="Calibri" w:eastAsia="Times New Roman" w:hAnsi="Calibri" w:cs="Calibri"/>
          <w:lang w:eastAsia="cs-CZ"/>
        </w:rPr>
        <w:t xml:space="preserve">pokud </w:t>
      </w:r>
      <w:r w:rsidR="00701E91" w:rsidRPr="005F0B26">
        <w:rPr>
          <w:rFonts w:ascii="Calibri" w:eastAsia="Times New Roman" w:hAnsi="Calibri" w:cs="Calibri"/>
          <w:lang w:eastAsia="cs-CZ"/>
        </w:rPr>
        <w:t xml:space="preserve">předem </w:t>
      </w:r>
      <w:r w:rsidR="005A05C8" w:rsidRPr="005F0B26">
        <w:rPr>
          <w:rFonts w:ascii="Calibri" w:eastAsia="Times New Roman" w:hAnsi="Calibri" w:cs="Calibri"/>
          <w:lang w:eastAsia="cs-CZ"/>
        </w:rPr>
        <w:t>doloží</w:t>
      </w:r>
      <w:r w:rsidR="00D6204F" w:rsidRPr="005F0B26">
        <w:rPr>
          <w:rFonts w:ascii="Calibri" w:eastAsia="Times New Roman" w:hAnsi="Calibri" w:cs="Calibri"/>
          <w:lang w:eastAsia="cs-CZ"/>
        </w:rPr>
        <w:t xml:space="preserve"> </w:t>
      </w:r>
      <w:r w:rsidR="005A05C8" w:rsidRPr="005F0B26">
        <w:rPr>
          <w:rFonts w:ascii="Calibri" w:eastAsia="Times New Roman" w:hAnsi="Calibri" w:cs="Calibri"/>
          <w:lang w:eastAsia="cs-CZ"/>
        </w:rPr>
        <w:t>pověřen</w:t>
      </w:r>
      <w:r w:rsidR="00B407BD" w:rsidRPr="005F0B26">
        <w:rPr>
          <w:rFonts w:ascii="Calibri" w:eastAsia="Times New Roman" w:hAnsi="Calibri" w:cs="Calibri"/>
          <w:lang w:eastAsia="cs-CZ"/>
        </w:rPr>
        <w:t xml:space="preserve">é osobě </w:t>
      </w:r>
      <w:r w:rsidR="00D6204F" w:rsidRPr="005F0B26">
        <w:rPr>
          <w:rFonts w:ascii="Calibri" w:eastAsia="Times New Roman" w:hAnsi="Calibri" w:cs="Calibri"/>
          <w:lang w:eastAsia="cs-CZ"/>
        </w:rPr>
        <w:t>Objednatel</w:t>
      </w:r>
      <w:r w:rsidR="00B407BD" w:rsidRPr="005F0B26">
        <w:rPr>
          <w:rFonts w:ascii="Calibri" w:eastAsia="Times New Roman" w:hAnsi="Calibri" w:cs="Calibri"/>
          <w:lang w:eastAsia="cs-CZ"/>
        </w:rPr>
        <w:t>e</w:t>
      </w:r>
      <w:r w:rsidR="00D6204F" w:rsidRPr="005F0B26">
        <w:rPr>
          <w:rFonts w:ascii="Calibri" w:eastAsia="Times New Roman" w:hAnsi="Calibri" w:cs="Calibri"/>
          <w:lang w:eastAsia="cs-CZ"/>
        </w:rPr>
        <w:t xml:space="preserve"> </w:t>
      </w:r>
      <w:r w:rsidR="005F0B26" w:rsidRPr="005F0B26">
        <w:rPr>
          <w:rFonts w:ascii="Calibri" w:eastAsia="Times New Roman" w:hAnsi="Calibri" w:cs="Calibri"/>
          <w:lang w:eastAsia="cs-CZ"/>
        </w:rPr>
        <w:t xml:space="preserve">doklad o </w:t>
      </w:r>
      <w:r w:rsidR="00D6204F" w:rsidRPr="005F0B26">
        <w:rPr>
          <w:rFonts w:ascii="Calibri" w:eastAsia="Times New Roman" w:hAnsi="Calibri" w:cs="Calibri"/>
          <w:lang w:eastAsia="cs-CZ"/>
        </w:rPr>
        <w:t xml:space="preserve">jejich </w:t>
      </w:r>
      <w:r w:rsidR="00DF082B" w:rsidRPr="005F0B26">
        <w:rPr>
          <w:rFonts w:ascii="Calibri" w:eastAsia="Times New Roman" w:hAnsi="Calibri" w:cs="Calibri"/>
          <w:lang w:eastAsia="cs-CZ"/>
        </w:rPr>
        <w:t>odpovídající</w:t>
      </w:r>
      <w:r w:rsidR="005A05C8" w:rsidRPr="005F0B26">
        <w:rPr>
          <w:rFonts w:ascii="Calibri" w:eastAsia="Times New Roman" w:hAnsi="Calibri" w:cs="Calibri"/>
          <w:lang w:eastAsia="cs-CZ"/>
        </w:rPr>
        <w:t xml:space="preserve"> odborn</w:t>
      </w:r>
      <w:r w:rsidR="005F0B26" w:rsidRPr="005F0B26">
        <w:rPr>
          <w:rFonts w:ascii="Calibri" w:eastAsia="Times New Roman" w:hAnsi="Calibri" w:cs="Calibri"/>
          <w:lang w:eastAsia="cs-CZ"/>
        </w:rPr>
        <w:t>é</w:t>
      </w:r>
      <w:r w:rsidR="005A05C8" w:rsidRPr="005F0B26">
        <w:rPr>
          <w:rFonts w:ascii="Calibri" w:eastAsia="Times New Roman" w:hAnsi="Calibri" w:cs="Calibri"/>
          <w:lang w:eastAsia="cs-CZ"/>
        </w:rPr>
        <w:t xml:space="preserve"> kvalifikaci</w:t>
      </w:r>
      <w:r w:rsidR="00E901B2" w:rsidRPr="005F0B26">
        <w:rPr>
          <w:rFonts w:ascii="Calibri" w:eastAsia="Times New Roman" w:hAnsi="Calibri" w:cs="Calibri"/>
          <w:lang w:eastAsia="cs-CZ"/>
        </w:rPr>
        <w:t xml:space="preserve">, přičemž 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za </w:t>
      </w:r>
      <w:r w:rsidR="005F0B26" w:rsidRPr="005F0B26">
        <w:rPr>
          <w:rFonts w:ascii="Calibri" w:eastAsia="Times New Roman" w:hAnsi="Calibri" w:cs="Calibri"/>
          <w:lang w:eastAsia="cs-CZ"/>
        </w:rPr>
        <w:t xml:space="preserve">jimi 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provedené práce </w:t>
      </w:r>
      <w:r w:rsidR="005F0B26" w:rsidRPr="005F0B26">
        <w:rPr>
          <w:rFonts w:ascii="Calibri" w:eastAsia="Times New Roman" w:hAnsi="Calibri" w:cs="Calibri"/>
          <w:lang w:eastAsia="cs-CZ"/>
        </w:rPr>
        <w:t xml:space="preserve">odpovídá </w:t>
      </w:r>
      <w:r w:rsidR="00AD1786" w:rsidRPr="005F0B26">
        <w:rPr>
          <w:rFonts w:ascii="Calibri" w:eastAsia="Times New Roman" w:hAnsi="Calibri" w:cs="Calibri"/>
          <w:lang w:eastAsia="cs-CZ"/>
        </w:rPr>
        <w:t>tak</w:t>
      </w:r>
      <w:r w:rsidR="00701E91" w:rsidRPr="005F0B26">
        <w:rPr>
          <w:rFonts w:ascii="Calibri" w:eastAsia="Times New Roman" w:hAnsi="Calibri" w:cs="Calibri"/>
          <w:lang w:eastAsia="cs-CZ"/>
        </w:rPr>
        <w:t>,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 </w:t>
      </w:r>
      <w:r w:rsidR="00AD1786" w:rsidRPr="005F0B26">
        <w:rPr>
          <w:rFonts w:ascii="Calibri" w:eastAsia="Times New Roman" w:hAnsi="Calibri" w:cs="Calibri"/>
          <w:lang w:eastAsia="cs-CZ"/>
        </w:rPr>
        <w:t>jako by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 je provádě</w:t>
      </w:r>
      <w:r w:rsidR="00AD1786" w:rsidRPr="005F0B26">
        <w:rPr>
          <w:rFonts w:ascii="Calibri" w:eastAsia="Times New Roman" w:hAnsi="Calibri" w:cs="Calibri"/>
          <w:lang w:eastAsia="cs-CZ"/>
        </w:rPr>
        <w:t>l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 sám.</w:t>
      </w:r>
    </w:p>
    <w:p w14:paraId="19D830D6" w14:textId="26840946" w:rsidR="00C20874" w:rsidRPr="00847670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 souladu s § 101 odst. 3 zákona č. 262/2006 Sb. zákoník práce v platném a účinném znění, se smluvní strany dohodly, že Objednatel je pověřen k tomu, aby koordinoval provádění opatření k ochraně bezpečnosti zdraví zaměstnanců obou smluvních stran, kteří se v souvislosti s plněním této smlouvy pohybují v objektu Objednatele (BOZP a PO).  </w:t>
      </w:r>
    </w:p>
    <w:p w14:paraId="07F0D446" w14:textId="194F058C" w:rsidR="00AD1786" w:rsidRPr="00847670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 se zavazuje poskytnout Zhotoviteli součinnost nutnou pro splnění předmětu smlouvy, zejména zajistit nezbytné odborné konzultace a zajistit Zhotoviteli po dobu provádění realizace technické podmínky takto: zajistit přívod el. proudu, přístup k vodě a přístup ke vchodu do místa plnění, vč. příjezdové cesty pro dopravu v obvyklé provozní době objektu.</w:t>
      </w:r>
    </w:p>
    <w:p w14:paraId="2A30EA2A" w14:textId="77777777" w:rsidR="00C20874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Pokud se v průběhu plnění díla objeví nutnost další součinnosti smluvních stran nad rámec této smlouvy, zavazují se tuto součinnost poskytnout v rozsahu a termínu, který bude stanoven dodatkem k této smlouvě.</w:t>
      </w:r>
    </w:p>
    <w:p w14:paraId="4051C251" w14:textId="0915740E" w:rsidR="004D4279" w:rsidRPr="00847670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847670">
        <w:rPr>
          <w:rFonts w:ascii="Calibri" w:eastAsia="Times New Roman" w:hAnsi="Calibri" w:cs="Calibri"/>
          <w:lang w:eastAsia="cs-CZ"/>
        </w:rPr>
        <w:lastRenderedPageBreak/>
        <w:t>Zhotovitel bere na vědomí, že v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místě plnění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zároveň probíhá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rekonstrukce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a další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stavební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práce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v</w:t>
      </w:r>
      <w:r w:rsidR="00B12639">
        <w:rPr>
          <w:rFonts w:ascii="Calibri" w:eastAsia="Times New Roman" w:hAnsi="Calibri" w:cs="Calibri"/>
          <w:lang w:eastAsia="cs-CZ"/>
        </w:rPr>
        <w:t> </w:t>
      </w:r>
      <w:r w:rsidRPr="00847670">
        <w:rPr>
          <w:rFonts w:ascii="Calibri" w:eastAsia="Times New Roman" w:hAnsi="Calibri" w:cs="Calibri"/>
          <w:lang w:eastAsia="cs-CZ"/>
        </w:rPr>
        <w:t>celém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objektu, jejímž zhotovitelem je firma AVERS</w:t>
      </w:r>
      <w:r w:rsidR="006D1BF8" w:rsidRPr="00847670">
        <w:rPr>
          <w:rFonts w:ascii="Calibri" w:eastAsia="Times New Roman" w:hAnsi="Calibri" w:cs="Calibri"/>
          <w:lang w:eastAsia="cs-CZ"/>
        </w:rPr>
        <w:t xml:space="preserve"> spol. s</w:t>
      </w:r>
      <w:r w:rsidR="00441BDA">
        <w:rPr>
          <w:rFonts w:ascii="Calibri" w:eastAsia="Times New Roman" w:hAnsi="Calibri" w:cs="Calibri"/>
          <w:lang w:eastAsia="cs-CZ"/>
        </w:rPr>
        <w:t xml:space="preserve"> </w:t>
      </w:r>
      <w:r w:rsidR="006D1BF8" w:rsidRPr="00847670">
        <w:rPr>
          <w:rFonts w:ascii="Calibri" w:eastAsia="Times New Roman" w:hAnsi="Calibri" w:cs="Calibri"/>
          <w:lang w:eastAsia="cs-CZ"/>
        </w:rPr>
        <w:t xml:space="preserve">r.o., se sídlem Michelská 240/49, 141 </w:t>
      </w:r>
      <w:r w:rsidR="00F01F82" w:rsidRPr="00847670">
        <w:rPr>
          <w:rFonts w:ascii="Calibri" w:eastAsia="Times New Roman" w:hAnsi="Calibri" w:cs="Calibri"/>
          <w:lang w:eastAsia="cs-CZ"/>
        </w:rPr>
        <w:t>00 Praha</w:t>
      </w:r>
      <w:r w:rsidR="006D1BF8" w:rsidRPr="00847670">
        <w:rPr>
          <w:rFonts w:ascii="Calibri" w:eastAsia="Times New Roman" w:hAnsi="Calibri" w:cs="Calibri"/>
          <w:lang w:eastAsia="cs-CZ"/>
        </w:rPr>
        <w:t xml:space="preserve"> </w:t>
      </w:r>
      <w:r w:rsidR="00C20874" w:rsidRPr="00847670">
        <w:rPr>
          <w:rFonts w:ascii="Calibri" w:eastAsia="Times New Roman" w:hAnsi="Calibri" w:cs="Calibri"/>
          <w:lang w:eastAsia="cs-CZ"/>
        </w:rPr>
        <w:t>4 – Michle</w:t>
      </w:r>
      <w:r w:rsidR="006D1BF8" w:rsidRPr="00847670">
        <w:rPr>
          <w:rFonts w:ascii="Calibri" w:eastAsia="Times New Roman" w:hAnsi="Calibri" w:cs="Calibri"/>
          <w:lang w:eastAsia="cs-CZ"/>
        </w:rPr>
        <w:t>, IČO: 41190840</w:t>
      </w:r>
      <w:r w:rsidRPr="00847670">
        <w:rPr>
          <w:rFonts w:ascii="Calibri" w:eastAsia="Times New Roman" w:hAnsi="Calibri" w:cs="Calibri"/>
          <w:lang w:eastAsia="cs-CZ"/>
        </w:rPr>
        <w:t> </w:t>
      </w:r>
      <w:r w:rsidR="006D1BF8" w:rsidRPr="00847670">
        <w:rPr>
          <w:rFonts w:ascii="Calibri" w:eastAsia="Times New Roman" w:hAnsi="Calibri" w:cs="Calibri"/>
          <w:lang w:eastAsia="cs-CZ"/>
        </w:rPr>
        <w:t xml:space="preserve">(dále jen „AVERS“) </w:t>
      </w:r>
      <w:r w:rsidRPr="00847670">
        <w:rPr>
          <w:rFonts w:ascii="Calibri" w:eastAsia="Times New Roman" w:hAnsi="Calibri" w:cs="Calibri"/>
          <w:lang w:eastAsia="cs-CZ"/>
        </w:rPr>
        <w:t>a že z tohoto důvodu je místo plnění zároveň staveništěm a není prosto práv třetí osoby, neboť objekt jako celek od Objednatele převzala právě firma AVERS. Zhotovitel je povinen strpět nezbytná omezení při realizaci díla a poskytnout firmě AVERS a ostatním osobám na staveništi nezbytnou součinnost, zejména pak organizační součinnost (např. při vstupu do objektu, při pohybu osob na staveništi, při ukládání materiálu a provádění</w:t>
      </w:r>
      <w:r w:rsidR="00BC4D0F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prací</w:t>
      </w:r>
      <w:r w:rsidR="00593B86">
        <w:rPr>
          <w:rFonts w:ascii="Calibri" w:eastAsia="Times New Roman" w:hAnsi="Calibri" w:cs="Calibri"/>
          <w:lang w:eastAsia="cs-CZ"/>
        </w:rPr>
        <w:t xml:space="preserve"> </w:t>
      </w:r>
      <w:r w:rsidRPr="00847670">
        <w:rPr>
          <w:rFonts w:ascii="Calibri" w:eastAsia="Times New Roman" w:hAnsi="Calibri" w:cs="Calibri"/>
          <w:lang w:eastAsia="cs-CZ"/>
        </w:rPr>
        <w:t>apod.). </w:t>
      </w:r>
    </w:p>
    <w:p w14:paraId="1B987E03" w14:textId="77777777" w:rsidR="004D4279" w:rsidRPr="004D4279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je povinen vzhledem k probíhající rekonstrukci v objektu: </w:t>
      </w:r>
    </w:p>
    <w:p w14:paraId="4426F1BC" w14:textId="24F924FD" w:rsidR="004D4279" w:rsidRPr="004D4279" w:rsidRDefault="00593B86" w:rsidP="0081269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u</w:t>
      </w:r>
      <w:r w:rsidR="004D4279" w:rsidRPr="004D4279">
        <w:rPr>
          <w:rFonts w:ascii="Calibri" w:eastAsia="Times New Roman" w:hAnsi="Calibri" w:cs="Calibri"/>
          <w:lang w:eastAsia="cs-CZ"/>
        </w:rPr>
        <w:t>možnit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="004D4279" w:rsidRPr="004D4279">
        <w:rPr>
          <w:rFonts w:ascii="Calibri" w:eastAsia="Times New Roman" w:hAnsi="Calibri" w:cs="Calibri"/>
          <w:lang w:eastAsia="cs-CZ"/>
        </w:rPr>
        <w:t>kontrolu provádění díla pracovníkům státní a komunální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="004D4279" w:rsidRPr="004D4279">
        <w:rPr>
          <w:rFonts w:ascii="Calibri" w:eastAsia="Times New Roman" w:hAnsi="Calibri" w:cs="Calibri"/>
          <w:lang w:eastAsia="cs-CZ"/>
        </w:rPr>
        <w:t>správy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="004D4279" w:rsidRPr="004D4279">
        <w:rPr>
          <w:rFonts w:ascii="Calibri" w:eastAsia="Times New Roman" w:hAnsi="Calibri" w:cs="Calibri"/>
          <w:lang w:eastAsia="cs-CZ"/>
        </w:rPr>
        <w:t>pověřeným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="004D4279" w:rsidRPr="004D4279">
        <w:rPr>
          <w:rFonts w:ascii="Calibri" w:eastAsia="Times New Roman" w:hAnsi="Calibri" w:cs="Calibri"/>
          <w:lang w:eastAsia="cs-CZ"/>
        </w:rPr>
        <w:t>kontrolou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="004D4279" w:rsidRPr="004D4279">
        <w:rPr>
          <w:rFonts w:ascii="Calibri" w:eastAsia="Times New Roman" w:hAnsi="Calibri" w:cs="Calibri"/>
          <w:lang w:eastAsia="cs-CZ"/>
        </w:rPr>
        <w:t>provádění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="004D4279" w:rsidRPr="004D4279">
        <w:rPr>
          <w:rFonts w:ascii="Calibri" w:eastAsia="Times New Roman" w:hAnsi="Calibri" w:cs="Calibri"/>
          <w:lang w:eastAsia="cs-CZ"/>
        </w:rPr>
        <w:t>stavby, stejně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="004D4279" w:rsidRPr="004D4279">
        <w:rPr>
          <w:rFonts w:ascii="Calibri" w:eastAsia="Times New Roman" w:hAnsi="Calibri" w:cs="Calibri"/>
          <w:lang w:eastAsia="cs-CZ"/>
        </w:rPr>
        <w:t>tak je povinen umožnit Objednateli a jím pověřeným osobám a osobě vykonávající stavební dozor a umožnit jejich účast na kontrolních dnech</w:t>
      </w:r>
      <w:r w:rsidR="00B34EBC">
        <w:rPr>
          <w:rFonts w:ascii="Calibri" w:eastAsia="Times New Roman" w:hAnsi="Calibri" w:cs="Calibri"/>
          <w:lang w:eastAsia="cs-CZ"/>
        </w:rPr>
        <w:t>,</w:t>
      </w:r>
    </w:p>
    <w:p w14:paraId="25149F6D" w14:textId="451E003D" w:rsidR="004D4279" w:rsidRPr="004D4279" w:rsidRDefault="004D4279" w:rsidP="0081269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umožnit kontrolním orgánům provádět kontroly na místě stavby, požadovat nahlédnutí do veškeré relevantní projektové dokumentace a pořizovat si kopie této dokumentace nebo požadovat vyhotovení kopií od Zhotovitele, za tímto účelem je Zhotovitel povinen kontrolním subjektům a osobám jimi pověřeným umožnit vstup na místo plnění díla</w:t>
      </w:r>
      <w:r w:rsidR="00B34EBC">
        <w:rPr>
          <w:rFonts w:ascii="Calibri" w:eastAsia="Times New Roman" w:hAnsi="Calibri" w:cs="Calibri"/>
          <w:lang w:eastAsia="cs-CZ"/>
        </w:rPr>
        <w:t>,</w:t>
      </w:r>
    </w:p>
    <w:p w14:paraId="2334E22E" w14:textId="2FC37189" w:rsidR="004D4279" w:rsidRPr="004D4279" w:rsidRDefault="004D4279" w:rsidP="0081269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poskytovat Objednateli veškerou součinnost, tedy zejména poskytovat informace, prokazovat sporné skutečnosti, umožnit přístup k veškeré dokumentaci související s</w:t>
      </w:r>
      <w:r w:rsidR="00B12639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předmětem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smlouvy,</w:t>
      </w:r>
      <w:r w:rsidR="00B12639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umožnit přístup do prostor místa plnění díla, popř. dalších souvisejících prostor, doložit prokazatelným způsobem veškeré operace související s předmětem smlouvy, účastnit se na výzvu Objednatele případných jednání a řízení</w:t>
      </w:r>
      <w:r w:rsidR="00B34EBC">
        <w:rPr>
          <w:rFonts w:ascii="Calibri" w:eastAsia="Times New Roman" w:hAnsi="Calibri" w:cs="Calibri"/>
          <w:lang w:eastAsia="cs-CZ"/>
        </w:rPr>
        <w:t>,</w:t>
      </w:r>
    </w:p>
    <w:p w14:paraId="3ED5C06C" w14:textId="7EE72AC2" w:rsidR="004D4279" w:rsidRPr="00847670" w:rsidRDefault="004D4279" w:rsidP="0081269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realizovat veškerá opatření k odstranění nedostatků zjištěných Objednatelem případně orgány oprávněnými ke kontrole, a to v požadovaném termínu, rozsahu a kvalitě, a včas a řádně o jejich splnění Objednatele informovat.</w:t>
      </w:r>
    </w:p>
    <w:p w14:paraId="2943D48A" w14:textId="77777777" w:rsidR="004D4279" w:rsidRPr="004D4279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 bere na vědomí, že: </w:t>
      </w:r>
    </w:p>
    <w:p w14:paraId="2A3D7BCA" w14:textId="03E74FB8" w:rsidR="004D4279" w:rsidRPr="004D4279" w:rsidRDefault="004D4279" w:rsidP="0081269D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pro účely kontroly průběhu provádění díla organizuje Objednatel kontrolní dny v termínech nezbytných pro řádné provádění kontroly, nejméně však jedenkrát týdně</w:t>
      </w:r>
      <w:r w:rsidR="00B34EBC">
        <w:rPr>
          <w:rFonts w:ascii="Calibri" w:eastAsia="Times New Roman" w:hAnsi="Calibri" w:cs="Calibri"/>
          <w:lang w:eastAsia="cs-CZ"/>
        </w:rPr>
        <w:t>,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13C2BD11" w14:textId="57BCD5EA" w:rsidR="004D4279" w:rsidRPr="004D4279" w:rsidRDefault="004D4279" w:rsidP="0081269D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kontrolních dnů jsou povinni se zúčastnit zástupci Objednatele včetně osob vykonávajících funkci technického dozoru a Zhotovitel</w:t>
      </w:r>
      <w:r w:rsidR="00B34EBC">
        <w:rPr>
          <w:rFonts w:ascii="Calibri" w:eastAsia="Times New Roman" w:hAnsi="Calibri" w:cs="Calibri"/>
          <w:lang w:eastAsia="cs-CZ"/>
        </w:rPr>
        <w:t>,</w:t>
      </w:r>
    </w:p>
    <w:p w14:paraId="30DBEFFF" w14:textId="76F7267E" w:rsidR="004D4279" w:rsidRPr="004D4279" w:rsidRDefault="004D4279" w:rsidP="0081269D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vedením kontrolních dnů je pověřen Objednatel, popřípadě jím určená osoba (technický dozor Objednatele)</w:t>
      </w:r>
      <w:r w:rsidR="00B34EBC">
        <w:rPr>
          <w:rFonts w:ascii="Calibri" w:eastAsia="Times New Roman" w:hAnsi="Calibri" w:cs="Calibri"/>
          <w:lang w:eastAsia="cs-CZ"/>
        </w:rPr>
        <w:t>,</w:t>
      </w:r>
    </w:p>
    <w:p w14:paraId="0092D3AC" w14:textId="6C9A4204" w:rsidR="004D4279" w:rsidRPr="004D4279" w:rsidRDefault="004D4279" w:rsidP="0081269D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obsahem kontrolního dne je zejména zpráva Zhotovitele o postupu prací, kontrola časového a finančního plnění provádění prací, připomínky a podněty osob vykonávajících funkci</w:t>
      </w:r>
      <w:r w:rsidR="007C6487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technického a autorského dozoru a stanovení případných nápravných opatření a úkolů</w:t>
      </w:r>
      <w:r w:rsidR="00B34EBC">
        <w:rPr>
          <w:rFonts w:ascii="Calibri" w:eastAsia="Times New Roman" w:hAnsi="Calibri" w:cs="Calibri"/>
          <w:lang w:eastAsia="cs-CZ"/>
        </w:rPr>
        <w:t>,</w:t>
      </w:r>
    </w:p>
    <w:p w14:paraId="1BCF0C48" w14:textId="4F7BE94F" w:rsidR="004D4279" w:rsidRPr="00FD2140" w:rsidRDefault="004D4279" w:rsidP="0081269D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technický dozor Objednatele pořizuje z kontrolního dne zápis o jednání, který písemně předá všem zúčastněným.</w:t>
      </w:r>
    </w:p>
    <w:p w14:paraId="4726E7B0" w14:textId="289F3129" w:rsidR="00476AF9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 bere na vědomí, že objekt je památkově chráněnou nemovitostí a v době plnění díla zde probíhají stavební a rekonstrukční práce a zavazuje se dodržovat při plnění díla pokyny odborných pracovníků </w:t>
      </w:r>
      <w:r w:rsidR="009C6810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 a příslušných pracovníků Národního památkového ústavu.</w:t>
      </w:r>
    </w:p>
    <w:p w14:paraId="3CF76E34" w14:textId="77777777" w:rsidR="00476AF9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 prohlašuje, že se seznámil s technickými parametry místa plnění a s přístupovou cestou, jakož i stávajícími rozvody energií a prostorovou dispozicí místa plnění, včetně nosnosti podlahy a že jsou mu známy všechny ostatní nutné požadavky na zhotovení díla.</w:t>
      </w:r>
    </w:p>
    <w:p w14:paraId="592DD4B3" w14:textId="77777777" w:rsidR="004D4279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Bude-li Objednatel požadovat změny nebo doplňky předmětu plnění této smlouvy, vyhrazuje si Zhotovitel právo na změnu termínu provedení předmětných prací, případně změnu ceny. Totéž právo má Zhotovitel v případě, že v průběhu provádění díla budou zjištěny skutečnosti, jejichž důsledkem je nutnost rozšíření nebo změny předmětu smlouvy. </w:t>
      </w:r>
    </w:p>
    <w:p w14:paraId="1BBD3A2F" w14:textId="1F78A8B9" w:rsidR="001070A4" w:rsidRPr="00FD2140" w:rsidRDefault="004D4279" w:rsidP="0081269D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 je povinen akceptovat připomínky a návrhy Objednatele v případě, že tyto připomínky a návrhy nejsou v rozporu s právními předpisy, závaznými technickými normami nebo stanovisky příslušných orgánů veřejné správy. V případě, že takové připomínky Objednatele nejsou v rozporu se zadáním Objednatele, nejedná se o změnu ani doplnění předmětu plnění této</w:t>
      </w:r>
      <w:r w:rsidR="00141219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smlouvy</w:t>
      </w:r>
      <w:r w:rsidR="00141219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a</w:t>
      </w:r>
      <w:r w:rsidR="00141219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Zhotoviteli</w:t>
      </w:r>
      <w:r w:rsidR="00141219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nárok na další navýšení ceny nenáleží.</w:t>
      </w:r>
    </w:p>
    <w:p w14:paraId="66F1B487" w14:textId="58014FEC" w:rsidR="004D4279" w:rsidRPr="00C82411" w:rsidRDefault="004D4279" w:rsidP="0065123A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C82411">
        <w:rPr>
          <w:rFonts w:ascii="Calibri" w:eastAsia="Times New Roman" w:hAnsi="Calibri" w:cs="Calibri"/>
          <w:b/>
          <w:bCs/>
          <w:lang w:eastAsia="cs-CZ"/>
        </w:rPr>
        <w:lastRenderedPageBreak/>
        <w:t>Termíny plnění</w:t>
      </w:r>
    </w:p>
    <w:p w14:paraId="668DFAE5" w14:textId="01C32376" w:rsidR="00476AF9" w:rsidRPr="00C82411" w:rsidRDefault="00B37527" w:rsidP="0081269D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82411">
        <w:rPr>
          <w:rFonts w:ascii="Calibri" w:eastAsia="Times New Roman" w:hAnsi="Calibri" w:cs="Calibri"/>
          <w:lang w:eastAsia="cs-CZ"/>
        </w:rPr>
        <w:t>Zhotovitel se zavazuje provést dílo v rozsahu předmětu plnění dle požadavku Objednatele, a to do </w:t>
      </w:r>
      <w:r w:rsidRPr="00C82411">
        <w:rPr>
          <w:rFonts w:ascii="Calibri" w:eastAsia="Times New Roman" w:hAnsi="Calibri" w:cs="Calibri"/>
          <w:b/>
          <w:bCs/>
          <w:lang w:eastAsia="cs-CZ"/>
        </w:rPr>
        <w:t>3</w:t>
      </w:r>
      <w:r w:rsidR="00EB498B" w:rsidRPr="00C82411">
        <w:rPr>
          <w:rFonts w:ascii="Calibri" w:eastAsia="Times New Roman" w:hAnsi="Calibri" w:cs="Calibri"/>
          <w:b/>
          <w:bCs/>
          <w:lang w:eastAsia="cs-CZ"/>
        </w:rPr>
        <w:t>1</w:t>
      </w:r>
      <w:r w:rsidRPr="00C82411">
        <w:rPr>
          <w:rFonts w:ascii="Calibri" w:eastAsia="Times New Roman" w:hAnsi="Calibri" w:cs="Calibri"/>
          <w:b/>
          <w:bCs/>
          <w:lang w:eastAsia="cs-CZ"/>
        </w:rPr>
        <w:t>.</w:t>
      </w:r>
      <w:r w:rsidR="00EB498B" w:rsidRPr="00C82411">
        <w:rPr>
          <w:rFonts w:ascii="Calibri" w:eastAsia="Times New Roman" w:hAnsi="Calibri" w:cs="Calibri"/>
          <w:b/>
          <w:bCs/>
          <w:lang w:eastAsia="cs-CZ"/>
        </w:rPr>
        <w:t>12</w:t>
      </w:r>
      <w:r w:rsidRPr="00C82411">
        <w:rPr>
          <w:rFonts w:ascii="Calibri" w:eastAsia="Times New Roman" w:hAnsi="Calibri" w:cs="Calibri"/>
          <w:b/>
          <w:bCs/>
          <w:lang w:eastAsia="cs-CZ"/>
        </w:rPr>
        <w:t>.202</w:t>
      </w:r>
      <w:r w:rsidR="00EB498B" w:rsidRPr="00C82411">
        <w:rPr>
          <w:rFonts w:ascii="Calibri" w:eastAsia="Times New Roman" w:hAnsi="Calibri" w:cs="Calibri"/>
          <w:b/>
          <w:bCs/>
          <w:lang w:eastAsia="cs-CZ"/>
        </w:rPr>
        <w:t>2</w:t>
      </w:r>
      <w:r w:rsidRPr="00C82411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C82411">
        <w:rPr>
          <w:rFonts w:ascii="Calibri" w:eastAsia="Times New Roman" w:hAnsi="Calibri" w:cs="Calibri"/>
          <w:lang w:eastAsia="cs-CZ"/>
        </w:rPr>
        <w:t xml:space="preserve">přičemž Objednatel Zhotoviteli zpřístupní objekt a umožní práce na díle </w:t>
      </w:r>
      <w:r w:rsidR="00EE27A4" w:rsidRPr="00C82411">
        <w:rPr>
          <w:rFonts w:ascii="Calibri" w:eastAsia="Times New Roman" w:hAnsi="Calibri" w:cs="Calibri"/>
          <w:lang w:eastAsia="cs-CZ"/>
        </w:rPr>
        <w:t xml:space="preserve">zahájit </w:t>
      </w:r>
      <w:r w:rsidR="00C82411">
        <w:rPr>
          <w:rFonts w:ascii="Calibri" w:eastAsia="Times New Roman" w:hAnsi="Calibri" w:cs="Calibri"/>
          <w:lang w:eastAsia="cs-CZ"/>
        </w:rPr>
        <w:t>bez odkladu po podpisu smlouvy</w:t>
      </w:r>
      <w:r w:rsidR="004D4279" w:rsidRPr="00C82411">
        <w:rPr>
          <w:rFonts w:ascii="Calibri" w:eastAsia="Times New Roman" w:hAnsi="Calibri" w:cs="Calibri"/>
          <w:lang w:eastAsia="cs-CZ"/>
        </w:rPr>
        <w:t>.</w:t>
      </w:r>
    </w:p>
    <w:p w14:paraId="1F5E7B65" w14:textId="393F12E6" w:rsidR="00476AF9" w:rsidRDefault="004D4279" w:rsidP="0081269D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Zhotovitel bere na vědomí, že dokončení stavebních prací rekonstrukce objektu dle odst. 2 Preambule je </w:t>
      </w:r>
      <w:r w:rsidR="009C6810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bjednatelem plánováno na leden 2023 a uvedení do provozu na duben 2023. Provádění jednotlivých částí díla je na tuto rekonstrukci termínově vázáno a může se v závislosti na postupujících pracích měnit.  Objednatel se zavazuje o takové změně Zhotovitele včas informovat.</w:t>
      </w:r>
    </w:p>
    <w:p w14:paraId="2FDC5922" w14:textId="72897DCA" w:rsidR="00476AF9" w:rsidRPr="00EB498B" w:rsidRDefault="002C285D" w:rsidP="0081269D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2C285D">
        <w:rPr>
          <w:rFonts w:ascii="Calibri" w:eastAsia="Times New Roman" w:hAnsi="Calibri" w:cs="Calibri"/>
          <w:lang w:eastAsia="cs-CZ"/>
        </w:rPr>
        <w:t>Objednatel informuje s dostatečným předstihem Zhotovitele o plánovaném termínu instalace předmět</w:t>
      </w:r>
      <w:r w:rsidR="00277C8E">
        <w:rPr>
          <w:rFonts w:ascii="Calibri" w:eastAsia="Times New Roman" w:hAnsi="Calibri" w:cs="Calibri"/>
          <w:lang w:eastAsia="cs-CZ"/>
        </w:rPr>
        <w:t>u</w:t>
      </w:r>
      <w:r w:rsidRPr="002C285D">
        <w:rPr>
          <w:rFonts w:ascii="Calibri" w:eastAsia="Times New Roman" w:hAnsi="Calibri" w:cs="Calibri"/>
          <w:lang w:eastAsia="cs-CZ"/>
        </w:rPr>
        <w:t xml:space="preserve"> dle čl. III. odst. 2 této smlouvy, a to na emailovou adresu Zhotovitele. Plánovaný termín instalace bude upřesněn v návaznosti na jednotlivé splněné dílčí části díla do </w:t>
      </w:r>
      <w:r w:rsidRPr="00EB498B">
        <w:rPr>
          <w:rFonts w:ascii="Calibri" w:eastAsia="Times New Roman" w:hAnsi="Calibri" w:cs="Calibri"/>
          <w:lang w:eastAsia="cs-CZ"/>
        </w:rPr>
        <w:t>30.04.2023</w:t>
      </w:r>
      <w:r w:rsidR="004D4279" w:rsidRPr="00EB498B">
        <w:rPr>
          <w:rFonts w:ascii="Calibri" w:eastAsia="Times New Roman" w:hAnsi="Calibri" w:cs="Calibri"/>
          <w:lang w:eastAsia="cs-CZ"/>
        </w:rPr>
        <w:t>.</w:t>
      </w:r>
    </w:p>
    <w:p w14:paraId="0F186730" w14:textId="77777777" w:rsidR="00BE75B9" w:rsidRDefault="004D4279" w:rsidP="0081269D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 je oprávněn přerušit provádění díla Zhotovitelem zejména v případě, že Zhotovitel poskytuje delší dobu vadné plnění, anebo jinak porušuje tuto smlouvu či právní předpisy a pokud Objednatel Zhotovitele na tuto skutečnost písemně upozornil, včetně konkretizace vadného plnění, nebo jiného porušení povinnosti Zhotovitele dle této smlouvy a poskytl Zhotoviteli přiměřený termín na odstranění tohoto vadného stavu jeho plnění.</w:t>
      </w:r>
    </w:p>
    <w:p w14:paraId="0DE0A8B3" w14:textId="5872E54F" w:rsidR="00FA6EDD" w:rsidRPr="00BE75B9" w:rsidRDefault="004D4279" w:rsidP="0081269D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E75B9">
        <w:rPr>
          <w:rFonts w:ascii="Calibri" w:eastAsia="Times New Roman" w:hAnsi="Calibri" w:cs="Calibri"/>
          <w:lang w:eastAsia="cs-CZ"/>
        </w:rPr>
        <w:t>Smluvní strany se dohodly, že dílo nebo jednotlivé části díla budou předávány a přebírány na základě protokolu, podepsaného oprávněnými zástupci smluvních stran, přičemž Zhotovitel nebude pokračovat v plnění dalších částí díla, dokud nebudou předchozí části řádně protokolárně předány a převzaty. </w:t>
      </w:r>
    </w:p>
    <w:p w14:paraId="26CF412A" w14:textId="6BEF7C6E" w:rsidR="004D4279" w:rsidRPr="005304DD" w:rsidRDefault="004D4279" w:rsidP="00192418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5304DD">
        <w:rPr>
          <w:rFonts w:ascii="Calibri" w:eastAsia="Times New Roman" w:hAnsi="Calibri" w:cs="Calibri"/>
          <w:b/>
          <w:bCs/>
          <w:lang w:eastAsia="cs-CZ"/>
        </w:rPr>
        <w:t>Místo výkonu restaurování</w:t>
      </w:r>
    </w:p>
    <w:p w14:paraId="7453C37C" w14:textId="0E980CF7" w:rsidR="0092006A" w:rsidRPr="005304DD" w:rsidRDefault="008D732C" w:rsidP="0081269D">
      <w:pPr>
        <w:pStyle w:val="Odstavecseseznamem"/>
        <w:numPr>
          <w:ilvl w:val="0"/>
          <w:numId w:val="21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304DD">
        <w:rPr>
          <w:rFonts w:ascii="Calibri" w:eastAsia="Times New Roman" w:hAnsi="Calibri" w:cs="Calibri"/>
          <w:lang w:eastAsia="cs-CZ"/>
        </w:rPr>
        <w:t>Místem výkonu je r</w:t>
      </w:r>
      <w:r w:rsidR="004D4279" w:rsidRPr="005304DD">
        <w:rPr>
          <w:rFonts w:ascii="Calibri" w:eastAsia="Times New Roman" w:hAnsi="Calibri" w:cs="Calibri"/>
          <w:lang w:eastAsia="cs-CZ"/>
        </w:rPr>
        <w:t>estaurátorský ateliér Zhotovitele v sídle Zhotovitele</w:t>
      </w:r>
      <w:r w:rsidR="00274867" w:rsidRPr="005304DD">
        <w:rPr>
          <w:rFonts w:ascii="Calibri" w:eastAsia="Times New Roman" w:hAnsi="Calibri" w:cs="Calibri"/>
          <w:lang w:eastAsia="cs-CZ"/>
        </w:rPr>
        <w:t xml:space="preserve">, </w:t>
      </w:r>
      <w:r w:rsidR="002335D3" w:rsidRPr="005304DD">
        <w:rPr>
          <w:rFonts w:ascii="Calibri" w:eastAsia="Times New Roman" w:hAnsi="Calibri" w:cs="Calibri"/>
          <w:lang w:eastAsia="cs-CZ"/>
        </w:rPr>
        <w:t xml:space="preserve">na adrese </w:t>
      </w:r>
      <w:r w:rsidR="004C5176" w:rsidRPr="005304DD">
        <w:rPr>
          <w:rFonts w:ascii="Calibri" w:eastAsia="Times New Roman" w:hAnsi="Calibri" w:cs="Calibri"/>
          <w:lang w:eastAsia="cs-CZ"/>
        </w:rPr>
        <w:t>7. května 991/32, 14900 Praha 4 - Chodov</w:t>
      </w:r>
      <w:r w:rsidR="00D702A5" w:rsidRPr="005304DD">
        <w:rPr>
          <w:rFonts w:ascii="Calibri" w:eastAsia="Times New Roman" w:hAnsi="Calibri" w:cs="Calibri"/>
          <w:lang w:eastAsia="cs-CZ"/>
        </w:rPr>
        <w:t xml:space="preserve"> </w:t>
      </w:r>
      <w:r w:rsidR="00CD776C" w:rsidRPr="005304DD">
        <w:rPr>
          <w:rFonts w:ascii="Calibri" w:eastAsia="Times New Roman" w:hAnsi="Calibri" w:cs="Calibri"/>
          <w:lang w:eastAsia="cs-CZ"/>
        </w:rPr>
        <w:t>a objekt</w:t>
      </w:r>
      <w:r w:rsidR="00025F28" w:rsidRPr="005304DD">
        <w:rPr>
          <w:rFonts w:ascii="Calibri" w:eastAsia="Times New Roman" w:hAnsi="Calibri" w:cs="Calibri"/>
          <w:lang w:eastAsia="cs-CZ"/>
        </w:rPr>
        <w:t xml:space="preserve"> </w:t>
      </w:r>
      <w:r w:rsidR="004D4279" w:rsidRPr="005304DD">
        <w:rPr>
          <w:rFonts w:ascii="Calibri" w:eastAsia="Times New Roman" w:hAnsi="Calibri" w:cs="Calibri"/>
          <w:lang w:eastAsia="cs-CZ"/>
        </w:rPr>
        <w:t>Objednatele Na Poříčí 1554/52, 180 00 Praha 8 – Florenc.</w:t>
      </w:r>
    </w:p>
    <w:p w14:paraId="7803A7F2" w14:textId="60ECC38B" w:rsidR="004D4279" w:rsidRPr="005304DD" w:rsidRDefault="005B6957" w:rsidP="0081269D">
      <w:pPr>
        <w:pStyle w:val="Odstavecseseznamem"/>
        <w:numPr>
          <w:ilvl w:val="0"/>
          <w:numId w:val="21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304DD">
        <w:rPr>
          <w:rFonts w:ascii="Calibri" w:eastAsia="Times New Roman" w:hAnsi="Calibri" w:cs="Calibri"/>
          <w:lang w:eastAsia="cs-CZ"/>
        </w:rPr>
        <w:t xml:space="preserve">Na požádání Objednatele je Zhotovitel povinen informovat o umístění </w:t>
      </w:r>
      <w:r w:rsidR="00A81342" w:rsidRPr="005304DD">
        <w:rPr>
          <w:rFonts w:ascii="Calibri" w:eastAsia="Times New Roman" w:hAnsi="Calibri" w:cs="Calibri"/>
          <w:lang w:eastAsia="cs-CZ"/>
        </w:rPr>
        <w:t>předmět</w:t>
      </w:r>
      <w:r w:rsidR="0096311F" w:rsidRPr="005304DD">
        <w:rPr>
          <w:rFonts w:ascii="Calibri" w:eastAsia="Times New Roman" w:hAnsi="Calibri" w:cs="Calibri"/>
          <w:lang w:eastAsia="cs-CZ"/>
        </w:rPr>
        <w:t>u</w:t>
      </w:r>
      <w:r w:rsidR="00A81342" w:rsidRPr="005304DD">
        <w:rPr>
          <w:rFonts w:ascii="Calibri" w:eastAsia="Times New Roman" w:hAnsi="Calibri" w:cs="Calibri"/>
          <w:lang w:eastAsia="cs-CZ"/>
        </w:rPr>
        <w:t xml:space="preserve"> nebo jejich částí a o způsobu jejich zabezpečení.</w:t>
      </w:r>
    </w:p>
    <w:p w14:paraId="3F4ED7E4" w14:textId="5D858264" w:rsidR="004D4279" w:rsidRPr="004D4279" w:rsidRDefault="004D4279" w:rsidP="00192418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Pověřené osoby</w:t>
      </w:r>
    </w:p>
    <w:p w14:paraId="26AA45C4" w14:textId="77777777" w:rsidR="007F447E" w:rsidRDefault="004D4279" w:rsidP="0081269D">
      <w:pPr>
        <w:pStyle w:val="Odstavecseseznamem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7F447E">
        <w:rPr>
          <w:rFonts w:ascii="Calibri" w:eastAsia="Times New Roman" w:hAnsi="Calibri" w:cs="Calibri"/>
          <w:lang w:eastAsia="cs-CZ"/>
        </w:rPr>
        <w:t>Objednatel zmocňuje k jednání při kontrole a převzetí díla tyto osoby:</w:t>
      </w:r>
    </w:p>
    <w:p w14:paraId="5089D6F3" w14:textId="77777777" w:rsidR="004E5E70" w:rsidRDefault="004E5E70" w:rsidP="0081269D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14C01EB5" w14:textId="77777777" w:rsidR="004E5E70" w:rsidRDefault="004D4279" w:rsidP="0081269D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7F447E">
        <w:rPr>
          <w:rFonts w:ascii="Calibri" w:eastAsia="Times New Roman" w:hAnsi="Calibri" w:cs="Calibri"/>
          <w:lang w:eastAsia="cs-CZ"/>
        </w:rPr>
        <w:t xml:space="preserve">pro koordinaci a součinnost při plnění podmínek smlouvy jako pověřeného zástupce Objednatele </w:t>
      </w:r>
    </w:p>
    <w:p w14:paraId="2B1EA239" w14:textId="77B5CE81" w:rsidR="004D4279" w:rsidRPr="004D4279" w:rsidRDefault="004D4279" w:rsidP="0081269D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 </w:t>
      </w:r>
    </w:p>
    <w:p w14:paraId="51421C01" w14:textId="229976E5" w:rsidR="004D4279" w:rsidRPr="004D4279" w:rsidRDefault="004D4279" w:rsidP="0081269D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Zhotovitel zmocňuje k jednání při kontrole a převzetí díla tyto </w:t>
      </w:r>
      <w:r w:rsidR="00864971" w:rsidRPr="004D4279">
        <w:rPr>
          <w:rFonts w:ascii="Calibri" w:eastAsia="Times New Roman" w:hAnsi="Calibri" w:cs="Calibri"/>
          <w:lang w:eastAsia="cs-CZ"/>
        </w:rPr>
        <w:t>osoby: Vladimír</w:t>
      </w:r>
      <w:r w:rsidR="0068476B">
        <w:rPr>
          <w:rFonts w:ascii="Calibri" w:eastAsia="Times New Roman" w:hAnsi="Calibri" w:cs="Calibri"/>
          <w:lang w:eastAsia="cs-CZ"/>
        </w:rPr>
        <w:t xml:space="preserve"> </w:t>
      </w:r>
      <w:r w:rsidR="003C7878">
        <w:rPr>
          <w:rFonts w:ascii="Calibri" w:eastAsia="Times New Roman" w:hAnsi="Calibri" w:cs="Calibri"/>
          <w:lang w:eastAsia="cs-CZ"/>
        </w:rPr>
        <w:t>Marat</w:t>
      </w:r>
    </w:p>
    <w:p w14:paraId="5CAC5533" w14:textId="65E82F09" w:rsidR="004D4279" w:rsidRPr="00064E69" w:rsidRDefault="004D4279" w:rsidP="00192418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064E69">
        <w:rPr>
          <w:rFonts w:ascii="Calibri" w:eastAsia="Times New Roman" w:hAnsi="Calibri" w:cs="Calibri"/>
          <w:b/>
          <w:bCs/>
          <w:lang w:eastAsia="cs-CZ"/>
        </w:rPr>
        <w:t>Cena díla</w:t>
      </w:r>
    </w:p>
    <w:p w14:paraId="591672F1" w14:textId="363098E1" w:rsidR="009B5944" w:rsidRPr="00064E69" w:rsidRDefault="004D4279" w:rsidP="0081269D">
      <w:pPr>
        <w:pStyle w:val="Odstavecseseznamem"/>
        <w:numPr>
          <w:ilvl w:val="0"/>
          <w:numId w:val="22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64E69">
        <w:rPr>
          <w:rFonts w:ascii="Calibri" w:eastAsia="Times New Roman" w:hAnsi="Calibri" w:cs="Calibri"/>
          <w:lang w:eastAsia="cs-CZ"/>
        </w:rPr>
        <w:t>Celková cena za řádně provedené, včas předané a převzaté dílo je uvedena v Cenov</w:t>
      </w:r>
      <w:r w:rsidR="00713D64" w:rsidRPr="00064E69">
        <w:rPr>
          <w:rFonts w:ascii="Calibri" w:eastAsia="Times New Roman" w:hAnsi="Calibri" w:cs="Calibri"/>
          <w:lang w:eastAsia="cs-CZ"/>
        </w:rPr>
        <w:t>é</w:t>
      </w:r>
      <w:r w:rsidRPr="00064E69">
        <w:rPr>
          <w:rFonts w:ascii="Calibri" w:eastAsia="Times New Roman" w:hAnsi="Calibri" w:cs="Calibri"/>
          <w:lang w:eastAsia="cs-CZ"/>
        </w:rPr>
        <w:t> nabíd</w:t>
      </w:r>
      <w:r w:rsidR="00713D64" w:rsidRPr="00064E69">
        <w:rPr>
          <w:rFonts w:ascii="Calibri" w:eastAsia="Times New Roman" w:hAnsi="Calibri" w:cs="Calibri"/>
          <w:lang w:eastAsia="cs-CZ"/>
        </w:rPr>
        <w:t>ce</w:t>
      </w:r>
      <w:r w:rsidR="00F72D7C" w:rsidRPr="00064E69">
        <w:rPr>
          <w:rFonts w:ascii="Calibri" w:eastAsia="Times New Roman" w:hAnsi="Calibri" w:cs="Calibri"/>
          <w:lang w:eastAsia="cs-CZ"/>
        </w:rPr>
        <w:t xml:space="preserve"> ze dne </w:t>
      </w:r>
      <w:r w:rsidR="004B13CE" w:rsidRPr="00064E69">
        <w:rPr>
          <w:rFonts w:ascii="Calibri" w:eastAsia="Times New Roman" w:hAnsi="Calibri" w:cs="Calibri"/>
          <w:lang w:eastAsia="cs-CZ"/>
        </w:rPr>
        <w:t>1.</w:t>
      </w:r>
      <w:r w:rsidR="00064E69" w:rsidRPr="00064E69">
        <w:rPr>
          <w:rFonts w:ascii="Calibri" w:eastAsia="Times New Roman" w:hAnsi="Calibri" w:cs="Calibri"/>
          <w:lang w:eastAsia="cs-CZ"/>
        </w:rPr>
        <w:t>8</w:t>
      </w:r>
      <w:r w:rsidR="004B13CE" w:rsidRPr="00064E69">
        <w:rPr>
          <w:rFonts w:ascii="Calibri" w:eastAsia="Times New Roman" w:hAnsi="Calibri" w:cs="Calibri"/>
          <w:lang w:eastAsia="cs-CZ"/>
        </w:rPr>
        <w:t>.2022</w:t>
      </w:r>
      <w:r w:rsidRPr="00064E69">
        <w:rPr>
          <w:rFonts w:ascii="Calibri" w:eastAsia="Times New Roman" w:hAnsi="Calibri" w:cs="Calibri"/>
          <w:lang w:eastAsia="cs-CZ"/>
        </w:rPr>
        <w:t>, kter</w:t>
      </w:r>
      <w:r w:rsidR="00064E69" w:rsidRPr="00064E69">
        <w:rPr>
          <w:rFonts w:ascii="Calibri" w:eastAsia="Times New Roman" w:hAnsi="Calibri" w:cs="Calibri"/>
          <w:lang w:eastAsia="cs-CZ"/>
        </w:rPr>
        <w:t>á</w:t>
      </w:r>
      <w:r w:rsidRPr="00064E69">
        <w:rPr>
          <w:rFonts w:ascii="Calibri" w:eastAsia="Times New Roman" w:hAnsi="Calibri" w:cs="Calibri"/>
          <w:lang w:eastAsia="cs-CZ"/>
        </w:rPr>
        <w:t> tvoří Přílohu č. 4 této smlouvy a činí</w:t>
      </w:r>
      <w:r w:rsidR="006A2B2E" w:rsidRPr="00064E69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962AF8" w:rsidRPr="00064E69">
        <w:rPr>
          <w:rFonts w:ascii="Calibri" w:eastAsia="Times New Roman" w:hAnsi="Calibri" w:cs="Calibri"/>
          <w:b/>
          <w:bCs/>
          <w:lang w:eastAsia="cs-CZ"/>
        </w:rPr>
        <w:t>padesát pět</w:t>
      </w:r>
      <w:r w:rsidR="00864971" w:rsidRPr="00064E69">
        <w:rPr>
          <w:rFonts w:ascii="Calibri" w:eastAsia="Times New Roman" w:hAnsi="Calibri" w:cs="Calibri"/>
          <w:b/>
          <w:bCs/>
          <w:lang w:eastAsia="cs-CZ"/>
        </w:rPr>
        <w:t xml:space="preserve"> tisíc</w:t>
      </w:r>
      <w:r w:rsidR="006A2B2E" w:rsidRPr="00064E69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064E69">
        <w:rPr>
          <w:rFonts w:ascii="Calibri" w:eastAsia="Times New Roman" w:hAnsi="Calibri" w:cs="Calibri"/>
          <w:b/>
          <w:bCs/>
          <w:lang w:eastAsia="cs-CZ"/>
        </w:rPr>
        <w:t>korun českých (</w:t>
      </w:r>
      <w:r w:rsidR="00F35D0B" w:rsidRPr="00064E69">
        <w:rPr>
          <w:rFonts w:ascii="Calibri" w:eastAsia="Times New Roman" w:hAnsi="Calibri" w:cs="Calibri"/>
          <w:b/>
          <w:bCs/>
          <w:lang w:eastAsia="cs-CZ"/>
        </w:rPr>
        <w:t>55.000, -</w:t>
      </w:r>
      <w:r w:rsidRPr="00064E69">
        <w:rPr>
          <w:rFonts w:ascii="Calibri" w:eastAsia="Times New Roman" w:hAnsi="Calibri" w:cs="Calibri"/>
          <w:b/>
          <w:bCs/>
          <w:lang w:eastAsia="cs-CZ"/>
        </w:rPr>
        <w:t> Kč).</w:t>
      </w:r>
      <w:r w:rsidRPr="00064E69">
        <w:rPr>
          <w:rFonts w:ascii="Calibri" w:eastAsia="Times New Roman" w:hAnsi="Calibri" w:cs="Calibri"/>
          <w:lang w:eastAsia="cs-CZ"/>
        </w:rPr>
        <w:t> K této částce je Zhotovitel oprávněn připočítat daň z přidané hodnoty v zákonné výši</w:t>
      </w:r>
      <w:r w:rsidR="00876278" w:rsidRPr="00064E69">
        <w:rPr>
          <w:rFonts w:ascii="Calibri" w:eastAsia="Times New Roman" w:hAnsi="Calibri" w:cs="Calibri"/>
          <w:lang w:eastAsia="cs-CZ"/>
        </w:rPr>
        <w:t xml:space="preserve"> (dále jen „</w:t>
      </w:r>
      <w:r w:rsidR="00876278" w:rsidRPr="00064E69">
        <w:rPr>
          <w:rFonts w:ascii="Calibri" w:eastAsia="Times New Roman" w:hAnsi="Calibri" w:cs="Calibri"/>
          <w:b/>
          <w:bCs/>
          <w:lang w:eastAsia="cs-CZ"/>
        </w:rPr>
        <w:t>DPH</w:t>
      </w:r>
      <w:r w:rsidR="00876278" w:rsidRPr="00064E69">
        <w:rPr>
          <w:rFonts w:ascii="Calibri" w:eastAsia="Times New Roman" w:hAnsi="Calibri" w:cs="Calibri"/>
          <w:lang w:eastAsia="cs-CZ"/>
        </w:rPr>
        <w:t>“)</w:t>
      </w:r>
      <w:r w:rsidRPr="00064E69">
        <w:rPr>
          <w:rFonts w:ascii="Calibri" w:eastAsia="Times New Roman" w:hAnsi="Calibri" w:cs="Calibri"/>
          <w:lang w:eastAsia="cs-CZ"/>
        </w:rPr>
        <w:t>. </w:t>
      </w:r>
    </w:p>
    <w:p w14:paraId="2C312D1D" w14:textId="5870FDB4" w:rsidR="001A3E86" w:rsidRPr="00D33D9B" w:rsidRDefault="004D4279" w:rsidP="00D33D9B">
      <w:pPr>
        <w:pStyle w:val="Odstavecseseznamem"/>
        <w:numPr>
          <w:ilvl w:val="0"/>
          <w:numId w:val="22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Cena za dílo podle odst. 1. je konečná a zahrnuje zejména veškeré práce, výkony a služby související s dílem včetně nákladů na činnost subdodavatelů a přiměřeného zisku.</w:t>
      </w:r>
    </w:p>
    <w:p w14:paraId="651AD90B" w14:textId="4AD34646" w:rsidR="009B5944" w:rsidRPr="00BE75B9" w:rsidRDefault="004D4279" w:rsidP="0081269D">
      <w:pPr>
        <w:pStyle w:val="Odstavecseseznamem"/>
        <w:numPr>
          <w:ilvl w:val="0"/>
          <w:numId w:val="22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Smluvní strany berou na vědomí, že sazba </w:t>
      </w:r>
      <w:r w:rsidR="00876278">
        <w:rPr>
          <w:rFonts w:ascii="Calibri" w:eastAsia="Times New Roman" w:hAnsi="Calibri" w:cs="Calibri"/>
          <w:lang w:eastAsia="cs-CZ"/>
        </w:rPr>
        <w:t>DPH</w:t>
      </w:r>
      <w:r w:rsidRPr="004D4279">
        <w:rPr>
          <w:rFonts w:ascii="Calibri" w:eastAsia="Times New Roman" w:hAnsi="Calibri" w:cs="Calibri"/>
          <w:lang w:eastAsia="cs-CZ"/>
        </w:rPr>
        <w:t xml:space="preserve"> se může po uzavření této smlouvy změnit. V takovém případě bude Zhotovitel fakturovat DPH v sazbě platné v den zdanitelného plnění, taková změna ceny nebude smluvními stranami považována za podstatnou změnu smlouvy a smluvní strany nebudou uzavírat písemný dodatek smlouvy.</w:t>
      </w:r>
    </w:p>
    <w:p w14:paraId="29AACE17" w14:textId="14F9127F" w:rsidR="00E545B1" w:rsidRPr="00FD2140" w:rsidRDefault="004D4279" w:rsidP="0081269D">
      <w:pPr>
        <w:pStyle w:val="Odstavecseseznamem"/>
        <w:numPr>
          <w:ilvl w:val="0"/>
          <w:numId w:val="22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Pokud se po dobu účinnosti této smlouvy Zhotovitel stane nespolehlivým plátcem ve smyslu ustanovení § 109 odst. 3 zákona č. 235/2004 Sb., o dani z přidané hodnoty, ve znění pozdějších předpisů, smluvní strany se dohodly, že Objednatel má právo uhradit DPH za zdanitelné plnění přímo </w:t>
      </w:r>
      <w:r w:rsidRPr="004D4279">
        <w:rPr>
          <w:rFonts w:ascii="Calibri" w:eastAsia="Times New Roman" w:hAnsi="Calibri" w:cs="Calibri"/>
          <w:lang w:eastAsia="cs-CZ"/>
        </w:rPr>
        <w:lastRenderedPageBreak/>
        <w:t>příslušnému správci daně. Objednatelem takto provedená úhrada bude považována za uhrazení příslušné části ceny díla rovnající se výši DPH fakturované Zhotovitelem.</w:t>
      </w:r>
    </w:p>
    <w:p w14:paraId="7C721D56" w14:textId="17615E03" w:rsidR="004D4279" w:rsidRPr="003F0EE6" w:rsidRDefault="004D4279" w:rsidP="00D5115D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Platební podmínky</w:t>
      </w:r>
    </w:p>
    <w:p w14:paraId="25691D7D" w14:textId="22ADABC8" w:rsidR="00357DAE" w:rsidRPr="00107CB2" w:rsidRDefault="004D4279" w:rsidP="009B4A62">
      <w:pPr>
        <w:pStyle w:val="Odstavecseseznamem"/>
        <w:numPr>
          <w:ilvl w:val="0"/>
          <w:numId w:val="23"/>
        </w:numPr>
        <w:spacing w:before="240" w:after="12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Vyúčtování ceny díla</w:t>
      </w:r>
      <w:r w:rsidR="00CC7C58" w:rsidRPr="004D4279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bude Zhotovitel provádět formou faktury – daňového dokladu. Lhůta splatnosti takové faktury bude 30 dní od doručení do sídla Objednatele. </w:t>
      </w:r>
    </w:p>
    <w:p w14:paraId="55F2A532" w14:textId="134D5723" w:rsidR="009A2C3A" w:rsidRPr="009B4A62" w:rsidRDefault="009B15D1" w:rsidP="009B4A62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Calibri" w:eastAsia="Times New Roman" w:hAnsi="Calibri" w:cs="Calibri"/>
          <w:lang w:eastAsia="cs-CZ"/>
        </w:rPr>
      </w:pPr>
      <w:r w:rsidRPr="009B15D1">
        <w:rPr>
          <w:rFonts w:ascii="Calibri" w:eastAsia="Times New Roman" w:hAnsi="Calibri" w:cs="Calibri"/>
          <w:lang w:eastAsia="cs-CZ"/>
        </w:rPr>
        <w:t xml:space="preserve">Zhotovitel bere na vědomí, že pokud </w:t>
      </w:r>
      <w:r w:rsidR="009A2C3A">
        <w:rPr>
          <w:rFonts w:ascii="Calibri" w:eastAsia="Times New Roman" w:hAnsi="Calibri" w:cs="Calibri"/>
          <w:lang w:eastAsia="cs-CZ"/>
        </w:rPr>
        <w:t>O</w:t>
      </w:r>
      <w:r w:rsidRPr="009B15D1">
        <w:rPr>
          <w:rFonts w:ascii="Calibri" w:eastAsia="Times New Roman" w:hAnsi="Calibri" w:cs="Calibri"/>
          <w:lang w:eastAsia="cs-CZ"/>
        </w:rPr>
        <w:t xml:space="preserve">bjednatel neobdrží včas od svého zřizovatele finanční prostředky </w:t>
      </w:r>
      <w:r w:rsidR="009A2C3A">
        <w:rPr>
          <w:rFonts w:ascii="Calibri" w:eastAsia="Times New Roman" w:hAnsi="Calibri" w:cs="Calibri"/>
          <w:lang w:eastAsia="cs-CZ"/>
        </w:rPr>
        <w:t>na</w:t>
      </w:r>
      <w:r w:rsidRPr="009B15D1">
        <w:rPr>
          <w:rFonts w:ascii="Calibri" w:eastAsia="Times New Roman" w:hAnsi="Calibri" w:cs="Calibri"/>
          <w:lang w:eastAsia="cs-CZ"/>
        </w:rPr>
        <w:t xml:space="preserve"> uhrazení ceny díla, nepovažuje se případné prodlení </w:t>
      </w:r>
      <w:r w:rsidR="009A2C3A">
        <w:rPr>
          <w:rFonts w:ascii="Calibri" w:eastAsia="Times New Roman" w:hAnsi="Calibri" w:cs="Calibri"/>
          <w:lang w:eastAsia="cs-CZ"/>
        </w:rPr>
        <w:t>O</w:t>
      </w:r>
      <w:r w:rsidRPr="009B15D1">
        <w:rPr>
          <w:rFonts w:ascii="Calibri" w:eastAsia="Times New Roman" w:hAnsi="Calibri" w:cs="Calibri"/>
          <w:lang w:eastAsia="cs-CZ"/>
        </w:rPr>
        <w:t xml:space="preserve">bjednatele s úhradou faktury kratší než 60 (šedesát) dnů po uplynutí její splatnosti za porušení podmínek této smlouvy a Zhotoviteli nenáleží za takové období úroky z prodlení. Objednatel se zavazuje bez zbytečného prodlení písemně Zhotovitele informovat o skutečnosti, že souhlas s užitím finančních prostředků od zřizovatele obdržel a uhradit mu zbývající dlužnou částku. </w:t>
      </w:r>
    </w:p>
    <w:p w14:paraId="6E70970A" w14:textId="45CA22B1" w:rsidR="009B5944" w:rsidRPr="00181844" w:rsidRDefault="004D4279" w:rsidP="0081269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Daňový doklad musí obsahovat všechny náležitosti daňového a účetního dokladu tak, jak je stanoveno zákonem o dani z přidané hodnoty, ve znění pozdějších změn a doplňků.</w:t>
      </w:r>
    </w:p>
    <w:p w14:paraId="6369A9E8" w14:textId="54E3F4FB" w:rsidR="009B5944" w:rsidRPr="00181844" w:rsidRDefault="004D4279" w:rsidP="0081269D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81844">
        <w:rPr>
          <w:rFonts w:ascii="Calibri" w:eastAsia="Times New Roman" w:hAnsi="Calibri" w:cs="Calibri"/>
          <w:lang w:eastAsia="cs-CZ"/>
        </w:rPr>
        <w:t>K</w:t>
      </w:r>
      <w:r w:rsidRPr="008D7D2A">
        <w:rPr>
          <w:rFonts w:ascii="Calibri" w:eastAsia="Times New Roman" w:hAnsi="Calibri" w:cs="Calibri"/>
          <w:lang w:eastAsia="cs-CZ"/>
        </w:rPr>
        <w:t xml:space="preserve"> faktuře Zhotovitel přiloží kopii předávacího protokolu </w:t>
      </w:r>
      <w:r w:rsidR="00CC7C58">
        <w:rPr>
          <w:rFonts w:ascii="Calibri" w:eastAsia="Times New Roman" w:hAnsi="Calibri" w:cs="Calibri"/>
          <w:lang w:eastAsia="cs-CZ"/>
        </w:rPr>
        <w:t xml:space="preserve">předaného a převzatého </w:t>
      </w:r>
      <w:r w:rsidRPr="008D7D2A">
        <w:rPr>
          <w:rFonts w:ascii="Calibri" w:eastAsia="Times New Roman" w:hAnsi="Calibri" w:cs="Calibri"/>
          <w:lang w:eastAsia="cs-CZ"/>
        </w:rPr>
        <w:t>díla. Faktura bude obsahovat mimo jiné také číslo smlouvy a přesný popis fakturované</w:t>
      </w:r>
      <w:r w:rsidR="00CC7C58">
        <w:rPr>
          <w:rFonts w:ascii="Calibri" w:eastAsia="Times New Roman" w:hAnsi="Calibri" w:cs="Calibri"/>
          <w:lang w:eastAsia="cs-CZ"/>
        </w:rPr>
        <w:t xml:space="preserve">ho </w:t>
      </w:r>
      <w:r w:rsidRPr="008D7D2A">
        <w:rPr>
          <w:rFonts w:ascii="Calibri" w:eastAsia="Times New Roman" w:hAnsi="Calibri" w:cs="Calibri"/>
          <w:lang w:eastAsia="cs-CZ"/>
        </w:rPr>
        <w:t>díla. </w:t>
      </w:r>
    </w:p>
    <w:p w14:paraId="19A140D0" w14:textId="19E0F659" w:rsidR="009B5944" w:rsidRPr="00181844" w:rsidRDefault="004D4279" w:rsidP="0081269D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V případě, že daňový doklad nebude obsahovat náležitosti daňového dokladu dle zákona o dani z přidané hodnoty,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</w:t>
      </w:r>
      <w:r w:rsidR="009C6810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 do 7 pracovních dní ode dne jeho doručení od Zhotovitele. </w:t>
      </w:r>
    </w:p>
    <w:p w14:paraId="59F5ECDD" w14:textId="78CA9117" w:rsidR="0092006A" w:rsidRPr="00FD2140" w:rsidRDefault="004D4279" w:rsidP="0081269D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Daňový doklad je považován za uhrazený dnem odepsání fakturované částky z účtu Objednatele.  </w:t>
      </w:r>
    </w:p>
    <w:p w14:paraId="0F7CFF7B" w14:textId="046D7955" w:rsidR="004D4279" w:rsidRPr="004D4279" w:rsidRDefault="004D4279" w:rsidP="00D5115D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Předání a převzetí díla</w:t>
      </w:r>
    </w:p>
    <w:p w14:paraId="20FCB675" w14:textId="77777777" w:rsidR="009B5944" w:rsidRDefault="004D4279" w:rsidP="0081269D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Povinnost Zhotovitele provést dílo řádně a včas je splněna dnem, kdy jsou splněny všechny podmínky uvedené v článku I., II. a III. této smlouvy.</w:t>
      </w:r>
    </w:p>
    <w:p w14:paraId="467F4B72" w14:textId="1FC69977" w:rsidR="004D4279" w:rsidRPr="003C6B46" w:rsidRDefault="004D4279" w:rsidP="0081269D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Předání díla se </w:t>
      </w:r>
      <w:r w:rsidRPr="003C6B46">
        <w:rPr>
          <w:rFonts w:ascii="Calibri" w:eastAsia="Times New Roman" w:hAnsi="Calibri" w:cs="Calibri"/>
          <w:lang w:eastAsia="cs-CZ"/>
        </w:rPr>
        <w:t>uskuteční v objektu ve správě Objednatele na adrese: </w:t>
      </w:r>
      <w:r w:rsidRPr="003C6B46">
        <w:rPr>
          <w:rFonts w:ascii="Calibri" w:eastAsia="Times New Roman" w:hAnsi="Calibri" w:cs="Calibri"/>
          <w:b/>
          <w:bCs/>
          <w:lang w:eastAsia="cs-CZ"/>
        </w:rPr>
        <w:t>Na Poříčí 1554/52, 180 00 Praha 8 – Florenc.</w:t>
      </w:r>
      <w:r w:rsidRPr="003C6B46">
        <w:rPr>
          <w:rFonts w:ascii="Calibri" w:eastAsia="Times New Roman" w:hAnsi="Calibri" w:cs="Calibri"/>
          <w:lang w:eastAsia="cs-CZ"/>
        </w:rPr>
        <w:t>  </w:t>
      </w:r>
    </w:p>
    <w:p w14:paraId="1C7E3659" w14:textId="77777777" w:rsidR="004D4279" w:rsidRPr="00181844" w:rsidRDefault="004D4279" w:rsidP="0081269D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Při předání díla předá Zhotovitel Objednateli veškeré povinné doklady (Restaurátorskou zprávu), atesty, certifikáty apod. </w:t>
      </w:r>
    </w:p>
    <w:p w14:paraId="30F7B752" w14:textId="77777777" w:rsidR="004D4279" w:rsidRPr="004D4279" w:rsidRDefault="004D4279" w:rsidP="0081269D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 předání díla bude sepsán protokol podepsaný oběma smluvními stranami, jehož součástí bude soupis případných vad a nedodělků s termíny pro jejich odstranění. </w:t>
      </w:r>
    </w:p>
    <w:p w14:paraId="4D24E6AE" w14:textId="6C94ECF6" w:rsidR="0092006A" w:rsidRPr="00FD2140" w:rsidRDefault="004D4279" w:rsidP="0081269D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Nedokončené dílo, pokud obsahuje podstatné vady, bránící užití díla dle této smlouvy, není Objednatel povinen převzít.</w:t>
      </w:r>
    </w:p>
    <w:p w14:paraId="088BC0C6" w14:textId="4162ED82" w:rsidR="004D4279" w:rsidRPr="004D4279" w:rsidRDefault="004D4279" w:rsidP="00AA28ED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Odpovědnost za škodu, za vady a záruky za dílo</w:t>
      </w:r>
    </w:p>
    <w:p w14:paraId="746F149D" w14:textId="6CA70A13" w:rsidR="004D4279" w:rsidRPr="004D4279" w:rsidRDefault="004D4279" w:rsidP="0081269D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Zhotovitel nese nebezpečí vzniku škody jak na zhotovovaném </w:t>
      </w:r>
      <w:r w:rsidR="00A4275B" w:rsidRPr="004D4279">
        <w:rPr>
          <w:rFonts w:ascii="Calibri" w:eastAsia="Times New Roman" w:hAnsi="Calibri" w:cs="Calibri"/>
          <w:lang w:eastAsia="cs-CZ"/>
        </w:rPr>
        <w:t>díle, předmět</w:t>
      </w:r>
      <w:r w:rsidR="0096311F">
        <w:rPr>
          <w:rFonts w:ascii="Calibri" w:eastAsia="Times New Roman" w:hAnsi="Calibri" w:cs="Calibri"/>
          <w:lang w:eastAsia="cs-CZ"/>
        </w:rPr>
        <w:t>u</w:t>
      </w:r>
      <w:r w:rsidR="00322B2A">
        <w:rPr>
          <w:rFonts w:ascii="Calibri" w:eastAsia="Times New Roman" w:hAnsi="Calibri" w:cs="Calibri"/>
          <w:lang w:eastAsia="cs-CZ"/>
        </w:rPr>
        <w:t>, tak i na objektu</w:t>
      </w:r>
      <w:r w:rsidRPr="004D4279">
        <w:rPr>
          <w:rFonts w:ascii="Calibri" w:eastAsia="Times New Roman" w:hAnsi="Calibri" w:cs="Calibri"/>
          <w:lang w:eastAsia="cs-CZ"/>
        </w:rPr>
        <w:t xml:space="preserve"> až do jejich převzetí Objednatelem. </w:t>
      </w:r>
    </w:p>
    <w:p w14:paraId="6476BD13" w14:textId="77777777" w:rsidR="004D4279" w:rsidRPr="00181844" w:rsidRDefault="004D4279" w:rsidP="0081269D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poskytne na dílo záruku v délce šedesáti (60) měsíců ode dne jeho protokolárního předání za předpokladu uložení díla ve vyhovujících klimatických podmínkách.  </w:t>
      </w:r>
    </w:p>
    <w:p w14:paraId="3A406D6D" w14:textId="77777777" w:rsidR="004D4279" w:rsidRPr="004D4279" w:rsidRDefault="004D4279" w:rsidP="0081269D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Záruka se nevztahuje na běžné opotřebení a na závady způsobené vyšší mocí. </w:t>
      </w:r>
    </w:p>
    <w:p w14:paraId="54B2BB2C" w14:textId="77777777" w:rsidR="004D4279" w:rsidRPr="004D4279" w:rsidRDefault="004D4279" w:rsidP="0081269D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Dílo má vady, jestliže provedení díla neodpovídá výsledku určenému ve smlouvě, tj. kvalitě, rozsahu, obecně závazným předpisům a technickým normám. Vady musí být jednoznačně specifikovány v přejímacím protokolu. </w:t>
      </w:r>
    </w:p>
    <w:p w14:paraId="67C3793F" w14:textId="77777777" w:rsidR="004D4279" w:rsidRPr="004D4279" w:rsidRDefault="004D4279" w:rsidP="0081269D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lastRenderedPageBreak/>
        <w:t>Oznámení vady (reklamace), včetně popisu vady musí Objednatel sdělit Zhotoviteli v průběhu záruční doby písemně bez zbytečného odkladu, a to doporučeným dopisem nebo emailem do rukou Zhotovitele.  </w:t>
      </w:r>
    </w:p>
    <w:p w14:paraId="510F662A" w14:textId="77777777" w:rsidR="004D4279" w:rsidRPr="004D4279" w:rsidRDefault="004D4279" w:rsidP="0081269D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se zavazuje do deseti (10) pracovních dnů po obdržení reklamace Objednatele, reklamované vady prověřit a navrhnout způsob odstranění vad. Termín odstranění vad bude dohodnut písemnou formou s přihlédnutím k povaze vady a vhodnosti provádění prací.  </w:t>
      </w:r>
    </w:p>
    <w:p w14:paraId="56CF31E6" w14:textId="77777777" w:rsidR="004D4279" w:rsidRPr="004D4279" w:rsidRDefault="004D4279" w:rsidP="0081269D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Na vyzvání Objednatele odstraní Zhotovitel bezplatně a na vlastní odpovědnost v záruční době všechny vady díla v dohodnutých termínech.  </w:t>
      </w:r>
    </w:p>
    <w:p w14:paraId="65BA19D2" w14:textId="77777777" w:rsidR="004D4279" w:rsidRPr="004D4279" w:rsidRDefault="004D4279" w:rsidP="0081269D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Jestliže Zhotovitel neodstraní vady vzniklé v záruční lhůtě v termínu dohodnutém s Objednatelem, může Objednatel zadat odstranění vad a nedostatků jiné kvalifikované osobě. V takovém případě je Objednatel oprávněn skutečné náklady na odstranění vad přeúčtovat Zhotoviteli. </w:t>
      </w:r>
    </w:p>
    <w:p w14:paraId="2F7D8241" w14:textId="77777777" w:rsidR="004D4279" w:rsidRPr="004D4279" w:rsidRDefault="004D4279" w:rsidP="0081269D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je povinen uhradit Objednateli všechny prokazatelné škody, které vzniknou z důvodu oprávněných reklamací. </w:t>
      </w:r>
    </w:p>
    <w:p w14:paraId="7CFABFD7" w14:textId="514B8780" w:rsidR="004D4279" w:rsidRPr="004D4279" w:rsidRDefault="004D4279" w:rsidP="002335DE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Další ujednání</w:t>
      </w:r>
    </w:p>
    <w:p w14:paraId="55F59CCD" w14:textId="20264BD9" w:rsidR="0092006A" w:rsidRPr="00FD2140" w:rsidRDefault="004D4279" w:rsidP="0081269D">
      <w:pPr>
        <w:pStyle w:val="Odstavecseseznamem"/>
        <w:numPr>
          <w:ilvl w:val="0"/>
          <w:numId w:val="26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jako autor restaurátorské zprávy souhlasí s jejím užitím v tištěné i digitální podobě pro nekomerční účely Objednatele, zejména se zveřejněním celého obsahu (textu, fotodokumentace, výsledků analýz) nebo její části v muzejní databázi </w:t>
      </w:r>
      <w:proofErr w:type="spellStart"/>
      <w:r w:rsidRPr="004D4279">
        <w:rPr>
          <w:rFonts w:ascii="Calibri" w:eastAsia="Times New Roman" w:hAnsi="Calibri" w:cs="Calibri"/>
          <w:lang w:eastAsia="cs-CZ"/>
        </w:rPr>
        <w:t>Museion</w:t>
      </w:r>
      <w:proofErr w:type="spellEnd"/>
      <w:r w:rsidRPr="004D4279">
        <w:rPr>
          <w:rFonts w:ascii="Calibri" w:eastAsia="Times New Roman" w:hAnsi="Calibri" w:cs="Calibri"/>
          <w:lang w:eastAsia="cs-CZ"/>
        </w:rPr>
        <w:t>, na webových stránkách Objednatele</w:t>
      </w:r>
      <w:r w:rsidR="00772410">
        <w:rPr>
          <w:rFonts w:ascii="Calibri" w:eastAsia="Times New Roman" w:hAnsi="Calibri" w:cs="Calibri"/>
          <w:lang w:eastAsia="cs-CZ"/>
        </w:rPr>
        <w:t xml:space="preserve"> </w:t>
      </w:r>
      <w:hyperlink r:id="rId11" w:history="1">
        <w:r w:rsidR="00772410" w:rsidRPr="007F711B">
          <w:rPr>
            <w:rStyle w:val="Hypertextovodkaz"/>
            <w:rFonts w:ascii="Calibri" w:eastAsia="Times New Roman" w:hAnsi="Calibri" w:cs="Calibri"/>
            <w:lang w:eastAsia="cs-CZ"/>
          </w:rPr>
          <w:t>www.muzeumprahy.cz</w:t>
        </w:r>
      </w:hyperlink>
      <w:r w:rsidRPr="004D4279">
        <w:rPr>
          <w:rFonts w:ascii="Calibri" w:eastAsia="Times New Roman" w:hAnsi="Calibri" w:cs="Calibri"/>
          <w:lang w:eastAsia="cs-CZ"/>
        </w:rPr>
        <w:t> a s jejím případným vystavením.</w:t>
      </w:r>
    </w:p>
    <w:p w14:paraId="724E70B8" w14:textId="599A1151" w:rsidR="004D4279" w:rsidRPr="004D4279" w:rsidRDefault="004D4279" w:rsidP="002335DE">
      <w:pPr>
        <w:pStyle w:val="lnek"/>
        <w:ind w:left="1077" w:firstLine="0"/>
      </w:pPr>
      <w:r w:rsidRPr="004D4279">
        <w:t>Zajištění závazků</w:t>
      </w:r>
    </w:p>
    <w:p w14:paraId="46473316" w14:textId="3772A4EC" w:rsidR="004D4279" w:rsidRPr="004D4279" w:rsidRDefault="004D4279" w:rsidP="0081269D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Zhotovitel je povinen mít po dobu účinnosti této smlouvy a dále po dobu záruky dle čl. </w:t>
      </w:r>
      <w:r w:rsidR="00CB388B">
        <w:rPr>
          <w:rFonts w:ascii="Calibri" w:eastAsia="Times New Roman" w:hAnsi="Calibri" w:cs="Calibri"/>
          <w:lang w:eastAsia="cs-CZ"/>
        </w:rPr>
        <w:t>I</w:t>
      </w:r>
      <w:r w:rsidRPr="004D4279">
        <w:rPr>
          <w:rFonts w:ascii="Calibri" w:eastAsia="Times New Roman" w:hAnsi="Calibri" w:cs="Calibri"/>
          <w:lang w:eastAsia="cs-CZ"/>
        </w:rPr>
        <w:t>X. této smlouvy sjednáno platné pojištění odpovědnosti za škodu způsobenou svojí činností Objednateli či třetím osobám, a to s pojistným krytím ve výši odpovídající pojistné hodnotě předmět</w:t>
      </w:r>
      <w:r w:rsidR="00A81A77">
        <w:rPr>
          <w:rFonts w:ascii="Calibri" w:eastAsia="Times New Roman" w:hAnsi="Calibri" w:cs="Calibri"/>
          <w:lang w:eastAsia="cs-CZ"/>
        </w:rPr>
        <w:t>u</w:t>
      </w:r>
      <w:r w:rsidRPr="004D4279">
        <w:rPr>
          <w:rFonts w:ascii="Calibri" w:eastAsia="Times New Roman" w:hAnsi="Calibri" w:cs="Calibri"/>
          <w:lang w:eastAsia="cs-CZ"/>
        </w:rPr>
        <w:t>,</w:t>
      </w:r>
      <w:r w:rsidR="00772410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nejméně však </w:t>
      </w:r>
      <w:r w:rsidR="00322B2A" w:rsidRPr="00322B2A">
        <w:rPr>
          <w:rFonts w:ascii="Calibri" w:eastAsia="Times New Roman" w:hAnsi="Calibri" w:cs="Calibri"/>
          <w:lang w:eastAsia="cs-CZ"/>
        </w:rPr>
        <w:t>milion korun českých (</w:t>
      </w:r>
      <w:r w:rsidR="003138DA">
        <w:rPr>
          <w:rFonts w:ascii="Calibri" w:eastAsia="Times New Roman" w:hAnsi="Calibri" w:cs="Calibri"/>
          <w:lang w:eastAsia="cs-CZ"/>
        </w:rPr>
        <w:t>1</w:t>
      </w:r>
      <w:r w:rsidR="00322B2A" w:rsidRPr="00322B2A">
        <w:rPr>
          <w:rFonts w:ascii="Calibri" w:eastAsia="Times New Roman" w:hAnsi="Calibri" w:cs="Calibri"/>
          <w:lang w:eastAsia="cs-CZ"/>
        </w:rPr>
        <w:t>.000.000, -</w:t>
      </w:r>
      <w:r w:rsidRPr="004D4279">
        <w:rPr>
          <w:rFonts w:ascii="Calibri" w:eastAsia="Times New Roman" w:hAnsi="Calibri" w:cs="Calibri"/>
          <w:lang w:eastAsia="cs-CZ"/>
        </w:rPr>
        <w:t xml:space="preserve"> Kč</w:t>
      </w:r>
      <w:r w:rsidR="00322B2A" w:rsidRPr="00322B2A">
        <w:rPr>
          <w:rFonts w:ascii="Calibri" w:eastAsia="Times New Roman" w:hAnsi="Calibri" w:cs="Calibri"/>
          <w:lang w:eastAsia="cs-CZ"/>
        </w:rPr>
        <w:t>)</w:t>
      </w:r>
      <w:r w:rsidRPr="004D4279">
        <w:rPr>
          <w:rFonts w:ascii="Calibri" w:eastAsia="Times New Roman" w:hAnsi="Calibri" w:cs="Calibri"/>
          <w:lang w:eastAsia="cs-CZ"/>
        </w:rPr>
        <w:t>. </w:t>
      </w:r>
    </w:p>
    <w:p w14:paraId="347FB0BA" w14:textId="232C1E3F" w:rsidR="004D4279" w:rsidRPr="004D4279" w:rsidRDefault="004D4279" w:rsidP="0081269D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 případě nedodržení termínů dokončení díla dle článku III. 1. této smlouvy, uhradí Zhotovitel Objednateli smluvní pokutu ve výši 1,00 % z ceny díla dle článku V</w:t>
      </w:r>
      <w:r w:rsidR="00EB7610">
        <w:rPr>
          <w:rFonts w:ascii="Calibri" w:eastAsia="Times New Roman" w:hAnsi="Calibri" w:cs="Calibri"/>
          <w:lang w:eastAsia="cs-CZ"/>
        </w:rPr>
        <w:t>I</w:t>
      </w:r>
      <w:r w:rsidRPr="004D4279">
        <w:rPr>
          <w:rFonts w:ascii="Calibri" w:eastAsia="Times New Roman" w:hAnsi="Calibri" w:cs="Calibri"/>
          <w:lang w:eastAsia="cs-CZ"/>
        </w:rPr>
        <w:t>. 1 této smlouvy za každý den prodlení, nejméně však 1.000 Kč (jeden tisíc korun českých). </w:t>
      </w:r>
    </w:p>
    <w:p w14:paraId="21ABB254" w14:textId="4E2EE185" w:rsidR="004D4279" w:rsidRPr="004D4279" w:rsidRDefault="004D4279" w:rsidP="0081269D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V případě prodlení </w:t>
      </w:r>
      <w:r w:rsidR="009C6810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 xml:space="preserve">bjednatele s placením daňového dokladu uhradí </w:t>
      </w:r>
      <w:r w:rsidR="009C6810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 zhotoviteli úrok prodlení ve výši stanovené právními předpisy. </w:t>
      </w:r>
    </w:p>
    <w:p w14:paraId="52E5036D" w14:textId="303B50DA" w:rsidR="004D4279" w:rsidRPr="004D4279" w:rsidRDefault="004D4279" w:rsidP="0081269D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Zhotovitel se zavazuje zaplatit </w:t>
      </w:r>
      <w:r w:rsidR="009C6810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 smluvní pokutu ve výši 1.000, - Kč (jeden tisíc korun českých) za každou podstatnou vadu bránící v užití díla a každý den prodlení zvlášť, jestliže bude v prodlení s odstraněním podstatných vad v záruční době nebo s odstraněním podstatných vad díla vyplývajících z protokolu o předání a převzetí díla. </w:t>
      </w:r>
    </w:p>
    <w:p w14:paraId="36C14E4E" w14:textId="77777777" w:rsidR="004D4279" w:rsidRDefault="004D4279" w:rsidP="0081269D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Smluvní pokutu, sjednanou touto smlouvou, hradí Zhotovitel nezávisle na tom, zda a v jaké výši vznikla Objednateli škoda, kterou má právo vymáhat samostatně. Smluvní pokutu může Objednatel jednostranně započíst Zhotoviteli proti ceně díla formou vzájemného zápočtu pohledávek, a to i v případě, že taková pohledávka není dosud splatná, nebo již byla promlčena. O takovém zápočtu je však Objednatel povinen vždy písemně informovat Zhotovitele bez zbytečného prodlení. </w:t>
      </w:r>
    </w:p>
    <w:p w14:paraId="10352C44" w14:textId="7548F9AF" w:rsidR="00A36D36" w:rsidRPr="00A36D36" w:rsidRDefault="00A36D36" w:rsidP="00A36D36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Vyúčtováním a zaplacením smluvní pokuty není dotčen nárok strany, která sankci uplatnila, na náhradu škody ze stejného titulu.</w:t>
      </w:r>
    </w:p>
    <w:p w14:paraId="30E5DAC8" w14:textId="2022A184" w:rsidR="004D4279" w:rsidRPr="004D4279" w:rsidRDefault="004D4279" w:rsidP="00503216">
      <w:pPr>
        <w:pStyle w:val="lnek"/>
      </w:pPr>
      <w:r w:rsidRPr="004D4279">
        <w:t>Závěrečná ustanovení</w:t>
      </w:r>
    </w:p>
    <w:p w14:paraId="7D06F954" w14:textId="77777777" w:rsidR="004D4279" w:rsidRPr="004D4279" w:rsidRDefault="004D4279" w:rsidP="0081269D">
      <w:pPr>
        <w:pStyle w:val="Odstavecseseznamem"/>
        <w:numPr>
          <w:ilvl w:val="0"/>
          <w:numId w:val="28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Práva a povinnosti smluvních stran, které nejsou výslovně upraveny touto smlouvou, se řídí ustanoveními zákona č. 89/2012 Sb., občanský zákoník, v platném a účinném znění. </w:t>
      </w:r>
    </w:p>
    <w:p w14:paraId="0F980115" w14:textId="77777777" w:rsidR="004D4279" w:rsidRPr="004D4279" w:rsidRDefault="004D4279" w:rsidP="0081269D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Smluvní strany se zavazují řešit případné spory vzniklé z této smlouvy vždy nejprve vzájemným jednáním. Pokud jedna ze smluvních stran sdělí druhé straně, že pokládá pokus o smír za nemožný, bude spor řešen rozhodnutím soudu. Pro takový případ strany výslovně sjednávají, že místně </w:t>
      </w:r>
      <w:r w:rsidRPr="004D4279">
        <w:rPr>
          <w:rFonts w:ascii="Calibri" w:eastAsia="Times New Roman" w:hAnsi="Calibri" w:cs="Calibri"/>
          <w:lang w:eastAsia="cs-CZ"/>
        </w:rPr>
        <w:lastRenderedPageBreak/>
        <w:t>příslušným soudem pro rozhodnutí sporu v prvním stupni bude Obvodní soud pro Prahu 1, a v případě, že věcně příslušným soudem pro rozhodnutí sporu v prvním stupni bude krajský soud, pak místně příslušným soudem bude Městský soud v Praze. </w:t>
      </w:r>
    </w:p>
    <w:p w14:paraId="556E35F4" w14:textId="77777777" w:rsidR="004D4279" w:rsidRPr="004D4279" w:rsidRDefault="004D4279" w:rsidP="0081269D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Změny a dodatky této smlouvy platí pouze tehdy, jestliže jsou podány písemně a podepsány oprávněnými osobami dle této smlouvy.  </w:t>
      </w:r>
    </w:p>
    <w:p w14:paraId="0018BBBE" w14:textId="1EF2CE8E" w:rsidR="004D4279" w:rsidRDefault="004D4279" w:rsidP="0081269D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Objednatel, jakožto správce osobních údajů, které mu budou na základě této smlouvy poskytnuty, se zavazuje, že bude tyto osobní údaje zpracovávat po dobu jejich platnosti, za účelem naplnění této smlouvy, v souladu s právními předpisy, zejména s čl. 28. odst. 3 Nařízením Evropského parlamentu a Rady (EU) 2016/679 za dne 27. dubna 2016 o ochraně fyzických osob v souvislosti se zpracováním osobních údajů a o volném pohybu těchto údajů a o zrušení směrnice 95/46/ES (dále jen „nařízení“). V souladu s platnou právní úpravou a tímto nařízením bude s těmito osobními údaji </w:t>
      </w:r>
      <w:r w:rsidR="006809E9">
        <w:rPr>
          <w:rFonts w:ascii="Calibri" w:eastAsia="Times New Roman" w:hAnsi="Calibri" w:cs="Calibri"/>
          <w:lang w:eastAsia="cs-CZ"/>
        </w:rPr>
        <w:t>Z</w:t>
      </w:r>
      <w:r w:rsidRPr="004D4279">
        <w:rPr>
          <w:rFonts w:ascii="Calibri" w:eastAsia="Times New Roman" w:hAnsi="Calibri" w:cs="Calibri"/>
          <w:lang w:eastAsia="cs-CZ"/>
        </w:rPr>
        <w:t>hotovitele naloženo po skončení platnosti této smlouvy.  </w:t>
      </w:r>
    </w:p>
    <w:p w14:paraId="66EB1D24" w14:textId="51EF0691" w:rsidR="00A30ABA" w:rsidRPr="00A30ABA" w:rsidRDefault="00A30ABA" w:rsidP="00A30ABA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Je-li nebo stane-li se některé ustanovení této smlouvy neplatným či nevykonatelným, platnost a vykonatelnost ostatních ustanovení této smlouvy tím nebude dotčena. Smluvní strany se zavazují, že jakékoli takové neplatné nebo nevykonatelné ustanovení nahradí novým,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které nejlépe odpovídá zamýšlenému účelu neplatného ustanovení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 to bez zbytečného odkladu poté, co kterákoli ze smluvních stran oznámí druhé smluvní straně potřebu takového postupu.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Do té doby platí odpovídající úprava obecně závazných právních předpisů České republiky.</w:t>
      </w:r>
    </w:p>
    <w:p w14:paraId="4FE7234B" w14:textId="77777777" w:rsidR="004D4279" w:rsidRPr="000D2864" w:rsidRDefault="004D4279" w:rsidP="0081269D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D2864">
        <w:rPr>
          <w:rFonts w:ascii="Calibri" w:eastAsia="Times New Roman" w:hAnsi="Calibri" w:cs="Calibri"/>
          <w:lang w:eastAsia="cs-CZ"/>
        </w:rPr>
        <w:t>Smlouva obsahuje tyto přílohy:  </w:t>
      </w:r>
    </w:p>
    <w:p w14:paraId="7141C1B8" w14:textId="13CE4F1B" w:rsidR="004D4279" w:rsidRPr="003C6B46" w:rsidRDefault="004D4279" w:rsidP="0081269D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C6B46">
        <w:rPr>
          <w:rFonts w:ascii="Calibri" w:eastAsia="Times New Roman" w:hAnsi="Calibri" w:cs="Calibri"/>
          <w:lang w:eastAsia="cs-CZ"/>
        </w:rPr>
        <w:t>Přílohu č. 1 Podmínky provádění restaurátorských prací na předmět</w:t>
      </w:r>
      <w:r w:rsidR="00A81A77" w:rsidRPr="003C6B46">
        <w:rPr>
          <w:rFonts w:ascii="Calibri" w:eastAsia="Times New Roman" w:hAnsi="Calibri" w:cs="Calibri"/>
          <w:lang w:eastAsia="cs-CZ"/>
        </w:rPr>
        <w:t>u</w:t>
      </w:r>
      <w:r w:rsidRPr="003C6B46">
        <w:rPr>
          <w:rFonts w:ascii="Calibri" w:eastAsia="Times New Roman" w:hAnsi="Calibri" w:cs="Calibri"/>
          <w:lang w:eastAsia="cs-CZ"/>
        </w:rPr>
        <w:t xml:space="preserve"> Muzea hlavního města Prahy</w:t>
      </w:r>
      <w:r w:rsidR="00F85B49" w:rsidRPr="003C6B46">
        <w:rPr>
          <w:rFonts w:ascii="Calibri" w:eastAsia="Times New Roman" w:hAnsi="Calibri" w:cs="Calibri"/>
          <w:lang w:eastAsia="cs-CZ"/>
        </w:rPr>
        <w:t>,</w:t>
      </w:r>
    </w:p>
    <w:p w14:paraId="02B1B6A5" w14:textId="2171844E" w:rsidR="004D4279" w:rsidRPr="003C6B46" w:rsidRDefault="004D4279" w:rsidP="0081269D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C6B46">
        <w:rPr>
          <w:rFonts w:ascii="Calibri" w:eastAsia="Times New Roman" w:hAnsi="Calibri" w:cs="Calibri"/>
          <w:lang w:eastAsia="cs-CZ"/>
        </w:rPr>
        <w:t>Přílohu č. 2 Seznam a popis předmět</w:t>
      </w:r>
      <w:r w:rsidR="00A81A77" w:rsidRPr="003C6B46">
        <w:rPr>
          <w:rFonts w:ascii="Calibri" w:eastAsia="Times New Roman" w:hAnsi="Calibri" w:cs="Calibri"/>
          <w:lang w:eastAsia="cs-CZ"/>
        </w:rPr>
        <w:t>u</w:t>
      </w:r>
      <w:r w:rsidRPr="003C6B46">
        <w:rPr>
          <w:rFonts w:ascii="Calibri" w:eastAsia="Times New Roman" w:hAnsi="Calibri" w:cs="Calibri"/>
          <w:lang w:eastAsia="cs-CZ"/>
        </w:rPr>
        <w:t xml:space="preserve"> předan</w:t>
      </w:r>
      <w:r w:rsidR="00A81A77" w:rsidRPr="003C6B46">
        <w:rPr>
          <w:rFonts w:ascii="Calibri" w:eastAsia="Times New Roman" w:hAnsi="Calibri" w:cs="Calibri"/>
          <w:lang w:eastAsia="cs-CZ"/>
        </w:rPr>
        <w:t>ého</w:t>
      </w:r>
      <w:r w:rsidRPr="003C6B46">
        <w:rPr>
          <w:rFonts w:ascii="Calibri" w:eastAsia="Times New Roman" w:hAnsi="Calibri" w:cs="Calibri"/>
          <w:lang w:eastAsia="cs-CZ"/>
        </w:rPr>
        <w:t xml:space="preserve"> k restaurování</w:t>
      </w:r>
      <w:r w:rsidR="00F85B49" w:rsidRPr="003C6B46">
        <w:rPr>
          <w:rFonts w:ascii="Calibri" w:eastAsia="Times New Roman" w:hAnsi="Calibri" w:cs="Calibri"/>
          <w:lang w:eastAsia="cs-CZ"/>
        </w:rPr>
        <w:t>,</w:t>
      </w:r>
    </w:p>
    <w:p w14:paraId="76B882B9" w14:textId="34A4D4AC" w:rsidR="004D4279" w:rsidRPr="003C6B46" w:rsidRDefault="004D4279" w:rsidP="0081269D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C6B46">
        <w:rPr>
          <w:rFonts w:ascii="Calibri" w:eastAsia="Times New Roman" w:hAnsi="Calibri" w:cs="Calibri"/>
          <w:lang w:eastAsia="cs-CZ"/>
        </w:rPr>
        <w:t xml:space="preserve">Přílohu č. 3 Restaurátorský </w:t>
      </w:r>
      <w:r w:rsidR="00882C7C" w:rsidRPr="003C6B46">
        <w:rPr>
          <w:rFonts w:ascii="Calibri" w:eastAsia="Times New Roman" w:hAnsi="Calibri" w:cs="Calibri"/>
          <w:lang w:eastAsia="cs-CZ"/>
        </w:rPr>
        <w:t xml:space="preserve">průzkum </w:t>
      </w:r>
      <w:r w:rsidR="00CC2FBC" w:rsidRPr="003C6B46">
        <w:rPr>
          <w:rFonts w:ascii="Calibri" w:eastAsia="Times New Roman" w:hAnsi="Calibri" w:cs="Calibri"/>
          <w:lang w:eastAsia="cs-CZ"/>
        </w:rPr>
        <w:t>z</w:t>
      </w:r>
      <w:r w:rsidR="002309C2" w:rsidRPr="003C6B46">
        <w:rPr>
          <w:rFonts w:ascii="Calibri" w:eastAsia="Times New Roman" w:hAnsi="Calibri" w:cs="Calibri"/>
          <w:lang w:eastAsia="cs-CZ"/>
        </w:rPr>
        <w:t>e dne</w:t>
      </w:r>
      <w:r w:rsidR="00CC2FBC" w:rsidRPr="003C6B46">
        <w:rPr>
          <w:rFonts w:ascii="Calibri" w:eastAsia="Times New Roman" w:hAnsi="Calibri" w:cs="Calibri"/>
          <w:lang w:eastAsia="cs-CZ"/>
        </w:rPr>
        <w:t> </w:t>
      </w:r>
      <w:r w:rsidR="00C45C2A" w:rsidRPr="003C6B46">
        <w:rPr>
          <w:rFonts w:ascii="Calibri" w:eastAsia="Times New Roman" w:hAnsi="Calibri" w:cs="Calibri"/>
          <w:lang w:eastAsia="cs-CZ"/>
        </w:rPr>
        <w:t>10.7.2022</w:t>
      </w:r>
      <w:r w:rsidR="00F85B49" w:rsidRPr="003C6B46">
        <w:rPr>
          <w:rFonts w:ascii="Calibri" w:eastAsia="Times New Roman" w:hAnsi="Calibri" w:cs="Calibri"/>
          <w:lang w:eastAsia="cs-CZ"/>
        </w:rPr>
        <w:t>,</w:t>
      </w:r>
    </w:p>
    <w:p w14:paraId="6F951EA5" w14:textId="7BA5F9C3" w:rsidR="004D4279" w:rsidRPr="003C6B46" w:rsidRDefault="004D4279" w:rsidP="005813E4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C6B46">
        <w:rPr>
          <w:rFonts w:ascii="Calibri" w:eastAsia="Times New Roman" w:hAnsi="Calibri" w:cs="Calibri"/>
          <w:lang w:eastAsia="cs-CZ"/>
        </w:rPr>
        <w:t xml:space="preserve">Přílohu č. 4 Cenová </w:t>
      </w:r>
      <w:r w:rsidR="00E47EAA" w:rsidRPr="003C6B46">
        <w:rPr>
          <w:rFonts w:ascii="Calibri" w:eastAsia="Times New Roman" w:hAnsi="Calibri" w:cs="Calibri"/>
          <w:lang w:eastAsia="cs-CZ"/>
        </w:rPr>
        <w:t xml:space="preserve">nabídka </w:t>
      </w:r>
      <w:r w:rsidR="0038285E" w:rsidRPr="003C6B46">
        <w:rPr>
          <w:rFonts w:ascii="Calibri" w:eastAsia="Times New Roman" w:hAnsi="Calibri" w:cs="Calibri"/>
          <w:lang w:eastAsia="cs-CZ"/>
        </w:rPr>
        <w:t xml:space="preserve">ze dne </w:t>
      </w:r>
      <w:r w:rsidR="003C6B46" w:rsidRPr="003C6B46">
        <w:rPr>
          <w:rFonts w:ascii="Calibri" w:eastAsia="Times New Roman" w:hAnsi="Calibri" w:cs="Calibri"/>
          <w:lang w:eastAsia="cs-CZ"/>
        </w:rPr>
        <w:t>1.8.</w:t>
      </w:r>
      <w:r w:rsidR="004B13CE" w:rsidRPr="003C6B46">
        <w:rPr>
          <w:rFonts w:ascii="Calibri" w:eastAsia="Times New Roman" w:hAnsi="Calibri" w:cs="Calibri"/>
          <w:lang w:eastAsia="cs-CZ"/>
        </w:rPr>
        <w:t>2022</w:t>
      </w:r>
      <w:r w:rsidR="00F85B49" w:rsidRPr="003C6B46">
        <w:rPr>
          <w:rFonts w:ascii="Calibri" w:eastAsia="Times New Roman" w:hAnsi="Calibri" w:cs="Calibri"/>
          <w:lang w:eastAsia="cs-CZ"/>
        </w:rPr>
        <w:t>,</w:t>
      </w:r>
    </w:p>
    <w:p w14:paraId="6DE9DBDA" w14:textId="5FADC905" w:rsidR="00F85B49" w:rsidRPr="003C6B46" w:rsidRDefault="00F85B49" w:rsidP="005813E4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C6B46">
        <w:rPr>
          <w:rFonts w:ascii="Calibri" w:eastAsia="Times New Roman" w:hAnsi="Calibri" w:cs="Calibri"/>
          <w:lang w:eastAsia="cs-CZ"/>
        </w:rPr>
        <w:t xml:space="preserve">Příloha č. 5 Rozhodnutí Magistrátu Hlavního města Praha, odbor památkové péče, oddělení státní správy památkové péče, č. j. MHMP 1462020/2020, </w:t>
      </w:r>
      <w:proofErr w:type="spellStart"/>
      <w:r w:rsidRPr="003C6B46">
        <w:rPr>
          <w:rFonts w:ascii="Calibri" w:eastAsia="Times New Roman" w:hAnsi="Calibri" w:cs="Calibri"/>
          <w:lang w:eastAsia="cs-CZ"/>
        </w:rPr>
        <w:t>sp</w:t>
      </w:r>
      <w:proofErr w:type="spellEnd"/>
      <w:r w:rsidRPr="003C6B46">
        <w:rPr>
          <w:rFonts w:ascii="Calibri" w:eastAsia="Times New Roman" w:hAnsi="Calibri" w:cs="Calibri"/>
          <w:lang w:eastAsia="cs-CZ"/>
        </w:rPr>
        <w:t>. zn. S-MHMP 734912/2020, ze dne 24.09.2020</w:t>
      </w:r>
      <w:r w:rsidR="00A30ABA" w:rsidRPr="003C6B46">
        <w:rPr>
          <w:rFonts w:ascii="Calibri" w:eastAsia="Times New Roman" w:hAnsi="Calibri" w:cs="Calibri"/>
          <w:lang w:eastAsia="cs-CZ"/>
        </w:rPr>
        <w:t>,</w:t>
      </w:r>
    </w:p>
    <w:p w14:paraId="62A7A649" w14:textId="77777777" w:rsidR="007823CF" w:rsidRPr="003C6B46" w:rsidRDefault="007823CF" w:rsidP="007823CF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C6B46">
        <w:rPr>
          <w:rFonts w:ascii="Calibri" w:eastAsia="Times New Roman" w:hAnsi="Calibri" w:cs="Calibri"/>
          <w:lang w:eastAsia="cs-CZ"/>
        </w:rPr>
        <w:t xml:space="preserve">Příloha č. 6 Závazné stanovisko </w:t>
      </w:r>
      <w:r w:rsidRPr="003C6B46">
        <w:t>Magistrátu Hlavního města Praha, odbor památkové péče, oddělení státní správy památkové péče</w:t>
      </w:r>
      <w:r w:rsidRPr="003C6B46">
        <w:rPr>
          <w:rFonts w:ascii="Calibri" w:eastAsia="Times New Roman" w:hAnsi="Calibri" w:cs="Calibri"/>
          <w:lang w:eastAsia="cs-CZ"/>
        </w:rPr>
        <w:t>, č.j. MHMP 1216448/2020 ze dne 05.08.2020,</w:t>
      </w:r>
    </w:p>
    <w:p w14:paraId="58ACD8CE" w14:textId="66C921BA" w:rsidR="00A30ABA" w:rsidRPr="003C6B46" w:rsidRDefault="007823CF" w:rsidP="007823CF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C6B46">
        <w:t>Příloha č. 7 Závazné stanovisko Magistrátu Hlavního města Praha, odbor památkové péče, oddělení státní správy památkové péče, č.j. MHMP 1428594/2019, ze dne 29.07.2019</w:t>
      </w:r>
      <w:r w:rsidRPr="003C6B46">
        <w:rPr>
          <w:rFonts w:ascii="Calibri" w:eastAsia="Times New Roman" w:hAnsi="Calibri" w:cs="Calibri"/>
          <w:lang w:eastAsia="cs-CZ"/>
        </w:rPr>
        <w:t>.</w:t>
      </w:r>
    </w:p>
    <w:p w14:paraId="23CBFD93" w14:textId="1F169ABE" w:rsidR="004D4279" w:rsidRPr="00181844" w:rsidRDefault="004D4279" w:rsidP="0081269D">
      <w:pPr>
        <w:pStyle w:val="Odstavecseseznamem"/>
        <w:numPr>
          <w:ilvl w:val="0"/>
          <w:numId w:val="28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85B49">
        <w:rPr>
          <w:rFonts w:ascii="Calibri" w:eastAsia="Times New Roman" w:hAnsi="Calibri" w:cs="Calibri"/>
          <w:lang w:eastAsia="cs-CZ"/>
        </w:rPr>
        <w:t>Tato smlouva</w:t>
      </w:r>
      <w:r w:rsidRPr="000D2864">
        <w:rPr>
          <w:rFonts w:ascii="Calibri" w:eastAsia="Times New Roman" w:hAnsi="Calibri" w:cs="Calibri"/>
          <w:lang w:eastAsia="cs-CZ"/>
        </w:rPr>
        <w:t xml:space="preserve"> nabývá platnosti dnem jejího podp</w:t>
      </w:r>
      <w:r w:rsidRPr="00181844">
        <w:rPr>
          <w:rFonts w:ascii="Calibri" w:eastAsia="Times New Roman" w:hAnsi="Calibri" w:cs="Calibri"/>
          <w:lang w:eastAsia="cs-CZ"/>
        </w:rPr>
        <w:t>isu oběma stranami. Smlouva a její dodatky nabývají účinnosti dnem uveřejnění prostřednictvím registru smluv podle zákona č. 340/2015 Sb. o zvláštních podmínkách účinnosti některých smluv, uveřejňování těchto smluv a o registru smluv.  </w:t>
      </w:r>
    </w:p>
    <w:p w14:paraId="63CBC85E" w14:textId="403D1E8A" w:rsidR="004D4279" w:rsidRPr="004D4279" w:rsidRDefault="004D4279" w:rsidP="0081269D">
      <w:pPr>
        <w:pStyle w:val="Odstavecseseznamem"/>
        <w:numPr>
          <w:ilvl w:val="0"/>
          <w:numId w:val="28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Tato smlouva je vyhotovena ve </w:t>
      </w:r>
      <w:r w:rsidR="00471DDD">
        <w:rPr>
          <w:rFonts w:ascii="Calibri" w:eastAsia="Times New Roman" w:hAnsi="Calibri" w:cs="Calibri"/>
          <w:lang w:eastAsia="cs-CZ"/>
        </w:rPr>
        <w:t>dvou</w:t>
      </w:r>
      <w:r w:rsidRPr="004D4279">
        <w:rPr>
          <w:rFonts w:ascii="Calibri" w:eastAsia="Times New Roman" w:hAnsi="Calibri" w:cs="Calibri"/>
          <w:lang w:eastAsia="cs-CZ"/>
        </w:rPr>
        <w:t xml:space="preserve"> stejnopisech, z nichž Objednatel a Zhotovitel</w:t>
      </w:r>
      <w:r w:rsidR="00471DDD">
        <w:rPr>
          <w:rFonts w:ascii="Calibri" w:eastAsia="Times New Roman" w:hAnsi="Calibri" w:cs="Calibri"/>
          <w:lang w:eastAsia="cs-CZ"/>
        </w:rPr>
        <w:t xml:space="preserve"> obd</w:t>
      </w:r>
      <w:r w:rsidR="00921548">
        <w:rPr>
          <w:rFonts w:ascii="Calibri" w:eastAsia="Times New Roman" w:hAnsi="Calibri" w:cs="Calibri"/>
          <w:lang w:eastAsia="cs-CZ"/>
        </w:rPr>
        <w:t>r</w:t>
      </w:r>
      <w:r w:rsidR="00471DDD">
        <w:rPr>
          <w:rFonts w:ascii="Calibri" w:eastAsia="Times New Roman" w:hAnsi="Calibri" w:cs="Calibri"/>
          <w:lang w:eastAsia="cs-CZ"/>
        </w:rPr>
        <w:t xml:space="preserve">ží </w:t>
      </w:r>
      <w:r w:rsidR="00921548">
        <w:rPr>
          <w:rFonts w:ascii="Calibri" w:eastAsia="Times New Roman" w:hAnsi="Calibri" w:cs="Calibri"/>
          <w:lang w:eastAsia="cs-CZ"/>
        </w:rPr>
        <w:t>po jednom výtisku</w:t>
      </w:r>
      <w:r w:rsidRPr="004D4279">
        <w:rPr>
          <w:rFonts w:ascii="Calibri" w:eastAsia="Times New Roman" w:hAnsi="Calibri" w:cs="Calibri"/>
          <w:lang w:eastAsia="cs-CZ"/>
        </w:rPr>
        <w:t>.  </w:t>
      </w:r>
    </w:p>
    <w:p w14:paraId="1BD2A16E" w14:textId="77777777" w:rsidR="004D4279" w:rsidRPr="004D4279" w:rsidRDefault="004D4279" w:rsidP="0081269D">
      <w:pPr>
        <w:pStyle w:val="Odstavecseseznamem"/>
        <w:numPr>
          <w:ilvl w:val="0"/>
          <w:numId w:val="28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Smluvní strany prohlašují, že je jim znám obsah této smlouvy včetně příloh, že s jejím obsahem souhlasí, a že smlouvu uzavírají svobodně, nikoliv v tísni či za nevýhodných podmínek. </w:t>
      </w:r>
    </w:p>
    <w:p w14:paraId="7A87C649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45CEC9BE" w14:textId="57A0B600" w:rsidR="004D4279" w:rsidRPr="004D4279" w:rsidRDefault="004D4279" w:rsidP="00535B8F">
      <w:pPr>
        <w:tabs>
          <w:tab w:val="left" w:pos="4962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 Praze dne: </w:t>
      </w:r>
      <w:r w:rsidR="00574470">
        <w:rPr>
          <w:rFonts w:ascii="Calibri" w:eastAsia="Times New Roman" w:hAnsi="Calibri" w:cs="Calibri"/>
          <w:lang w:eastAsia="cs-CZ"/>
        </w:rPr>
        <w:t>8.8.2022</w:t>
      </w:r>
      <w:r w:rsidRPr="004D4279">
        <w:rPr>
          <w:rFonts w:ascii="Calibri" w:eastAsia="Times New Roman" w:hAnsi="Calibri" w:cs="Calibri"/>
          <w:lang w:eastAsia="cs-CZ"/>
        </w:rPr>
        <w:tab/>
        <w:t>V Praze dne: </w:t>
      </w:r>
      <w:r w:rsidR="00574470">
        <w:rPr>
          <w:rFonts w:ascii="Calibri" w:eastAsia="Times New Roman" w:hAnsi="Calibri" w:cs="Calibri"/>
          <w:lang w:eastAsia="cs-CZ"/>
        </w:rPr>
        <w:t>12.9.2022</w:t>
      </w:r>
    </w:p>
    <w:p w14:paraId="291E552B" w14:textId="7AC766A1" w:rsidR="004D4279" w:rsidRPr="004D4279" w:rsidRDefault="004D4279" w:rsidP="00535B8F">
      <w:pPr>
        <w:tabs>
          <w:tab w:val="left" w:pos="4962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za Objednatele</w:t>
      </w:r>
      <w:r w:rsidRPr="004D4279">
        <w:rPr>
          <w:rFonts w:ascii="Calibri" w:eastAsia="Times New Roman" w:hAnsi="Calibri" w:cs="Calibri"/>
          <w:lang w:eastAsia="cs-CZ"/>
        </w:rPr>
        <w:tab/>
        <w:t>za Zhotovitele: </w:t>
      </w:r>
    </w:p>
    <w:p w14:paraId="28D5539E" w14:textId="4A65F208" w:rsidR="004D4279" w:rsidRPr="004D4279" w:rsidRDefault="004D4279" w:rsidP="00535B8F">
      <w:pPr>
        <w:tabs>
          <w:tab w:val="left" w:pos="4962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1AF5ABD8" w14:textId="77777777" w:rsidR="004D4279" w:rsidRPr="004D4279" w:rsidRDefault="004D4279" w:rsidP="00535B8F">
      <w:pPr>
        <w:tabs>
          <w:tab w:val="left" w:pos="4962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5DCE2FF8" w14:textId="4EB92CF7" w:rsidR="004D4279" w:rsidRPr="004D4279" w:rsidRDefault="004D4279" w:rsidP="00535B8F">
      <w:pPr>
        <w:tabs>
          <w:tab w:val="left" w:pos="4962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......................................................</w:t>
      </w:r>
      <w:r w:rsidRPr="004D4279">
        <w:rPr>
          <w:rFonts w:ascii="Calibri" w:eastAsia="Times New Roman" w:hAnsi="Calibri" w:cs="Calibri"/>
          <w:lang w:eastAsia="cs-CZ"/>
        </w:rPr>
        <w:tab/>
        <w:t>................................................... </w:t>
      </w:r>
    </w:p>
    <w:p w14:paraId="4A132744" w14:textId="761A9413" w:rsidR="004D4279" w:rsidRPr="004D4279" w:rsidRDefault="004D4279" w:rsidP="00535B8F">
      <w:pPr>
        <w:tabs>
          <w:tab w:val="left" w:pos="4962"/>
        </w:tabs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Muzeum hlavního města Prahy</w:t>
      </w:r>
      <w:r w:rsidRPr="004D4279">
        <w:rPr>
          <w:rFonts w:ascii="Calibri" w:eastAsia="Times New Roman" w:hAnsi="Calibri" w:cs="Calibri"/>
          <w:lang w:eastAsia="cs-CZ"/>
        </w:rPr>
        <w:tab/>
      </w:r>
      <w:r w:rsidR="003C7B3C">
        <w:rPr>
          <w:rFonts w:ascii="Calibri" w:eastAsia="Times New Roman" w:hAnsi="Calibri" w:cs="Calibri"/>
          <w:lang w:eastAsia="cs-CZ"/>
        </w:rPr>
        <w:t xml:space="preserve">Vladimír </w:t>
      </w:r>
      <w:r w:rsidR="00C32DC5">
        <w:rPr>
          <w:rFonts w:ascii="Calibri" w:eastAsia="Times New Roman" w:hAnsi="Calibri" w:cs="Calibri"/>
          <w:lang w:eastAsia="cs-CZ"/>
        </w:rPr>
        <w:t>Marat</w:t>
      </w:r>
    </w:p>
    <w:p w14:paraId="5BD6444D" w14:textId="37DC17C8" w:rsidR="004D4279" w:rsidRPr="004D4279" w:rsidRDefault="004D4279" w:rsidP="00535B8F">
      <w:pPr>
        <w:tabs>
          <w:tab w:val="left" w:pos="4962"/>
        </w:tabs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PhDr. Zuzana Strnadová</w:t>
      </w:r>
      <w:r w:rsidRPr="004D4279">
        <w:rPr>
          <w:rFonts w:ascii="Calibri" w:eastAsia="Times New Roman" w:hAnsi="Calibri" w:cs="Calibri"/>
          <w:lang w:eastAsia="cs-CZ"/>
        </w:rPr>
        <w:tab/>
        <w:t> </w:t>
      </w:r>
      <w:r w:rsidR="004B5D79">
        <w:rPr>
          <w:rFonts w:ascii="Calibri" w:eastAsia="Times New Roman" w:hAnsi="Calibri" w:cs="Calibri"/>
          <w:lang w:eastAsia="cs-CZ"/>
        </w:rPr>
        <w:tab/>
      </w:r>
    </w:p>
    <w:p w14:paraId="56FD4B36" w14:textId="2B467204" w:rsidR="00FD2140" w:rsidRPr="004022F8" w:rsidRDefault="004B5D79" w:rsidP="004022F8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ř</w:t>
      </w:r>
      <w:r w:rsidR="004D4279" w:rsidRPr="004D4279">
        <w:rPr>
          <w:rFonts w:ascii="Calibri" w:eastAsia="Times New Roman" w:hAnsi="Calibri" w:cs="Calibri"/>
          <w:lang w:eastAsia="cs-CZ"/>
        </w:rPr>
        <w:t>editelka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</w:p>
    <w:p w14:paraId="7800F9AF" w14:textId="77777777" w:rsidR="004E5E70" w:rsidRDefault="004E5E70" w:rsidP="004D427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233DD26" w14:textId="77777777" w:rsidR="004E5E70" w:rsidRDefault="004E5E70" w:rsidP="004D427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2330284" w14:textId="77777777" w:rsidR="004E5E70" w:rsidRDefault="004E5E70" w:rsidP="004D427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A7B9743" w14:textId="1AB7A49E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lastRenderedPageBreak/>
        <w:t>Příloha č. 1 ke Smlouvě o dílo č. </w:t>
      </w:r>
      <w:proofErr w:type="spellStart"/>
      <w:r w:rsidRPr="004D4279">
        <w:rPr>
          <w:rFonts w:ascii="Calibri" w:eastAsia="Times New Roman" w:hAnsi="Calibri" w:cs="Calibri"/>
          <w:b/>
          <w:bCs/>
          <w:lang w:eastAsia="cs-CZ"/>
        </w:rPr>
        <w:t>Muz</w:t>
      </w:r>
      <w:proofErr w:type="spellEnd"/>
      <w:r w:rsidRPr="004D4279">
        <w:rPr>
          <w:rFonts w:ascii="Calibri" w:eastAsia="Times New Roman" w:hAnsi="Calibri" w:cs="Calibri"/>
          <w:b/>
          <w:bCs/>
          <w:lang w:eastAsia="cs-CZ"/>
        </w:rPr>
        <w:t>/</w:t>
      </w:r>
      <w:r w:rsidR="007F447E">
        <w:rPr>
          <w:rFonts w:ascii="Calibri" w:eastAsia="Times New Roman" w:hAnsi="Calibri" w:cs="Calibri"/>
          <w:b/>
          <w:bCs/>
          <w:lang w:eastAsia="cs-CZ"/>
        </w:rPr>
        <w:t>213</w:t>
      </w:r>
      <w:r w:rsidRPr="004D4279">
        <w:rPr>
          <w:rFonts w:ascii="Calibri" w:eastAsia="Times New Roman" w:hAnsi="Calibri" w:cs="Calibri"/>
          <w:b/>
          <w:bCs/>
          <w:lang w:eastAsia="cs-CZ"/>
        </w:rPr>
        <w:t>/202</w:t>
      </w:r>
      <w:r w:rsidR="00AE7125">
        <w:rPr>
          <w:rFonts w:ascii="Calibri" w:eastAsia="Times New Roman" w:hAnsi="Calibri" w:cs="Calibri"/>
          <w:b/>
          <w:bCs/>
          <w:lang w:eastAsia="cs-CZ"/>
        </w:rPr>
        <w:t>2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4E4BE66D" w14:textId="77777777" w:rsidR="00535B8F" w:rsidRDefault="00535B8F" w:rsidP="004D427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266ADDE" w14:textId="02945FD0" w:rsidR="004D4279" w:rsidRPr="00F87253" w:rsidRDefault="004D4279" w:rsidP="00F872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F8725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Podmínky provádění restaurátorských prací na předmětech</w:t>
      </w:r>
    </w:p>
    <w:p w14:paraId="18291743" w14:textId="77777777" w:rsidR="004D4279" w:rsidRPr="004D4279" w:rsidRDefault="004D4279" w:rsidP="003513CB">
      <w:pPr>
        <w:numPr>
          <w:ilvl w:val="0"/>
          <w:numId w:val="3"/>
        </w:numPr>
        <w:spacing w:before="240" w:after="12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Úvodní ustanovení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7B6E113F" w14:textId="48104541" w:rsidR="004D4279" w:rsidRPr="004D4279" w:rsidRDefault="004D4279" w:rsidP="003513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Uzavřením Smlouvy o dílo se zhotovitel (dále jen „</w:t>
      </w:r>
      <w:r w:rsidRPr="00F87253">
        <w:rPr>
          <w:rFonts w:ascii="Calibri" w:eastAsia="Times New Roman" w:hAnsi="Calibri" w:cs="Calibri"/>
          <w:b/>
          <w:bCs/>
          <w:lang w:eastAsia="cs-CZ"/>
        </w:rPr>
        <w:t>Restaurátor</w:t>
      </w:r>
      <w:r w:rsidRPr="004D4279">
        <w:rPr>
          <w:rFonts w:ascii="Calibri" w:eastAsia="Times New Roman" w:hAnsi="Calibri" w:cs="Calibri"/>
          <w:lang w:eastAsia="cs-CZ"/>
        </w:rPr>
        <w:t>“</w:t>
      </w:r>
      <w:r w:rsidR="00FB5242">
        <w:rPr>
          <w:rFonts w:ascii="Calibri" w:eastAsia="Times New Roman" w:hAnsi="Calibri" w:cs="Calibri"/>
          <w:lang w:eastAsia="cs-CZ"/>
        </w:rPr>
        <w:t xml:space="preserve"> nebo </w:t>
      </w:r>
      <w:r w:rsidR="00FB5242" w:rsidRPr="00032F55">
        <w:rPr>
          <w:rFonts w:ascii="Calibri" w:eastAsia="Times New Roman" w:hAnsi="Calibri" w:cs="Calibri"/>
          <w:lang w:eastAsia="cs-CZ"/>
        </w:rPr>
        <w:t>„</w:t>
      </w:r>
      <w:r w:rsidR="00FB5242" w:rsidRPr="00032F55">
        <w:rPr>
          <w:rFonts w:ascii="Calibri" w:eastAsia="Times New Roman" w:hAnsi="Calibri" w:cs="Calibri"/>
          <w:b/>
          <w:bCs/>
          <w:lang w:eastAsia="cs-CZ"/>
        </w:rPr>
        <w:t>Zhotovitel</w:t>
      </w:r>
      <w:r w:rsidR="00FB5242" w:rsidRPr="00032F55">
        <w:rPr>
          <w:rFonts w:ascii="Calibri" w:eastAsia="Times New Roman" w:hAnsi="Calibri" w:cs="Calibri"/>
          <w:lang w:eastAsia="cs-CZ"/>
        </w:rPr>
        <w:t>“</w:t>
      </w:r>
      <w:r w:rsidRPr="00032F55">
        <w:rPr>
          <w:rFonts w:ascii="Calibri" w:eastAsia="Times New Roman" w:hAnsi="Calibri" w:cs="Calibri"/>
          <w:lang w:eastAsia="cs-CZ"/>
        </w:rPr>
        <w:t>)</w:t>
      </w:r>
      <w:r w:rsidRPr="004D4279">
        <w:rPr>
          <w:rFonts w:ascii="Calibri" w:eastAsia="Times New Roman" w:hAnsi="Calibri" w:cs="Calibri"/>
          <w:lang w:eastAsia="cs-CZ"/>
        </w:rPr>
        <w:t xml:space="preserve"> zavazuje dodržovat tyto Podmínky provádění restaurátorských prací na předmětech Muzea hlavního města Prahy (dále jen „</w:t>
      </w:r>
      <w:r w:rsidR="00FB5242">
        <w:rPr>
          <w:rFonts w:ascii="Calibri" w:eastAsia="Times New Roman" w:hAnsi="Calibri" w:cs="Calibri"/>
          <w:b/>
          <w:bCs/>
          <w:lang w:eastAsia="cs-CZ"/>
        </w:rPr>
        <w:t>O</w:t>
      </w:r>
      <w:r w:rsidRPr="00F87253">
        <w:rPr>
          <w:rFonts w:ascii="Calibri" w:eastAsia="Times New Roman" w:hAnsi="Calibri" w:cs="Calibri"/>
          <w:b/>
          <w:bCs/>
          <w:lang w:eastAsia="cs-CZ"/>
        </w:rPr>
        <w:t>bjednatel</w:t>
      </w:r>
      <w:r w:rsidRPr="004D4279">
        <w:rPr>
          <w:rFonts w:ascii="Calibri" w:eastAsia="Times New Roman" w:hAnsi="Calibri" w:cs="Calibri"/>
          <w:lang w:eastAsia="cs-CZ"/>
        </w:rPr>
        <w:t>“). </w:t>
      </w:r>
    </w:p>
    <w:p w14:paraId="489888A9" w14:textId="3B329BD1" w:rsidR="004D4279" w:rsidRPr="004D4279" w:rsidRDefault="004D4279" w:rsidP="003513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Restaurátor může na předaných předmětech provádět restaurátorský zásah pouze v rozsahu a způsobem předem odsouhlaseným v</w:t>
      </w:r>
      <w:r w:rsidR="007D1346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restaurátorsk</w:t>
      </w:r>
      <w:r w:rsidR="007D1346">
        <w:rPr>
          <w:rFonts w:ascii="Calibri" w:eastAsia="Times New Roman" w:hAnsi="Calibri" w:cs="Calibri"/>
          <w:lang w:eastAsia="cs-CZ"/>
        </w:rPr>
        <w:t>ých průzkumech</w:t>
      </w:r>
      <w:r w:rsidRPr="004D4279">
        <w:rPr>
          <w:rFonts w:ascii="Calibri" w:eastAsia="Times New Roman" w:hAnsi="Calibri" w:cs="Calibri"/>
          <w:lang w:eastAsia="cs-CZ"/>
        </w:rPr>
        <w:t>, který je nedílnou součástí Smlouvy o</w:t>
      </w:r>
      <w:r w:rsidR="00F87253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dílo.  </w:t>
      </w:r>
    </w:p>
    <w:p w14:paraId="1EBF8F17" w14:textId="12616B33" w:rsidR="004D4279" w:rsidRPr="004D4279" w:rsidRDefault="004D4279" w:rsidP="003513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Případné doplňky nebo změny oproti odsouhlasenému a podepsanému restaurátorskému zásahu je Restaurátor povinen předem projednat a nechat schválit zástupcem </w:t>
      </w:r>
      <w:r w:rsidR="00032F55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bjednatele,</w:t>
      </w:r>
      <w:r w:rsidR="004A48F7" w:rsidRPr="004A48F7">
        <w:t xml:space="preserve"> </w:t>
      </w:r>
    </w:p>
    <w:p w14:paraId="35E13B13" w14:textId="77777777" w:rsidR="004D4279" w:rsidRPr="00535B8F" w:rsidRDefault="004D4279" w:rsidP="003513CB">
      <w:pPr>
        <w:numPr>
          <w:ilvl w:val="0"/>
          <w:numId w:val="3"/>
        </w:numPr>
        <w:spacing w:before="240" w:after="120" w:line="240" w:lineRule="auto"/>
        <w:ind w:firstLine="0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Zabalení a transport předmětů:</w:t>
      </w:r>
      <w:r w:rsidRPr="00535B8F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1CA419F4" w14:textId="2AA99874" w:rsidR="004D4279" w:rsidRPr="004D4279" w:rsidRDefault="004D4279" w:rsidP="003513CB">
      <w:pPr>
        <w:pStyle w:val="Odstavecseseznamem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Odborné zabalení předmětů pro transport od </w:t>
      </w:r>
      <w:r w:rsidR="00032F55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 k Restaurátorovi zajistí na své náklady a nebezpečí: </w:t>
      </w:r>
      <w:r w:rsidRPr="004D4279">
        <w:rPr>
          <w:rFonts w:ascii="Calibri" w:eastAsia="Times New Roman" w:hAnsi="Calibri" w:cs="Calibri"/>
          <w:b/>
          <w:bCs/>
          <w:lang w:eastAsia="cs-CZ"/>
        </w:rPr>
        <w:t>Restaurátor.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5E845525" w14:textId="0C4ACD23" w:rsidR="004D4279" w:rsidRPr="004D4279" w:rsidRDefault="004D4279" w:rsidP="003513CB">
      <w:pPr>
        <w:pStyle w:val="Odstavecseseznamem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Odborný transport předmětů od </w:t>
      </w:r>
      <w:r w:rsidR="00032F55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 k Restaurátorovi zajistí na své náklady a nebezpečí: </w:t>
      </w:r>
      <w:r w:rsidRPr="004D4279">
        <w:rPr>
          <w:rFonts w:ascii="Calibri" w:eastAsia="Times New Roman" w:hAnsi="Calibri" w:cs="Calibri"/>
          <w:b/>
          <w:bCs/>
          <w:lang w:eastAsia="cs-CZ"/>
        </w:rPr>
        <w:t>Restaurátor</w:t>
      </w:r>
      <w:r w:rsidR="00F87253">
        <w:rPr>
          <w:rFonts w:ascii="Calibri" w:eastAsia="Times New Roman" w:hAnsi="Calibri" w:cs="Calibri"/>
          <w:lang w:eastAsia="cs-CZ"/>
        </w:rPr>
        <w:t>.</w:t>
      </w:r>
    </w:p>
    <w:p w14:paraId="15C34C6D" w14:textId="6F763301" w:rsidR="004D4279" w:rsidRPr="004D4279" w:rsidRDefault="004D4279" w:rsidP="003513CB">
      <w:pPr>
        <w:pStyle w:val="Odstavecseseznamem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Odborné zabalení předmětů pro transport od Restaurátora zpět k </w:t>
      </w:r>
      <w:r w:rsidR="00032F55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 zajistí na své náklady a nebezpečí: </w:t>
      </w:r>
      <w:r w:rsidRPr="004D4279">
        <w:rPr>
          <w:rFonts w:ascii="Calibri" w:eastAsia="Times New Roman" w:hAnsi="Calibri" w:cs="Calibri"/>
          <w:b/>
          <w:bCs/>
          <w:lang w:eastAsia="cs-CZ"/>
        </w:rPr>
        <w:t>Restaurátor.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0057BF3A" w14:textId="32289D4B" w:rsidR="004D4279" w:rsidRPr="004D4279" w:rsidRDefault="004D4279" w:rsidP="003513CB">
      <w:pPr>
        <w:pStyle w:val="Odstavecseseznamem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Odborný transport předmětů od Restaurátora zpět k </w:t>
      </w:r>
      <w:r w:rsidR="00032F55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 zajistí na své náklady a nebezpečí: </w:t>
      </w:r>
      <w:r w:rsidRPr="00F87253">
        <w:rPr>
          <w:rFonts w:ascii="Calibri" w:eastAsia="Times New Roman" w:hAnsi="Calibri" w:cs="Calibri"/>
          <w:b/>
          <w:bCs/>
          <w:lang w:eastAsia="cs-CZ"/>
        </w:rPr>
        <w:t>Restaurátor</w:t>
      </w:r>
      <w:r w:rsidRPr="009E2EBD">
        <w:rPr>
          <w:rFonts w:ascii="Calibri" w:eastAsia="Times New Roman" w:hAnsi="Calibri" w:cs="Calibri"/>
          <w:lang w:eastAsia="cs-CZ"/>
        </w:rPr>
        <w:t>.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414FCE71" w14:textId="77777777" w:rsidR="004D4279" w:rsidRPr="004D4279" w:rsidRDefault="004D4279" w:rsidP="003513CB">
      <w:pPr>
        <w:pStyle w:val="Odstavecseseznamem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Jiná ujednání a zvláštní požadavky na balení a transport (způsob zabalení, transportu, doprovod atd.): </w:t>
      </w:r>
      <w:r w:rsidRPr="004D4279">
        <w:rPr>
          <w:rFonts w:ascii="Calibri" w:eastAsia="Times New Roman" w:hAnsi="Calibri" w:cs="Calibri"/>
          <w:b/>
          <w:bCs/>
          <w:lang w:eastAsia="cs-CZ"/>
        </w:rPr>
        <w:t>nejsou.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2DAF8BA3" w14:textId="77777777" w:rsidR="004D4279" w:rsidRPr="00535B8F" w:rsidRDefault="004D4279" w:rsidP="003513CB">
      <w:pPr>
        <w:numPr>
          <w:ilvl w:val="0"/>
          <w:numId w:val="3"/>
        </w:numPr>
        <w:spacing w:before="240" w:after="120" w:line="240" w:lineRule="auto"/>
        <w:ind w:firstLine="0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Dohled a kontrola předmětů:</w:t>
      </w:r>
      <w:r w:rsidRPr="00535B8F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428CB220" w14:textId="3AD4392D" w:rsidR="004D4279" w:rsidRPr="004D4279" w:rsidRDefault="004D4279" w:rsidP="003513CB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Restaurátor zajistí na svůj náklad odborný i bezpečnostní dohled po celou dobu od fyzického předání až do fyzického vrácení předmětů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bjednateli, což obě strany stvrdí podpisem v předávacím protokolu, jehož vzory jsou nedílnou součástí této smlouvy. </w:t>
      </w:r>
    </w:p>
    <w:p w14:paraId="2A9A3B29" w14:textId="3DD44EFE" w:rsidR="004D4279" w:rsidRPr="004D4279" w:rsidRDefault="004D4279" w:rsidP="003513CB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Restaurátor uhradí náklady spojené s případným vysláním zaměstnance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 za účelem kontroly předaných předmětů a plnění podmínek této smlouvy. </w:t>
      </w:r>
    </w:p>
    <w:p w14:paraId="79DC5CF2" w14:textId="77777777" w:rsidR="004D4279" w:rsidRPr="00535B8F" w:rsidRDefault="004D4279" w:rsidP="003513CB">
      <w:pPr>
        <w:numPr>
          <w:ilvl w:val="0"/>
          <w:numId w:val="3"/>
        </w:numPr>
        <w:spacing w:before="240" w:after="120" w:line="240" w:lineRule="auto"/>
        <w:ind w:firstLine="0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Prezentace předmětů:</w:t>
      </w:r>
      <w:r w:rsidRPr="00535B8F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15E6B3F1" w14:textId="77777777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 souhlasí se zhotovením rozmnoženin předmětů (např. fotografií, kreseb, náčrtů atd.) pouze v nezbytně nutné míře a výhradně k jejich užití v restaurátorské zprávě. Bez písemného souhlasu Objednatele nebudou předané předměty ani jejich rozmnoženiny žádným jiným způsobem reprodukovány nebo prezentovány. </w:t>
      </w:r>
    </w:p>
    <w:p w14:paraId="4E91DA20" w14:textId="729A8219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Fotografie, obrazové, textové či další materiály a jejich rozmnoženiny (dále jen „</w:t>
      </w:r>
      <w:r w:rsidRPr="00F87253">
        <w:rPr>
          <w:rFonts w:ascii="Calibri" w:eastAsia="Times New Roman" w:hAnsi="Calibri" w:cs="Calibri"/>
          <w:b/>
          <w:bCs/>
          <w:lang w:eastAsia="cs-CZ"/>
        </w:rPr>
        <w:t>rozmnoženiny</w:t>
      </w:r>
      <w:r w:rsidRPr="004D4279">
        <w:rPr>
          <w:rFonts w:ascii="Calibri" w:eastAsia="Times New Roman" w:hAnsi="Calibri" w:cs="Calibri"/>
          <w:lang w:eastAsia="cs-CZ"/>
        </w:rPr>
        <w:t xml:space="preserve">“) jsou ve správě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 xml:space="preserve">bjednatele a jsou chráněny autorským zákonem a zákonem </w:t>
      </w:r>
      <w:r w:rsidR="007513B6">
        <w:rPr>
          <w:rFonts w:ascii="Calibri" w:eastAsia="Times New Roman" w:hAnsi="Calibri" w:cs="Calibri"/>
          <w:lang w:eastAsia="cs-CZ"/>
        </w:rPr>
        <w:t>o státní památkové péči</w:t>
      </w:r>
      <w:r w:rsidRPr="004D4279">
        <w:rPr>
          <w:rFonts w:ascii="Calibri" w:eastAsia="Times New Roman" w:hAnsi="Calibri" w:cs="Calibri"/>
          <w:lang w:eastAsia="cs-CZ"/>
        </w:rPr>
        <w:t xml:space="preserve">. Jejich zveřejňování, šíření či další zpřístupňování, a to jakýmkoliv způsobem, je bez předchozího souhlasu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 výslovně zakázáno. </w:t>
      </w:r>
    </w:p>
    <w:p w14:paraId="4C69D298" w14:textId="33F538DD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Při jakékoliv prezentaci předmětů nebo jejich rozmnoženin podle odst. 1 je Restaurátor povinen uvádět, že předmět </w:t>
      </w:r>
      <w:r w:rsidR="007513B6">
        <w:rPr>
          <w:rFonts w:ascii="Calibri" w:eastAsia="Times New Roman" w:hAnsi="Calibri" w:cs="Calibri"/>
          <w:lang w:eastAsia="cs-CZ"/>
        </w:rPr>
        <w:t>se na</w:t>
      </w:r>
      <w:r w:rsidRPr="004D4279">
        <w:rPr>
          <w:rFonts w:ascii="Calibri" w:eastAsia="Times New Roman" w:hAnsi="Calibri" w:cs="Calibri"/>
          <w:lang w:eastAsia="cs-CZ"/>
        </w:rPr>
        <w:t xml:space="preserve">chází </w:t>
      </w:r>
      <w:r w:rsidR="007513B6">
        <w:rPr>
          <w:rFonts w:ascii="Calibri" w:eastAsia="Times New Roman" w:hAnsi="Calibri" w:cs="Calibri"/>
          <w:lang w:eastAsia="cs-CZ"/>
        </w:rPr>
        <w:t>v objektu</w:t>
      </w:r>
      <w:r w:rsidRPr="004D4279">
        <w:rPr>
          <w:rFonts w:ascii="Calibri" w:eastAsia="Times New Roman" w:hAnsi="Calibri" w:cs="Calibri"/>
          <w:lang w:eastAsia="cs-CZ"/>
        </w:rPr>
        <w:t xml:space="preserve"> Muzea hl. m. Prahy a dále vždy uvést jméno autora předmětu, nejde-li o předmět anonymní, nebo jméno osoby, pod jejímž jménem se předmět uvádí na veřejnost, a dále název předmětu a pramen, ledaže je to nemožné.  </w:t>
      </w:r>
    </w:p>
    <w:p w14:paraId="12C0EA50" w14:textId="1D58E424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Užití rozmnoženin ke komerčním účelům (např. do prodejných publikací) bez předchozího písemného souhlasu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 a/nebo autora předmětu s takovým užitím předmětu se považuje za porušení práv dle této smlouvy. </w:t>
      </w:r>
    </w:p>
    <w:p w14:paraId="0DE9B16B" w14:textId="67BCF13F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 případě, že Restaurátor poruší shora uvedený způsob užití rozmnoženin, nebo předmětu či jiné shora</w:t>
      </w:r>
      <w:r w:rsidRPr="004D4279">
        <w:rPr>
          <w:rFonts w:ascii="Calibri" w:eastAsia="Times New Roman" w:hAnsi="Calibri" w:cs="Calibri"/>
          <w:color w:val="000000"/>
          <w:lang w:eastAsia="cs-CZ"/>
        </w:rPr>
        <w:t> uvedené povinnosti, má 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 </w:t>
      </w:r>
      <w:r w:rsidRPr="004D4279">
        <w:rPr>
          <w:rFonts w:ascii="Calibri" w:eastAsia="Times New Roman" w:hAnsi="Calibri" w:cs="Calibri"/>
          <w:color w:val="000000"/>
          <w:lang w:eastAsia="cs-CZ"/>
        </w:rPr>
        <w:t>právo na podle své volby na kterýkoli nebo všechny níže uvedené způsoby: </w:t>
      </w:r>
    </w:p>
    <w:p w14:paraId="59480BBE" w14:textId="77777777" w:rsidR="004D4279" w:rsidRPr="004D4279" w:rsidRDefault="004D4279" w:rsidP="003513C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color w:val="000000"/>
          <w:lang w:eastAsia="cs-CZ"/>
        </w:rPr>
        <w:lastRenderedPageBreak/>
        <w:t>nápravu a odstranění nežádoucího stavu, </w:t>
      </w:r>
    </w:p>
    <w:p w14:paraId="3BF768DE" w14:textId="3CDA17D9" w:rsidR="004D4279" w:rsidRPr="004D4279" w:rsidRDefault="004D4279" w:rsidP="003513C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color w:val="000000"/>
          <w:lang w:eastAsia="cs-CZ"/>
        </w:rPr>
        <w:t xml:space="preserve">smluvní pokutu ve výši </w:t>
      </w:r>
      <w:r w:rsidR="00426E80" w:rsidRPr="004D4279">
        <w:rPr>
          <w:rFonts w:ascii="Calibri" w:eastAsia="Times New Roman" w:hAnsi="Calibri" w:cs="Calibri"/>
          <w:color w:val="000000"/>
          <w:lang w:eastAsia="cs-CZ"/>
        </w:rPr>
        <w:t>20.000, -</w:t>
      </w:r>
      <w:r w:rsidRPr="004D4279">
        <w:rPr>
          <w:rFonts w:ascii="Calibri" w:eastAsia="Times New Roman" w:hAnsi="Calibri" w:cs="Calibri"/>
          <w:color w:val="000000"/>
          <w:lang w:eastAsia="cs-CZ"/>
        </w:rPr>
        <w:t xml:space="preserve"> Kč (slovy dvacet tisíc korun českých) za každé takové porušení, </w:t>
      </w:r>
    </w:p>
    <w:p w14:paraId="1D7ED542" w14:textId="77777777" w:rsidR="004D4279" w:rsidRPr="004D4279" w:rsidRDefault="004D4279" w:rsidP="003513C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color w:val="000000"/>
          <w:lang w:eastAsia="cs-CZ"/>
        </w:rPr>
        <w:t>náhradu vzniklé škody. </w:t>
      </w:r>
    </w:p>
    <w:p w14:paraId="25C7F8D4" w14:textId="45939A94" w:rsidR="004D4279" w:rsidRPr="004D4279" w:rsidRDefault="004D4279" w:rsidP="003513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2EBD">
        <w:rPr>
          <w:rFonts w:ascii="Calibri" w:eastAsia="Times New Roman" w:hAnsi="Calibri" w:cs="Calibri"/>
          <w:lang w:eastAsia="cs-CZ"/>
        </w:rPr>
        <w:t>Restaurátor</w:t>
      </w:r>
      <w:r w:rsidRPr="004D4279">
        <w:rPr>
          <w:rFonts w:ascii="Calibri" w:eastAsia="Times New Roman" w:hAnsi="Calibri" w:cs="Calibri"/>
          <w:color w:val="000000"/>
          <w:lang w:eastAsia="cs-CZ"/>
        </w:rPr>
        <w:t xml:space="preserve"> n</w:t>
      </w:r>
      <w:r w:rsidRPr="004D4279">
        <w:rPr>
          <w:rFonts w:ascii="Calibri" w:eastAsia="Times New Roman" w:hAnsi="Calibri" w:cs="Calibri"/>
          <w:lang w:eastAsia="cs-CZ"/>
        </w:rPr>
        <w:t xml:space="preserve">eprodleně po skončení restaurování odevzdá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 zprávu a dokumentaci v</w:t>
      </w:r>
      <w:r w:rsidR="00CC4D13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 xml:space="preserve">digitální podobě. Restaurátor jako autor zprávy uděluje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 souhlas s jejím zveřejněním (textu, fotodokumentace, výsledků analýz) nebo její části v muzejní databázi </w:t>
      </w:r>
      <w:proofErr w:type="spellStart"/>
      <w:r w:rsidRPr="004D4279">
        <w:rPr>
          <w:rFonts w:ascii="Calibri" w:eastAsia="Times New Roman" w:hAnsi="Calibri" w:cs="Calibri"/>
          <w:lang w:eastAsia="cs-CZ"/>
        </w:rPr>
        <w:t>Museion</w:t>
      </w:r>
      <w:proofErr w:type="spellEnd"/>
      <w:r w:rsidRPr="004D4279">
        <w:rPr>
          <w:rFonts w:ascii="Calibri" w:eastAsia="Times New Roman" w:hAnsi="Calibri" w:cs="Calibri"/>
          <w:lang w:eastAsia="cs-CZ"/>
        </w:rPr>
        <w:t xml:space="preserve">, na webových stránkách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 </w:t>
      </w:r>
      <w:hyperlink r:id="rId12" w:tgtFrame="_blank" w:history="1">
        <w:r w:rsidRPr="00F87253">
          <w:rPr>
            <w:rFonts w:ascii="Calibri" w:eastAsia="Times New Roman" w:hAnsi="Calibri" w:cs="Calibri"/>
            <w:color w:val="0000FF"/>
            <w:u w:val="single"/>
            <w:lang w:eastAsia="cs-CZ"/>
          </w:rPr>
          <w:t>www.muzeumprahy.cz</w:t>
        </w:r>
      </w:hyperlink>
      <w:r w:rsidRPr="004D4279">
        <w:rPr>
          <w:rFonts w:ascii="Calibri" w:eastAsia="Times New Roman" w:hAnsi="Calibri" w:cs="Calibri"/>
          <w:lang w:eastAsia="cs-CZ"/>
        </w:rPr>
        <w:t> a s jejím případným vystavením. </w:t>
      </w:r>
    </w:p>
    <w:p w14:paraId="03A1AB2B" w14:textId="77777777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Restaurátor není oprávněn předané předměty přenechat (zpřístupnit nebo předat) třetím osobám (s výjimkou osob uvedených v odsouhlaseném návrhu na výrobu kopií) nebo je zatížit jakýmikoliv právy ve prospěch třetích osob (zástavní, zadržovací, předkupní apod.).  </w:t>
      </w:r>
    </w:p>
    <w:p w14:paraId="6C305567" w14:textId="77777777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 případě nedodržení podmínek stanovených v Smlouvě o dílo je Restaurátor povinen předměty vrátit na svůj náklad ještě před uplynutím sjednané lhůty. </w:t>
      </w:r>
    </w:p>
    <w:p w14:paraId="154946E2" w14:textId="27B195AD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Objednatel si vyhrazuje právo požádat Restaurátora v odůvodněném případě o vrácení předmětů před sjednaným termínem. Učiní tak ale jednostrannou písemnou výzvou, nejméně 10 dnů před požadovaným vrácením. Restaurátor v případě tohoto předčasného vrácení předmětů má nárok na úhradu nákladů, jež mu vznikly z titulu již provedených prací a prací spojených s předčasným ukončením této smlouvy. Tyto náklady ale musí být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 dokladovány.    </w:t>
      </w:r>
    </w:p>
    <w:p w14:paraId="6ECC56CC" w14:textId="575E05FB" w:rsidR="004D4279" w:rsidRPr="00535B8F" w:rsidRDefault="004D4279" w:rsidP="003513CB">
      <w:pPr>
        <w:numPr>
          <w:ilvl w:val="0"/>
          <w:numId w:val="3"/>
        </w:numPr>
        <w:spacing w:before="240" w:after="120" w:line="240" w:lineRule="auto"/>
        <w:ind w:firstLine="0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Ochrana předmětů a náhrada škody</w:t>
      </w:r>
      <w:r w:rsidRPr="00535B8F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719E0BD0" w14:textId="529FF3F8" w:rsidR="004D4279" w:rsidRPr="003138DA" w:rsidRDefault="004D4279" w:rsidP="003138DA">
      <w:pPr>
        <w:pStyle w:val="Odstavecseseznamem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2EBD">
        <w:rPr>
          <w:rFonts w:ascii="Calibri" w:eastAsia="Times New Roman" w:hAnsi="Calibri" w:cs="Calibri"/>
          <w:lang w:eastAsia="cs-CZ"/>
        </w:rPr>
        <w:t>Restaurátor se zavazuje zabezpečit předané předměty na své náklady následujícím způsobem:  </w:t>
      </w:r>
    </w:p>
    <w:p w14:paraId="5738199B" w14:textId="77777777" w:rsidR="004D4279" w:rsidRPr="009B5944" w:rsidRDefault="004D4279" w:rsidP="003513C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B5944">
        <w:rPr>
          <w:rFonts w:ascii="Calibri" w:eastAsia="Times New Roman" w:hAnsi="Calibri" w:cs="Calibri"/>
          <w:lang w:eastAsia="cs-CZ"/>
        </w:rPr>
        <w:t>zabezpečit místo uložení předmětů mřížemi nebo bezpečnostními foliemi; </w:t>
      </w:r>
    </w:p>
    <w:p w14:paraId="1E3B30A5" w14:textId="3BC39B0C" w:rsidR="004D4279" w:rsidRPr="009B5944" w:rsidRDefault="004D4279" w:rsidP="003513C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B5944">
        <w:rPr>
          <w:rFonts w:ascii="Calibri" w:eastAsia="Times New Roman" w:hAnsi="Calibri" w:cs="Calibri"/>
          <w:lang w:eastAsia="cs-CZ"/>
        </w:rPr>
        <w:t>pojistit předměty "z hřebíku na hřebík,", to je na uložení předmětů u Restaurátora, a to proti všem rizikům včetně přírodních katastrof a klimatických vlivů, na pojistné hodnoty stanovené v</w:t>
      </w:r>
      <w:r w:rsidR="00CC4D13">
        <w:rPr>
          <w:rFonts w:ascii="Calibri" w:eastAsia="Times New Roman" w:hAnsi="Calibri" w:cs="Calibri"/>
          <w:lang w:eastAsia="cs-CZ"/>
        </w:rPr>
        <w:t> </w:t>
      </w:r>
      <w:r w:rsidRPr="009B5944">
        <w:rPr>
          <w:rFonts w:ascii="Calibri" w:eastAsia="Times New Roman" w:hAnsi="Calibri" w:cs="Calibri"/>
          <w:lang w:eastAsia="cs-CZ"/>
        </w:rPr>
        <w:t>příloze této smlouvy.  </w:t>
      </w:r>
    </w:p>
    <w:p w14:paraId="5FC5DB8B" w14:textId="25531330" w:rsidR="004D4279" w:rsidRPr="009E2EBD" w:rsidRDefault="004D4279" w:rsidP="003513CB">
      <w:pPr>
        <w:pStyle w:val="Odstavecseseznamem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2EBD">
        <w:rPr>
          <w:rFonts w:ascii="Calibri" w:eastAsia="Times New Roman" w:hAnsi="Calibri" w:cs="Calibri"/>
          <w:lang w:eastAsia="cs-CZ"/>
        </w:rPr>
        <w:t xml:space="preserve">Restaurátor se zavazuje k úhradě ztráty či veškeré škody vzniklé z jakékoliv příčiny na předaných předmětech, od okamžiku jejich převzetí do okamžiku jejich vrácení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9E2EBD">
        <w:rPr>
          <w:rFonts w:ascii="Calibri" w:eastAsia="Times New Roman" w:hAnsi="Calibri" w:cs="Calibri"/>
          <w:lang w:eastAsia="cs-CZ"/>
        </w:rPr>
        <w:t>bjednateli.  </w:t>
      </w:r>
    </w:p>
    <w:p w14:paraId="448446C7" w14:textId="375A0C79" w:rsidR="004D4279" w:rsidRPr="009E2EBD" w:rsidRDefault="004D4279" w:rsidP="003513CB">
      <w:pPr>
        <w:pStyle w:val="Odstavecseseznamem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2EBD">
        <w:rPr>
          <w:rFonts w:ascii="Calibri" w:eastAsia="Times New Roman" w:hAnsi="Calibri" w:cs="Calibri"/>
          <w:lang w:eastAsia="cs-CZ"/>
        </w:rPr>
        <w:t xml:space="preserve">V případě nastalé škody bude Restaurátor bezprostředně informovat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9E2EBD">
        <w:rPr>
          <w:rFonts w:ascii="Calibri" w:eastAsia="Times New Roman" w:hAnsi="Calibri" w:cs="Calibri"/>
          <w:lang w:eastAsia="cs-CZ"/>
        </w:rPr>
        <w:t>bjednatele a popis škody smluvní strany zaznamenají v předávacím protokolu nejpozději při vracení předaných předmětů. </w:t>
      </w:r>
    </w:p>
    <w:p w14:paraId="219C0D9F" w14:textId="77777777" w:rsidR="004D4279" w:rsidRPr="009E2EBD" w:rsidRDefault="004D4279" w:rsidP="003513CB">
      <w:pPr>
        <w:pStyle w:val="Odstavecseseznamem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2EBD">
        <w:rPr>
          <w:rFonts w:ascii="Calibri" w:eastAsia="Times New Roman" w:hAnsi="Calibri" w:cs="Calibri"/>
          <w:lang w:eastAsia="cs-CZ"/>
        </w:rPr>
        <w:t>Výše náhrady za nastalou škodu (poškození či ztrátu) na předmětech je dána minimálně náklady na restaurování poškozeného předmětu, maximálně pojistnou hodnotou předmětů uvedenou v této smlouvě. </w:t>
      </w:r>
    </w:p>
    <w:p w14:paraId="2C6CFA8B" w14:textId="77777777" w:rsidR="00E545B1" w:rsidRDefault="00E545B1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  <w:br w:type="page"/>
      </w:r>
    </w:p>
    <w:p w14:paraId="6DE1FC8D" w14:textId="5BCF4AE0" w:rsidR="004D4279" w:rsidRPr="00052703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05270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Protokol o předání a převzetí předmětů ke Smlouvě o dílo </w:t>
      </w:r>
      <w:proofErr w:type="spellStart"/>
      <w:r w:rsidRPr="0005270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Muz</w:t>
      </w:r>
      <w:proofErr w:type="spellEnd"/>
      <w:r w:rsidRPr="0005270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/</w:t>
      </w:r>
      <w:r w:rsidR="007F447E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213</w:t>
      </w:r>
      <w:r w:rsidRPr="0005270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/202</w:t>
      </w:r>
      <w:r w:rsidR="009348F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</w:t>
      </w:r>
      <w:r w:rsidRPr="00052703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1A29394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25044D0A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Tento Předávací protokol tvoří nedílnou součást Smlouvy o dílo </w:t>
      </w:r>
    </w:p>
    <w:p w14:paraId="310C3BEB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3D63848E" w14:textId="24130444" w:rsidR="004D4279" w:rsidRPr="003F0EE6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 touto smlouvou dočasně předává za účelem restaurování Restaurátorovi dále uvedené</w:t>
      </w:r>
      <w:r w:rsidR="007513B6">
        <w:rPr>
          <w:rFonts w:ascii="Calibri" w:eastAsia="Times New Roman" w:hAnsi="Calibri" w:cs="Calibri"/>
          <w:lang w:eastAsia="cs-CZ"/>
        </w:rPr>
        <w:t xml:space="preserve"> </w:t>
      </w:r>
      <w:r w:rsidRPr="003F0EE6">
        <w:rPr>
          <w:rFonts w:ascii="Calibri" w:eastAsia="Times New Roman" w:hAnsi="Calibri" w:cs="Calibri"/>
          <w:lang w:eastAsia="cs-CZ"/>
        </w:rPr>
        <w:t>předměty (dále jen „</w:t>
      </w:r>
      <w:r w:rsidRPr="003F0EE6">
        <w:rPr>
          <w:rFonts w:ascii="Calibri" w:eastAsia="Times New Roman" w:hAnsi="Calibri" w:cs="Calibri"/>
          <w:b/>
          <w:bCs/>
          <w:lang w:eastAsia="cs-CZ"/>
        </w:rPr>
        <w:t>předměty</w:t>
      </w:r>
      <w:r w:rsidRPr="003F0EE6">
        <w:rPr>
          <w:rFonts w:ascii="Calibri" w:eastAsia="Times New Roman" w:hAnsi="Calibri" w:cs="Calibri"/>
          <w:lang w:eastAsia="cs-CZ"/>
        </w:rPr>
        <w:t>“), za těchto podmínek:  </w:t>
      </w:r>
    </w:p>
    <w:p w14:paraId="2DE121CA" w14:textId="0FE320CA" w:rsidR="004D4279" w:rsidRPr="003F0EE6" w:rsidRDefault="004D4279" w:rsidP="003513CB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3F0EE6">
        <w:rPr>
          <w:rFonts w:ascii="Calibri" w:eastAsia="Times New Roman" w:hAnsi="Calibri" w:cs="Calibri"/>
          <w:lang w:eastAsia="cs-CZ"/>
        </w:rPr>
        <w:t>Termín: </w:t>
      </w:r>
      <w:r w:rsidRPr="003F0EE6">
        <w:rPr>
          <w:rFonts w:ascii="Calibri" w:eastAsia="Times New Roman" w:hAnsi="Calibri" w:cs="Calibri"/>
          <w:b/>
          <w:bCs/>
          <w:lang w:eastAsia="cs-CZ"/>
        </w:rPr>
        <w:t>od data předání </w:t>
      </w:r>
      <w:r w:rsidRPr="00647691">
        <w:rPr>
          <w:rFonts w:ascii="Calibri" w:eastAsia="Times New Roman" w:hAnsi="Calibri" w:cs="Calibri"/>
          <w:b/>
          <w:bCs/>
          <w:lang w:eastAsia="cs-CZ"/>
        </w:rPr>
        <w:t>předmětů do </w:t>
      </w:r>
      <w:r w:rsidR="00322B2A" w:rsidRPr="00647691">
        <w:rPr>
          <w:rFonts w:ascii="Calibri" w:eastAsia="Times New Roman" w:hAnsi="Calibri" w:cs="Calibri"/>
          <w:b/>
          <w:bCs/>
          <w:lang w:eastAsia="cs-CZ"/>
        </w:rPr>
        <w:t>3</w:t>
      </w:r>
      <w:r w:rsidR="00471DDD">
        <w:rPr>
          <w:rFonts w:ascii="Calibri" w:eastAsia="Times New Roman" w:hAnsi="Calibri" w:cs="Calibri"/>
          <w:b/>
          <w:bCs/>
          <w:lang w:eastAsia="cs-CZ"/>
        </w:rPr>
        <w:t>1</w:t>
      </w:r>
      <w:r w:rsidR="00322B2A" w:rsidRPr="00647691">
        <w:rPr>
          <w:rFonts w:ascii="Calibri" w:eastAsia="Times New Roman" w:hAnsi="Calibri" w:cs="Calibri"/>
          <w:b/>
          <w:bCs/>
          <w:lang w:eastAsia="cs-CZ"/>
        </w:rPr>
        <w:t>.</w:t>
      </w:r>
      <w:r w:rsidR="00471DDD">
        <w:rPr>
          <w:rFonts w:ascii="Calibri" w:eastAsia="Times New Roman" w:hAnsi="Calibri" w:cs="Calibri"/>
          <w:b/>
          <w:bCs/>
          <w:lang w:eastAsia="cs-CZ"/>
        </w:rPr>
        <w:t>12</w:t>
      </w:r>
      <w:r w:rsidR="00322B2A" w:rsidRPr="00647691">
        <w:rPr>
          <w:rFonts w:ascii="Calibri" w:eastAsia="Times New Roman" w:hAnsi="Calibri" w:cs="Calibri"/>
          <w:b/>
          <w:bCs/>
          <w:lang w:eastAsia="cs-CZ"/>
        </w:rPr>
        <w:t>.202</w:t>
      </w:r>
      <w:r w:rsidR="00471DDD">
        <w:rPr>
          <w:rFonts w:ascii="Calibri" w:eastAsia="Times New Roman" w:hAnsi="Calibri" w:cs="Calibri"/>
          <w:b/>
          <w:bCs/>
          <w:lang w:eastAsia="cs-CZ"/>
        </w:rPr>
        <w:t>2</w:t>
      </w:r>
    </w:p>
    <w:p w14:paraId="6366015F" w14:textId="2C799A1A" w:rsidR="00A5296B" w:rsidRPr="003F0EE6" w:rsidRDefault="004D4279" w:rsidP="003F0EE6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F0EE6">
        <w:rPr>
          <w:rFonts w:ascii="Calibri" w:eastAsia="Times New Roman" w:hAnsi="Calibri" w:cs="Calibri"/>
          <w:lang w:eastAsia="cs-CZ"/>
        </w:rPr>
        <w:t>Místo uložení předaných předmětů: atelier v sídle Zhotovitele</w:t>
      </w:r>
      <w:r w:rsidR="00AE6CD9" w:rsidRPr="003F0EE6">
        <w:rPr>
          <w:rFonts w:ascii="Calibri" w:eastAsia="Times New Roman" w:hAnsi="Calibri" w:cs="Calibri"/>
          <w:lang w:eastAsia="cs-CZ"/>
        </w:rPr>
        <w:t xml:space="preserve"> na</w:t>
      </w:r>
      <w:r w:rsidR="00A5296B" w:rsidRPr="003F0EE6">
        <w:rPr>
          <w:rFonts w:ascii="Calibri" w:eastAsia="Times New Roman" w:hAnsi="Calibri" w:cs="Calibri"/>
          <w:lang w:eastAsia="cs-CZ"/>
        </w:rPr>
        <w:t xml:space="preserve"> </w:t>
      </w:r>
      <w:r w:rsidR="000747D9">
        <w:rPr>
          <w:rFonts w:ascii="Calibri" w:eastAsia="Times New Roman" w:hAnsi="Calibri" w:cs="Calibri"/>
          <w:lang w:eastAsia="cs-CZ"/>
        </w:rPr>
        <w:t xml:space="preserve">adrese </w:t>
      </w:r>
      <w:r w:rsidR="00EC5567" w:rsidRPr="00EC5567">
        <w:rPr>
          <w:rFonts w:ascii="Calibri" w:eastAsia="Times New Roman" w:hAnsi="Calibri" w:cs="Calibri"/>
          <w:lang w:eastAsia="cs-CZ"/>
        </w:rPr>
        <w:t>7. května 991/32, 149</w:t>
      </w:r>
      <w:r w:rsidR="007F447E">
        <w:rPr>
          <w:rFonts w:ascii="Calibri" w:eastAsia="Times New Roman" w:hAnsi="Calibri" w:cs="Calibri"/>
          <w:lang w:eastAsia="cs-CZ"/>
        </w:rPr>
        <w:t xml:space="preserve"> </w:t>
      </w:r>
      <w:r w:rsidR="00EC5567" w:rsidRPr="00EC5567">
        <w:rPr>
          <w:rFonts w:ascii="Calibri" w:eastAsia="Times New Roman" w:hAnsi="Calibri" w:cs="Calibri"/>
          <w:lang w:eastAsia="cs-CZ"/>
        </w:rPr>
        <w:t>00 Praha 4 - Chodov</w:t>
      </w:r>
    </w:p>
    <w:p w14:paraId="33D6632F" w14:textId="2AFC4F43" w:rsidR="009B7962" w:rsidRPr="003F0EE6" w:rsidRDefault="004D4279" w:rsidP="003513CB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F0EE6">
        <w:rPr>
          <w:rFonts w:ascii="Calibri" w:eastAsia="Times New Roman" w:hAnsi="Calibri" w:cs="Calibri"/>
          <w:lang w:eastAsia="cs-CZ"/>
        </w:rPr>
        <w:t>Počet kusů předmětů předaných k restaurování: </w:t>
      </w:r>
      <w:r w:rsidR="007F447E">
        <w:rPr>
          <w:rFonts w:ascii="Calibri" w:eastAsia="Times New Roman" w:hAnsi="Calibri" w:cs="Calibri"/>
          <w:lang w:eastAsia="cs-CZ"/>
        </w:rPr>
        <w:t>jeden (</w:t>
      </w:r>
      <w:r w:rsidR="00CA2550">
        <w:rPr>
          <w:rFonts w:ascii="Calibri" w:eastAsia="Times New Roman" w:hAnsi="Calibri" w:cs="Calibri"/>
          <w:lang w:eastAsia="cs-CZ"/>
        </w:rPr>
        <w:t>1</w:t>
      </w:r>
      <w:r w:rsidR="007F447E">
        <w:rPr>
          <w:rFonts w:ascii="Calibri" w:eastAsia="Times New Roman" w:hAnsi="Calibri" w:cs="Calibri"/>
          <w:lang w:eastAsia="cs-CZ"/>
        </w:rPr>
        <w:t>) kus</w:t>
      </w:r>
      <w:r w:rsidR="007513B6">
        <w:rPr>
          <w:rFonts w:ascii="Calibri" w:eastAsia="Times New Roman" w:hAnsi="Calibri" w:cs="Calibri"/>
          <w:lang w:eastAsia="cs-CZ"/>
        </w:rPr>
        <w:t>.</w:t>
      </w:r>
      <w:r w:rsidRPr="003F0EE6">
        <w:rPr>
          <w:rFonts w:ascii="Calibri" w:eastAsia="Times New Roman" w:hAnsi="Calibri" w:cs="Calibri"/>
          <w:sz w:val="20"/>
          <w:szCs w:val="20"/>
          <w:lang w:eastAsia="cs-CZ"/>
        </w:rPr>
        <w:tab/>
      </w:r>
    </w:p>
    <w:p w14:paraId="7956802F" w14:textId="77D3C14B" w:rsidR="004D4279" w:rsidRPr="003F0EE6" w:rsidRDefault="004D4279" w:rsidP="00B6525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F0EE6">
        <w:rPr>
          <w:rFonts w:ascii="Calibri" w:eastAsia="Times New Roman" w:hAnsi="Calibri" w:cs="Calibri"/>
          <w:lang w:eastAsia="cs-CZ"/>
        </w:rPr>
        <w:t xml:space="preserve">Restaurátor potvrzuje, že stav předmětů odpovídá popisu uvedenému </w:t>
      </w:r>
      <w:r w:rsidR="003621E5">
        <w:rPr>
          <w:rFonts w:ascii="Calibri" w:eastAsia="Times New Roman" w:hAnsi="Calibri" w:cs="Calibri"/>
          <w:lang w:eastAsia="cs-CZ"/>
        </w:rPr>
        <w:t>v restaurátorských průzkumech</w:t>
      </w:r>
      <w:r w:rsidRPr="003F0EE6">
        <w:rPr>
          <w:rFonts w:ascii="Calibri" w:eastAsia="Times New Roman" w:hAnsi="Calibri" w:cs="Calibri"/>
          <w:lang w:eastAsia="cs-CZ"/>
        </w:rPr>
        <w:t>. </w:t>
      </w:r>
    </w:p>
    <w:p w14:paraId="06807793" w14:textId="68E1B21C" w:rsidR="004D4279" w:rsidRPr="004D4279" w:rsidRDefault="00B65251" w:rsidP="00B6525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F0EE6">
        <w:rPr>
          <w:rFonts w:ascii="Calibri" w:eastAsia="Times New Roman" w:hAnsi="Calibri" w:cs="Calibri"/>
          <w:lang w:eastAsia="cs-CZ"/>
        </w:rPr>
        <w:t>R</w:t>
      </w:r>
      <w:r w:rsidR="004D4279" w:rsidRPr="003F0EE6">
        <w:rPr>
          <w:rFonts w:ascii="Calibri" w:eastAsia="Times New Roman" w:hAnsi="Calibri" w:cs="Calibri"/>
          <w:lang w:eastAsia="cs-CZ"/>
        </w:rPr>
        <w:t>estaurátor</w:t>
      </w:r>
      <w:r w:rsidR="004D4279" w:rsidRPr="004D4279">
        <w:rPr>
          <w:rFonts w:ascii="Calibri" w:eastAsia="Times New Roman" w:hAnsi="Calibri" w:cs="Calibri"/>
          <w:lang w:eastAsia="cs-CZ"/>
        </w:rPr>
        <w:t xml:space="preserve"> uplatňuje tato zpřesnění:................................................................ </w:t>
      </w:r>
    </w:p>
    <w:p w14:paraId="0977F67B" w14:textId="77777777" w:rsidR="004D4279" w:rsidRPr="004D4279" w:rsidRDefault="004D4279" w:rsidP="004D4279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5A378960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 Praze dne: </w:t>
      </w:r>
    </w:p>
    <w:p w14:paraId="1F9E06A9" w14:textId="6FA6282A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Za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 předal:........................................................................... </w:t>
      </w:r>
    </w:p>
    <w:p w14:paraId="0C72529F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18D84D58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Za Restaurátora převzal: </w:t>
      </w:r>
    </w:p>
    <w:p w14:paraId="3D1BE98F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Jméno:.................................................................... </w:t>
      </w:r>
    </w:p>
    <w:p w14:paraId="72DBDC73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Číslo OP:................................................................ </w:t>
      </w:r>
    </w:p>
    <w:p w14:paraId="77A52F3F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Podpis: .................................................................. </w:t>
      </w:r>
    </w:p>
    <w:p w14:paraId="17126D50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7E54861B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0BA9B272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Stav vrácených předmětů: ....................................................................................... </w:t>
      </w:r>
    </w:p>
    <w:p w14:paraId="082F83FA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(Uvede se "v pořádku", nebo podrobný popis vzniklé škody na zvláštní přílohu) </w:t>
      </w:r>
    </w:p>
    <w:p w14:paraId="21E6C904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2DBA64F6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62C00848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 Praze dne:....................... </w:t>
      </w:r>
    </w:p>
    <w:p w14:paraId="7C0AA6F7" w14:textId="779711C5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Za </w:t>
      </w:r>
      <w:r w:rsidR="00412601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 převzal: .......................................................................... </w:t>
      </w:r>
    </w:p>
    <w:p w14:paraId="3FB458C0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04BDA3E2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Za Restaurátora předal: </w:t>
      </w:r>
    </w:p>
    <w:p w14:paraId="7A44B851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Jméno: .................................................................. </w:t>
      </w:r>
    </w:p>
    <w:p w14:paraId="395FE380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Číslo OP: .............................................................. </w:t>
      </w:r>
    </w:p>
    <w:p w14:paraId="2EA78AE1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Podpis: .................................................................. </w:t>
      </w:r>
    </w:p>
    <w:p w14:paraId="527752F9" w14:textId="77777777" w:rsidR="00E545B1" w:rsidRDefault="00E545B1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  <w:br w:type="page"/>
      </w:r>
    </w:p>
    <w:p w14:paraId="2B9F7659" w14:textId="175E7967" w:rsidR="004D4279" w:rsidRPr="004D4279" w:rsidRDefault="004D4279" w:rsidP="004D42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lastRenderedPageBreak/>
        <w:t>Příloha č. 2 ke Smlouvě o dílo </w:t>
      </w:r>
      <w:proofErr w:type="spellStart"/>
      <w:r w:rsidRPr="004D4279">
        <w:rPr>
          <w:rFonts w:ascii="Calibri" w:eastAsia="Times New Roman" w:hAnsi="Calibri" w:cs="Calibri"/>
          <w:b/>
          <w:bCs/>
          <w:lang w:eastAsia="cs-CZ"/>
        </w:rPr>
        <w:t>Muz</w:t>
      </w:r>
      <w:proofErr w:type="spellEnd"/>
      <w:r w:rsidRPr="004D4279">
        <w:rPr>
          <w:rFonts w:ascii="Calibri" w:eastAsia="Times New Roman" w:hAnsi="Calibri" w:cs="Calibri"/>
          <w:b/>
          <w:bCs/>
          <w:lang w:eastAsia="cs-CZ"/>
        </w:rPr>
        <w:t>/</w:t>
      </w:r>
      <w:r w:rsidR="007F447E">
        <w:rPr>
          <w:rFonts w:ascii="Calibri" w:eastAsia="Times New Roman" w:hAnsi="Calibri" w:cs="Calibri"/>
          <w:b/>
          <w:bCs/>
          <w:lang w:eastAsia="cs-CZ"/>
        </w:rPr>
        <w:t>213</w:t>
      </w:r>
      <w:r w:rsidRPr="004D4279">
        <w:rPr>
          <w:rFonts w:ascii="Calibri" w:eastAsia="Times New Roman" w:hAnsi="Calibri" w:cs="Calibri"/>
          <w:b/>
          <w:bCs/>
          <w:lang w:eastAsia="cs-CZ"/>
        </w:rPr>
        <w:t>/202</w:t>
      </w:r>
      <w:r w:rsidR="009348FD">
        <w:rPr>
          <w:rFonts w:ascii="Calibri" w:eastAsia="Times New Roman" w:hAnsi="Calibri" w:cs="Calibri"/>
          <w:b/>
          <w:bCs/>
          <w:lang w:eastAsia="cs-CZ"/>
        </w:rPr>
        <w:t>2</w:t>
      </w:r>
      <w:r w:rsidRPr="004D4279">
        <w:rPr>
          <w:rFonts w:ascii="Calibri" w:eastAsia="Times New Roman" w:hAnsi="Calibri" w:cs="Calibri"/>
          <w:b/>
          <w:bCs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1F8BEF9A" w14:textId="77777777" w:rsidR="004D4279" w:rsidRPr="004D4279" w:rsidRDefault="004D4279" w:rsidP="004D42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u w:val="single"/>
          <w:lang w:eastAsia="cs-CZ"/>
        </w:rPr>
        <w:t>Seznam a popis předmětů předaných k restaurování</w:t>
      </w:r>
      <w:r w:rsidRPr="004D4279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5673B46C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2FDD6608" w14:textId="551EE491" w:rsidR="004D4279" w:rsidRPr="004D4279" w:rsidRDefault="00575087" w:rsidP="004D427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proofErr w:type="spellStart"/>
      <w:r>
        <w:rPr>
          <w:rFonts w:ascii="Calibri" w:eastAsia="Times New Roman" w:hAnsi="Calibri" w:cs="Calibri"/>
          <w:b/>
          <w:bCs/>
          <w:u w:val="single"/>
          <w:lang w:eastAsia="cs-CZ"/>
        </w:rPr>
        <w:t>Inv.</w:t>
      </w:r>
      <w:r w:rsidR="00C70556">
        <w:rPr>
          <w:rFonts w:ascii="Calibri" w:eastAsia="Times New Roman" w:hAnsi="Calibri" w:cs="Calibri"/>
          <w:b/>
          <w:bCs/>
          <w:u w:val="single"/>
          <w:lang w:eastAsia="cs-CZ"/>
        </w:rPr>
        <w:t>č</w:t>
      </w:r>
      <w:r w:rsidR="007513B6">
        <w:rPr>
          <w:rFonts w:ascii="Calibri" w:eastAsia="Times New Roman" w:hAnsi="Calibri" w:cs="Calibri"/>
          <w:b/>
          <w:bCs/>
          <w:u w:val="single"/>
          <w:lang w:eastAsia="cs-CZ"/>
        </w:rPr>
        <w:t>íslo</w:t>
      </w:r>
      <w:proofErr w:type="spellEnd"/>
      <w:r w:rsidR="007513B6">
        <w:rPr>
          <w:rFonts w:ascii="Calibri" w:eastAsia="Times New Roman" w:hAnsi="Calibri" w:cs="Calibri"/>
          <w:b/>
          <w:bCs/>
          <w:u w:val="single"/>
          <w:lang w:eastAsia="cs-CZ"/>
        </w:rPr>
        <w:t xml:space="preserve"> předmětu</w:t>
      </w:r>
      <w:r w:rsidR="004D4279" w:rsidRPr="004D4279">
        <w:rPr>
          <w:rFonts w:ascii="Calibri" w:eastAsia="Times New Roman" w:hAnsi="Calibri" w:cs="Calibri"/>
          <w:b/>
          <w:bCs/>
          <w:lang w:eastAsia="cs-CZ"/>
        </w:rPr>
        <w:t>                     </w:t>
      </w:r>
      <w:r w:rsidR="004D4279" w:rsidRPr="004D4279">
        <w:rPr>
          <w:rFonts w:ascii="Calibri" w:eastAsia="Times New Roman" w:hAnsi="Calibri" w:cs="Calibri"/>
          <w:lang w:eastAsia="cs-CZ"/>
        </w:rPr>
        <w:tab/>
      </w:r>
      <w:r w:rsidR="004D4279" w:rsidRPr="004D4279">
        <w:rPr>
          <w:rFonts w:ascii="Calibri" w:eastAsia="Times New Roman" w:hAnsi="Calibri" w:cs="Calibri"/>
          <w:sz w:val="28"/>
          <w:szCs w:val="28"/>
          <w:lang w:eastAsia="cs-CZ"/>
        </w:rPr>
        <w:tab/>
      </w:r>
      <w:r w:rsidR="004D4279" w:rsidRPr="004D4279">
        <w:rPr>
          <w:rFonts w:ascii="Calibri" w:eastAsia="Times New Roman" w:hAnsi="Calibri" w:cs="Calibri"/>
          <w:sz w:val="28"/>
          <w:szCs w:val="28"/>
          <w:lang w:eastAsia="cs-CZ"/>
        </w:rPr>
        <w:tab/>
      </w:r>
      <w:r w:rsidR="004D4279" w:rsidRPr="004D4279">
        <w:rPr>
          <w:rFonts w:ascii="Calibri" w:eastAsia="Times New Roman" w:hAnsi="Calibri" w:cs="Calibri"/>
          <w:b/>
          <w:bCs/>
          <w:u w:val="single"/>
          <w:lang w:eastAsia="cs-CZ"/>
        </w:rPr>
        <w:t>Předmět, popis, stav</w:t>
      </w:r>
      <w:r w:rsidR="004D4279" w:rsidRPr="004D4279">
        <w:rPr>
          <w:rFonts w:ascii="Calibri" w:eastAsia="Times New Roman" w:hAnsi="Calibri" w:cs="Calibri"/>
          <w:b/>
          <w:bCs/>
          <w:lang w:eastAsia="cs-CZ"/>
        </w:rPr>
        <w:t>                          </w:t>
      </w:r>
      <w:r w:rsidR="004D4279" w:rsidRPr="004D4279">
        <w:rPr>
          <w:rFonts w:ascii="Calibri" w:eastAsia="Times New Roman" w:hAnsi="Calibri" w:cs="Calibri"/>
          <w:lang w:eastAsia="cs-CZ"/>
        </w:rPr>
        <w:tab/>
      </w:r>
      <w:r w:rsidR="004D4279" w:rsidRPr="004D4279">
        <w:rPr>
          <w:rFonts w:ascii="Calibri" w:eastAsia="Times New Roman" w:hAnsi="Calibri" w:cs="Calibri"/>
          <w:b/>
          <w:bCs/>
          <w:u w:val="single"/>
          <w:lang w:eastAsia="cs-CZ"/>
        </w:rPr>
        <w:t>Pojistná částka</w:t>
      </w:r>
      <w:r w:rsidR="004D4279" w:rsidRPr="004D4279">
        <w:rPr>
          <w:rFonts w:ascii="Calibri" w:eastAsia="Times New Roman" w:hAnsi="Calibri" w:cs="Calibri"/>
          <w:b/>
          <w:bCs/>
          <w:lang w:eastAsia="cs-CZ"/>
        </w:rPr>
        <w:t> </w:t>
      </w:r>
    </w:p>
    <w:tbl>
      <w:tblPr>
        <w:tblW w:w="9244" w:type="dxa"/>
        <w:tblInd w:w="-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6352"/>
        <w:gridCol w:w="1444"/>
      </w:tblGrid>
      <w:tr w:rsidR="004D4279" w:rsidRPr="004D4279" w14:paraId="4FCDEB86" w14:textId="77777777" w:rsidTr="00666A68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0FBB" w14:textId="77777777" w:rsidR="004D4279" w:rsidRPr="004D4279" w:rsidRDefault="004D4279" w:rsidP="004D4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2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5612" w14:textId="77777777" w:rsidR="004D4279" w:rsidRPr="004D4279" w:rsidRDefault="004D4279" w:rsidP="004D4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2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C1E9" w14:textId="77777777" w:rsidR="004D4279" w:rsidRPr="004D4279" w:rsidRDefault="004D4279" w:rsidP="004D4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2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D4279" w:rsidRPr="004D4279" w14:paraId="22D30461" w14:textId="77777777" w:rsidTr="00666A68">
        <w:trPr>
          <w:trHeight w:val="735"/>
        </w:trPr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137DA59" w14:textId="77777777" w:rsidR="004D4279" w:rsidRDefault="00575087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 133 026/002</w:t>
            </w:r>
          </w:p>
          <w:p w14:paraId="29D15264" w14:textId="492CB239" w:rsidR="00F258D1" w:rsidRPr="004D4279" w:rsidRDefault="00F258D1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 104</w:t>
            </w:r>
          </w:p>
        </w:tc>
        <w:tc>
          <w:tcPr>
            <w:tcW w:w="6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E529095" w14:textId="3E5A4AC9" w:rsidR="004D4279" w:rsidRPr="004D4279" w:rsidRDefault="004D4279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0817E32" w14:textId="6DA0637F" w:rsidR="004D4279" w:rsidRPr="00505D31" w:rsidRDefault="00666A68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250</w:t>
            </w:r>
            <w:r w:rsidR="00876E73">
              <w:rPr>
                <w:rFonts w:ascii="Calibri" w:eastAsia="Times New Roman" w:hAnsi="Calibri" w:cs="Calibri"/>
                <w:lang w:eastAsia="cs-CZ"/>
              </w:rPr>
              <w:t>.000</w:t>
            </w:r>
            <w:r>
              <w:rPr>
                <w:rFonts w:ascii="Calibri" w:eastAsia="Times New Roman" w:hAnsi="Calibri" w:cs="Calibri"/>
                <w:lang w:eastAsia="cs-CZ"/>
              </w:rPr>
              <w:t>.-</w:t>
            </w:r>
            <w:r w:rsidR="004D4279" w:rsidRPr="00505D31">
              <w:rPr>
                <w:rFonts w:ascii="Calibri" w:eastAsia="Times New Roman" w:hAnsi="Calibri" w:cs="Calibri"/>
                <w:lang w:eastAsia="cs-CZ"/>
              </w:rPr>
              <w:t xml:space="preserve"> Kč </w:t>
            </w:r>
          </w:p>
        </w:tc>
      </w:tr>
    </w:tbl>
    <w:p w14:paraId="002E13FE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  </w:t>
      </w:r>
    </w:p>
    <w:p w14:paraId="02C1AC07" w14:textId="77777777" w:rsidR="004D4279" w:rsidRPr="0075426B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Celková pojistná hodnota </w:t>
      </w:r>
      <w:r w:rsidRPr="0075426B">
        <w:rPr>
          <w:rFonts w:ascii="Calibri" w:eastAsia="Times New Roman" w:hAnsi="Calibri" w:cs="Calibri"/>
          <w:lang w:eastAsia="cs-CZ"/>
        </w:rPr>
        <w:t>předmětů předaných k restaurování:  </w:t>
      </w:r>
    </w:p>
    <w:p w14:paraId="5AF13739" w14:textId="36275FEC" w:rsidR="004D4279" w:rsidRPr="004D4279" w:rsidRDefault="00666A68" w:rsidP="004D427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Dvě stě padesát</w:t>
      </w:r>
      <w:r w:rsidR="0075426B" w:rsidRPr="0075426B">
        <w:rPr>
          <w:rFonts w:ascii="Calibri" w:eastAsia="Times New Roman" w:hAnsi="Calibri" w:cs="Calibri"/>
          <w:b/>
          <w:bCs/>
          <w:lang w:eastAsia="cs-CZ"/>
        </w:rPr>
        <w:t xml:space="preserve"> tisíc</w:t>
      </w:r>
      <w:r w:rsidR="004D4279" w:rsidRPr="0075426B">
        <w:rPr>
          <w:rFonts w:ascii="Calibri" w:eastAsia="Times New Roman" w:hAnsi="Calibri" w:cs="Calibri"/>
          <w:b/>
          <w:bCs/>
          <w:lang w:eastAsia="cs-CZ"/>
        </w:rPr>
        <w:t> korun českých (</w:t>
      </w:r>
      <w:r>
        <w:rPr>
          <w:rFonts w:ascii="Calibri" w:eastAsia="Times New Roman" w:hAnsi="Calibri" w:cs="Calibri"/>
          <w:b/>
          <w:bCs/>
          <w:lang w:eastAsia="cs-CZ"/>
        </w:rPr>
        <w:t>25</w:t>
      </w:r>
      <w:r w:rsidR="004D4279" w:rsidRPr="0075426B">
        <w:rPr>
          <w:rFonts w:ascii="Calibri" w:eastAsia="Times New Roman" w:hAnsi="Calibri" w:cs="Calibri"/>
          <w:b/>
          <w:bCs/>
          <w:lang w:eastAsia="cs-CZ"/>
        </w:rPr>
        <w:t>0.000, - Kč)</w:t>
      </w:r>
      <w:r w:rsidR="004D4279" w:rsidRPr="004D4279">
        <w:rPr>
          <w:rFonts w:ascii="Calibri" w:eastAsia="Times New Roman" w:hAnsi="Calibri" w:cs="Calibri"/>
          <w:b/>
          <w:bCs/>
          <w:lang w:eastAsia="cs-CZ"/>
        </w:rPr>
        <w:t>    </w:t>
      </w:r>
    </w:p>
    <w:p w14:paraId="72E07423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                     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27D458F4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Times New Roman" w:eastAsia="Times New Roman" w:hAnsi="Times New Roman" w:cs="Times New Roman"/>
          <w:sz w:val="20"/>
          <w:szCs w:val="20"/>
          <w:lang w:eastAsia="cs-CZ"/>
        </w:rPr>
        <w:t>  </w:t>
      </w:r>
    </w:p>
    <w:p w14:paraId="4298B0DF" w14:textId="77777777" w:rsidR="004F17BA" w:rsidRDefault="004F17BA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  <w:br w:type="page"/>
      </w:r>
    </w:p>
    <w:p w14:paraId="026372AC" w14:textId="2AB60EFA" w:rsidR="004D4279" w:rsidRPr="004D4279" w:rsidRDefault="004D4279" w:rsidP="008D5DB1">
      <w:pPr>
        <w:spacing w:after="0" w:line="240" w:lineRule="auto"/>
        <w:ind w:left="212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lastRenderedPageBreak/>
        <w:t>Příloha č. 3 ke Smlouvě o dílo </w:t>
      </w:r>
      <w:proofErr w:type="spellStart"/>
      <w:r w:rsidRPr="004D4279">
        <w:rPr>
          <w:rFonts w:ascii="Calibri" w:eastAsia="Times New Roman" w:hAnsi="Calibri" w:cs="Calibri"/>
          <w:b/>
          <w:bCs/>
          <w:lang w:eastAsia="cs-CZ"/>
        </w:rPr>
        <w:t>Muz</w:t>
      </w:r>
      <w:proofErr w:type="spellEnd"/>
      <w:r w:rsidRPr="004D4279">
        <w:rPr>
          <w:rFonts w:ascii="Calibri" w:eastAsia="Times New Roman" w:hAnsi="Calibri" w:cs="Calibri"/>
          <w:b/>
          <w:bCs/>
          <w:lang w:eastAsia="cs-CZ"/>
        </w:rPr>
        <w:t> /</w:t>
      </w:r>
      <w:r w:rsidR="007F447E">
        <w:rPr>
          <w:rFonts w:ascii="Calibri" w:eastAsia="Times New Roman" w:hAnsi="Calibri" w:cs="Calibri"/>
          <w:b/>
          <w:bCs/>
          <w:lang w:eastAsia="cs-CZ"/>
        </w:rPr>
        <w:t>213</w:t>
      </w:r>
      <w:r w:rsidRPr="004D4279">
        <w:rPr>
          <w:rFonts w:ascii="Calibri" w:eastAsia="Times New Roman" w:hAnsi="Calibri" w:cs="Calibri"/>
          <w:b/>
          <w:bCs/>
          <w:lang w:eastAsia="cs-CZ"/>
        </w:rPr>
        <w:t>/202</w:t>
      </w:r>
      <w:r w:rsidR="009348FD">
        <w:rPr>
          <w:rFonts w:ascii="Calibri" w:eastAsia="Times New Roman" w:hAnsi="Calibri" w:cs="Calibri"/>
          <w:b/>
          <w:bCs/>
          <w:lang w:eastAsia="cs-CZ"/>
        </w:rPr>
        <w:t>2</w:t>
      </w:r>
      <w:r w:rsidRPr="004D4279">
        <w:rPr>
          <w:rFonts w:ascii="Calibri" w:eastAsia="Times New Roman" w:hAnsi="Calibri" w:cs="Calibri"/>
          <w:b/>
          <w:bCs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58BA4F37" w14:textId="6EE59DFF" w:rsidR="00AC2EDA" w:rsidRPr="008D5DB1" w:rsidRDefault="00AC2EDA" w:rsidP="008D5DB1">
      <w:pPr>
        <w:spacing w:after="0" w:line="240" w:lineRule="auto"/>
        <w:ind w:left="2124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8D5DB1">
        <w:rPr>
          <w:rFonts w:ascii="Calibri" w:eastAsia="Times New Roman" w:hAnsi="Calibri" w:cs="Calibri"/>
          <w:b/>
          <w:bCs/>
          <w:lang w:eastAsia="cs-CZ"/>
        </w:rPr>
        <w:t xml:space="preserve">Restaurátorský průzkum </w:t>
      </w:r>
      <w:r w:rsidR="0001794D" w:rsidRPr="008D5DB1">
        <w:rPr>
          <w:rFonts w:ascii="Calibri" w:eastAsia="Times New Roman" w:hAnsi="Calibri" w:cs="Calibri"/>
          <w:b/>
          <w:bCs/>
          <w:lang w:eastAsia="cs-CZ"/>
        </w:rPr>
        <w:t xml:space="preserve">ze dne </w:t>
      </w:r>
      <w:r w:rsidR="008D5DB1" w:rsidRPr="008D5DB1">
        <w:rPr>
          <w:rFonts w:ascii="Calibri" w:eastAsia="Times New Roman" w:hAnsi="Calibri" w:cs="Calibri"/>
          <w:b/>
          <w:bCs/>
          <w:lang w:eastAsia="cs-CZ"/>
        </w:rPr>
        <w:t>10.7.2022</w:t>
      </w:r>
    </w:p>
    <w:p w14:paraId="1B4AAE42" w14:textId="1B0BEB6D" w:rsidR="00316E7D" w:rsidRPr="008D5DB1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3537915" w14:textId="2458F538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03C42FFA" w14:textId="18713A00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4ACAE3F9" w14:textId="6498965B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4CCD052A" w14:textId="704BE982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B4A047B" w14:textId="519ABE05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878AFC4" w14:textId="08FBC5E7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DE3DE46" w14:textId="69D2F579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5D201F30" w14:textId="3459546C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620880DC" w14:textId="7B4458A7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0809EB9E" w14:textId="7FA0C411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558EBECE" w14:textId="603ABDC6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488F4612" w14:textId="3B800505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94D5A8C" w14:textId="67977C82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990644A" w14:textId="73643549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665D1985" w14:textId="1CA8E1A7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15E59172" w14:textId="23098AB9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401B998C" w14:textId="7DDE6E7E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5941C16C" w14:textId="4AA62A92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63BBF0D0" w14:textId="3C124A3B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4B69E24" w14:textId="0CDD835A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904D6FC" w14:textId="39B8395F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6B7DB159" w14:textId="50099A3E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1B6F208E" w14:textId="1140ADDF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795B0605" w14:textId="3402EEFE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6F9765CE" w14:textId="1E298061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92EDC7C" w14:textId="55CD5351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41023533" w14:textId="0CBFB927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22EB58E" w14:textId="44F7DEC1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7429679B" w14:textId="737888D0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722575CA" w14:textId="2224CBAF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78A6B171" w14:textId="2DF23716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4038045C" w14:textId="400C0E32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98966A9" w14:textId="17343AB6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49BD1F60" w14:textId="776975BF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3D7125B" w14:textId="0CE7EB2D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835E714" w14:textId="06EEB9EB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0F5F2312" w14:textId="4FD133F1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7C28C8E" w14:textId="6D96DB8E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4F71CAB9" w14:textId="5B7B0A06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1A3C7AD3" w14:textId="1D40A0AF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53611D9C" w14:textId="4FB9C0D0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426CEEB" w14:textId="7FDCE1A9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57CA1DDC" w14:textId="7FE8585C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0F92C0A7" w14:textId="0BF58AA2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65D412A9" w14:textId="13DCC4E0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177972EF" w14:textId="293AFF16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5758B4AD" w14:textId="011827D8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16BD3887" w14:textId="742E4937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EBBB4D6" w14:textId="72153C8C" w:rsidR="00316E7D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77311D28" w14:textId="77777777" w:rsidR="00316E7D" w:rsidRPr="00AC2EDA" w:rsidRDefault="00316E7D" w:rsidP="00D63A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086E59E3" w14:textId="77777777" w:rsidR="004D4279" w:rsidRPr="004D4279" w:rsidRDefault="004D4279" w:rsidP="004D42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2E8E3D67" w14:textId="2A0C21EA" w:rsidR="00B65251" w:rsidRPr="00CA2550" w:rsidRDefault="00B65251" w:rsidP="00B652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A2550">
        <w:rPr>
          <w:rFonts w:ascii="Calibri" w:eastAsia="Times New Roman" w:hAnsi="Calibri" w:cs="Calibri"/>
          <w:b/>
          <w:bCs/>
          <w:lang w:eastAsia="cs-CZ"/>
        </w:rPr>
        <w:lastRenderedPageBreak/>
        <w:t>Příloha č. 4 ke Smlouvě o dílo </w:t>
      </w:r>
      <w:proofErr w:type="spellStart"/>
      <w:r w:rsidRPr="00CA2550">
        <w:rPr>
          <w:rFonts w:ascii="Calibri" w:eastAsia="Times New Roman" w:hAnsi="Calibri" w:cs="Calibri"/>
          <w:b/>
          <w:bCs/>
          <w:lang w:eastAsia="cs-CZ"/>
        </w:rPr>
        <w:t>Muz</w:t>
      </w:r>
      <w:proofErr w:type="spellEnd"/>
      <w:r w:rsidRPr="00CA2550">
        <w:rPr>
          <w:rFonts w:ascii="Calibri" w:eastAsia="Times New Roman" w:hAnsi="Calibri" w:cs="Calibri"/>
          <w:b/>
          <w:bCs/>
          <w:lang w:eastAsia="cs-CZ"/>
        </w:rPr>
        <w:t> /</w:t>
      </w:r>
      <w:r w:rsidR="007F447E">
        <w:rPr>
          <w:rFonts w:ascii="Calibri" w:eastAsia="Times New Roman" w:hAnsi="Calibri" w:cs="Calibri"/>
          <w:b/>
          <w:bCs/>
          <w:lang w:eastAsia="cs-CZ"/>
        </w:rPr>
        <w:t>213</w:t>
      </w:r>
      <w:r w:rsidRPr="00CA2550">
        <w:rPr>
          <w:rFonts w:ascii="Calibri" w:eastAsia="Times New Roman" w:hAnsi="Calibri" w:cs="Calibri"/>
          <w:b/>
          <w:bCs/>
          <w:lang w:eastAsia="cs-CZ"/>
        </w:rPr>
        <w:t>/202</w:t>
      </w:r>
      <w:r w:rsidR="007E2D77" w:rsidRPr="00CA2550">
        <w:rPr>
          <w:rFonts w:ascii="Calibri" w:eastAsia="Times New Roman" w:hAnsi="Calibri" w:cs="Calibri"/>
          <w:b/>
          <w:bCs/>
          <w:lang w:eastAsia="cs-CZ"/>
        </w:rPr>
        <w:t>2</w:t>
      </w:r>
      <w:r w:rsidRPr="00CA2550">
        <w:rPr>
          <w:rFonts w:ascii="Calibri" w:eastAsia="Times New Roman" w:hAnsi="Calibri" w:cs="Calibri"/>
          <w:b/>
          <w:bCs/>
          <w:lang w:eastAsia="cs-CZ"/>
        </w:rPr>
        <w:t> </w:t>
      </w:r>
      <w:r w:rsidRPr="00CA2550">
        <w:rPr>
          <w:rFonts w:ascii="Calibri" w:eastAsia="Times New Roman" w:hAnsi="Calibri" w:cs="Calibri"/>
          <w:lang w:eastAsia="cs-CZ"/>
        </w:rPr>
        <w:t> </w:t>
      </w:r>
    </w:p>
    <w:p w14:paraId="78B5CFAB" w14:textId="708FF6FE" w:rsidR="0084519C" w:rsidRDefault="0087446F" w:rsidP="00CA2550">
      <w:pPr>
        <w:spacing w:after="0" w:line="240" w:lineRule="auto"/>
        <w:ind w:left="2124" w:firstLine="708"/>
        <w:textAlignment w:val="baseline"/>
      </w:pPr>
      <w:r w:rsidRPr="00CA2550">
        <w:t>Cenová nabídka</w:t>
      </w:r>
      <w:r w:rsidR="00CF57B9" w:rsidRPr="00CA2550">
        <w:t xml:space="preserve"> </w:t>
      </w:r>
      <w:r w:rsidR="0001794D" w:rsidRPr="00CA2550">
        <w:rPr>
          <w:rFonts w:ascii="Calibri" w:eastAsia="Times New Roman" w:hAnsi="Calibri" w:cs="Calibri"/>
          <w:lang w:eastAsia="cs-CZ"/>
        </w:rPr>
        <w:t xml:space="preserve">ze dne </w:t>
      </w:r>
      <w:r w:rsidR="00CA2550">
        <w:rPr>
          <w:rFonts w:ascii="Calibri" w:eastAsia="Times New Roman" w:hAnsi="Calibri" w:cs="Calibri"/>
          <w:lang w:eastAsia="cs-CZ"/>
        </w:rPr>
        <w:t>1.8.</w:t>
      </w:r>
      <w:r w:rsidR="00210987" w:rsidRPr="00CA2550">
        <w:rPr>
          <w:rFonts w:ascii="Calibri" w:eastAsia="Times New Roman" w:hAnsi="Calibri" w:cs="Calibri"/>
          <w:lang w:eastAsia="cs-CZ"/>
        </w:rPr>
        <w:t>2022</w:t>
      </w:r>
    </w:p>
    <w:p w14:paraId="6B163D41" w14:textId="3238887C" w:rsidR="0001794D" w:rsidRDefault="0001794D" w:rsidP="00D63A36">
      <w:pPr>
        <w:spacing w:after="0" w:line="240" w:lineRule="auto"/>
        <w:textAlignment w:val="baseline"/>
      </w:pPr>
    </w:p>
    <w:p w14:paraId="3DD8C7C0" w14:textId="4073EE43" w:rsidR="00316E7D" w:rsidRDefault="00316E7D" w:rsidP="00D63A36">
      <w:pPr>
        <w:spacing w:after="0" w:line="240" w:lineRule="auto"/>
        <w:textAlignment w:val="baseline"/>
      </w:pPr>
    </w:p>
    <w:p w14:paraId="3A884E31" w14:textId="1A2C7D14" w:rsidR="00316E7D" w:rsidRDefault="00316E7D" w:rsidP="00D63A36">
      <w:pPr>
        <w:spacing w:after="0" w:line="240" w:lineRule="auto"/>
        <w:textAlignment w:val="baseline"/>
      </w:pPr>
    </w:p>
    <w:p w14:paraId="37C7227C" w14:textId="6D82CE0E" w:rsidR="00316E7D" w:rsidRDefault="00316E7D" w:rsidP="00D63A36">
      <w:pPr>
        <w:spacing w:after="0" w:line="240" w:lineRule="auto"/>
        <w:textAlignment w:val="baseline"/>
      </w:pPr>
    </w:p>
    <w:p w14:paraId="4E27D536" w14:textId="692B68A2" w:rsidR="00316E7D" w:rsidRDefault="00316E7D" w:rsidP="00D63A36">
      <w:pPr>
        <w:spacing w:after="0" w:line="240" w:lineRule="auto"/>
        <w:textAlignment w:val="baseline"/>
      </w:pPr>
    </w:p>
    <w:p w14:paraId="4159FDE5" w14:textId="346E1B60" w:rsidR="00316E7D" w:rsidRDefault="00316E7D" w:rsidP="00D63A36">
      <w:pPr>
        <w:spacing w:after="0" w:line="240" w:lineRule="auto"/>
        <w:textAlignment w:val="baseline"/>
      </w:pPr>
    </w:p>
    <w:p w14:paraId="7F1CFBE7" w14:textId="15F8B871" w:rsidR="00316E7D" w:rsidRDefault="00316E7D" w:rsidP="00D63A36">
      <w:pPr>
        <w:spacing w:after="0" w:line="240" w:lineRule="auto"/>
        <w:textAlignment w:val="baseline"/>
      </w:pPr>
    </w:p>
    <w:p w14:paraId="01C893B5" w14:textId="06D73344" w:rsidR="00316E7D" w:rsidRDefault="00316E7D" w:rsidP="00D63A36">
      <w:pPr>
        <w:spacing w:after="0" w:line="240" w:lineRule="auto"/>
        <w:textAlignment w:val="baseline"/>
      </w:pPr>
    </w:p>
    <w:p w14:paraId="08D66724" w14:textId="243F735D" w:rsidR="00316E7D" w:rsidRDefault="00316E7D" w:rsidP="00D63A36">
      <w:pPr>
        <w:spacing w:after="0" w:line="240" w:lineRule="auto"/>
        <w:textAlignment w:val="baseline"/>
      </w:pPr>
    </w:p>
    <w:p w14:paraId="31397036" w14:textId="039287C3" w:rsidR="00316E7D" w:rsidRDefault="00316E7D" w:rsidP="00D63A36">
      <w:pPr>
        <w:spacing w:after="0" w:line="240" w:lineRule="auto"/>
        <w:textAlignment w:val="baseline"/>
      </w:pPr>
    </w:p>
    <w:p w14:paraId="276EE389" w14:textId="641BD23D" w:rsidR="00316E7D" w:rsidRDefault="00316E7D" w:rsidP="00D63A36">
      <w:pPr>
        <w:spacing w:after="0" w:line="240" w:lineRule="auto"/>
        <w:textAlignment w:val="baseline"/>
      </w:pPr>
    </w:p>
    <w:p w14:paraId="1A5D5557" w14:textId="099FA2A8" w:rsidR="00316E7D" w:rsidRDefault="00316E7D" w:rsidP="00D63A36">
      <w:pPr>
        <w:spacing w:after="0" w:line="240" w:lineRule="auto"/>
        <w:textAlignment w:val="baseline"/>
      </w:pPr>
    </w:p>
    <w:p w14:paraId="4C2FB569" w14:textId="5D4F67B1" w:rsidR="00316E7D" w:rsidRDefault="00316E7D" w:rsidP="00D63A36">
      <w:pPr>
        <w:spacing w:after="0" w:line="240" w:lineRule="auto"/>
        <w:textAlignment w:val="baseline"/>
      </w:pPr>
    </w:p>
    <w:p w14:paraId="4A49D661" w14:textId="0DB2225B" w:rsidR="00316E7D" w:rsidRDefault="00316E7D" w:rsidP="00D63A36">
      <w:pPr>
        <w:spacing w:after="0" w:line="240" w:lineRule="auto"/>
        <w:textAlignment w:val="baseline"/>
      </w:pPr>
    </w:p>
    <w:p w14:paraId="05DCABBE" w14:textId="7DB551B7" w:rsidR="00316E7D" w:rsidRDefault="00316E7D" w:rsidP="00D63A36">
      <w:pPr>
        <w:spacing w:after="0" w:line="240" w:lineRule="auto"/>
        <w:textAlignment w:val="baseline"/>
      </w:pPr>
    </w:p>
    <w:p w14:paraId="300CD470" w14:textId="773EA95F" w:rsidR="00316E7D" w:rsidRDefault="00316E7D" w:rsidP="00D63A36">
      <w:pPr>
        <w:spacing w:after="0" w:line="240" w:lineRule="auto"/>
        <w:textAlignment w:val="baseline"/>
      </w:pPr>
    </w:p>
    <w:p w14:paraId="39F495CD" w14:textId="7723AFB6" w:rsidR="00316E7D" w:rsidRDefault="00316E7D" w:rsidP="00D63A36">
      <w:pPr>
        <w:spacing w:after="0" w:line="240" w:lineRule="auto"/>
        <w:textAlignment w:val="baseline"/>
      </w:pPr>
    </w:p>
    <w:p w14:paraId="2F18DBF1" w14:textId="67BA8C15" w:rsidR="00316E7D" w:rsidRDefault="00316E7D" w:rsidP="00D63A36">
      <w:pPr>
        <w:spacing w:after="0" w:line="240" w:lineRule="auto"/>
        <w:textAlignment w:val="baseline"/>
      </w:pPr>
    </w:p>
    <w:p w14:paraId="7A9CF22B" w14:textId="72035514" w:rsidR="00316E7D" w:rsidRDefault="00316E7D" w:rsidP="00D63A36">
      <w:pPr>
        <w:spacing w:after="0" w:line="240" w:lineRule="auto"/>
        <w:textAlignment w:val="baseline"/>
      </w:pPr>
    </w:p>
    <w:p w14:paraId="04E3CB0B" w14:textId="31F11254" w:rsidR="00316E7D" w:rsidRDefault="00316E7D" w:rsidP="00D63A36">
      <w:pPr>
        <w:spacing w:after="0" w:line="240" w:lineRule="auto"/>
        <w:textAlignment w:val="baseline"/>
      </w:pPr>
    </w:p>
    <w:p w14:paraId="0858F63D" w14:textId="57EB2DD8" w:rsidR="00316E7D" w:rsidRDefault="00316E7D" w:rsidP="00D63A36">
      <w:pPr>
        <w:spacing w:after="0" w:line="240" w:lineRule="auto"/>
        <w:textAlignment w:val="baseline"/>
      </w:pPr>
    </w:p>
    <w:p w14:paraId="744A8D55" w14:textId="6B1CFC39" w:rsidR="00316E7D" w:rsidRDefault="00316E7D" w:rsidP="00D63A36">
      <w:pPr>
        <w:spacing w:after="0" w:line="240" w:lineRule="auto"/>
        <w:textAlignment w:val="baseline"/>
      </w:pPr>
    </w:p>
    <w:p w14:paraId="52050AC5" w14:textId="267B0F58" w:rsidR="00316E7D" w:rsidRDefault="00316E7D" w:rsidP="00D63A36">
      <w:pPr>
        <w:spacing w:after="0" w:line="240" w:lineRule="auto"/>
        <w:textAlignment w:val="baseline"/>
      </w:pPr>
    </w:p>
    <w:p w14:paraId="5A086C66" w14:textId="10335F32" w:rsidR="00316E7D" w:rsidRDefault="00316E7D" w:rsidP="00D63A36">
      <w:pPr>
        <w:spacing w:after="0" w:line="240" w:lineRule="auto"/>
        <w:textAlignment w:val="baseline"/>
      </w:pPr>
    </w:p>
    <w:p w14:paraId="1DD7C859" w14:textId="7A2DC73C" w:rsidR="00316E7D" w:rsidRDefault="00316E7D" w:rsidP="00D63A36">
      <w:pPr>
        <w:spacing w:after="0" w:line="240" w:lineRule="auto"/>
        <w:textAlignment w:val="baseline"/>
      </w:pPr>
    </w:p>
    <w:p w14:paraId="49413EE2" w14:textId="67164821" w:rsidR="00316E7D" w:rsidRDefault="00316E7D" w:rsidP="00D63A36">
      <w:pPr>
        <w:spacing w:after="0" w:line="240" w:lineRule="auto"/>
        <w:textAlignment w:val="baseline"/>
      </w:pPr>
    </w:p>
    <w:p w14:paraId="5CDA06A2" w14:textId="333D5D3A" w:rsidR="00316E7D" w:rsidRDefault="00316E7D" w:rsidP="00D63A36">
      <w:pPr>
        <w:spacing w:after="0" w:line="240" w:lineRule="auto"/>
        <w:textAlignment w:val="baseline"/>
      </w:pPr>
    </w:p>
    <w:p w14:paraId="542E54E2" w14:textId="107B41A3" w:rsidR="00316E7D" w:rsidRDefault="00316E7D" w:rsidP="00D63A36">
      <w:pPr>
        <w:spacing w:after="0" w:line="240" w:lineRule="auto"/>
        <w:textAlignment w:val="baseline"/>
      </w:pPr>
    </w:p>
    <w:p w14:paraId="6391D464" w14:textId="6C8DF9C9" w:rsidR="00316E7D" w:rsidRDefault="00316E7D" w:rsidP="00D63A36">
      <w:pPr>
        <w:spacing w:after="0" w:line="240" w:lineRule="auto"/>
        <w:textAlignment w:val="baseline"/>
      </w:pPr>
    </w:p>
    <w:p w14:paraId="1DB47EB8" w14:textId="306E257F" w:rsidR="00316E7D" w:rsidRDefault="00316E7D" w:rsidP="00D63A36">
      <w:pPr>
        <w:spacing w:after="0" w:line="240" w:lineRule="auto"/>
        <w:textAlignment w:val="baseline"/>
      </w:pPr>
    </w:p>
    <w:p w14:paraId="0CA14C03" w14:textId="22EDBE86" w:rsidR="00316E7D" w:rsidRDefault="00316E7D" w:rsidP="00D63A36">
      <w:pPr>
        <w:spacing w:after="0" w:line="240" w:lineRule="auto"/>
        <w:textAlignment w:val="baseline"/>
      </w:pPr>
    </w:p>
    <w:p w14:paraId="15B2CD56" w14:textId="077C07A1" w:rsidR="00316E7D" w:rsidRDefault="00316E7D" w:rsidP="00D63A36">
      <w:pPr>
        <w:spacing w:after="0" w:line="240" w:lineRule="auto"/>
        <w:textAlignment w:val="baseline"/>
      </w:pPr>
    </w:p>
    <w:p w14:paraId="3C3D657C" w14:textId="1A6B1027" w:rsidR="00316E7D" w:rsidRDefault="00316E7D" w:rsidP="00D63A36">
      <w:pPr>
        <w:spacing w:after="0" w:line="240" w:lineRule="auto"/>
        <w:textAlignment w:val="baseline"/>
      </w:pPr>
    </w:p>
    <w:p w14:paraId="1857744C" w14:textId="6E155010" w:rsidR="00316E7D" w:rsidRDefault="00316E7D" w:rsidP="00D63A36">
      <w:pPr>
        <w:spacing w:after="0" w:line="240" w:lineRule="auto"/>
        <w:textAlignment w:val="baseline"/>
      </w:pPr>
    </w:p>
    <w:p w14:paraId="42AD6874" w14:textId="118D00B0" w:rsidR="00316E7D" w:rsidRDefault="00316E7D" w:rsidP="00D63A36">
      <w:pPr>
        <w:spacing w:after="0" w:line="240" w:lineRule="auto"/>
        <w:textAlignment w:val="baseline"/>
      </w:pPr>
    </w:p>
    <w:p w14:paraId="69600B8B" w14:textId="24A7C8C3" w:rsidR="00316E7D" w:rsidRDefault="00316E7D" w:rsidP="00D63A36">
      <w:pPr>
        <w:spacing w:after="0" w:line="240" w:lineRule="auto"/>
        <w:textAlignment w:val="baseline"/>
      </w:pPr>
    </w:p>
    <w:p w14:paraId="53CD9E94" w14:textId="12498762" w:rsidR="00316E7D" w:rsidRDefault="00316E7D" w:rsidP="00D63A36">
      <w:pPr>
        <w:spacing w:after="0" w:line="240" w:lineRule="auto"/>
        <w:textAlignment w:val="baseline"/>
      </w:pPr>
    </w:p>
    <w:p w14:paraId="29DB787E" w14:textId="63AA54F6" w:rsidR="00316E7D" w:rsidRDefault="00316E7D" w:rsidP="00D63A36">
      <w:pPr>
        <w:spacing w:after="0" w:line="240" w:lineRule="auto"/>
        <w:textAlignment w:val="baseline"/>
      </w:pPr>
    </w:p>
    <w:p w14:paraId="188A3D62" w14:textId="0A618E2E" w:rsidR="00316E7D" w:rsidRDefault="00316E7D" w:rsidP="00D63A36">
      <w:pPr>
        <w:spacing w:after="0" w:line="240" w:lineRule="auto"/>
        <w:textAlignment w:val="baseline"/>
      </w:pPr>
    </w:p>
    <w:p w14:paraId="5B982951" w14:textId="7775E183" w:rsidR="00316E7D" w:rsidRDefault="00316E7D" w:rsidP="00D63A36">
      <w:pPr>
        <w:spacing w:after="0" w:line="240" w:lineRule="auto"/>
        <w:textAlignment w:val="baseline"/>
      </w:pPr>
    </w:p>
    <w:p w14:paraId="00595DAC" w14:textId="7F6B455B" w:rsidR="00316E7D" w:rsidRDefault="00316E7D" w:rsidP="00D63A36">
      <w:pPr>
        <w:spacing w:after="0" w:line="240" w:lineRule="auto"/>
        <w:textAlignment w:val="baseline"/>
      </w:pPr>
    </w:p>
    <w:p w14:paraId="5150A4E7" w14:textId="1DD308EA" w:rsidR="00316E7D" w:rsidRDefault="00316E7D" w:rsidP="00D63A36">
      <w:pPr>
        <w:spacing w:after="0" w:line="240" w:lineRule="auto"/>
        <w:textAlignment w:val="baseline"/>
      </w:pPr>
    </w:p>
    <w:p w14:paraId="4409A810" w14:textId="41814A59" w:rsidR="00316E7D" w:rsidRDefault="00316E7D" w:rsidP="00D63A36">
      <w:pPr>
        <w:spacing w:after="0" w:line="240" w:lineRule="auto"/>
        <w:textAlignment w:val="baseline"/>
      </w:pPr>
    </w:p>
    <w:p w14:paraId="180E1EB0" w14:textId="70BBFE0E" w:rsidR="00316E7D" w:rsidRDefault="00316E7D" w:rsidP="00D63A36">
      <w:pPr>
        <w:spacing w:after="0" w:line="240" w:lineRule="auto"/>
        <w:textAlignment w:val="baseline"/>
      </w:pPr>
    </w:p>
    <w:p w14:paraId="770E6129" w14:textId="7DB24851" w:rsidR="00316E7D" w:rsidRDefault="00316E7D" w:rsidP="00D63A36">
      <w:pPr>
        <w:spacing w:after="0" w:line="240" w:lineRule="auto"/>
        <w:textAlignment w:val="baseline"/>
      </w:pPr>
    </w:p>
    <w:p w14:paraId="3B8D5751" w14:textId="385B9D10" w:rsidR="00316E7D" w:rsidRDefault="00316E7D" w:rsidP="00D63A36">
      <w:pPr>
        <w:spacing w:after="0" w:line="240" w:lineRule="auto"/>
        <w:textAlignment w:val="baseline"/>
      </w:pPr>
    </w:p>
    <w:p w14:paraId="2DA53219" w14:textId="357FC745" w:rsidR="00316E7D" w:rsidRDefault="00316E7D" w:rsidP="00D63A36">
      <w:pPr>
        <w:spacing w:after="0" w:line="240" w:lineRule="auto"/>
        <w:textAlignment w:val="baseline"/>
      </w:pPr>
    </w:p>
    <w:p w14:paraId="020C61E9" w14:textId="3014D1D5" w:rsidR="00316E7D" w:rsidRDefault="00316E7D" w:rsidP="00D63A36">
      <w:pPr>
        <w:spacing w:after="0" w:line="240" w:lineRule="auto"/>
        <w:textAlignment w:val="baseline"/>
      </w:pPr>
    </w:p>
    <w:p w14:paraId="29C295F9" w14:textId="290047C7" w:rsidR="00316E7D" w:rsidRDefault="00316E7D" w:rsidP="00D63A36">
      <w:pPr>
        <w:spacing w:after="0" w:line="240" w:lineRule="auto"/>
        <w:textAlignment w:val="baseline"/>
      </w:pPr>
    </w:p>
    <w:p w14:paraId="0ACE5A5D" w14:textId="296D56B0" w:rsidR="00316E7D" w:rsidRDefault="00316E7D" w:rsidP="00D63A36">
      <w:pPr>
        <w:spacing w:after="0" w:line="240" w:lineRule="auto"/>
        <w:textAlignment w:val="baseline"/>
      </w:pPr>
    </w:p>
    <w:p w14:paraId="62A35A8D" w14:textId="2FD5D167" w:rsidR="00316E7D" w:rsidRDefault="00316E7D" w:rsidP="00D63A36">
      <w:pPr>
        <w:spacing w:after="0" w:line="240" w:lineRule="auto"/>
        <w:textAlignment w:val="baseline"/>
      </w:pPr>
    </w:p>
    <w:p w14:paraId="38CF31C3" w14:textId="77777777" w:rsidR="00316E7D" w:rsidRDefault="00316E7D" w:rsidP="00D63A36">
      <w:pPr>
        <w:spacing w:after="0" w:line="240" w:lineRule="auto"/>
        <w:textAlignment w:val="baseline"/>
      </w:pPr>
    </w:p>
    <w:p w14:paraId="17CE5434" w14:textId="5AAAAD25" w:rsidR="0084519C" w:rsidRPr="00461ECA" w:rsidRDefault="0084519C" w:rsidP="008451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B5452">
        <w:rPr>
          <w:rFonts w:ascii="Calibri" w:eastAsia="Times New Roman" w:hAnsi="Calibri" w:cs="Calibri"/>
          <w:b/>
          <w:bCs/>
          <w:lang w:eastAsia="cs-CZ"/>
        </w:rPr>
        <w:lastRenderedPageBreak/>
        <w:t>Příloha č. 5 ke Smlouvě o dílo </w:t>
      </w:r>
      <w:proofErr w:type="spellStart"/>
      <w:r w:rsidRPr="003B4744">
        <w:rPr>
          <w:rFonts w:ascii="Calibri" w:eastAsia="Times New Roman" w:hAnsi="Calibri" w:cs="Calibri"/>
          <w:b/>
          <w:bCs/>
          <w:lang w:eastAsia="cs-CZ"/>
        </w:rPr>
        <w:t>Muz</w:t>
      </w:r>
      <w:proofErr w:type="spellEnd"/>
      <w:r w:rsidRPr="003B4744">
        <w:rPr>
          <w:rFonts w:ascii="Calibri" w:eastAsia="Times New Roman" w:hAnsi="Calibri" w:cs="Calibri"/>
          <w:b/>
          <w:bCs/>
          <w:lang w:eastAsia="cs-CZ"/>
        </w:rPr>
        <w:t>/</w:t>
      </w:r>
      <w:r w:rsidR="007F447E">
        <w:rPr>
          <w:rFonts w:ascii="Calibri" w:eastAsia="Times New Roman" w:hAnsi="Calibri" w:cs="Calibri"/>
          <w:b/>
          <w:bCs/>
          <w:lang w:eastAsia="cs-CZ"/>
        </w:rPr>
        <w:t>213</w:t>
      </w:r>
      <w:r w:rsidRPr="003B4744">
        <w:rPr>
          <w:rFonts w:ascii="Calibri" w:eastAsia="Times New Roman" w:hAnsi="Calibri" w:cs="Calibri"/>
          <w:b/>
          <w:bCs/>
          <w:lang w:eastAsia="cs-CZ"/>
        </w:rPr>
        <w:t>/202</w:t>
      </w:r>
      <w:r w:rsidR="009348FD">
        <w:rPr>
          <w:rFonts w:ascii="Calibri" w:eastAsia="Times New Roman" w:hAnsi="Calibri" w:cs="Calibri"/>
          <w:b/>
          <w:bCs/>
          <w:lang w:eastAsia="cs-CZ"/>
        </w:rPr>
        <w:t>2</w:t>
      </w:r>
    </w:p>
    <w:p w14:paraId="2CDD267A" w14:textId="68681238" w:rsidR="0084519C" w:rsidRDefault="0084519C" w:rsidP="0084519C">
      <w:pPr>
        <w:jc w:val="both"/>
      </w:pPr>
      <w:r w:rsidRPr="002B5452">
        <w:rPr>
          <w:rFonts w:ascii="Calibri" w:eastAsia="Times New Roman" w:hAnsi="Calibri" w:cs="Calibri"/>
          <w:lang w:eastAsia="cs-CZ"/>
        </w:rPr>
        <w:t xml:space="preserve">Rozhodnutí Magistrátu Hlavního města Praha, odbor památkové péče, oddělení státní správy památkové péče, č. j. MHMP 1462020/2020, </w:t>
      </w:r>
      <w:proofErr w:type="spellStart"/>
      <w:r w:rsidRPr="002B5452">
        <w:rPr>
          <w:rFonts w:ascii="Calibri" w:eastAsia="Times New Roman" w:hAnsi="Calibri" w:cs="Calibri"/>
          <w:lang w:eastAsia="cs-CZ"/>
        </w:rPr>
        <w:t>sp</w:t>
      </w:r>
      <w:proofErr w:type="spellEnd"/>
      <w:r w:rsidRPr="002B5452">
        <w:rPr>
          <w:rFonts w:ascii="Calibri" w:eastAsia="Times New Roman" w:hAnsi="Calibri" w:cs="Calibri"/>
          <w:lang w:eastAsia="cs-CZ"/>
        </w:rPr>
        <w:t>. zn. S-MHMP 734912/2020, ze dne 24.09.2020</w:t>
      </w:r>
      <w:r w:rsidRPr="00461ECA">
        <w:rPr>
          <w:rFonts w:ascii="Calibri" w:eastAsia="Times New Roman" w:hAnsi="Calibri" w:cs="Calibri"/>
          <w:lang w:eastAsia="cs-CZ"/>
        </w:rPr>
        <w:t>.</w:t>
      </w:r>
    </w:p>
    <w:p w14:paraId="58520F41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BE48E4F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6DE3BB4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9FC64DC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0F8D9D4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FD5630B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E738451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4D43B66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647CF05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2A8ACC0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B803C68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B9987B1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A2A2B8B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524CF06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E54BA5F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DD0CD93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5A02325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F95ADF7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071B18F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6AC48F3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230CFEF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5F3A2EB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1524937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D81BDDE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9CEF72C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3F8FA77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26F4414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C1ED821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EEECAD8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0536A4B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5817591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8A5C687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003F486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41CC4D1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A1B884F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805BA65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39401FC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E7A2AC8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8AD6A7B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A8F2648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D16FFCA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15A8583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4E2E6FD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BA60BDE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89D7F03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0BF1167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E625584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CA51A22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3BFCD4F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9A3A1E7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6515DAD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B19EA9E" w14:textId="13250BFE" w:rsidR="0084519C" w:rsidRPr="00461ECA" w:rsidRDefault="0084519C" w:rsidP="008451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B5452">
        <w:rPr>
          <w:rFonts w:ascii="Calibri" w:eastAsia="Times New Roman" w:hAnsi="Calibri" w:cs="Calibri"/>
          <w:b/>
          <w:bCs/>
          <w:lang w:eastAsia="cs-CZ"/>
        </w:rPr>
        <w:t xml:space="preserve">Příloha č. </w:t>
      </w:r>
      <w:r>
        <w:rPr>
          <w:rFonts w:ascii="Calibri" w:eastAsia="Times New Roman" w:hAnsi="Calibri" w:cs="Calibri"/>
          <w:b/>
          <w:bCs/>
          <w:lang w:eastAsia="cs-CZ"/>
        </w:rPr>
        <w:t>6</w:t>
      </w:r>
      <w:r w:rsidRPr="002B5452">
        <w:rPr>
          <w:rFonts w:ascii="Calibri" w:eastAsia="Times New Roman" w:hAnsi="Calibri" w:cs="Calibri"/>
          <w:b/>
          <w:bCs/>
          <w:lang w:eastAsia="cs-CZ"/>
        </w:rPr>
        <w:t xml:space="preserve"> ke Smlouvě o dílo </w:t>
      </w:r>
      <w:proofErr w:type="spellStart"/>
      <w:r w:rsidRPr="003B4744">
        <w:rPr>
          <w:rFonts w:ascii="Calibri" w:eastAsia="Times New Roman" w:hAnsi="Calibri" w:cs="Calibri"/>
          <w:b/>
          <w:bCs/>
          <w:lang w:eastAsia="cs-CZ"/>
        </w:rPr>
        <w:t>Muz</w:t>
      </w:r>
      <w:proofErr w:type="spellEnd"/>
      <w:r w:rsidRPr="003B4744">
        <w:rPr>
          <w:rFonts w:ascii="Calibri" w:eastAsia="Times New Roman" w:hAnsi="Calibri" w:cs="Calibri"/>
          <w:b/>
          <w:bCs/>
          <w:lang w:eastAsia="cs-CZ"/>
        </w:rPr>
        <w:t>/</w:t>
      </w:r>
      <w:r w:rsidR="000E4E39">
        <w:rPr>
          <w:rFonts w:ascii="Calibri" w:eastAsia="Times New Roman" w:hAnsi="Calibri" w:cs="Calibri"/>
          <w:b/>
          <w:bCs/>
          <w:lang w:eastAsia="cs-CZ"/>
        </w:rPr>
        <w:t>213</w:t>
      </w:r>
      <w:r w:rsidRPr="003B4744">
        <w:rPr>
          <w:rFonts w:ascii="Calibri" w:eastAsia="Times New Roman" w:hAnsi="Calibri" w:cs="Calibri"/>
          <w:b/>
          <w:bCs/>
          <w:lang w:eastAsia="cs-CZ"/>
        </w:rPr>
        <w:t>/202</w:t>
      </w:r>
      <w:r w:rsidR="009348FD">
        <w:rPr>
          <w:rFonts w:ascii="Calibri" w:eastAsia="Times New Roman" w:hAnsi="Calibri" w:cs="Calibri"/>
          <w:b/>
          <w:bCs/>
          <w:lang w:eastAsia="cs-CZ"/>
        </w:rPr>
        <w:t>2</w:t>
      </w:r>
    </w:p>
    <w:p w14:paraId="6C4A7022" w14:textId="77777777" w:rsidR="0084519C" w:rsidRPr="002B5452" w:rsidRDefault="0084519C" w:rsidP="0084519C">
      <w:r>
        <w:rPr>
          <w:rFonts w:ascii="Calibri" w:eastAsia="Times New Roman" w:hAnsi="Calibri" w:cs="Calibri"/>
          <w:lang w:eastAsia="cs-CZ"/>
        </w:rPr>
        <w:t xml:space="preserve">Závazné stanovisko </w:t>
      </w:r>
      <w:r w:rsidRPr="0074353A">
        <w:t>Magistrátu Hlavního města Praha, odbor památkové péče, oddělení státní správy památkové péče</w:t>
      </w:r>
      <w:r>
        <w:rPr>
          <w:rFonts w:ascii="Calibri" w:eastAsia="Times New Roman" w:hAnsi="Calibri" w:cs="Calibri"/>
          <w:lang w:eastAsia="cs-CZ"/>
        </w:rPr>
        <w:t>, č.j.</w:t>
      </w:r>
      <w:r w:rsidRPr="00684B12">
        <w:rPr>
          <w:rFonts w:ascii="Calibri" w:eastAsia="Times New Roman" w:hAnsi="Calibri" w:cs="Calibri"/>
          <w:lang w:eastAsia="cs-CZ"/>
        </w:rPr>
        <w:t xml:space="preserve"> MHMP </w:t>
      </w:r>
      <w:r>
        <w:rPr>
          <w:rFonts w:ascii="Calibri" w:eastAsia="Times New Roman" w:hAnsi="Calibri" w:cs="Calibri"/>
          <w:lang w:eastAsia="cs-CZ"/>
        </w:rPr>
        <w:t>1216448/2020 ze dne 05.08.2020</w:t>
      </w:r>
    </w:p>
    <w:p w14:paraId="2D423008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67FED18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129B657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0BBBA72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7CE504C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A1EB375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D539048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03A2907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554F39A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D667862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229D3A3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19EB6CD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BF2F17C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FD8BFC2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EF909C9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BB635E6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551C98A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A02705E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D4E903B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7DFA9EC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560310D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4EF9D87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E1000E8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4FAB89D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2757ED1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2B62DBA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6192969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EA90414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B9D90F0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A35397B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B05094B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6BA8461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B35FBFA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D04B5D9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3FFDA1F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7D7BB94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182AE92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351ABCB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E1C26D4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65CB60D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F7FEAA1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3904E50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9108048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27273AC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7BC59D4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39011BD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626074A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7690A7F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0EEAEB3" w14:textId="77777777" w:rsidR="00316E7D" w:rsidRDefault="00316E7D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EBCC627" w14:textId="6679C8A3" w:rsidR="0084519C" w:rsidRDefault="0084519C" w:rsidP="0084519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2B5452">
        <w:rPr>
          <w:rFonts w:ascii="Calibri" w:eastAsia="Times New Roman" w:hAnsi="Calibri" w:cs="Calibri"/>
          <w:b/>
          <w:bCs/>
          <w:lang w:eastAsia="cs-CZ"/>
        </w:rPr>
        <w:lastRenderedPageBreak/>
        <w:t xml:space="preserve">Příloha č. </w:t>
      </w:r>
      <w:r>
        <w:rPr>
          <w:rFonts w:ascii="Calibri" w:eastAsia="Times New Roman" w:hAnsi="Calibri" w:cs="Calibri"/>
          <w:b/>
          <w:bCs/>
          <w:lang w:eastAsia="cs-CZ"/>
        </w:rPr>
        <w:t>7</w:t>
      </w:r>
      <w:r w:rsidRPr="002B5452">
        <w:rPr>
          <w:rFonts w:ascii="Calibri" w:eastAsia="Times New Roman" w:hAnsi="Calibri" w:cs="Calibri"/>
          <w:b/>
          <w:bCs/>
          <w:lang w:eastAsia="cs-CZ"/>
        </w:rPr>
        <w:t xml:space="preserve"> ke Smlouvě o dílo </w:t>
      </w:r>
      <w:proofErr w:type="spellStart"/>
      <w:r w:rsidRPr="003B4744">
        <w:rPr>
          <w:rFonts w:ascii="Calibri" w:eastAsia="Times New Roman" w:hAnsi="Calibri" w:cs="Calibri"/>
          <w:b/>
          <w:bCs/>
          <w:lang w:eastAsia="cs-CZ"/>
        </w:rPr>
        <w:t>Muz</w:t>
      </w:r>
      <w:proofErr w:type="spellEnd"/>
      <w:r w:rsidRPr="003B4744">
        <w:rPr>
          <w:rFonts w:ascii="Calibri" w:eastAsia="Times New Roman" w:hAnsi="Calibri" w:cs="Calibri"/>
          <w:b/>
          <w:bCs/>
          <w:lang w:eastAsia="cs-CZ"/>
        </w:rPr>
        <w:t>/</w:t>
      </w:r>
      <w:r w:rsidR="000E4E39">
        <w:rPr>
          <w:rFonts w:ascii="Calibri" w:eastAsia="Times New Roman" w:hAnsi="Calibri" w:cs="Calibri"/>
          <w:b/>
          <w:bCs/>
          <w:lang w:eastAsia="cs-CZ"/>
        </w:rPr>
        <w:t>213</w:t>
      </w:r>
      <w:r w:rsidRPr="003B4744">
        <w:rPr>
          <w:rFonts w:ascii="Calibri" w:eastAsia="Times New Roman" w:hAnsi="Calibri" w:cs="Calibri"/>
          <w:b/>
          <w:bCs/>
          <w:lang w:eastAsia="cs-CZ"/>
        </w:rPr>
        <w:t>/202</w:t>
      </w:r>
      <w:r w:rsidR="009348FD">
        <w:rPr>
          <w:rFonts w:ascii="Calibri" w:eastAsia="Times New Roman" w:hAnsi="Calibri" w:cs="Calibri"/>
          <w:b/>
          <w:bCs/>
          <w:lang w:eastAsia="cs-CZ"/>
        </w:rPr>
        <w:t>2</w:t>
      </w:r>
    </w:p>
    <w:p w14:paraId="2B0AC579" w14:textId="77777777" w:rsidR="0084519C" w:rsidRDefault="0084519C" w:rsidP="0084519C">
      <w:r w:rsidRPr="007B45BF">
        <w:t xml:space="preserve">Závazné stanovisko </w:t>
      </w:r>
      <w:r w:rsidRPr="0074353A">
        <w:t>Magistrátu Hlavního města Praha, odbor památkové péče, oddělení státní správy památkové péče</w:t>
      </w:r>
      <w:r>
        <w:t>,</w:t>
      </w:r>
      <w:r w:rsidRPr="007B45BF">
        <w:t xml:space="preserve"> č.j. MHMP 142859</w:t>
      </w:r>
      <w:r>
        <w:t>4</w:t>
      </w:r>
      <w:r w:rsidRPr="007B45BF">
        <w:t>/2019</w:t>
      </w:r>
      <w:r>
        <w:t>, ze dne 29.07.2019</w:t>
      </w:r>
    </w:p>
    <w:p w14:paraId="17A10F30" w14:textId="00729635" w:rsidR="00B65251" w:rsidRDefault="00B65251"/>
    <w:sectPr w:rsidR="00B65251" w:rsidSect="00FD2140">
      <w:footerReference w:type="default" r:id="rId13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1E17" w14:textId="77777777" w:rsidR="004F6E13" w:rsidRDefault="004F6E13" w:rsidP="004D4279">
      <w:pPr>
        <w:spacing w:after="0" w:line="240" w:lineRule="auto"/>
      </w:pPr>
      <w:r>
        <w:separator/>
      </w:r>
    </w:p>
  </w:endnote>
  <w:endnote w:type="continuationSeparator" w:id="0">
    <w:p w14:paraId="153BFE62" w14:textId="77777777" w:rsidR="004F6E13" w:rsidRDefault="004F6E13" w:rsidP="004D4279">
      <w:pPr>
        <w:spacing w:after="0" w:line="240" w:lineRule="auto"/>
      </w:pPr>
      <w:r>
        <w:continuationSeparator/>
      </w:r>
    </w:p>
  </w:endnote>
  <w:endnote w:type="continuationNotice" w:id="1">
    <w:p w14:paraId="7CE23B1B" w14:textId="77777777" w:rsidR="004F6E13" w:rsidRDefault="004F6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624383"/>
      <w:docPartObj>
        <w:docPartGallery w:val="Page Numbers (Bottom of Page)"/>
        <w:docPartUnique/>
      </w:docPartObj>
    </w:sdtPr>
    <w:sdtContent>
      <w:p w14:paraId="4BF06FE9" w14:textId="77762C56" w:rsidR="004D4279" w:rsidRDefault="004D4279" w:rsidP="00FD21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51A2" w14:textId="77777777" w:rsidR="004F6E13" w:rsidRDefault="004F6E13" w:rsidP="004D4279">
      <w:pPr>
        <w:spacing w:after="0" w:line="240" w:lineRule="auto"/>
      </w:pPr>
      <w:r>
        <w:separator/>
      </w:r>
    </w:p>
  </w:footnote>
  <w:footnote w:type="continuationSeparator" w:id="0">
    <w:p w14:paraId="46A6A8C5" w14:textId="77777777" w:rsidR="004F6E13" w:rsidRDefault="004F6E13" w:rsidP="004D4279">
      <w:pPr>
        <w:spacing w:after="0" w:line="240" w:lineRule="auto"/>
      </w:pPr>
      <w:r>
        <w:continuationSeparator/>
      </w:r>
    </w:p>
  </w:footnote>
  <w:footnote w:type="continuationNotice" w:id="1">
    <w:p w14:paraId="1D12A2C0" w14:textId="77777777" w:rsidR="004F6E13" w:rsidRDefault="004F6E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85D"/>
    <w:multiLevelType w:val="multilevel"/>
    <w:tmpl w:val="EE0E46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4675"/>
    <w:multiLevelType w:val="hybridMultilevel"/>
    <w:tmpl w:val="5AF6183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F863D5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54B24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E38CB"/>
    <w:multiLevelType w:val="hybridMultilevel"/>
    <w:tmpl w:val="E7AC74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5BA374A"/>
    <w:multiLevelType w:val="multilevel"/>
    <w:tmpl w:val="4114E7C4"/>
    <w:lvl w:ilvl="0">
      <w:start w:val="1"/>
      <w:numFmt w:val="upperRoman"/>
      <w:pStyle w:val="lnek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D50D7"/>
    <w:multiLevelType w:val="hybridMultilevel"/>
    <w:tmpl w:val="D93092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67E24"/>
    <w:multiLevelType w:val="multilevel"/>
    <w:tmpl w:val="1DA469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CC4F5C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D646E"/>
    <w:multiLevelType w:val="hybridMultilevel"/>
    <w:tmpl w:val="AB020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2B8C"/>
    <w:multiLevelType w:val="hybridMultilevel"/>
    <w:tmpl w:val="A14EA4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1E5D27"/>
    <w:multiLevelType w:val="hybridMultilevel"/>
    <w:tmpl w:val="40CC2E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54CB2"/>
    <w:multiLevelType w:val="hybridMultilevel"/>
    <w:tmpl w:val="A746BC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A44B8"/>
    <w:multiLevelType w:val="hybridMultilevel"/>
    <w:tmpl w:val="F6387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6226"/>
    <w:multiLevelType w:val="hybridMultilevel"/>
    <w:tmpl w:val="D9309204"/>
    <w:lvl w:ilvl="0" w:tplc="3AB47F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23B9A"/>
    <w:multiLevelType w:val="hybridMultilevel"/>
    <w:tmpl w:val="40CC2E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F92A2E"/>
    <w:multiLevelType w:val="hybridMultilevel"/>
    <w:tmpl w:val="AB020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71365"/>
    <w:multiLevelType w:val="hybridMultilevel"/>
    <w:tmpl w:val="F4FADD74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70978D5"/>
    <w:multiLevelType w:val="multilevel"/>
    <w:tmpl w:val="07DCE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75FF5"/>
    <w:multiLevelType w:val="hybridMultilevel"/>
    <w:tmpl w:val="AB020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4F3132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D7F72"/>
    <w:multiLevelType w:val="hybridMultilevel"/>
    <w:tmpl w:val="F4FADD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9B3A5C"/>
    <w:multiLevelType w:val="hybridMultilevel"/>
    <w:tmpl w:val="AB020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F7DEE"/>
    <w:multiLevelType w:val="hybridMultilevel"/>
    <w:tmpl w:val="D0283B3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3503895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8074F"/>
    <w:multiLevelType w:val="multilevel"/>
    <w:tmpl w:val="07DCE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224001"/>
    <w:multiLevelType w:val="hybridMultilevel"/>
    <w:tmpl w:val="AB020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E3315F"/>
    <w:multiLevelType w:val="multilevel"/>
    <w:tmpl w:val="334A1CA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8" w15:restartNumberingAfterBreak="0">
    <w:nsid w:val="751878AA"/>
    <w:multiLevelType w:val="hybridMultilevel"/>
    <w:tmpl w:val="A746BC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9A560E"/>
    <w:multiLevelType w:val="multilevel"/>
    <w:tmpl w:val="57248B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19383F"/>
    <w:multiLevelType w:val="hybridMultilevel"/>
    <w:tmpl w:val="A746BC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2A4B05"/>
    <w:multiLevelType w:val="hybridMultilevel"/>
    <w:tmpl w:val="78200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16E48"/>
    <w:multiLevelType w:val="hybridMultilevel"/>
    <w:tmpl w:val="40CC2E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418155">
    <w:abstractNumId w:val="7"/>
  </w:num>
  <w:num w:numId="2" w16cid:durableId="285546773">
    <w:abstractNumId w:val="5"/>
  </w:num>
  <w:num w:numId="3" w16cid:durableId="1715351913">
    <w:abstractNumId w:val="27"/>
  </w:num>
  <w:num w:numId="4" w16cid:durableId="1293248586">
    <w:abstractNumId w:val="25"/>
  </w:num>
  <w:num w:numId="5" w16cid:durableId="1437099610">
    <w:abstractNumId w:val="0"/>
  </w:num>
  <w:num w:numId="6" w16cid:durableId="1535844497">
    <w:abstractNumId w:val="29"/>
  </w:num>
  <w:num w:numId="7" w16cid:durableId="754477810">
    <w:abstractNumId w:val="28"/>
  </w:num>
  <w:num w:numId="8" w16cid:durableId="1384519987">
    <w:abstractNumId w:val="30"/>
  </w:num>
  <w:num w:numId="9" w16cid:durableId="1843156284">
    <w:abstractNumId w:val="12"/>
  </w:num>
  <w:num w:numId="10" w16cid:durableId="532839679">
    <w:abstractNumId w:val="14"/>
  </w:num>
  <w:num w:numId="11" w16cid:durableId="1207715631">
    <w:abstractNumId w:val="11"/>
  </w:num>
  <w:num w:numId="12" w16cid:durableId="347220191">
    <w:abstractNumId w:val="1"/>
  </w:num>
  <w:num w:numId="13" w16cid:durableId="752893366">
    <w:abstractNumId w:val="13"/>
  </w:num>
  <w:num w:numId="14" w16cid:durableId="1403407150">
    <w:abstractNumId w:val="16"/>
  </w:num>
  <w:num w:numId="15" w16cid:durableId="532039366">
    <w:abstractNumId w:val="9"/>
  </w:num>
  <w:num w:numId="16" w16cid:durableId="364867435">
    <w:abstractNumId w:val="18"/>
  </w:num>
  <w:num w:numId="17" w16cid:durableId="870144996">
    <w:abstractNumId w:val="21"/>
  </w:num>
  <w:num w:numId="18" w16cid:durableId="954170537">
    <w:abstractNumId w:val="17"/>
  </w:num>
  <w:num w:numId="19" w16cid:durableId="449401943">
    <w:abstractNumId w:val="23"/>
  </w:num>
  <w:num w:numId="20" w16cid:durableId="1609316305">
    <w:abstractNumId w:val="31"/>
  </w:num>
  <w:num w:numId="21" w16cid:durableId="1980459076">
    <w:abstractNumId w:val="6"/>
  </w:num>
  <w:num w:numId="22" w16cid:durableId="1303075316">
    <w:abstractNumId w:val="15"/>
  </w:num>
  <w:num w:numId="23" w16cid:durableId="1320842159">
    <w:abstractNumId w:val="32"/>
  </w:num>
  <w:num w:numId="24" w16cid:durableId="1743259426">
    <w:abstractNumId w:val="8"/>
  </w:num>
  <w:num w:numId="25" w16cid:durableId="858470974">
    <w:abstractNumId w:val="20"/>
  </w:num>
  <w:num w:numId="26" w16cid:durableId="1331713498">
    <w:abstractNumId w:val="24"/>
  </w:num>
  <w:num w:numId="27" w16cid:durableId="964390815">
    <w:abstractNumId w:val="3"/>
  </w:num>
  <w:num w:numId="28" w16cid:durableId="789982081">
    <w:abstractNumId w:val="2"/>
  </w:num>
  <w:num w:numId="29" w16cid:durableId="421032518">
    <w:abstractNumId w:val="4"/>
  </w:num>
  <w:num w:numId="30" w16cid:durableId="894700087">
    <w:abstractNumId w:val="19"/>
  </w:num>
  <w:num w:numId="31" w16cid:durableId="122122192">
    <w:abstractNumId w:val="26"/>
  </w:num>
  <w:num w:numId="32" w16cid:durableId="200090683">
    <w:abstractNumId w:val="22"/>
  </w:num>
  <w:num w:numId="33" w16cid:durableId="1050881760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58"/>
    <w:rsid w:val="00001CAA"/>
    <w:rsid w:val="0001794D"/>
    <w:rsid w:val="0002543F"/>
    <w:rsid w:val="00025F28"/>
    <w:rsid w:val="000315E1"/>
    <w:rsid w:val="00032F55"/>
    <w:rsid w:val="00033708"/>
    <w:rsid w:val="00052703"/>
    <w:rsid w:val="00064E69"/>
    <w:rsid w:val="0006555C"/>
    <w:rsid w:val="00073AE5"/>
    <w:rsid w:val="000747D9"/>
    <w:rsid w:val="00077C15"/>
    <w:rsid w:val="00083B31"/>
    <w:rsid w:val="0008768A"/>
    <w:rsid w:val="00090E52"/>
    <w:rsid w:val="000927E5"/>
    <w:rsid w:val="000B6CC9"/>
    <w:rsid w:val="000C5D0C"/>
    <w:rsid w:val="000D2864"/>
    <w:rsid w:val="000E2E30"/>
    <w:rsid w:val="000E3E0C"/>
    <w:rsid w:val="000E4E39"/>
    <w:rsid w:val="001070A4"/>
    <w:rsid w:val="00107CB2"/>
    <w:rsid w:val="00116314"/>
    <w:rsid w:val="001214A0"/>
    <w:rsid w:val="001214C6"/>
    <w:rsid w:val="00122B45"/>
    <w:rsid w:val="0012723B"/>
    <w:rsid w:val="00140D94"/>
    <w:rsid w:val="00141219"/>
    <w:rsid w:val="00147791"/>
    <w:rsid w:val="00161C69"/>
    <w:rsid w:val="00163DDD"/>
    <w:rsid w:val="00177239"/>
    <w:rsid w:val="001778C4"/>
    <w:rsid w:val="00181844"/>
    <w:rsid w:val="00192418"/>
    <w:rsid w:val="001A3E86"/>
    <w:rsid w:val="001A7552"/>
    <w:rsid w:val="001C10CC"/>
    <w:rsid w:val="001C23C0"/>
    <w:rsid w:val="001D065A"/>
    <w:rsid w:val="001D5FA6"/>
    <w:rsid w:val="001E64E6"/>
    <w:rsid w:val="001F6D78"/>
    <w:rsid w:val="001F7CA5"/>
    <w:rsid w:val="0020056F"/>
    <w:rsid w:val="00200D55"/>
    <w:rsid w:val="00210987"/>
    <w:rsid w:val="00217C5D"/>
    <w:rsid w:val="002309C2"/>
    <w:rsid w:val="002335D3"/>
    <w:rsid w:val="002335DE"/>
    <w:rsid w:val="00236AFE"/>
    <w:rsid w:val="00241FF8"/>
    <w:rsid w:val="00243EAD"/>
    <w:rsid w:val="00244B47"/>
    <w:rsid w:val="00251EFC"/>
    <w:rsid w:val="00254483"/>
    <w:rsid w:val="002745D0"/>
    <w:rsid w:val="00274867"/>
    <w:rsid w:val="00277C8E"/>
    <w:rsid w:val="00283113"/>
    <w:rsid w:val="00292140"/>
    <w:rsid w:val="00292E5B"/>
    <w:rsid w:val="002A015C"/>
    <w:rsid w:val="002A33A0"/>
    <w:rsid w:val="002C07BE"/>
    <w:rsid w:val="002C285D"/>
    <w:rsid w:val="002D6F6D"/>
    <w:rsid w:val="002E317D"/>
    <w:rsid w:val="002E7BEE"/>
    <w:rsid w:val="002F541C"/>
    <w:rsid w:val="003138DA"/>
    <w:rsid w:val="00314678"/>
    <w:rsid w:val="00316E7D"/>
    <w:rsid w:val="00322B2A"/>
    <w:rsid w:val="00332AE7"/>
    <w:rsid w:val="00336366"/>
    <w:rsid w:val="00343FC8"/>
    <w:rsid w:val="00347202"/>
    <w:rsid w:val="003513CB"/>
    <w:rsid w:val="00357DAE"/>
    <w:rsid w:val="003621E5"/>
    <w:rsid w:val="00363689"/>
    <w:rsid w:val="00371740"/>
    <w:rsid w:val="003735AB"/>
    <w:rsid w:val="00377CD0"/>
    <w:rsid w:val="0038285E"/>
    <w:rsid w:val="00387FAB"/>
    <w:rsid w:val="00391456"/>
    <w:rsid w:val="00394881"/>
    <w:rsid w:val="003A1419"/>
    <w:rsid w:val="003A4F16"/>
    <w:rsid w:val="003A7683"/>
    <w:rsid w:val="003C0E9B"/>
    <w:rsid w:val="003C32D0"/>
    <w:rsid w:val="003C6B46"/>
    <w:rsid w:val="003C7878"/>
    <w:rsid w:val="003C7884"/>
    <w:rsid w:val="003C7B3C"/>
    <w:rsid w:val="003D0D35"/>
    <w:rsid w:val="003D39AC"/>
    <w:rsid w:val="003E18EC"/>
    <w:rsid w:val="003F0EE6"/>
    <w:rsid w:val="004022F8"/>
    <w:rsid w:val="00412601"/>
    <w:rsid w:val="00415626"/>
    <w:rsid w:val="00420F6B"/>
    <w:rsid w:val="00424894"/>
    <w:rsid w:val="00426E80"/>
    <w:rsid w:val="004317E7"/>
    <w:rsid w:val="00441A6E"/>
    <w:rsid w:val="00441BDA"/>
    <w:rsid w:val="00455ED5"/>
    <w:rsid w:val="00467258"/>
    <w:rsid w:val="00471DDD"/>
    <w:rsid w:val="00476AF9"/>
    <w:rsid w:val="00483C50"/>
    <w:rsid w:val="0048449E"/>
    <w:rsid w:val="004850F2"/>
    <w:rsid w:val="004953AA"/>
    <w:rsid w:val="00495D96"/>
    <w:rsid w:val="00497D3F"/>
    <w:rsid w:val="004A38EE"/>
    <w:rsid w:val="004A48F7"/>
    <w:rsid w:val="004A4DDF"/>
    <w:rsid w:val="004B13CE"/>
    <w:rsid w:val="004B5D79"/>
    <w:rsid w:val="004C18A7"/>
    <w:rsid w:val="004C5176"/>
    <w:rsid w:val="004D0D79"/>
    <w:rsid w:val="004D33F9"/>
    <w:rsid w:val="004D4279"/>
    <w:rsid w:val="004D525E"/>
    <w:rsid w:val="004D53BE"/>
    <w:rsid w:val="004E0841"/>
    <w:rsid w:val="004E5E70"/>
    <w:rsid w:val="004E75B1"/>
    <w:rsid w:val="004E7B5A"/>
    <w:rsid w:val="004E7C24"/>
    <w:rsid w:val="004F17BA"/>
    <w:rsid w:val="004F6E13"/>
    <w:rsid w:val="00503216"/>
    <w:rsid w:val="0050326A"/>
    <w:rsid w:val="00504612"/>
    <w:rsid w:val="00505D31"/>
    <w:rsid w:val="00512C92"/>
    <w:rsid w:val="005304DD"/>
    <w:rsid w:val="00530D06"/>
    <w:rsid w:val="00535B8F"/>
    <w:rsid w:val="00554D54"/>
    <w:rsid w:val="00555328"/>
    <w:rsid w:val="00574470"/>
    <w:rsid w:val="00575087"/>
    <w:rsid w:val="0057695F"/>
    <w:rsid w:val="005813E4"/>
    <w:rsid w:val="00582E15"/>
    <w:rsid w:val="005921F1"/>
    <w:rsid w:val="0059303C"/>
    <w:rsid w:val="00593897"/>
    <w:rsid w:val="00593B86"/>
    <w:rsid w:val="00596643"/>
    <w:rsid w:val="005A05C8"/>
    <w:rsid w:val="005A1CCA"/>
    <w:rsid w:val="005B03B2"/>
    <w:rsid w:val="005B271A"/>
    <w:rsid w:val="005B6957"/>
    <w:rsid w:val="005D5AD4"/>
    <w:rsid w:val="005F0380"/>
    <w:rsid w:val="005F0B26"/>
    <w:rsid w:val="005F3029"/>
    <w:rsid w:val="005F4F20"/>
    <w:rsid w:val="005F5B06"/>
    <w:rsid w:val="0062303F"/>
    <w:rsid w:val="006235C0"/>
    <w:rsid w:val="006331B7"/>
    <w:rsid w:val="00635A8E"/>
    <w:rsid w:val="00644888"/>
    <w:rsid w:val="00647691"/>
    <w:rsid w:val="0065123A"/>
    <w:rsid w:val="00666A68"/>
    <w:rsid w:val="00667B37"/>
    <w:rsid w:val="006809E9"/>
    <w:rsid w:val="0068476B"/>
    <w:rsid w:val="00686845"/>
    <w:rsid w:val="00691080"/>
    <w:rsid w:val="0069348C"/>
    <w:rsid w:val="00697744"/>
    <w:rsid w:val="006A277D"/>
    <w:rsid w:val="006A2B2E"/>
    <w:rsid w:val="006A7187"/>
    <w:rsid w:val="006B23BD"/>
    <w:rsid w:val="006B6FB0"/>
    <w:rsid w:val="006D1BF8"/>
    <w:rsid w:val="006E1B4D"/>
    <w:rsid w:val="006E5851"/>
    <w:rsid w:val="006E5EA9"/>
    <w:rsid w:val="006F40B5"/>
    <w:rsid w:val="006F6D29"/>
    <w:rsid w:val="00701E91"/>
    <w:rsid w:val="0070406D"/>
    <w:rsid w:val="00713D64"/>
    <w:rsid w:val="00717296"/>
    <w:rsid w:val="00721C25"/>
    <w:rsid w:val="00735811"/>
    <w:rsid w:val="00740166"/>
    <w:rsid w:val="007406CB"/>
    <w:rsid w:val="007513B6"/>
    <w:rsid w:val="0075426B"/>
    <w:rsid w:val="00767E1A"/>
    <w:rsid w:val="00772410"/>
    <w:rsid w:val="00781E48"/>
    <w:rsid w:val="007823CF"/>
    <w:rsid w:val="00785179"/>
    <w:rsid w:val="00793302"/>
    <w:rsid w:val="007B4F75"/>
    <w:rsid w:val="007C6487"/>
    <w:rsid w:val="007D1346"/>
    <w:rsid w:val="007D547D"/>
    <w:rsid w:val="007E02EE"/>
    <w:rsid w:val="007E2D77"/>
    <w:rsid w:val="007E4E1A"/>
    <w:rsid w:val="007E7B6F"/>
    <w:rsid w:val="007F447E"/>
    <w:rsid w:val="008027E3"/>
    <w:rsid w:val="0081269D"/>
    <w:rsid w:val="00831C29"/>
    <w:rsid w:val="008324AB"/>
    <w:rsid w:val="008336CA"/>
    <w:rsid w:val="008361D6"/>
    <w:rsid w:val="0084519C"/>
    <w:rsid w:val="00847670"/>
    <w:rsid w:val="00847A81"/>
    <w:rsid w:val="00864971"/>
    <w:rsid w:val="0087446F"/>
    <w:rsid w:val="00876278"/>
    <w:rsid w:val="00876E73"/>
    <w:rsid w:val="00881473"/>
    <w:rsid w:val="00882C7C"/>
    <w:rsid w:val="0089130E"/>
    <w:rsid w:val="00892BB8"/>
    <w:rsid w:val="008A0708"/>
    <w:rsid w:val="008B2306"/>
    <w:rsid w:val="008B2411"/>
    <w:rsid w:val="008B716C"/>
    <w:rsid w:val="008D46D3"/>
    <w:rsid w:val="008D5DB1"/>
    <w:rsid w:val="008D732C"/>
    <w:rsid w:val="008D7D2A"/>
    <w:rsid w:val="008E000B"/>
    <w:rsid w:val="008F01C1"/>
    <w:rsid w:val="008F73CD"/>
    <w:rsid w:val="00915D37"/>
    <w:rsid w:val="0092006A"/>
    <w:rsid w:val="00921548"/>
    <w:rsid w:val="0093262F"/>
    <w:rsid w:val="009348FD"/>
    <w:rsid w:val="00936F99"/>
    <w:rsid w:val="0095539F"/>
    <w:rsid w:val="00957468"/>
    <w:rsid w:val="00962AF8"/>
    <w:rsid w:val="00962E7A"/>
    <w:rsid w:val="0096311F"/>
    <w:rsid w:val="009631D8"/>
    <w:rsid w:val="0097193A"/>
    <w:rsid w:val="0097393E"/>
    <w:rsid w:val="00984002"/>
    <w:rsid w:val="009A2C3A"/>
    <w:rsid w:val="009A4B1C"/>
    <w:rsid w:val="009B15D1"/>
    <w:rsid w:val="009B4A62"/>
    <w:rsid w:val="009B4AAC"/>
    <w:rsid w:val="009B5944"/>
    <w:rsid w:val="009B7962"/>
    <w:rsid w:val="009C6810"/>
    <w:rsid w:val="009D2C3F"/>
    <w:rsid w:val="009D5913"/>
    <w:rsid w:val="009E0CA1"/>
    <w:rsid w:val="009E2EBD"/>
    <w:rsid w:val="009E5B5C"/>
    <w:rsid w:val="009F3559"/>
    <w:rsid w:val="009F4EAB"/>
    <w:rsid w:val="00A10245"/>
    <w:rsid w:val="00A10702"/>
    <w:rsid w:val="00A13310"/>
    <w:rsid w:val="00A21145"/>
    <w:rsid w:val="00A27AB9"/>
    <w:rsid w:val="00A30ABA"/>
    <w:rsid w:val="00A3429E"/>
    <w:rsid w:val="00A36D36"/>
    <w:rsid w:val="00A4275B"/>
    <w:rsid w:val="00A5296B"/>
    <w:rsid w:val="00A56945"/>
    <w:rsid w:val="00A62ED9"/>
    <w:rsid w:val="00A7042E"/>
    <w:rsid w:val="00A80DEA"/>
    <w:rsid w:val="00A81342"/>
    <w:rsid w:val="00A81A77"/>
    <w:rsid w:val="00A8267E"/>
    <w:rsid w:val="00A8526C"/>
    <w:rsid w:val="00A85FA5"/>
    <w:rsid w:val="00A97EF4"/>
    <w:rsid w:val="00AA0799"/>
    <w:rsid w:val="00AA28ED"/>
    <w:rsid w:val="00AC2EDA"/>
    <w:rsid w:val="00AD1786"/>
    <w:rsid w:val="00AD5A71"/>
    <w:rsid w:val="00AE16BC"/>
    <w:rsid w:val="00AE320F"/>
    <w:rsid w:val="00AE4AD1"/>
    <w:rsid w:val="00AE6CD9"/>
    <w:rsid w:val="00AE7125"/>
    <w:rsid w:val="00AF1789"/>
    <w:rsid w:val="00AF69A8"/>
    <w:rsid w:val="00B12639"/>
    <w:rsid w:val="00B34EBC"/>
    <w:rsid w:val="00B37527"/>
    <w:rsid w:val="00B407BD"/>
    <w:rsid w:val="00B4233F"/>
    <w:rsid w:val="00B44D8E"/>
    <w:rsid w:val="00B46BFA"/>
    <w:rsid w:val="00B553BA"/>
    <w:rsid w:val="00B606D8"/>
    <w:rsid w:val="00B63E60"/>
    <w:rsid w:val="00B65251"/>
    <w:rsid w:val="00B720B5"/>
    <w:rsid w:val="00B76034"/>
    <w:rsid w:val="00B76B48"/>
    <w:rsid w:val="00B8071B"/>
    <w:rsid w:val="00B94B6A"/>
    <w:rsid w:val="00BA202C"/>
    <w:rsid w:val="00BB2521"/>
    <w:rsid w:val="00BB53A1"/>
    <w:rsid w:val="00BC4D0F"/>
    <w:rsid w:val="00BE75B9"/>
    <w:rsid w:val="00BF279C"/>
    <w:rsid w:val="00BF7357"/>
    <w:rsid w:val="00C14399"/>
    <w:rsid w:val="00C20874"/>
    <w:rsid w:val="00C32DC5"/>
    <w:rsid w:val="00C45C2A"/>
    <w:rsid w:val="00C46430"/>
    <w:rsid w:val="00C4696B"/>
    <w:rsid w:val="00C64E53"/>
    <w:rsid w:val="00C67939"/>
    <w:rsid w:val="00C70556"/>
    <w:rsid w:val="00C82411"/>
    <w:rsid w:val="00C90F54"/>
    <w:rsid w:val="00C959AB"/>
    <w:rsid w:val="00CA2550"/>
    <w:rsid w:val="00CA52FF"/>
    <w:rsid w:val="00CB388B"/>
    <w:rsid w:val="00CC2FBC"/>
    <w:rsid w:val="00CC4692"/>
    <w:rsid w:val="00CC4D13"/>
    <w:rsid w:val="00CC7C58"/>
    <w:rsid w:val="00CD121A"/>
    <w:rsid w:val="00CD4AA4"/>
    <w:rsid w:val="00CD662D"/>
    <w:rsid w:val="00CD776C"/>
    <w:rsid w:val="00CE4BFC"/>
    <w:rsid w:val="00CF57B9"/>
    <w:rsid w:val="00D04C0F"/>
    <w:rsid w:val="00D07095"/>
    <w:rsid w:val="00D12700"/>
    <w:rsid w:val="00D15C62"/>
    <w:rsid w:val="00D279E4"/>
    <w:rsid w:val="00D32339"/>
    <w:rsid w:val="00D33D9B"/>
    <w:rsid w:val="00D34DA8"/>
    <w:rsid w:val="00D5115D"/>
    <w:rsid w:val="00D6204F"/>
    <w:rsid w:val="00D63A36"/>
    <w:rsid w:val="00D67561"/>
    <w:rsid w:val="00D702A5"/>
    <w:rsid w:val="00D71FA7"/>
    <w:rsid w:val="00D72D85"/>
    <w:rsid w:val="00D8626E"/>
    <w:rsid w:val="00D9309D"/>
    <w:rsid w:val="00D939ED"/>
    <w:rsid w:val="00D968CF"/>
    <w:rsid w:val="00DA2E7C"/>
    <w:rsid w:val="00DB20EA"/>
    <w:rsid w:val="00DB5D9B"/>
    <w:rsid w:val="00DC43D8"/>
    <w:rsid w:val="00DD0F1B"/>
    <w:rsid w:val="00DF082B"/>
    <w:rsid w:val="00DF1575"/>
    <w:rsid w:val="00E06254"/>
    <w:rsid w:val="00E20684"/>
    <w:rsid w:val="00E21DC4"/>
    <w:rsid w:val="00E24A3C"/>
    <w:rsid w:val="00E30954"/>
    <w:rsid w:val="00E31A40"/>
    <w:rsid w:val="00E32C07"/>
    <w:rsid w:val="00E343CB"/>
    <w:rsid w:val="00E375FC"/>
    <w:rsid w:val="00E47EAA"/>
    <w:rsid w:val="00E532CE"/>
    <w:rsid w:val="00E5397A"/>
    <w:rsid w:val="00E545B1"/>
    <w:rsid w:val="00E5516B"/>
    <w:rsid w:val="00E65EF9"/>
    <w:rsid w:val="00E866BA"/>
    <w:rsid w:val="00E901B2"/>
    <w:rsid w:val="00EB498B"/>
    <w:rsid w:val="00EB5B73"/>
    <w:rsid w:val="00EB7610"/>
    <w:rsid w:val="00EC5567"/>
    <w:rsid w:val="00EC574C"/>
    <w:rsid w:val="00ED32F4"/>
    <w:rsid w:val="00ED4E73"/>
    <w:rsid w:val="00ED719B"/>
    <w:rsid w:val="00EE27A4"/>
    <w:rsid w:val="00EE2BCE"/>
    <w:rsid w:val="00EF2FA4"/>
    <w:rsid w:val="00F01F82"/>
    <w:rsid w:val="00F20B65"/>
    <w:rsid w:val="00F258D1"/>
    <w:rsid w:val="00F274F9"/>
    <w:rsid w:val="00F35D0B"/>
    <w:rsid w:val="00F3699B"/>
    <w:rsid w:val="00F5571F"/>
    <w:rsid w:val="00F72D7C"/>
    <w:rsid w:val="00F770E7"/>
    <w:rsid w:val="00F820B5"/>
    <w:rsid w:val="00F84CBC"/>
    <w:rsid w:val="00F85401"/>
    <w:rsid w:val="00F85B49"/>
    <w:rsid w:val="00F87253"/>
    <w:rsid w:val="00F90822"/>
    <w:rsid w:val="00FA6EDD"/>
    <w:rsid w:val="00FB22BE"/>
    <w:rsid w:val="00FB3895"/>
    <w:rsid w:val="00FB5242"/>
    <w:rsid w:val="00FB6BD5"/>
    <w:rsid w:val="00FC141F"/>
    <w:rsid w:val="00FC3A4E"/>
    <w:rsid w:val="00FD2140"/>
    <w:rsid w:val="00FD2800"/>
    <w:rsid w:val="00FE0F86"/>
    <w:rsid w:val="00FE6641"/>
    <w:rsid w:val="00FE72F0"/>
    <w:rsid w:val="00FF0978"/>
    <w:rsid w:val="00FF7A29"/>
    <w:rsid w:val="143F3CEF"/>
    <w:rsid w:val="27A15C14"/>
    <w:rsid w:val="4A470ACF"/>
    <w:rsid w:val="59AD33A5"/>
    <w:rsid w:val="5C56775E"/>
    <w:rsid w:val="6216951A"/>
    <w:rsid w:val="684A5C37"/>
    <w:rsid w:val="7A0EE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C792"/>
  <w15:chartTrackingRefBased/>
  <w15:docId w15:val="{4C7404DA-B654-48C4-984C-4E1E658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42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279"/>
    <w:rPr>
      <w:color w:val="605E5C"/>
      <w:shd w:val="clear" w:color="auto" w:fill="E1DFDD"/>
    </w:rPr>
  </w:style>
  <w:style w:type="paragraph" w:customStyle="1" w:styleId="msonormal0">
    <w:name w:val="msonormal"/>
    <w:basedOn w:val="Normln"/>
    <w:rsid w:val="004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4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4D4279"/>
  </w:style>
  <w:style w:type="character" w:customStyle="1" w:styleId="normaltextrun">
    <w:name w:val="normaltextrun"/>
    <w:basedOn w:val="Standardnpsmoodstavce"/>
    <w:rsid w:val="004D4279"/>
  </w:style>
  <w:style w:type="character" w:customStyle="1" w:styleId="eop">
    <w:name w:val="eop"/>
    <w:basedOn w:val="Standardnpsmoodstavce"/>
    <w:rsid w:val="004D4279"/>
  </w:style>
  <w:style w:type="character" w:customStyle="1" w:styleId="spellingerror">
    <w:name w:val="spellingerror"/>
    <w:basedOn w:val="Standardnpsmoodstavce"/>
    <w:rsid w:val="004D4279"/>
  </w:style>
  <w:style w:type="character" w:customStyle="1" w:styleId="tabrun">
    <w:name w:val="tabrun"/>
    <w:basedOn w:val="Standardnpsmoodstavce"/>
    <w:rsid w:val="004D4279"/>
  </w:style>
  <w:style w:type="character" w:customStyle="1" w:styleId="tabchar">
    <w:name w:val="tabchar"/>
    <w:basedOn w:val="Standardnpsmoodstavce"/>
    <w:rsid w:val="004D4279"/>
  </w:style>
  <w:style w:type="character" w:customStyle="1" w:styleId="tableaderchars">
    <w:name w:val="tableaderchars"/>
    <w:basedOn w:val="Standardnpsmoodstavce"/>
    <w:rsid w:val="004D4279"/>
  </w:style>
  <w:style w:type="paragraph" w:customStyle="1" w:styleId="outlineelement">
    <w:name w:val="outlineelement"/>
    <w:basedOn w:val="Normln"/>
    <w:rsid w:val="004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ackedchange">
    <w:name w:val="trackedchange"/>
    <w:basedOn w:val="Standardnpsmoodstavce"/>
    <w:rsid w:val="004D4279"/>
  </w:style>
  <w:style w:type="character" w:styleId="Sledovanodkaz">
    <w:name w:val="FollowedHyperlink"/>
    <w:basedOn w:val="Standardnpsmoodstavce"/>
    <w:uiPriority w:val="99"/>
    <w:semiHidden/>
    <w:unhideWhenUsed/>
    <w:rsid w:val="004D4279"/>
    <w:rPr>
      <w:color w:val="800080"/>
      <w:u w:val="single"/>
    </w:rPr>
  </w:style>
  <w:style w:type="character" w:customStyle="1" w:styleId="pagebreakblob">
    <w:name w:val="pagebreakblob"/>
    <w:basedOn w:val="Standardnpsmoodstavce"/>
    <w:rsid w:val="004D4279"/>
  </w:style>
  <w:style w:type="character" w:customStyle="1" w:styleId="pagebreakborderspan">
    <w:name w:val="pagebreakborderspan"/>
    <w:basedOn w:val="Standardnpsmoodstavce"/>
    <w:rsid w:val="004D4279"/>
  </w:style>
  <w:style w:type="character" w:customStyle="1" w:styleId="pagebreaktextspan">
    <w:name w:val="pagebreaktextspan"/>
    <w:basedOn w:val="Standardnpsmoodstavce"/>
    <w:rsid w:val="004D4279"/>
  </w:style>
  <w:style w:type="paragraph" w:styleId="Odstavecseseznamem">
    <w:name w:val="List Paragraph"/>
    <w:basedOn w:val="Normln"/>
    <w:uiPriority w:val="34"/>
    <w:qFormat/>
    <w:rsid w:val="004D42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279"/>
  </w:style>
  <w:style w:type="paragraph" w:styleId="Zpat">
    <w:name w:val="footer"/>
    <w:basedOn w:val="Normln"/>
    <w:link w:val="ZpatChar"/>
    <w:uiPriority w:val="99"/>
    <w:unhideWhenUsed/>
    <w:rsid w:val="004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279"/>
  </w:style>
  <w:style w:type="paragraph" w:customStyle="1" w:styleId="lnek">
    <w:name w:val="Článek"/>
    <w:basedOn w:val="Normln"/>
    <w:link w:val="lnekChar"/>
    <w:qFormat/>
    <w:rsid w:val="00EF2FA4"/>
    <w:pPr>
      <w:keepNext/>
      <w:numPr>
        <w:numId w:val="2"/>
      </w:numPr>
      <w:spacing w:before="240" w:after="120" w:line="240" w:lineRule="auto"/>
      <w:jc w:val="center"/>
      <w:textAlignment w:val="baseline"/>
    </w:pPr>
    <w:rPr>
      <w:rFonts w:ascii="Calibri" w:eastAsia="Times New Roman" w:hAnsi="Calibri" w:cs="Calibri"/>
      <w:b/>
      <w:bCs/>
      <w:lang w:eastAsia="cs-CZ"/>
    </w:rPr>
  </w:style>
  <w:style w:type="character" w:customStyle="1" w:styleId="lnekChar">
    <w:name w:val="Článek Char"/>
    <w:basedOn w:val="Standardnpsmoodstavce"/>
    <w:link w:val="lnek"/>
    <w:rsid w:val="00EF2FA4"/>
    <w:rPr>
      <w:rFonts w:ascii="Calibri" w:eastAsia="Times New Roman" w:hAnsi="Calibri" w:cs="Calibri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52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52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52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2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26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55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8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5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zeumprahy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prah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3" ma:contentTypeDescription="Vytvoří nový dokument" ma:contentTypeScope="" ma:versionID="0f5d16b3b36a5f7a3ed6c2b6c3e1d983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7a6ce4e925c69ee15301ff062fc35ea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CDF0F-C388-4A9D-9F7D-C09129762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17569-8CB6-45BF-B304-47AD4609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51BB-6588-406F-8E86-33BFA3945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AA71F-7563-47E3-BE56-ACB7C9619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4572</Words>
  <Characters>26978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Krylová</dc:creator>
  <cp:keywords/>
  <dc:description/>
  <cp:lastModifiedBy>Vychodilová Gabriela</cp:lastModifiedBy>
  <cp:revision>36</cp:revision>
  <cp:lastPrinted>2022-01-21T07:05:00Z</cp:lastPrinted>
  <dcterms:created xsi:type="dcterms:W3CDTF">2022-07-26T13:07:00Z</dcterms:created>
  <dcterms:modified xsi:type="dcterms:W3CDTF">2022-09-16T08:17:00Z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</Properties>
</file>