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17CB83A2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602E72">
        <w:rPr>
          <w:b/>
          <w:bCs/>
          <w:sz w:val="28"/>
          <w:szCs w:val="28"/>
        </w:rPr>
        <w:t>334</w:t>
      </w:r>
      <w:r w:rsidRPr="007275DD">
        <w:rPr>
          <w:b/>
          <w:bCs/>
          <w:sz w:val="28"/>
          <w:szCs w:val="28"/>
        </w:rPr>
        <w:t>/202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82C612E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12C69" w:rsidRPr="00412C69">
        <w:rPr>
          <w:b/>
          <w:bCs/>
          <w:sz w:val="22"/>
          <w:szCs w:val="22"/>
        </w:rPr>
        <w:t>Gabriel s.r.o.</w:t>
      </w:r>
    </w:p>
    <w:p w14:paraId="54DC2214" w14:textId="2B180C84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412C69" w:rsidRPr="00412C69">
        <w:rPr>
          <w:sz w:val="22"/>
          <w:szCs w:val="22"/>
        </w:rPr>
        <w:t>Terezín, České Kopisty 208</w:t>
      </w:r>
    </w:p>
    <w:p w14:paraId="1C144A09" w14:textId="026BB0A0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412C69" w:rsidRPr="00412C69">
        <w:rPr>
          <w:sz w:val="22"/>
          <w:szCs w:val="22"/>
        </w:rPr>
        <w:t>Litoměřice, 412 01</w:t>
      </w:r>
    </w:p>
    <w:p w14:paraId="5168FCE8" w14:textId="552D5D5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412C69" w:rsidRPr="00412C69">
        <w:rPr>
          <w:sz w:val="22"/>
          <w:szCs w:val="22"/>
        </w:rPr>
        <w:t>25419455</w:t>
      </w:r>
    </w:p>
    <w:p w14:paraId="43BB2E9E" w14:textId="54749093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412C69" w:rsidRPr="00412C69">
        <w:rPr>
          <w:sz w:val="22"/>
          <w:szCs w:val="22"/>
        </w:rPr>
        <w:t>CZ25419455</w:t>
      </w:r>
    </w:p>
    <w:p w14:paraId="7EF8312C" w14:textId="7777777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  <w:t>XXX</w:t>
      </w:r>
    </w:p>
    <w:p w14:paraId="128353A8" w14:textId="4EC8D5DD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37735A">
        <w:rPr>
          <w:sz w:val="22"/>
          <w:szCs w:val="22"/>
        </w:rPr>
        <w:t>xxxxxxxxxxx</w:t>
      </w:r>
      <w:proofErr w:type="spellEnd"/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621D0A58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>26</w:t>
      </w:r>
      <w:r w:rsidR="00412C69">
        <w:rPr>
          <w:sz w:val="22"/>
          <w:szCs w:val="22"/>
        </w:rPr>
        <w:t xml:space="preserve">.9. </w:t>
      </w:r>
      <w:r w:rsidR="00412F4C">
        <w:rPr>
          <w:sz w:val="22"/>
          <w:szCs w:val="22"/>
        </w:rPr>
        <w:t>– 7. 10. 2022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2E74EA56" w:rsidR="003277C3" w:rsidRPr="0054063F" w:rsidRDefault="00E640FD" w:rsidP="00987398">
      <w:pPr>
        <w:rPr>
          <w:sz w:val="22"/>
          <w:szCs w:val="22"/>
        </w:rPr>
      </w:pPr>
      <w:r>
        <w:rPr>
          <w:sz w:val="22"/>
          <w:szCs w:val="22"/>
        </w:rPr>
        <w:t>Výsev trávníku hydroosevem na předem připraven</w:t>
      </w:r>
      <w:r w:rsidR="000C5B44">
        <w:rPr>
          <w:sz w:val="22"/>
          <w:szCs w:val="22"/>
        </w:rPr>
        <w:t>ou zem svahu za Leopoldovou bránou, výměra 200 m</w:t>
      </w:r>
      <w:r w:rsidR="000C5B44" w:rsidRPr="00B2074D">
        <w:rPr>
          <w:sz w:val="22"/>
          <w:szCs w:val="22"/>
          <w:vertAlign w:val="superscript"/>
        </w:rPr>
        <w:t>2</w:t>
      </w:r>
      <w:r w:rsidR="000C5B44">
        <w:rPr>
          <w:sz w:val="22"/>
          <w:szCs w:val="22"/>
        </w:rPr>
        <w:t>. Osevní směs s obsahem půdního média, fixátor, mulčovací materiál, osivo dle požadavku</w:t>
      </w:r>
      <w:r w:rsidR="00744422">
        <w:rPr>
          <w:sz w:val="22"/>
          <w:szCs w:val="22"/>
        </w:rPr>
        <w:t xml:space="preserve">. </w:t>
      </w:r>
      <w:r w:rsidR="0083549B">
        <w:rPr>
          <w:sz w:val="22"/>
          <w:szCs w:val="22"/>
        </w:rPr>
        <w:t xml:space="preserve">Plochy bude oseta v jednom termínu. </w:t>
      </w:r>
      <w:r w:rsidR="000C5B44">
        <w:rPr>
          <w:sz w:val="22"/>
          <w:szCs w:val="22"/>
        </w:rPr>
        <w:t xml:space="preserve"> 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369775EE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F4C">
        <w:rPr>
          <w:sz w:val="22"/>
          <w:szCs w:val="22"/>
        </w:rPr>
        <w:t>73 132,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2C532EE2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412F4C">
        <w:rPr>
          <w:sz w:val="22"/>
          <w:szCs w:val="22"/>
        </w:rPr>
        <w:t>15 358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6ED8D44A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412F4C">
        <w:rPr>
          <w:sz w:val="22"/>
          <w:szCs w:val="22"/>
        </w:rPr>
        <w:t>88 490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3C0AB0EE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37735A">
        <w:rPr>
          <w:sz w:val="22"/>
          <w:szCs w:val="22"/>
        </w:rPr>
        <w:t>xxxxxxxxxxxxxxxxx</w:t>
      </w:r>
      <w:proofErr w:type="spellEnd"/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7895066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hyperlink r:id="rId12" w:history="1">
        <w:proofErr w:type="spellStart"/>
        <w:r w:rsidR="0037735A">
          <w:rPr>
            <w:rStyle w:val="Hypertextovodkaz"/>
          </w:rPr>
          <w:t>xxxxxxxxxxxx</w:t>
        </w:r>
        <w:proofErr w:type="spellEnd"/>
      </w:hyperlink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E26E2F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13.9.2022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868F" w14:textId="77777777" w:rsidR="00EF2116" w:rsidRDefault="00EF2116" w:rsidP="00C42389">
      <w:r>
        <w:separator/>
      </w:r>
    </w:p>
  </w:endnote>
  <w:endnote w:type="continuationSeparator" w:id="0">
    <w:p w14:paraId="71E69AB2" w14:textId="77777777" w:rsidR="00EF2116" w:rsidRDefault="00EF2116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1B76" w14:textId="77777777" w:rsidR="00F43E92" w:rsidRDefault="00F43E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43E9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43E92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D7D6" w14:textId="77777777" w:rsidR="00F43E92" w:rsidRDefault="00F43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F871" w14:textId="77777777" w:rsidR="00EF2116" w:rsidRDefault="00EF2116" w:rsidP="00C42389">
      <w:r>
        <w:separator/>
      </w:r>
    </w:p>
  </w:footnote>
  <w:footnote w:type="continuationSeparator" w:id="0">
    <w:p w14:paraId="2A036E25" w14:textId="77777777" w:rsidR="00EF2116" w:rsidRDefault="00EF2116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65B" w14:textId="77777777" w:rsidR="00F43E92" w:rsidRDefault="00F43E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370A118E" w:rsidR="00FC00BD" w:rsidRPr="00FC00BD" w:rsidRDefault="00F43E92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45F1928A">
          <wp:simplePos x="0" y="0"/>
          <wp:positionH relativeFrom="margin">
            <wp:posOffset>-214630</wp:posOffset>
          </wp:positionH>
          <wp:positionV relativeFrom="paragraph">
            <wp:posOffset>-223520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FC00BD"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B6399A4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A676" w14:textId="77777777" w:rsidR="00F43E92" w:rsidRDefault="00F43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76D"/>
    <w:rsid w:val="002D2F4F"/>
    <w:rsid w:val="002F11A4"/>
    <w:rsid w:val="002F4419"/>
    <w:rsid w:val="003277C3"/>
    <w:rsid w:val="003331B2"/>
    <w:rsid w:val="0037735A"/>
    <w:rsid w:val="003952C6"/>
    <w:rsid w:val="003B6A78"/>
    <w:rsid w:val="00412C69"/>
    <w:rsid w:val="00412F4C"/>
    <w:rsid w:val="00441494"/>
    <w:rsid w:val="00446ADC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8076F"/>
    <w:rsid w:val="005824E0"/>
    <w:rsid w:val="005A7F82"/>
    <w:rsid w:val="005D0B25"/>
    <w:rsid w:val="005D1964"/>
    <w:rsid w:val="005E7619"/>
    <w:rsid w:val="00602E72"/>
    <w:rsid w:val="00641B9C"/>
    <w:rsid w:val="00687F9C"/>
    <w:rsid w:val="00690E16"/>
    <w:rsid w:val="006B237D"/>
    <w:rsid w:val="006F3BD8"/>
    <w:rsid w:val="00712934"/>
    <w:rsid w:val="007275DD"/>
    <w:rsid w:val="00732F0D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E00A9"/>
    <w:rsid w:val="0092613A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E2CE5"/>
    <w:rsid w:val="00B2074D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E106BD"/>
    <w:rsid w:val="00E166DE"/>
    <w:rsid w:val="00E5556B"/>
    <w:rsid w:val="00E640FD"/>
    <w:rsid w:val="00E66D85"/>
    <w:rsid w:val="00EF2116"/>
    <w:rsid w:val="00EF7236"/>
    <w:rsid w:val="00F00092"/>
    <w:rsid w:val="00F1149C"/>
    <w:rsid w:val="00F16A10"/>
    <w:rsid w:val="00F31309"/>
    <w:rsid w:val="00F43E92"/>
    <w:rsid w:val="00F83D57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7DF792"/>
  <w15:docId w15:val="{E003509C-D813-4496-B718-CCB609D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C19D8-1F46-4F85-A00E-179CD5B14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purl.org/dc/elements/1.1/"/>
    <ds:schemaRef ds:uri="http://www.w3.org/XML/1998/namespace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NÁRODNÍ  KULTURNÍ  PAMÁTKA</vt:lpstr>
      <vt:lpstr>NÁRODNÍ  KULTURNÍ  PAMÁTKA</vt:lpstr>
    </vt:vector>
  </TitlesOfParts>
  <Company/>
  <LinksUpToDate>false</LinksUpToDate>
  <CharactersWithSpaces>2157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2020-08-27T16:12:00Z</cp:lastPrinted>
  <dcterms:created xsi:type="dcterms:W3CDTF">2022-09-15T12:28:00Z</dcterms:created>
  <dcterms:modified xsi:type="dcterms:W3CDTF">2022-09-15T12:28:00Z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