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910" w:rsidRDefault="00F22910">
      <w:pPr>
        <w:spacing w:after="0"/>
        <w:rPr>
          <w:rFonts w:ascii="Tahoma" w:eastAsia="PMingLiU" w:hAnsi="Tahoma"/>
          <w:b/>
          <w:i/>
          <w:sz w:val="28"/>
        </w:rPr>
      </w:pPr>
      <w:r>
        <w:rPr>
          <w:rFonts w:ascii="Tahoma" w:eastAsia="PMingLiU" w:hAnsi="Tahoma"/>
          <w:b/>
          <w:i/>
          <w:sz w:val="28"/>
        </w:rPr>
        <w:t xml:space="preserve">Psychiatrická </w:t>
      </w:r>
      <w:r w:rsidR="00393B01">
        <w:rPr>
          <w:rFonts w:ascii="Tahoma" w:eastAsia="PMingLiU" w:hAnsi="Tahoma"/>
          <w:b/>
          <w:i/>
          <w:sz w:val="28"/>
        </w:rPr>
        <w:t>nemocnice</w:t>
      </w:r>
      <w:r>
        <w:rPr>
          <w:rFonts w:ascii="Tahoma" w:eastAsia="PMingLiU" w:hAnsi="Tahoma"/>
          <w:b/>
          <w:i/>
          <w:sz w:val="28"/>
        </w:rPr>
        <w:t xml:space="preserve"> Bohnice</w:t>
      </w:r>
    </w:p>
    <w:p w:rsidR="00F22910" w:rsidRDefault="00F22910">
      <w:pPr>
        <w:spacing w:after="0"/>
        <w:rPr>
          <w:rFonts w:ascii="Tahoma" w:eastAsia="PMingLiU" w:hAnsi="Tahoma"/>
          <w:sz w:val="22"/>
        </w:rPr>
      </w:pPr>
      <w:r>
        <w:rPr>
          <w:rFonts w:ascii="Tahoma" w:eastAsia="PMingLiU" w:hAnsi="Tahoma"/>
          <w:sz w:val="22"/>
        </w:rPr>
        <w:t>státní příspěvková organizace</w:t>
      </w:r>
    </w:p>
    <w:p w:rsidR="00F22910" w:rsidRDefault="00F22910">
      <w:pPr>
        <w:spacing w:after="0"/>
        <w:rPr>
          <w:rFonts w:ascii="Tahoma" w:hAnsi="Tahoma"/>
          <w:sz w:val="22"/>
        </w:rPr>
      </w:pPr>
      <w:r>
        <w:rPr>
          <w:rFonts w:ascii="Tahoma" w:eastAsia="PMingLiU" w:hAnsi="Tahoma"/>
          <w:sz w:val="22"/>
        </w:rPr>
        <w:t xml:space="preserve">Praha 8, Ústavní 91, PSČ - 181 02   </w:t>
      </w:r>
    </w:p>
    <w:p w:rsidR="00F22910" w:rsidRDefault="00F22910">
      <w:pPr>
        <w:spacing w:after="0"/>
        <w:rPr>
          <w:rFonts w:ascii="Tahoma" w:eastAsia="PMingLiU" w:hAnsi="Tahoma"/>
        </w:rPr>
      </w:pPr>
      <w:r>
        <w:rPr>
          <w:rFonts w:ascii="Tahoma" w:eastAsia="PMingLiU" w:hAnsi="Tahoma"/>
        </w:rPr>
        <w:t>IČO: 00064220   DIČ: CZ00064220</w:t>
      </w:r>
    </w:p>
    <w:p w:rsidR="00F22910" w:rsidRDefault="00F22910">
      <w:pPr>
        <w:spacing w:after="0"/>
        <w:rPr>
          <w:rFonts w:ascii="Tahoma" w:hAnsi="Tahoma"/>
          <w:color w:val="000000"/>
        </w:rPr>
      </w:pPr>
      <w:r>
        <w:rPr>
          <w:rFonts w:ascii="Tahoma" w:hAnsi="Tahoma"/>
        </w:rPr>
        <w:t xml:space="preserve">Bank.spojení </w:t>
      </w:r>
      <w:r w:rsidR="00F855FD">
        <w:rPr>
          <w:rFonts w:ascii="Tahoma" w:hAnsi="Tahoma"/>
        </w:rPr>
        <w:t>ČNB</w:t>
      </w:r>
      <w:r>
        <w:rPr>
          <w:rFonts w:ascii="Tahoma" w:hAnsi="Tahoma"/>
        </w:rPr>
        <w:t>. č.ú.16434081/0</w:t>
      </w:r>
      <w:r w:rsidR="00F855FD">
        <w:rPr>
          <w:rFonts w:ascii="Tahoma" w:hAnsi="Tahoma"/>
        </w:rPr>
        <w:t>71</w:t>
      </w:r>
      <w:r>
        <w:rPr>
          <w:rFonts w:ascii="Tahoma" w:hAnsi="Tahoma"/>
          <w:color w:val="000000"/>
        </w:rPr>
        <w:t>0</w:t>
      </w:r>
    </w:p>
    <w:p w:rsidR="00F22910" w:rsidRDefault="00F22910">
      <w:pPr>
        <w:spacing w:after="0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 xml:space="preserve">www.bohnice.cz     </w:t>
      </w:r>
    </w:p>
    <w:p w:rsidR="00F22910" w:rsidRDefault="00F22910">
      <w:pPr>
        <w:pBdr>
          <w:bottom w:val="single" w:sz="4" w:space="1" w:color="auto"/>
        </w:pBdr>
        <w:rPr>
          <w:rFonts w:ascii="Tahoma" w:hAnsi="Tahoma"/>
          <w:sz w:val="8"/>
        </w:rPr>
      </w:pPr>
    </w:p>
    <w:p w:rsidR="00F22910" w:rsidRDefault="00F22910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F22910">
        <w:trPr>
          <w:trHeight w:val="1773"/>
        </w:trPr>
        <w:tc>
          <w:tcPr>
            <w:tcW w:w="4398" w:type="dxa"/>
          </w:tcPr>
          <w:p w:rsidR="00F22910" w:rsidRPr="00D01145" w:rsidRDefault="00F22910">
            <w:pPr>
              <w:rPr>
                <w:rFonts w:ascii="Tahoma" w:hAnsi="Tahoma" w:cs="Tahoma"/>
                <w:b/>
                <w:sz w:val="24"/>
              </w:rPr>
            </w:pPr>
          </w:p>
          <w:p w:rsidR="00F22910" w:rsidRPr="00D01145" w:rsidRDefault="002624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ČEPRO, a.s.</w:t>
            </w:r>
          </w:p>
          <w:p w:rsidR="00F22910" w:rsidRPr="00D01145" w:rsidRDefault="00F22910">
            <w:pPr>
              <w:rPr>
                <w:rFonts w:ascii="Tahoma" w:hAnsi="Tahoma" w:cs="Tahoma"/>
              </w:rPr>
            </w:pPr>
          </w:p>
          <w:p w:rsidR="00F22910" w:rsidRPr="00D01145" w:rsidRDefault="002624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Dělnická 213</w:t>
            </w:r>
          </w:p>
          <w:p w:rsidR="00F22910" w:rsidRPr="00D01145" w:rsidRDefault="002624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170 00</w:t>
            </w:r>
            <w:r w:rsidR="00F22910" w:rsidRPr="00D01145">
              <w:rPr>
                <w:rFonts w:ascii="Tahoma" w:hAnsi="Tahoma" w:cs="Tahoma"/>
                <w:b/>
                <w:sz w:val="24"/>
              </w:rPr>
              <w:t xml:space="preserve">  </w:t>
            </w:r>
            <w:r>
              <w:rPr>
                <w:rFonts w:ascii="Tahoma" w:hAnsi="Tahoma" w:cs="Tahoma"/>
                <w:b/>
                <w:noProof/>
                <w:sz w:val="24"/>
              </w:rPr>
              <w:t>Praha</w:t>
            </w:r>
          </w:p>
          <w:p w:rsidR="00F22910" w:rsidRDefault="00F22910"/>
        </w:tc>
      </w:tr>
    </w:tbl>
    <w:p w:rsidR="00F22910" w:rsidRDefault="00F22910"/>
    <w:p w:rsidR="00F22910" w:rsidRDefault="00F22910"/>
    <w:p w:rsidR="00F22910" w:rsidRDefault="00F22910"/>
    <w:p w:rsidR="00F22910" w:rsidRDefault="00F22910"/>
    <w:p w:rsidR="00F22910" w:rsidRPr="006B2905" w:rsidRDefault="00F22910">
      <w:pPr>
        <w:rPr>
          <w:rFonts w:ascii="Tahoma" w:hAnsi="Tahoma" w:cs="Tahoma"/>
          <w:sz w:val="24"/>
          <w:szCs w:val="24"/>
        </w:rPr>
      </w:pPr>
      <w:r>
        <w:rPr>
          <w:sz w:val="24"/>
        </w:rPr>
        <w:t xml:space="preserve"> </w:t>
      </w:r>
      <w:r w:rsidRPr="006B2905">
        <w:rPr>
          <w:rFonts w:ascii="Tahoma" w:hAnsi="Tahoma" w:cs="Tahoma"/>
          <w:sz w:val="24"/>
          <w:szCs w:val="24"/>
        </w:rPr>
        <w:t>Dodavatel:</w:t>
      </w:r>
    </w:p>
    <w:p w:rsidR="00F22910" w:rsidRPr="006B2905" w:rsidRDefault="00F22910">
      <w:pPr>
        <w:outlineLvl w:val="0"/>
        <w:rPr>
          <w:rFonts w:ascii="Tahoma" w:hAnsi="Tahoma" w:cs="Tahoma"/>
          <w:sz w:val="24"/>
          <w:szCs w:val="24"/>
        </w:rPr>
      </w:pPr>
      <w:r w:rsidRPr="006B2905">
        <w:rPr>
          <w:rFonts w:ascii="Tahoma" w:hAnsi="Tahoma" w:cs="Tahoma"/>
          <w:sz w:val="24"/>
          <w:szCs w:val="24"/>
        </w:rPr>
        <w:t xml:space="preserve">IČO: </w:t>
      </w:r>
      <w:r w:rsidR="0026246B">
        <w:rPr>
          <w:rFonts w:ascii="Tahoma" w:hAnsi="Tahoma" w:cs="Tahoma"/>
          <w:b/>
          <w:noProof/>
          <w:sz w:val="24"/>
          <w:szCs w:val="24"/>
        </w:rPr>
        <w:t>60193531</w:t>
      </w:r>
      <w:r w:rsidRPr="006B2905">
        <w:rPr>
          <w:rFonts w:ascii="Tahoma" w:hAnsi="Tahoma" w:cs="Tahoma"/>
          <w:sz w:val="24"/>
          <w:szCs w:val="24"/>
        </w:rPr>
        <w:t xml:space="preserve"> , DIČ: </w:t>
      </w:r>
      <w:r w:rsidR="0026246B">
        <w:rPr>
          <w:rFonts w:ascii="Tahoma" w:hAnsi="Tahoma" w:cs="Tahoma"/>
          <w:b/>
          <w:noProof/>
          <w:sz w:val="24"/>
          <w:szCs w:val="24"/>
        </w:rPr>
        <w:t>CZ60193531</w:t>
      </w:r>
    </w:p>
    <w:p w:rsidR="00F22910" w:rsidRDefault="00F22910"/>
    <w:p w:rsidR="00F22910" w:rsidRDefault="00F22910"/>
    <w:p w:rsidR="00F22910" w:rsidRDefault="00F22910">
      <w:pPr>
        <w:pBdr>
          <w:bottom w:val="single" w:sz="4" w:space="1" w:color="auto"/>
        </w:pBdr>
        <w:rPr>
          <w:rFonts w:ascii="Tahoma" w:hAnsi="Tahoma" w:cs="Courier New"/>
          <w:b/>
          <w:iCs/>
          <w:sz w:val="22"/>
        </w:rPr>
      </w:pPr>
      <w:r>
        <w:rPr>
          <w:rFonts w:ascii="Tahoma" w:hAnsi="Tahoma"/>
        </w:rPr>
        <w:t xml:space="preserve">Naše značka/objednávka:    </w:t>
      </w:r>
      <w:r w:rsidR="0026246B">
        <w:rPr>
          <w:rFonts w:ascii="Tahoma" w:hAnsi="Tahoma" w:cs="Tahoma"/>
          <w:b/>
          <w:noProof/>
        </w:rPr>
        <w:t>56/22/13</w:t>
      </w:r>
      <w:r>
        <w:rPr>
          <w:rFonts w:ascii="Tahoma" w:hAnsi="Tahoma"/>
        </w:rPr>
        <w:t xml:space="preserve">            Vyřizuje/tel.: </w:t>
      </w:r>
      <w:r w:rsidR="00F855FD" w:rsidRPr="00F855FD">
        <w:rPr>
          <w:rFonts w:ascii="Tahoma" w:hAnsi="Tahoma" w:cs="Tahoma"/>
        </w:rPr>
        <w:t>725</w:t>
      </w:r>
      <w:r w:rsidR="00F855FD">
        <w:rPr>
          <w:rFonts w:ascii="Tahoma" w:hAnsi="Tahoma" w:cs="Tahoma"/>
        </w:rPr>
        <w:t> </w:t>
      </w:r>
      <w:r w:rsidR="00F855FD" w:rsidRPr="00F855FD">
        <w:rPr>
          <w:rFonts w:ascii="Tahoma" w:hAnsi="Tahoma" w:cs="Tahoma"/>
        </w:rPr>
        <w:t>705</w:t>
      </w:r>
      <w:r w:rsidR="00F855FD">
        <w:rPr>
          <w:rFonts w:ascii="Tahoma" w:hAnsi="Tahoma" w:cs="Tahoma"/>
        </w:rPr>
        <w:t> </w:t>
      </w:r>
      <w:r w:rsidR="00F855FD" w:rsidRPr="00F855FD">
        <w:rPr>
          <w:rFonts w:ascii="Tahoma" w:hAnsi="Tahoma" w:cs="Tahoma"/>
        </w:rPr>
        <w:t>170</w:t>
      </w:r>
      <w:r>
        <w:rPr>
          <w:rFonts w:ascii="Tahoma" w:hAnsi="Tahoma"/>
        </w:rPr>
        <w:t xml:space="preserve">  </w:t>
      </w:r>
      <w:r>
        <w:rPr>
          <w:rFonts w:ascii="Tahoma" w:hAnsi="Tahoma"/>
        </w:rPr>
        <w:tab/>
        <w:t xml:space="preserve">    V Praze dne: </w:t>
      </w:r>
      <w:r w:rsidR="0026246B">
        <w:rPr>
          <w:rFonts w:ascii="Tahoma" w:hAnsi="Tahoma" w:cs="Tahoma"/>
          <w:noProof/>
        </w:rPr>
        <w:t>12. 9. 2022</w:t>
      </w:r>
    </w:p>
    <w:p w:rsidR="00F22910" w:rsidRDefault="00F22910">
      <w:pPr>
        <w:ind w:left="708" w:hanging="708"/>
        <w:rPr>
          <w:b/>
          <w:iCs/>
        </w:rPr>
      </w:pPr>
    </w:p>
    <w:p w:rsidR="00F12A27" w:rsidRDefault="00F12A27" w:rsidP="00F12A27">
      <w:pPr>
        <w:pStyle w:val="Bezmez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Objednávka motorové nafty</w:t>
      </w:r>
    </w:p>
    <w:p w:rsidR="00F12A27" w:rsidRDefault="00F12A27" w:rsidP="00F12A27">
      <w:pPr>
        <w:pStyle w:val="Bezmezer"/>
        <w:rPr>
          <w:rFonts w:ascii="Tahoma" w:hAnsi="Tahoma" w:cs="Tahoma"/>
          <w:b/>
          <w:sz w:val="24"/>
          <w:szCs w:val="24"/>
        </w:rPr>
      </w:pPr>
    </w:p>
    <w:p w:rsidR="00F12A27" w:rsidRDefault="00F12A27" w:rsidP="00F12A27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Dobrý den,</w:t>
      </w:r>
    </w:p>
    <w:p w:rsidR="00F12A27" w:rsidRDefault="00F12A27" w:rsidP="00F12A27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</w:p>
    <w:p w:rsidR="00F12A27" w:rsidRDefault="00F12A27" w:rsidP="00F12A27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 xml:space="preserve">objednáváme u vás </w:t>
      </w:r>
      <w:r>
        <w:rPr>
          <w:rFonts w:ascii="Tahoma" w:hAnsi="Tahoma" w:cs="Tahoma"/>
          <w:noProof/>
          <w:sz w:val="24"/>
          <w:szCs w:val="24"/>
          <w:u w:val="single"/>
        </w:rPr>
        <w:t>3 3</w:t>
      </w:r>
      <w:r>
        <w:rPr>
          <w:rFonts w:ascii="Tahoma" w:hAnsi="Tahoma" w:cs="Tahoma"/>
          <w:noProof/>
          <w:sz w:val="24"/>
          <w:szCs w:val="24"/>
          <w:u w:val="single"/>
        </w:rPr>
        <w:t>00 litrů</w:t>
      </w:r>
      <w:r>
        <w:rPr>
          <w:rFonts w:ascii="Tahoma" w:hAnsi="Tahoma" w:cs="Tahoma"/>
          <w:noProof/>
          <w:sz w:val="24"/>
          <w:szCs w:val="24"/>
        </w:rPr>
        <w:t xml:space="preserve"> motorové nafty do nadzemní nádrže.</w:t>
      </w:r>
    </w:p>
    <w:p w:rsidR="00F12A27" w:rsidRDefault="00F12A27" w:rsidP="00F12A27">
      <w:pPr>
        <w:spacing w:after="0"/>
        <w:rPr>
          <w:rFonts w:ascii="Tahoma" w:hAnsi="Tahoma" w:cs="Tahoma"/>
          <w:noProof/>
          <w:sz w:val="24"/>
          <w:szCs w:val="24"/>
        </w:rPr>
      </w:pPr>
    </w:p>
    <w:p w:rsidR="00F12A27" w:rsidRDefault="00F12A27" w:rsidP="00F12A27">
      <w:pPr>
        <w:spacing w:after="0"/>
        <w:ind w:left="708" w:hanging="708"/>
        <w:rPr>
          <w:rFonts w:ascii="Tahoma" w:hAnsi="Tahoma" w:cs="Tahoma"/>
          <w:noProof/>
          <w:sz w:val="24"/>
          <w:szCs w:val="24"/>
          <w:u w:val="single"/>
        </w:rPr>
      </w:pPr>
      <w:r>
        <w:rPr>
          <w:rFonts w:ascii="Tahoma" w:hAnsi="Tahoma" w:cs="Tahoma"/>
          <w:noProof/>
          <w:sz w:val="24"/>
          <w:szCs w:val="24"/>
        </w:rPr>
        <w:t>Datum závozu: úterý 13. 9. 2022</w:t>
      </w:r>
    </w:p>
    <w:p w:rsidR="00F12A27" w:rsidRDefault="00F12A27" w:rsidP="00F12A27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</w:p>
    <w:p w:rsidR="00F12A27" w:rsidRDefault="00F12A27" w:rsidP="00F12A27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 xml:space="preserve">Nadzemní nádrž je umístěna v areálu Psychiatrické nemocnice Bohnice, Ústavní 91/7, </w:t>
      </w:r>
    </w:p>
    <w:p w:rsidR="00F12A27" w:rsidRDefault="00F12A27" w:rsidP="00F12A27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Praha 8. Vjezd z ulice Čimická.</w:t>
      </w:r>
    </w:p>
    <w:p w:rsidR="00F12A27" w:rsidRDefault="00F12A27" w:rsidP="00F12A27">
      <w:pPr>
        <w:spacing w:after="0"/>
        <w:rPr>
          <w:rFonts w:ascii="Tahoma" w:hAnsi="Tahoma" w:cs="Tahoma"/>
          <w:noProof/>
          <w:sz w:val="24"/>
          <w:szCs w:val="24"/>
        </w:rPr>
      </w:pPr>
    </w:p>
    <w:p w:rsidR="00F12A27" w:rsidRDefault="00F12A27" w:rsidP="00F12A27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Kontaktní osoba: Kokrda Bronislav, telefon: 725 705 170</w:t>
      </w:r>
    </w:p>
    <w:p w:rsidR="00F12A27" w:rsidRDefault="00F12A27" w:rsidP="00F12A27">
      <w:pPr>
        <w:pStyle w:val="Bezmezer"/>
        <w:rPr>
          <w:rFonts w:ascii="Tahoma" w:hAnsi="Tahoma" w:cs="Tahoma"/>
          <w:sz w:val="24"/>
          <w:szCs w:val="24"/>
        </w:rPr>
      </w:pPr>
    </w:p>
    <w:p w:rsidR="00F12A27" w:rsidRDefault="00F12A27" w:rsidP="00F12A27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Děkuji</w:t>
      </w:r>
    </w:p>
    <w:p w:rsidR="00F12A27" w:rsidRDefault="00F12A27" w:rsidP="00F12A27">
      <w:pPr>
        <w:pStyle w:val="Bezmez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F12A27" w:rsidRDefault="00F12A27" w:rsidP="00F12A27">
      <w:pPr>
        <w:pStyle w:val="Bezmezer"/>
        <w:rPr>
          <w:rFonts w:ascii="Tahoma" w:hAnsi="Tahoma" w:cs="Tahoma"/>
          <w:sz w:val="24"/>
          <w:szCs w:val="24"/>
        </w:rPr>
      </w:pPr>
    </w:p>
    <w:p w:rsidR="00F12A27" w:rsidRDefault="00F12A27" w:rsidP="00F12A27">
      <w:pPr>
        <w:pStyle w:val="Bezmezer"/>
        <w:rPr>
          <w:rFonts w:ascii="Tahoma" w:hAnsi="Tahoma" w:cs="Tahoma"/>
          <w:sz w:val="24"/>
          <w:szCs w:val="24"/>
        </w:rPr>
      </w:pPr>
    </w:p>
    <w:p w:rsidR="00F12A27" w:rsidRDefault="00F12A27" w:rsidP="00F12A27">
      <w:pPr>
        <w:pStyle w:val="Bezmezer"/>
        <w:rPr>
          <w:rFonts w:ascii="Tahoma" w:hAnsi="Tahoma" w:cs="Tahoma"/>
          <w:sz w:val="24"/>
          <w:szCs w:val="24"/>
        </w:rPr>
      </w:pPr>
    </w:p>
    <w:p w:rsidR="00F12A27" w:rsidRDefault="00F12A27" w:rsidP="00F12A27">
      <w:pPr>
        <w:pStyle w:val="Bezmezer"/>
        <w:rPr>
          <w:rFonts w:ascii="Tahoma" w:hAnsi="Tahoma" w:cs="Tahoma"/>
          <w:sz w:val="24"/>
          <w:szCs w:val="24"/>
        </w:rPr>
      </w:pPr>
    </w:p>
    <w:p w:rsidR="00F12A27" w:rsidRDefault="00F12A27" w:rsidP="00F12A27">
      <w:pPr>
        <w:pStyle w:val="Bezmezer"/>
        <w:rPr>
          <w:rFonts w:ascii="Tahoma" w:hAnsi="Tahoma" w:cs="Tahoma"/>
          <w:sz w:val="24"/>
          <w:szCs w:val="24"/>
        </w:rPr>
      </w:pPr>
    </w:p>
    <w:p w:rsidR="00F12A27" w:rsidRDefault="00F12A27" w:rsidP="00F12A27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Kokrda Bronislav</w:t>
      </w:r>
    </w:p>
    <w:p w:rsidR="00F12A27" w:rsidRDefault="00F12A27" w:rsidP="00F12A27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vedoucí autoprovozu</w:t>
      </w:r>
    </w:p>
    <w:p w:rsidR="00F12A27" w:rsidRDefault="00F12A27" w:rsidP="00F12A27">
      <w:pPr>
        <w:pStyle w:val="Bezmezer"/>
        <w:rPr>
          <w:rFonts w:ascii="Tahoma" w:hAnsi="Tahoma" w:cs="Tahoma"/>
          <w:sz w:val="24"/>
          <w:szCs w:val="24"/>
        </w:rPr>
      </w:pPr>
    </w:p>
    <w:p w:rsidR="00F12A27" w:rsidRDefault="00F12A27" w:rsidP="00F12A27">
      <w:pPr>
        <w:pStyle w:val="Bezmez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F12A27" w:rsidRDefault="00F12A27" w:rsidP="00F12A27">
      <w:pPr>
        <w:pStyle w:val="Bezmezer"/>
        <w:rPr>
          <w:rFonts w:ascii="Tahoma" w:hAnsi="Tahoma" w:cs="Tahoma"/>
          <w:sz w:val="24"/>
          <w:szCs w:val="24"/>
        </w:rPr>
      </w:pPr>
    </w:p>
    <w:p w:rsidR="00F12A27" w:rsidRDefault="00F12A27" w:rsidP="00F12A27">
      <w:pPr>
        <w:pStyle w:val="Bezmezer"/>
        <w:rPr>
          <w:rFonts w:ascii="Tahoma" w:hAnsi="Tahoma" w:cs="Tahoma"/>
          <w:sz w:val="24"/>
          <w:szCs w:val="24"/>
        </w:rPr>
      </w:pPr>
    </w:p>
    <w:p w:rsidR="00F12A27" w:rsidRDefault="00F12A27" w:rsidP="00F12A27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b/>
          <w:sz w:val="24"/>
          <w:szCs w:val="24"/>
        </w:rPr>
      </w:pPr>
      <w:r w:rsidRPr="00F855FD">
        <w:rPr>
          <w:rFonts w:ascii="Tahoma" w:hAnsi="Tahoma" w:cs="Tahoma"/>
          <w:b/>
          <w:sz w:val="24"/>
          <w:szCs w:val="24"/>
        </w:rPr>
        <w:t xml:space="preserve"> </w:t>
      </w: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F22910" w:rsidRPr="00F855FD" w:rsidRDefault="00CC0DB2" w:rsidP="00CC0DB2">
      <w:pPr>
        <w:pStyle w:val="Bezmezer"/>
        <w:rPr>
          <w:rFonts w:ascii="Tahoma" w:hAnsi="Tahoma" w:cs="Tahoma"/>
          <w:sz w:val="24"/>
          <w:szCs w:val="24"/>
          <w:u w:val="single"/>
        </w:rPr>
      </w:pPr>
      <w:r w:rsidRPr="00F855FD">
        <w:rPr>
          <w:rFonts w:ascii="Tahoma" w:hAnsi="Tahoma" w:cs="Tahoma"/>
          <w:sz w:val="24"/>
          <w:szCs w:val="24"/>
          <w:u w:val="single"/>
        </w:rPr>
        <w:t>Na daňovém dokladu uvádějte číslo objednávky!</w:t>
      </w:r>
    </w:p>
    <w:sectPr w:rsidR="00F22910" w:rsidRPr="00F855FD">
      <w:pgSz w:w="11907" w:h="16840"/>
      <w:pgMar w:top="357" w:right="567" w:bottom="141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629" w:rsidRDefault="00094629">
      <w:r>
        <w:separator/>
      </w:r>
    </w:p>
  </w:endnote>
  <w:endnote w:type="continuationSeparator" w:id="0">
    <w:p w:rsidR="00094629" w:rsidRDefault="0009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629" w:rsidRDefault="00094629">
      <w:r>
        <w:separator/>
      </w:r>
    </w:p>
  </w:footnote>
  <w:footnote w:type="continuationSeparator" w:id="0">
    <w:p w:rsidR="00094629" w:rsidRDefault="00094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6B"/>
    <w:rsid w:val="00094629"/>
    <w:rsid w:val="00251AD0"/>
    <w:rsid w:val="0026246B"/>
    <w:rsid w:val="00393B01"/>
    <w:rsid w:val="004044BA"/>
    <w:rsid w:val="004C30B5"/>
    <w:rsid w:val="00856D08"/>
    <w:rsid w:val="00A75847"/>
    <w:rsid w:val="00BD6D1B"/>
    <w:rsid w:val="00CC0DB2"/>
    <w:rsid w:val="00E02ED5"/>
    <w:rsid w:val="00F12A27"/>
    <w:rsid w:val="00F22910"/>
    <w:rsid w:val="00F8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83B5F"/>
  <w15:chartTrackingRefBased/>
  <w15:docId w15:val="{3F59E870-AB82-490E-9463-C408575C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link w:val="ZkladntextChar"/>
    <w:pPr>
      <w:suppressAutoHyphens w:val="0"/>
      <w:spacing w:after="0"/>
    </w:pPr>
    <w:rPr>
      <w:rFonts w:ascii="Courier New" w:hAnsi="Courier New"/>
      <w:iCs/>
      <w:sz w:val="22"/>
      <w:lang w:val="x-none" w:eastAsia="x-none"/>
    </w:rPr>
  </w:style>
  <w:style w:type="character" w:customStyle="1" w:styleId="ZkladntextChar">
    <w:name w:val="Základní text Char"/>
    <w:link w:val="Zkladntext"/>
    <w:rPr>
      <w:rFonts w:ascii="Courier New" w:hAnsi="Courier New"/>
      <w:iCs/>
      <w:sz w:val="22"/>
    </w:rPr>
  </w:style>
  <w:style w:type="paragraph" w:styleId="Bezmezer">
    <w:name w:val="No Spacing"/>
    <w:uiPriority w:val="1"/>
    <w:qFormat/>
    <w:rsid w:val="00CC0DB2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Kokrda_2018_v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Kokrda_2018_v2.dot</Template>
  <TotalTime>1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bkokrda</dc:creator>
  <cp:keywords/>
  <cp:lastModifiedBy>bkokrda</cp:lastModifiedBy>
  <cp:revision>2</cp:revision>
  <cp:lastPrinted>1996-04-30T08:16:00Z</cp:lastPrinted>
  <dcterms:created xsi:type="dcterms:W3CDTF">2022-09-12T06:11:00Z</dcterms:created>
  <dcterms:modified xsi:type="dcterms:W3CDTF">2022-09-12T06:13:00Z</dcterms:modified>
</cp:coreProperties>
</file>