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BA226"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48186558" w14:textId="77777777" w:rsidR="00474BDE" w:rsidRPr="003A397A" w:rsidRDefault="00474BDE">
      <w:pPr>
        <w:pStyle w:val="Zkladntext"/>
        <w:jc w:val="center"/>
        <w:rPr>
          <w:rFonts w:ascii="Segoe UI" w:hAnsi="Segoe UI" w:cs="Segoe UI"/>
          <w:b/>
          <w:color w:val="808080" w:themeColor="background1" w:themeShade="80"/>
          <w:sz w:val="32"/>
          <w:szCs w:val="32"/>
        </w:rPr>
      </w:pPr>
    </w:p>
    <w:p w14:paraId="6AF4BD21" w14:textId="4F74103B"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A97A6D">
        <w:rPr>
          <w:rFonts w:ascii="Segoe UI" w:hAnsi="Segoe UI" w:cs="Segoe UI"/>
          <w:color w:val="808080" w:themeColor="background1" w:themeShade="80"/>
          <w:sz w:val="32"/>
          <w:szCs w:val="32"/>
        </w:rPr>
        <w:t>0</w:t>
      </w:r>
      <w:r w:rsidR="008D0093">
        <w:rPr>
          <w:rFonts w:ascii="Segoe UI" w:hAnsi="Segoe UI" w:cs="Segoe UI"/>
          <w:color w:val="808080" w:themeColor="background1" w:themeShade="80"/>
          <w:sz w:val="32"/>
          <w:szCs w:val="32"/>
        </w:rPr>
        <w:t>50</w:t>
      </w:r>
      <w:r w:rsidR="00036F1D">
        <w:rPr>
          <w:rFonts w:ascii="Segoe UI" w:hAnsi="Segoe UI" w:cs="Segoe UI"/>
          <w:color w:val="808080" w:themeColor="background1" w:themeShade="80"/>
          <w:sz w:val="32"/>
          <w:szCs w:val="32"/>
        </w:rPr>
        <w:t>3</w:t>
      </w:r>
      <w:r w:rsidR="00A97A6D">
        <w:rPr>
          <w:rFonts w:ascii="Segoe UI" w:hAnsi="Segoe UI" w:cs="Segoe UI"/>
          <w:color w:val="808080" w:themeColor="background1" w:themeShade="80"/>
          <w:sz w:val="32"/>
          <w:szCs w:val="32"/>
        </w:rPr>
        <w:t>2011</w:t>
      </w:r>
    </w:p>
    <w:p w14:paraId="4A0884DD"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43DDDF16"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C42FCD" w14:textId="77777777" w:rsidR="001D45AE" w:rsidRPr="004D0EAF" w:rsidRDefault="001D45AE" w:rsidP="003A397A">
      <w:pPr>
        <w:pStyle w:val="Zkladntext"/>
        <w:jc w:val="both"/>
        <w:rPr>
          <w:rFonts w:ascii="Segoe UI" w:hAnsi="Segoe UI" w:cs="Segoe UI"/>
          <w:sz w:val="20"/>
        </w:rPr>
      </w:pPr>
    </w:p>
    <w:p w14:paraId="4E6A9906" w14:textId="77777777" w:rsidR="00577072" w:rsidRPr="004D0EAF" w:rsidRDefault="00577072" w:rsidP="003A397A">
      <w:pPr>
        <w:pStyle w:val="Zkladntext"/>
        <w:jc w:val="both"/>
        <w:rPr>
          <w:rFonts w:ascii="Segoe UI" w:hAnsi="Segoe UI" w:cs="Segoe UI"/>
          <w:sz w:val="20"/>
        </w:rPr>
      </w:pPr>
    </w:p>
    <w:p w14:paraId="6530929E"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137594E9" w14:textId="77777777" w:rsidR="001D45AE" w:rsidRPr="004D0EAF" w:rsidRDefault="001D45AE" w:rsidP="003A397A">
      <w:pPr>
        <w:pStyle w:val="Zkladntext"/>
        <w:jc w:val="both"/>
        <w:rPr>
          <w:rFonts w:ascii="Segoe UI" w:hAnsi="Segoe UI" w:cs="Segoe UI"/>
          <w:sz w:val="20"/>
        </w:rPr>
      </w:pPr>
    </w:p>
    <w:p w14:paraId="20DE7C7F"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125AE36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43D313B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13A8A595"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47E504E5"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37F98EC6"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7BE703A3"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68838FE1"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1A339AC2"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48C4CD28" w14:textId="77777777" w:rsidR="00B446F7" w:rsidRPr="004D0EAF" w:rsidRDefault="00B446F7" w:rsidP="003A397A">
      <w:pPr>
        <w:pStyle w:val="Zkladntext"/>
        <w:tabs>
          <w:tab w:val="left" w:pos="1752"/>
        </w:tabs>
        <w:jc w:val="both"/>
        <w:rPr>
          <w:rFonts w:ascii="Segoe UI" w:hAnsi="Segoe UI" w:cs="Segoe UI"/>
          <w:sz w:val="20"/>
        </w:rPr>
      </w:pPr>
    </w:p>
    <w:p w14:paraId="40FF58B7"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1EFB2E83" w14:textId="77777777" w:rsidR="001D45AE" w:rsidRPr="004D0EAF" w:rsidRDefault="001D45AE" w:rsidP="003A397A">
      <w:pPr>
        <w:pStyle w:val="Zkladntext"/>
        <w:jc w:val="both"/>
        <w:rPr>
          <w:rFonts w:ascii="Segoe UI" w:hAnsi="Segoe UI" w:cs="Segoe UI"/>
          <w:sz w:val="20"/>
        </w:rPr>
      </w:pPr>
    </w:p>
    <w:p w14:paraId="62A666AF" w14:textId="1ECE8341" w:rsidR="00CB5B88" w:rsidRPr="008D0093" w:rsidRDefault="003F2FF8" w:rsidP="00CB5B88">
      <w:pPr>
        <w:pStyle w:val="Zkladntext"/>
        <w:jc w:val="both"/>
        <w:rPr>
          <w:rFonts w:ascii="Segoe UI" w:hAnsi="Segoe UI" w:cs="Segoe UI"/>
          <w:sz w:val="20"/>
        </w:rPr>
      </w:pPr>
      <w:r>
        <w:rPr>
          <w:rFonts w:ascii="Segoe UI" w:hAnsi="Segoe UI" w:cs="Segoe UI"/>
          <w:b/>
          <w:sz w:val="20"/>
        </w:rPr>
        <w:t xml:space="preserve">obec </w:t>
      </w:r>
      <w:r w:rsidR="008D0093">
        <w:rPr>
          <w:rFonts w:ascii="Segoe UI" w:hAnsi="Segoe UI" w:cs="Segoe UI"/>
          <w:b/>
          <w:sz w:val="20"/>
        </w:rPr>
        <w:t>K</w:t>
      </w:r>
      <w:r w:rsidR="00036F1D">
        <w:rPr>
          <w:rFonts w:ascii="Segoe UI" w:hAnsi="Segoe UI" w:cs="Segoe UI"/>
          <w:b/>
          <w:sz w:val="20"/>
        </w:rPr>
        <w:t>orkyně</w:t>
      </w:r>
    </w:p>
    <w:p w14:paraId="5B3FBE53" w14:textId="3DA87D39" w:rsidR="009808FA" w:rsidRDefault="00A709AD" w:rsidP="00B04803">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right" w:pos="9405"/>
        </w:tabs>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3F2FF8">
        <w:rPr>
          <w:rFonts w:ascii="Segoe UI" w:hAnsi="Segoe UI" w:cs="Segoe UI"/>
          <w:sz w:val="20"/>
        </w:rPr>
        <w:t xml:space="preserve">Obecní úřad </w:t>
      </w:r>
      <w:r w:rsidR="00036F1D">
        <w:rPr>
          <w:rFonts w:ascii="Segoe UI" w:hAnsi="Segoe UI" w:cs="Segoe UI"/>
          <w:sz w:val="20"/>
        </w:rPr>
        <w:t>Korkyně, Korkyně 30, 262 06 Korkyně</w:t>
      </w:r>
    </w:p>
    <w:p w14:paraId="3775686B" w14:textId="09504854"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445EB3" w:rsidRPr="00445EB3">
        <w:rPr>
          <w:rFonts w:ascii="Segoe UI" w:hAnsi="Segoe UI" w:cs="Segoe UI"/>
          <w:sz w:val="20"/>
        </w:rPr>
        <w:t>00</w:t>
      </w:r>
      <w:r w:rsidR="00036F1D">
        <w:rPr>
          <w:rFonts w:ascii="Segoe UI" w:hAnsi="Segoe UI" w:cs="Segoe UI"/>
          <w:sz w:val="20"/>
        </w:rPr>
        <w:t>662861</w:t>
      </w:r>
    </w:p>
    <w:p w14:paraId="2E33AAC9" w14:textId="03D8BF77"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3F2FF8">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036F1D">
        <w:rPr>
          <w:rFonts w:ascii="Segoe UI" w:hAnsi="Segoe UI" w:cs="Segoe UI"/>
          <w:sz w:val="20"/>
        </w:rPr>
        <w:t xml:space="preserve">Jiřím S o u k u p e </w:t>
      </w:r>
      <w:r w:rsidR="008D0093" w:rsidRPr="008D0093">
        <w:rPr>
          <w:rFonts w:ascii="Segoe UI" w:hAnsi="Segoe UI" w:cs="Segoe UI"/>
          <w:sz w:val="20"/>
        </w:rPr>
        <w:t>m</w:t>
      </w:r>
      <w:r w:rsidR="00004D5F">
        <w:rPr>
          <w:rFonts w:ascii="Segoe UI" w:hAnsi="Segoe UI" w:cs="Segoe UI"/>
          <w:sz w:val="20"/>
        </w:rPr>
        <w:t xml:space="preserve">, </w:t>
      </w:r>
      <w:r w:rsidR="009808FA">
        <w:rPr>
          <w:rFonts w:ascii="Segoe UI" w:hAnsi="Segoe UI" w:cs="Segoe UI"/>
          <w:sz w:val="20"/>
        </w:rPr>
        <w:t>starostou</w:t>
      </w:r>
    </w:p>
    <w:p w14:paraId="0F2BB9AA" w14:textId="77777777" w:rsidR="00A709AD" w:rsidRPr="00CF2041" w:rsidRDefault="00A709AD" w:rsidP="003A397A">
      <w:pPr>
        <w:pStyle w:val="Zkladntext"/>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t>Česká národní banka</w:t>
      </w:r>
      <w:r w:rsidRPr="00CF2041">
        <w:rPr>
          <w:rFonts w:ascii="Segoe UI" w:hAnsi="Segoe UI" w:cs="Segoe UI"/>
          <w:sz w:val="20"/>
        </w:rPr>
        <w:t xml:space="preserve"> </w:t>
      </w:r>
    </w:p>
    <w:p w14:paraId="22C956AE" w14:textId="2F2FA190" w:rsidR="00004D5F" w:rsidRPr="00004D5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004D5F" w:rsidRPr="00004D5F">
        <w:rPr>
          <w:rFonts w:ascii="Segoe UI" w:hAnsi="Segoe UI" w:cs="Segoe UI"/>
          <w:sz w:val="20"/>
        </w:rPr>
        <w:t>94-</w:t>
      </w:r>
      <w:r w:rsidR="00036F1D" w:rsidRPr="00036F1D">
        <w:rPr>
          <w:rFonts w:ascii="Segoe UI" w:hAnsi="Segoe UI" w:cs="Segoe UI"/>
          <w:sz w:val="20"/>
        </w:rPr>
        <w:t>115211</w:t>
      </w:r>
      <w:r w:rsidR="00004D5F" w:rsidRPr="00004D5F">
        <w:rPr>
          <w:rFonts w:ascii="Segoe UI" w:hAnsi="Segoe UI" w:cs="Segoe UI"/>
          <w:sz w:val="20"/>
        </w:rPr>
        <w:t>/0710</w:t>
      </w:r>
    </w:p>
    <w:p w14:paraId="59DC115B" w14:textId="19DF338D"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6A92BEA7" w14:textId="051AB2ED"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r w:rsidR="00CF2041">
        <w:rPr>
          <w:rFonts w:ascii="Segoe UI" w:hAnsi="Segoe UI" w:cs="Segoe UI"/>
          <w:sz w:val="20"/>
        </w:rPr>
        <w:t xml:space="preserve"> </w:t>
      </w:r>
    </w:p>
    <w:p w14:paraId="1AA8EA68" w14:textId="77777777" w:rsidR="00A709AD" w:rsidRPr="004D0EAF" w:rsidRDefault="00A709AD" w:rsidP="003A397A">
      <w:pPr>
        <w:pStyle w:val="Zkladntext"/>
        <w:jc w:val="both"/>
        <w:rPr>
          <w:rFonts w:ascii="Segoe UI" w:hAnsi="Segoe UI" w:cs="Segoe UI"/>
          <w:sz w:val="20"/>
        </w:rPr>
      </w:pPr>
    </w:p>
    <w:p w14:paraId="5D35542C"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61EB0542" w14:textId="77777777" w:rsidR="001D45AE" w:rsidRPr="004D0EAF" w:rsidRDefault="001D45AE" w:rsidP="00E94530">
      <w:pPr>
        <w:pStyle w:val="Zkladntext"/>
        <w:jc w:val="both"/>
        <w:rPr>
          <w:rFonts w:ascii="Segoe UI" w:hAnsi="Segoe UI" w:cs="Segoe UI"/>
          <w:sz w:val="20"/>
        </w:rPr>
      </w:pPr>
    </w:p>
    <w:p w14:paraId="103596B0" w14:textId="77777777" w:rsidR="004B5C79" w:rsidRPr="004D0EAF" w:rsidRDefault="004B5C79">
      <w:pPr>
        <w:pStyle w:val="Zkladntext"/>
        <w:rPr>
          <w:rFonts w:ascii="Segoe UI" w:hAnsi="Segoe UI" w:cs="Segoe UI"/>
          <w:sz w:val="20"/>
        </w:rPr>
      </w:pPr>
    </w:p>
    <w:p w14:paraId="56B6483D" w14:textId="77777777" w:rsidR="00004D5F" w:rsidRPr="004D0EAF" w:rsidRDefault="00004D5F" w:rsidP="00004D5F">
      <w:pPr>
        <w:pStyle w:val="Zkladntext"/>
        <w:jc w:val="center"/>
        <w:rPr>
          <w:rFonts w:ascii="Segoe UI" w:hAnsi="Segoe UI" w:cs="Segoe UI"/>
          <w:b/>
          <w:sz w:val="20"/>
        </w:rPr>
      </w:pPr>
      <w:r w:rsidRPr="004D0EAF">
        <w:rPr>
          <w:rFonts w:ascii="Segoe UI" w:hAnsi="Segoe UI" w:cs="Segoe UI"/>
          <w:b/>
          <w:sz w:val="20"/>
        </w:rPr>
        <w:t>I.</w:t>
      </w:r>
    </w:p>
    <w:p w14:paraId="29FE1F55" w14:textId="77777777" w:rsidR="00004D5F" w:rsidRPr="004D0EAF" w:rsidRDefault="00004D5F" w:rsidP="00004D5F">
      <w:pPr>
        <w:pStyle w:val="Zkladntext"/>
        <w:jc w:val="center"/>
        <w:rPr>
          <w:rFonts w:ascii="Segoe UI" w:hAnsi="Segoe UI" w:cs="Segoe UI"/>
          <w:b/>
          <w:sz w:val="20"/>
        </w:rPr>
      </w:pPr>
      <w:r w:rsidRPr="004D0EAF">
        <w:rPr>
          <w:rFonts w:ascii="Segoe UI" w:hAnsi="Segoe UI" w:cs="Segoe UI"/>
          <w:b/>
          <w:sz w:val="20"/>
        </w:rPr>
        <w:t>Předmět smlouvy</w:t>
      </w:r>
    </w:p>
    <w:p w14:paraId="1504CB2F" w14:textId="77777777" w:rsidR="00004D5F" w:rsidRPr="004D0EAF" w:rsidRDefault="00004D5F" w:rsidP="00004D5F">
      <w:pPr>
        <w:pStyle w:val="Zkladntext"/>
        <w:rPr>
          <w:rFonts w:ascii="Segoe UI" w:hAnsi="Segoe UI" w:cs="Segoe UI"/>
          <w:sz w:val="20"/>
        </w:rPr>
      </w:pPr>
    </w:p>
    <w:p w14:paraId="73F3929A" w14:textId="2E3D3470" w:rsidR="00004D5F" w:rsidRPr="004D0EAF" w:rsidRDefault="00004D5F" w:rsidP="00004D5F">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Smlouva o poskytnutí podpory ze Státního fondu životního prostředí České republiky (dále jen „Smlouva“) se uzavírá na základě Rozhodnutí ministra životního prostředí č. </w:t>
      </w:r>
      <w:r>
        <w:rPr>
          <w:rFonts w:ascii="Segoe UI" w:hAnsi="Segoe UI" w:cs="Segoe UI"/>
          <w:sz w:val="20"/>
        </w:rPr>
        <w:t>0</w:t>
      </w:r>
      <w:r w:rsidR="008D0093">
        <w:rPr>
          <w:rFonts w:ascii="Segoe UI" w:hAnsi="Segoe UI" w:cs="Segoe UI"/>
          <w:sz w:val="20"/>
        </w:rPr>
        <w:t>50</w:t>
      </w:r>
      <w:r w:rsidR="00036F1D">
        <w:rPr>
          <w:rFonts w:ascii="Segoe UI" w:hAnsi="Segoe UI" w:cs="Segoe UI"/>
          <w:sz w:val="20"/>
        </w:rPr>
        <w:t>3</w:t>
      </w:r>
      <w:r>
        <w:rPr>
          <w:rFonts w:ascii="Segoe UI" w:hAnsi="Segoe UI" w:cs="Segoe UI"/>
          <w:sz w:val="20"/>
        </w:rPr>
        <w:t>2011</w:t>
      </w:r>
      <w:r w:rsidRPr="004D0EAF">
        <w:rPr>
          <w:rFonts w:ascii="Segoe UI" w:hAnsi="Segoe UI" w:cs="Segoe UI"/>
          <w:sz w:val="20"/>
        </w:rPr>
        <w:t xml:space="preserve"> o poskytnutí finančních prostředků ze Státního fondu životního prostředí ČR ze dne </w:t>
      </w:r>
      <w:r w:rsidR="008D0093">
        <w:rPr>
          <w:rFonts w:ascii="Segoe UI" w:hAnsi="Segoe UI" w:cs="Segoe UI"/>
          <w:sz w:val="20"/>
        </w:rPr>
        <w:t>24. 5.</w:t>
      </w:r>
      <w:r>
        <w:rPr>
          <w:rFonts w:ascii="Segoe UI" w:hAnsi="Segoe UI" w:cs="Segoe UI"/>
          <w:sz w:val="20"/>
        </w:rPr>
        <w:t xml:space="preserve"> 2021</w:t>
      </w:r>
      <w:r w:rsidRPr="004D0EAF">
        <w:rPr>
          <w:rFonts w:ascii="Segoe UI" w:hAnsi="Segoe UI" w:cs="Segoe UI"/>
          <w:sz w:val="20"/>
        </w:rPr>
        <w:t xml:space="preserve">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w:t>
      </w:r>
    </w:p>
    <w:p w14:paraId="624C178D" w14:textId="77777777" w:rsidR="00004D5F" w:rsidRPr="004D0EAF" w:rsidRDefault="00004D5F" w:rsidP="00004D5F">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Příjemce podpory potvrzuje, že se seznámil se Směrnicí MŽP (včetně jejích příloh) a Výzvou č. 2/2018 k předkládání žádostí o poskytnutí podpory v rámci Národního programu Životní prostředí, vydanou podle čl. 3 Směrnice MŽP (dále jen „Výzva“), a že náležitosti akce odpovídají podmínkám stanoveným touto Směrnicí MŽP a Výzvou.</w:t>
      </w:r>
    </w:p>
    <w:p w14:paraId="1C3074EF" w14:textId="77777777" w:rsidR="00004D5F" w:rsidRPr="004D0EAF" w:rsidRDefault="00004D5F" w:rsidP="00004D5F">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0A02C035" w14:textId="73A61E43" w:rsidR="00004D5F" w:rsidRPr="004D0EAF" w:rsidRDefault="00004D5F" w:rsidP="00004D5F">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036F1D">
        <w:rPr>
          <w:rFonts w:ascii="Segoe UI" w:hAnsi="Segoe UI" w:cs="Segoe UI"/>
          <w:b/>
          <w:sz w:val="20"/>
        </w:rPr>
        <w:t>Výstavba nového zdroje pitné vody v obci Korkyně</w:t>
      </w:r>
      <w:r w:rsidRPr="004D0EAF">
        <w:rPr>
          <w:rFonts w:ascii="Segoe UI" w:hAnsi="Segoe UI" w:cs="Segoe UI"/>
          <w:b/>
          <w:sz w:val="20"/>
        </w:rPr>
        <w:t>“</w:t>
      </w:r>
    </w:p>
    <w:p w14:paraId="26945A64" w14:textId="6DC1DCEE" w:rsidR="00004D5F" w:rsidRPr="004D0EAF" w:rsidRDefault="00004D5F" w:rsidP="00004D5F">
      <w:pPr>
        <w:pStyle w:val="Zkladntext"/>
        <w:spacing w:before="120"/>
        <w:ind w:left="284"/>
        <w:jc w:val="both"/>
        <w:rPr>
          <w:rFonts w:ascii="Segoe UI" w:hAnsi="Segoe UI" w:cs="Segoe UI"/>
          <w:sz w:val="20"/>
        </w:rPr>
      </w:pPr>
      <w:r w:rsidRPr="004D0EAF">
        <w:rPr>
          <w:rFonts w:ascii="Segoe UI" w:hAnsi="Segoe UI" w:cs="Segoe UI"/>
          <w:sz w:val="20"/>
        </w:rPr>
        <w:t>(dále jen „projekt“ nebo „akce“) realizovanou v</w:t>
      </w:r>
      <w:r w:rsidR="00BE74E7">
        <w:rPr>
          <w:rFonts w:ascii="Segoe UI" w:hAnsi="Segoe UI" w:cs="Segoe UI"/>
          <w:sz w:val="20"/>
        </w:rPr>
        <w:t> letech 202</w:t>
      </w:r>
      <w:r w:rsidR="00036F1D">
        <w:rPr>
          <w:rFonts w:ascii="Segoe UI" w:hAnsi="Segoe UI" w:cs="Segoe UI"/>
          <w:sz w:val="20"/>
        </w:rPr>
        <w:t>1</w:t>
      </w:r>
      <w:r w:rsidR="00BE74E7">
        <w:rPr>
          <w:rFonts w:ascii="Segoe UI" w:hAnsi="Segoe UI" w:cs="Segoe UI"/>
          <w:sz w:val="20"/>
        </w:rPr>
        <w:t>-202</w:t>
      </w:r>
      <w:r w:rsidR="00036F1D">
        <w:rPr>
          <w:rFonts w:ascii="Segoe UI" w:hAnsi="Segoe UI" w:cs="Segoe UI"/>
          <w:sz w:val="20"/>
        </w:rPr>
        <w:t>2</w:t>
      </w:r>
      <w:r w:rsidRPr="004D0EAF">
        <w:rPr>
          <w:rFonts w:ascii="Segoe UI" w:hAnsi="Segoe UI" w:cs="Segoe UI"/>
          <w:sz w:val="20"/>
        </w:rPr>
        <w:t>. Akce je investiční.</w:t>
      </w:r>
    </w:p>
    <w:p w14:paraId="245C7D74" w14:textId="77777777" w:rsidR="00004D5F" w:rsidRPr="004D0EAF" w:rsidRDefault="00004D5F" w:rsidP="00004D5F">
      <w:pPr>
        <w:pStyle w:val="Zkladntext"/>
        <w:ind w:firstLine="357"/>
        <w:jc w:val="center"/>
        <w:rPr>
          <w:rFonts w:ascii="Segoe UI" w:hAnsi="Segoe UI" w:cs="Segoe UI"/>
          <w:sz w:val="20"/>
        </w:rPr>
      </w:pPr>
    </w:p>
    <w:p w14:paraId="0B459DCA" w14:textId="77777777" w:rsidR="00004D5F" w:rsidRPr="004D0EAF" w:rsidRDefault="00004D5F" w:rsidP="00004D5F">
      <w:pPr>
        <w:pStyle w:val="Zkladntext"/>
        <w:ind w:firstLine="357"/>
        <w:jc w:val="center"/>
        <w:rPr>
          <w:rFonts w:ascii="Segoe UI" w:hAnsi="Segoe UI" w:cs="Segoe UI"/>
          <w:sz w:val="20"/>
        </w:rPr>
      </w:pPr>
    </w:p>
    <w:p w14:paraId="08C30F46" w14:textId="77777777" w:rsidR="00004D5F" w:rsidRPr="004D0EAF" w:rsidRDefault="00004D5F" w:rsidP="00004D5F">
      <w:pPr>
        <w:pStyle w:val="Zkladntext"/>
        <w:ind w:firstLine="357"/>
        <w:jc w:val="center"/>
        <w:rPr>
          <w:rFonts w:ascii="Segoe UI" w:hAnsi="Segoe UI" w:cs="Segoe UI"/>
          <w:b/>
          <w:sz w:val="20"/>
        </w:rPr>
      </w:pPr>
      <w:r w:rsidRPr="004D0EAF">
        <w:rPr>
          <w:rFonts w:ascii="Segoe UI" w:hAnsi="Segoe UI" w:cs="Segoe UI"/>
          <w:b/>
          <w:sz w:val="20"/>
        </w:rPr>
        <w:t>II.</w:t>
      </w:r>
    </w:p>
    <w:p w14:paraId="3E2DAF72" w14:textId="77777777" w:rsidR="00004D5F" w:rsidRPr="004D0EAF" w:rsidRDefault="00004D5F" w:rsidP="00004D5F">
      <w:pPr>
        <w:pStyle w:val="Zkladntext"/>
        <w:ind w:firstLine="357"/>
        <w:jc w:val="center"/>
        <w:rPr>
          <w:rFonts w:ascii="Segoe UI" w:hAnsi="Segoe UI" w:cs="Segoe UI"/>
          <w:b/>
          <w:sz w:val="20"/>
        </w:rPr>
      </w:pPr>
      <w:r w:rsidRPr="004D0EAF">
        <w:rPr>
          <w:rFonts w:ascii="Segoe UI" w:hAnsi="Segoe UI" w:cs="Segoe UI"/>
          <w:b/>
          <w:sz w:val="20"/>
        </w:rPr>
        <w:t>Výše dotace</w:t>
      </w:r>
    </w:p>
    <w:p w14:paraId="79B07909" w14:textId="77777777" w:rsidR="00004D5F" w:rsidRPr="004D0EAF" w:rsidRDefault="00004D5F" w:rsidP="00004D5F">
      <w:pPr>
        <w:pStyle w:val="Zkladntext"/>
        <w:ind w:firstLine="357"/>
        <w:jc w:val="center"/>
        <w:rPr>
          <w:rFonts w:ascii="Segoe UI" w:hAnsi="Segoe UI" w:cs="Segoe UI"/>
          <w:b/>
          <w:sz w:val="20"/>
        </w:rPr>
      </w:pPr>
    </w:p>
    <w:p w14:paraId="02203932" w14:textId="31EB381D" w:rsidR="00004D5F" w:rsidRPr="004D0EAF" w:rsidRDefault="00004D5F" w:rsidP="00004D5F">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formou dotace ve výši </w:t>
      </w:r>
      <w:r w:rsidR="00F7108A">
        <w:rPr>
          <w:rFonts w:ascii="Segoe UI" w:hAnsi="Segoe UI" w:cs="Segoe UI"/>
          <w:b/>
          <w:bCs/>
          <w:sz w:val="20"/>
        </w:rPr>
        <w:t>251 559</w:t>
      </w:r>
      <w:r w:rsidRPr="004D0EAF">
        <w:rPr>
          <w:rFonts w:ascii="Segoe UI" w:hAnsi="Segoe UI" w:cs="Segoe UI"/>
          <w:b/>
          <w:sz w:val="20"/>
        </w:rPr>
        <w:t xml:space="preserve"> Kč</w:t>
      </w:r>
      <w:r w:rsidRPr="004D0EAF">
        <w:rPr>
          <w:rFonts w:ascii="Segoe UI" w:hAnsi="Segoe UI" w:cs="Segoe UI"/>
          <w:sz w:val="20"/>
        </w:rPr>
        <w:t xml:space="preserve"> (slovy: </w:t>
      </w:r>
      <w:r w:rsidR="00F7108A">
        <w:rPr>
          <w:rFonts w:ascii="Segoe UI" w:hAnsi="Segoe UI" w:cs="Segoe UI"/>
          <w:sz w:val="20"/>
        </w:rPr>
        <w:t>dvě stě padesát jeden tisíc pět set padesát devět</w:t>
      </w:r>
      <w:r>
        <w:rPr>
          <w:rFonts w:ascii="Segoe UI" w:hAnsi="Segoe UI" w:cs="Segoe UI"/>
          <w:sz w:val="20"/>
        </w:rPr>
        <w:t xml:space="preserve"> </w:t>
      </w:r>
      <w:r w:rsidRPr="004D0EAF">
        <w:rPr>
          <w:rFonts w:ascii="Segoe UI" w:hAnsi="Segoe UI" w:cs="Segoe UI"/>
          <w:sz w:val="20"/>
        </w:rPr>
        <w:t>korun českých).</w:t>
      </w:r>
    </w:p>
    <w:p w14:paraId="293EEE6F" w14:textId="57546F26" w:rsidR="00004D5F" w:rsidRPr="004D0EAF" w:rsidRDefault="00004D5F" w:rsidP="00004D5F">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Pr="004D0EAF">
        <w:rPr>
          <w:rFonts w:ascii="Segoe UI" w:hAnsi="Segoe UI" w:cs="Segoe UI"/>
          <w:sz w:val="20"/>
        </w:rPr>
        <w:br/>
        <w:t xml:space="preserve">a jejích příloh a činí </w:t>
      </w:r>
      <w:r w:rsidR="00F7108A">
        <w:rPr>
          <w:rFonts w:ascii="Segoe UI" w:hAnsi="Segoe UI" w:cs="Segoe UI"/>
          <w:sz w:val="20"/>
        </w:rPr>
        <w:t>359 370</w:t>
      </w:r>
      <w:r>
        <w:rPr>
          <w:rFonts w:ascii="Segoe UI" w:hAnsi="Segoe UI" w:cs="Segoe UI"/>
          <w:sz w:val="20"/>
        </w:rPr>
        <w:t xml:space="preserve"> </w:t>
      </w:r>
      <w:r w:rsidRPr="004D0EAF">
        <w:rPr>
          <w:rFonts w:ascii="Segoe UI" w:hAnsi="Segoe UI" w:cs="Segoe UI"/>
          <w:sz w:val="20"/>
        </w:rPr>
        <w:t xml:space="preserve">Kč. </w:t>
      </w:r>
    </w:p>
    <w:p w14:paraId="6E4DE5CD" w14:textId="121CAE8E" w:rsidR="00004D5F" w:rsidRPr="004D0EAF" w:rsidRDefault="00004D5F" w:rsidP="00004D5F">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F7108A">
        <w:rPr>
          <w:rFonts w:ascii="Segoe UI" w:hAnsi="Segoe UI" w:cs="Segoe UI"/>
          <w:sz w:val="20"/>
        </w:rPr>
        <w:t>70,00</w:t>
      </w:r>
      <w:r w:rsidRPr="009808FA">
        <w:rPr>
          <w:rFonts w:ascii="Segoe UI" w:hAnsi="Segoe UI" w:cs="Segoe UI"/>
          <w:sz w:val="20"/>
        </w:rPr>
        <w:t xml:space="preserve"> %</w:t>
      </w:r>
      <w:r w:rsidRPr="004D0EAF">
        <w:rPr>
          <w:rFonts w:ascii="Segoe UI" w:hAnsi="Segoe UI" w:cs="Segoe UI"/>
          <w:sz w:val="20"/>
        </w:rPr>
        <w:t xml:space="preserve"> základu pro stanovení podpory.</w:t>
      </w:r>
    </w:p>
    <w:p w14:paraId="3D75D346" w14:textId="7C828773" w:rsidR="00004D5F" w:rsidRPr="004D0EAF" w:rsidRDefault="00004D5F" w:rsidP="00004D5F">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 xml:space="preserve">limitována částkou </w:t>
      </w:r>
      <w:r w:rsidRPr="004D0EAF">
        <w:rPr>
          <w:rFonts w:ascii="Segoe UI" w:hAnsi="Segoe UI" w:cs="Segoe UI"/>
          <w:sz w:val="20"/>
        </w:rPr>
        <w:t xml:space="preserve">uvedenou v bodu 1. Pokud skutečné výdaje akce (a to </w:t>
      </w:r>
      <w:r w:rsidRPr="004D0EAF">
        <w:rPr>
          <w:rFonts w:ascii="Segoe UI" w:hAnsi="Segoe UI" w:cs="Segoe UI"/>
          <w:sz w:val="20"/>
        </w:rPr>
        <w:br/>
        <w:t xml:space="preserve">i průběžně, v průběhu realizace akce) </w:t>
      </w:r>
      <w:r w:rsidR="00F5584D" w:rsidRPr="00F83B26">
        <w:rPr>
          <w:rFonts w:ascii="Segoe UI" w:hAnsi="Segoe UI" w:cs="Segoe UI"/>
          <w:sz w:val="20"/>
        </w:rPr>
        <w:t>překročily</w:t>
      </w:r>
      <w:r w:rsidR="00F5584D">
        <w:rPr>
          <w:rFonts w:ascii="Segoe UI" w:hAnsi="Segoe UI" w:cs="Segoe UI"/>
          <w:sz w:val="20"/>
        </w:rPr>
        <w:t xml:space="preserve"> nebo </w:t>
      </w:r>
      <w:r w:rsidRPr="004D0EAF">
        <w:rPr>
          <w:rFonts w:ascii="Segoe UI" w:hAnsi="Segoe UI" w:cs="Segoe UI"/>
          <w:sz w:val="20"/>
        </w:rPr>
        <w:t>překročí základ pro stanovení podpory (popřípadě jeho část odpovídající postupu realizace akce), uhradí příjemce podpory částku tohoto překročení z vlastních zdrojů.</w:t>
      </w:r>
    </w:p>
    <w:p w14:paraId="6C36EA30" w14:textId="77777777" w:rsidR="00004D5F" w:rsidRPr="004D0EAF" w:rsidRDefault="00004D5F" w:rsidP="00004D5F">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účelných, efektivních, oprávněných, </w:t>
      </w:r>
      <w:r w:rsidRPr="004D0EAF">
        <w:rPr>
          <w:rFonts w:ascii="Segoe UI" w:hAnsi="Segoe UI" w:cs="Segoe UI"/>
          <w:sz w:val="20"/>
        </w:rPr>
        <w:br/>
        <w:t>a nezbytně vynaložených výdajů na dodávky, služby a popřípadě jiné práce, kterými je akce realizována, a které vznikly a byly uhrazeny v období realizace projektu (tj. po zahájení projektu a před ukončením projektu), nejdříve však po dni vyhlášení Výzvy.</w:t>
      </w:r>
    </w:p>
    <w:p w14:paraId="11C31167" w14:textId="77777777" w:rsidR="00004D5F" w:rsidRPr="004D0EAF" w:rsidRDefault="00004D5F" w:rsidP="00004D5F">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Pr="004D0EAF">
        <w:rPr>
          <w:rFonts w:ascii="Segoe UI" w:hAnsi="Segoe UI" w:cs="Segoe UI"/>
          <w:sz w:val="20"/>
        </w:rPr>
        <w:br/>
        <w:t xml:space="preserve">a dodávky na realizaci akce. </w:t>
      </w:r>
    </w:p>
    <w:p w14:paraId="037F4781" w14:textId="77777777" w:rsidR="00004D5F" w:rsidRPr="004D0EAF" w:rsidRDefault="00004D5F" w:rsidP="00004D5F">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Při určování způsobilých výdajů akce a z nich odvozené výše podpory se bude vycházet ze znění čl. 9 Výzvy.</w:t>
      </w:r>
    </w:p>
    <w:p w14:paraId="44E6E459" w14:textId="77777777" w:rsidR="00004D5F" w:rsidRPr="004D0EAF" w:rsidRDefault="00004D5F" w:rsidP="00004D5F">
      <w:pPr>
        <w:pStyle w:val="Zkladntext"/>
        <w:jc w:val="center"/>
        <w:rPr>
          <w:rFonts w:ascii="Segoe UI" w:hAnsi="Segoe UI" w:cs="Segoe UI"/>
          <w:sz w:val="20"/>
        </w:rPr>
      </w:pPr>
    </w:p>
    <w:p w14:paraId="68D304EB" w14:textId="77777777" w:rsidR="00004D5F" w:rsidRPr="004D0EAF" w:rsidRDefault="00004D5F" w:rsidP="00004D5F">
      <w:pPr>
        <w:pStyle w:val="Zkladntext"/>
        <w:jc w:val="center"/>
        <w:rPr>
          <w:rFonts w:ascii="Segoe UI" w:hAnsi="Segoe UI" w:cs="Segoe UI"/>
          <w:sz w:val="20"/>
        </w:rPr>
      </w:pPr>
    </w:p>
    <w:p w14:paraId="02709C5E" w14:textId="77777777" w:rsidR="00004D5F" w:rsidRPr="004D0EAF" w:rsidRDefault="00004D5F" w:rsidP="00004D5F">
      <w:pPr>
        <w:pStyle w:val="Zkladntext"/>
        <w:jc w:val="center"/>
        <w:rPr>
          <w:rFonts w:ascii="Segoe UI" w:hAnsi="Segoe UI" w:cs="Segoe UI"/>
          <w:b/>
          <w:sz w:val="20"/>
        </w:rPr>
      </w:pPr>
      <w:r w:rsidRPr="004D0EAF">
        <w:rPr>
          <w:rFonts w:ascii="Segoe UI" w:hAnsi="Segoe UI" w:cs="Segoe UI"/>
          <w:b/>
          <w:sz w:val="20"/>
        </w:rPr>
        <w:t>III.</w:t>
      </w:r>
    </w:p>
    <w:p w14:paraId="352B7254" w14:textId="77777777" w:rsidR="00004D5F" w:rsidRPr="004D0EAF" w:rsidRDefault="00004D5F" w:rsidP="00004D5F">
      <w:pPr>
        <w:pStyle w:val="Zkladntext"/>
        <w:jc w:val="center"/>
        <w:rPr>
          <w:rFonts w:ascii="Segoe UI" w:hAnsi="Segoe UI" w:cs="Segoe UI"/>
          <w:b/>
          <w:sz w:val="20"/>
        </w:rPr>
      </w:pPr>
      <w:r w:rsidRPr="004D0EAF">
        <w:rPr>
          <w:rFonts w:ascii="Segoe UI" w:hAnsi="Segoe UI" w:cs="Segoe UI"/>
          <w:b/>
          <w:sz w:val="20"/>
        </w:rPr>
        <w:t>Platební podmínky</w:t>
      </w:r>
    </w:p>
    <w:p w14:paraId="5ECDD27D" w14:textId="77777777" w:rsidR="00004D5F" w:rsidRPr="004D0EAF" w:rsidRDefault="00004D5F" w:rsidP="00004D5F">
      <w:pPr>
        <w:pStyle w:val="Zkladntext"/>
        <w:jc w:val="center"/>
        <w:rPr>
          <w:rFonts w:ascii="Segoe UI" w:hAnsi="Segoe UI" w:cs="Segoe UI"/>
          <w:b/>
          <w:sz w:val="20"/>
        </w:rPr>
      </w:pPr>
    </w:p>
    <w:p w14:paraId="1910EB51" w14:textId="5B74EA00" w:rsidR="00004D5F" w:rsidRPr="004D0EAF" w:rsidRDefault="00004D5F" w:rsidP="00004D5F">
      <w:pPr>
        <w:pStyle w:val="Zkladntext"/>
        <w:numPr>
          <w:ilvl w:val="0"/>
          <w:numId w:val="6"/>
        </w:numPr>
        <w:ind w:left="284" w:hanging="284"/>
        <w:jc w:val="both"/>
        <w:rPr>
          <w:rFonts w:ascii="Segoe UI" w:hAnsi="Segoe UI" w:cs="Segoe UI"/>
          <w:sz w:val="20"/>
        </w:rPr>
      </w:pPr>
      <w:r w:rsidRPr="004D0EAF">
        <w:rPr>
          <w:rFonts w:ascii="Segoe UI" w:hAnsi="Segoe UI" w:cs="Segoe UI"/>
          <w:sz w:val="20"/>
        </w:rPr>
        <w:t xml:space="preserve">Podpora </w:t>
      </w:r>
      <w:r w:rsidRPr="00F83B26">
        <w:rPr>
          <w:rFonts w:ascii="Segoe UI" w:hAnsi="Segoe UI" w:cs="Segoe UI"/>
          <w:sz w:val="20"/>
        </w:rPr>
        <w:t>bude poskyt</w:t>
      </w:r>
      <w:r w:rsidR="00F5584D" w:rsidRPr="00F83B26">
        <w:rPr>
          <w:rFonts w:ascii="Segoe UI" w:hAnsi="Segoe UI" w:cs="Segoe UI"/>
          <w:sz w:val="20"/>
        </w:rPr>
        <w:t>nuta</w:t>
      </w:r>
      <w:r w:rsidRPr="004D0EAF">
        <w:rPr>
          <w:rFonts w:ascii="Segoe UI" w:hAnsi="Segoe UI" w:cs="Segoe UI"/>
          <w:sz w:val="20"/>
        </w:rPr>
        <w:t xml:space="preserve"> bankovním převodem peněžních prostředků z bankovního účtu Fondu na bankovní účet příjemce podpory. </w:t>
      </w:r>
      <w:r w:rsidRPr="00F83B26">
        <w:rPr>
          <w:rFonts w:ascii="Segoe UI" w:hAnsi="Segoe UI" w:cs="Segoe UI"/>
          <w:sz w:val="20"/>
        </w:rPr>
        <w:t>Fond bude příjemci podpory jednotlivé platby avizovat. Avíza budou obsahovat m. j. datum odepsání prostředků z bankovního účtu Fondu.</w:t>
      </w:r>
    </w:p>
    <w:p w14:paraId="3920371A" w14:textId="3CE8766F" w:rsidR="00004D5F" w:rsidRPr="004D0EAF" w:rsidRDefault="00004D5F" w:rsidP="00004D5F">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w:t>
      </w:r>
      <w:r w:rsidRPr="00F83B26">
        <w:rPr>
          <w:rFonts w:ascii="Segoe UI" w:hAnsi="Segoe UI" w:cs="Segoe UI"/>
          <w:sz w:val="20"/>
        </w:rPr>
        <w:t>poskyt</w:t>
      </w:r>
      <w:r w:rsidR="00F5584D" w:rsidRPr="00F83B26">
        <w:rPr>
          <w:rFonts w:ascii="Segoe UI" w:hAnsi="Segoe UI" w:cs="Segoe UI"/>
          <w:sz w:val="20"/>
        </w:rPr>
        <w:t>ne</w:t>
      </w:r>
      <w:r w:rsidRPr="004D0EAF">
        <w:rPr>
          <w:rFonts w:ascii="Segoe UI" w:hAnsi="Segoe UI" w:cs="Segoe UI"/>
          <w:sz w:val="20"/>
        </w:rPr>
        <w:t xml:space="preserve"> finanční prostředky postupem stanoveným v bodech </w:t>
      </w:r>
      <w:r w:rsidRPr="00F83B26">
        <w:rPr>
          <w:rFonts w:ascii="Segoe UI" w:hAnsi="Segoe UI" w:cs="Segoe UI"/>
          <w:sz w:val="20"/>
        </w:rPr>
        <w:t>12-17 tak</w:t>
      </w:r>
      <w:r w:rsidRPr="004D0EAF">
        <w:rPr>
          <w:rFonts w:ascii="Segoe UI" w:hAnsi="Segoe UI" w:cs="Segoe UI"/>
          <w:sz w:val="20"/>
        </w:rPr>
        <w:t xml:space="preserve">, aby byl dodržen poměr podpory a vlastních zdrojů vyplývající z níže uvedených částek. </w:t>
      </w:r>
    </w:p>
    <w:p w14:paraId="23EEAE86" w14:textId="77777777" w:rsidR="00004D5F" w:rsidRPr="004D0EAF" w:rsidRDefault="00004D5F" w:rsidP="00004D5F">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Smlouvy poskytne Fond podporu takto: </w:t>
      </w:r>
    </w:p>
    <w:p w14:paraId="16AA0880" w14:textId="3BD6F9FF" w:rsidR="00004D5F" w:rsidRDefault="00004D5F" w:rsidP="00004D5F">
      <w:pPr>
        <w:pStyle w:val="Zkladntext"/>
        <w:spacing w:before="120"/>
        <w:ind w:left="284" w:hanging="284"/>
        <w:jc w:val="center"/>
        <w:rPr>
          <w:rFonts w:ascii="Segoe UI" w:hAnsi="Segoe UI" w:cs="Segoe UI"/>
          <w:sz w:val="20"/>
        </w:rPr>
      </w:pPr>
      <w:r w:rsidRPr="004D0EAF">
        <w:rPr>
          <w:rFonts w:ascii="Segoe UI" w:hAnsi="Segoe UI" w:cs="Segoe UI"/>
          <w:sz w:val="20"/>
        </w:rPr>
        <w:t>v roce 20</w:t>
      </w:r>
      <w:r>
        <w:rPr>
          <w:rFonts w:ascii="Segoe UI" w:hAnsi="Segoe UI" w:cs="Segoe UI"/>
          <w:sz w:val="20"/>
        </w:rPr>
        <w:t>22</w:t>
      </w:r>
      <w:r w:rsidRPr="004D0EAF">
        <w:rPr>
          <w:rFonts w:ascii="Segoe UI" w:hAnsi="Segoe UI" w:cs="Segoe UI"/>
          <w:sz w:val="20"/>
        </w:rPr>
        <w:t xml:space="preserve"> ve výši </w:t>
      </w:r>
      <w:r w:rsidR="00F5584D">
        <w:rPr>
          <w:rFonts w:ascii="Segoe UI" w:hAnsi="Segoe UI" w:cs="Segoe UI"/>
          <w:sz w:val="20"/>
        </w:rPr>
        <w:t>251 559</w:t>
      </w:r>
      <w:r w:rsidRPr="004D0EAF">
        <w:rPr>
          <w:rFonts w:ascii="Segoe UI" w:hAnsi="Segoe UI" w:cs="Segoe UI"/>
          <w:sz w:val="20"/>
        </w:rPr>
        <w:t xml:space="preserve"> Kč</w:t>
      </w:r>
      <w:r>
        <w:rPr>
          <w:rFonts w:ascii="Segoe UI" w:hAnsi="Segoe UI" w:cs="Segoe UI"/>
          <w:sz w:val="20"/>
        </w:rPr>
        <w:t>.</w:t>
      </w:r>
    </w:p>
    <w:p w14:paraId="1414C45C" w14:textId="77777777" w:rsidR="00004D5F" w:rsidRPr="004D0EAF" w:rsidRDefault="00004D5F" w:rsidP="00004D5F">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F83B26">
        <w:rPr>
          <w:rFonts w:ascii="Segoe UI" w:hAnsi="Segoe UI" w:cs="Segoe UI"/>
          <w:sz w:val="20"/>
        </w:rPr>
        <w:t xml:space="preserve">stažení na </w:t>
      </w:r>
      <w:hyperlink r:id="rId8" w:history="1">
        <w:r w:rsidRPr="00961D87">
          <w:rPr>
            <w:rFonts w:ascii="Segoe UI" w:hAnsi="Segoe UI" w:cs="Segoe UI"/>
            <w:sz w:val="20"/>
          </w:rPr>
          <w:t>www.sfzp.cz</w:t>
        </w:r>
      </w:hyperlink>
      <w:r w:rsidRPr="00F83B26">
        <w:rPr>
          <w:rFonts w:ascii="Segoe UI" w:hAnsi="Segoe UI" w:cs="Segoe UI"/>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BBDB730" w14:textId="0765C51F" w:rsidR="00004D5F" w:rsidRPr="004D0EAF" w:rsidRDefault="00004D5F" w:rsidP="00004D5F">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žádostí o uvolnění finančních prostředků (bod </w:t>
      </w:r>
      <w:r w:rsidRPr="00F83B26">
        <w:rPr>
          <w:rFonts w:ascii="Segoe UI" w:hAnsi="Segoe UI" w:cs="Segoe UI"/>
          <w:sz w:val="20"/>
        </w:rPr>
        <w:t>13</w:t>
      </w:r>
      <w:r w:rsidRPr="007B4778">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 (i v</w:t>
      </w:r>
      <w:r w:rsidRPr="004D0EAF">
        <w:rPr>
          <w:rFonts w:ascii="Segoe UI" w:hAnsi="Segoe UI" w:cs="Segoe UI"/>
          <w:b/>
          <w:sz w:val="20"/>
        </w:rPr>
        <w:t xml:space="preserve"> </w:t>
      </w:r>
      <w:r w:rsidRPr="004D0EAF">
        <w:rPr>
          <w:rFonts w:ascii="Segoe UI" w:hAnsi="Segoe UI" w:cs="Segoe UI"/>
          <w:sz w:val="20"/>
        </w:rPr>
        <w:t>elektronické podobě), opatřené podpisem statutárního zástupce příjemce podpory, případně osoby k tomu pověřené, spolu s otiskem razítka příjemce podpory.</w:t>
      </w:r>
    </w:p>
    <w:p w14:paraId="3829AE5D" w14:textId="77777777" w:rsidR="00004D5F" w:rsidRPr="00F83B26" w:rsidRDefault="00004D5F" w:rsidP="00004D5F">
      <w:pPr>
        <w:pStyle w:val="Zkladntext"/>
        <w:numPr>
          <w:ilvl w:val="0"/>
          <w:numId w:val="6"/>
        </w:numPr>
        <w:spacing w:before="120"/>
        <w:ind w:left="284" w:hanging="284"/>
        <w:jc w:val="both"/>
        <w:rPr>
          <w:rFonts w:ascii="Segoe UI" w:hAnsi="Segoe UI" w:cs="Segoe UI"/>
          <w:sz w:val="20"/>
        </w:rPr>
      </w:pPr>
      <w:r w:rsidRPr="00F83B26">
        <w:rPr>
          <w:rFonts w:ascii="Segoe UI" w:hAnsi="Segoe UI" w:cs="Segoe UI"/>
          <w:sz w:val="20"/>
        </w:rPr>
        <w:t>O prostředky nevyčerpané v daném roce či vrácené se zvýší finanční objem následujícího roku, pokud Fond tento převod akceptuje ve finančně platebním kalendáři.</w:t>
      </w:r>
    </w:p>
    <w:p w14:paraId="3212FE6D" w14:textId="5954CE30" w:rsidR="00004D5F" w:rsidRPr="004D0EAF" w:rsidRDefault="00004D5F" w:rsidP="00004D5F">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w:t>
      </w:r>
      <w:r w:rsidRPr="00F83B26">
        <w:rPr>
          <w:rFonts w:ascii="Segoe UI" w:hAnsi="Segoe UI" w:cs="Segoe UI"/>
          <w:sz w:val="20"/>
        </w:rPr>
        <w:t>ne</w:t>
      </w:r>
      <w:r w:rsidR="00F5584D" w:rsidRPr="00F83B26">
        <w:rPr>
          <w:rFonts w:ascii="Segoe UI" w:hAnsi="Segoe UI" w:cs="Segoe UI"/>
          <w:sz w:val="20"/>
        </w:rPr>
        <w:t>s</w:t>
      </w:r>
      <w:r w:rsidRPr="00F83B26">
        <w:rPr>
          <w:rFonts w:ascii="Segoe UI" w:hAnsi="Segoe UI" w:cs="Segoe UI"/>
          <w:sz w:val="20"/>
        </w:rPr>
        <w:t>pln</w:t>
      </w:r>
      <w:r w:rsidR="00F5584D" w:rsidRPr="00F83B26">
        <w:rPr>
          <w:rFonts w:ascii="Segoe UI" w:hAnsi="Segoe UI" w:cs="Segoe UI"/>
          <w:sz w:val="20"/>
        </w:rPr>
        <w:t>il nebo neplní</w:t>
      </w:r>
      <w:r w:rsidRPr="004D0EAF">
        <w:rPr>
          <w:rFonts w:ascii="Segoe UI" w:hAnsi="Segoe UI" w:cs="Segoe UI"/>
          <w:sz w:val="20"/>
        </w:rPr>
        <w:t xml:space="preserve">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14:paraId="1DB770DE" w14:textId="77777777" w:rsidR="00004D5F" w:rsidRPr="00F83B26" w:rsidRDefault="00004D5F" w:rsidP="00004D5F">
      <w:pPr>
        <w:pStyle w:val="Zkladntext"/>
        <w:numPr>
          <w:ilvl w:val="0"/>
          <w:numId w:val="6"/>
        </w:numPr>
        <w:spacing w:before="120"/>
        <w:ind w:left="284" w:hanging="284"/>
        <w:jc w:val="both"/>
        <w:rPr>
          <w:rFonts w:ascii="Segoe UI" w:hAnsi="Segoe UI" w:cs="Segoe UI"/>
          <w:sz w:val="20"/>
        </w:rPr>
      </w:pPr>
      <w:r w:rsidRPr="00F83B26">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2171C340" w14:textId="72C1176D" w:rsidR="00004D5F" w:rsidRPr="004D0EAF" w:rsidRDefault="00004D5F" w:rsidP="00004D5F">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Vlastními zdroji se na části financování akce, odpovídající základu pro výpočet podpory, příjemce podpory </w:t>
      </w:r>
      <w:r w:rsidRPr="00C3203B">
        <w:rPr>
          <w:rFonts w:ascii="Segoe UI" w:hAnsi="Segoe UI" w:cs="Segoe UI"/>
          <w:sz w:val="20"/>
        </w:rPr>
        <w:t>podíl</w:t>
      </w:r>
      <w:r w:rsidR="00C3203B">
        <w:rPr>
          <w:rFonts w:ascii="Segoe UI" w:hAnsi="Segoe UI" w:cs="Segoe UI"/>
          <w:sz w:val="20"/>
        </w:rPr>
        <w:t>í</w:t>
      </w:r>
      <w:r w:rsidRPr="004D0EAF">
        <w:rPr>
          <w:rFonts w:ascii="Segoe UI" w:hAnsi="Segoe UI" w:cs="Segoe UI"/>
          <w:sz w:val="20"/>
        </w:rPr>
        <w:t xml:space="preserve"> tak, že:</w:t>
      </w:r>
    </w:p>
    <w:p w14:paraId="245C367C" w14:textId="30A8F49F" w:rsidR="00004D5F" w:rsidRPr="004D0EAF" w:rsidRDefault="00004D5F" w:rsidP="00004D5F">
      <w:pPr>
        <w:pStyle w:val="Zkladntext"/>
        <w:spacing w:before="120"/>
        <w:ind w:left="284" w:hanging="426"/>
        <w:jc w:val="center"/>
        <w:rPr>
          <w:rFonts w:ascii="Segoe UI" w:hAnsi="Segoe UI" w:cs="Segoe UI"/>
          <w:sz w:val="20"/>
        </w:rPr>
      </w:pPr>
      <w:r w:rsidRPr="004D0EAF">
        <w:rPr>
          <w:rFonts w:ascii="Segoe UI" w:hAnsi="Segoe UI" w:cs="Segoe UI"/>
          <w:sz w:val="20"/>
        </w:rPr>
        <w:t xml:space="preserve">      v</w:t>
      </w:r>
      <w:r w:rsidR="00BE74E7">
        <w:rPr>
          <w:rFonts w:ascii="Segoe UI" w:hAnsi="Segoe UI" w:cs="Segoe UI"/>
          <w:sz w:val="20"/>
        </w:rPr>
        <w:t xml:space="preserve"> letech </w:t>
      </w:r>
      <w:r w:rsidR="00493E33">
        <w:rPr>
          <w:rFonts w:ascii="Segoe UI" w:hAnsi="Segoe UI" w:cs="Segoe UI"/>
          <w:sz w:val="20"/>
        </w:rPr>
        <w:t>202</w:t>
      </w:r>
      <w:r w:rsidR="00C3203B">
        <w:rPr>
          <w:rFonts w:ascii="Segoe UI" w:hAnsi="Segoe UI" w:cs="Segoe UI"/>
          <w:sz w:val="20"/>
        </w:rPr>
        <w:t>1</w:t>
      </w:r>
      <w:r w:rsidR="00493E33">
        <w:rPr>
          <w:rFonts w:ascii="Segoe UI" w:hAnsi="Segoe UI" w:cs="Segoe UI"/>
          <w:sz w:val="20"/>
        </w:rPr>
        <w:t>–202</w:t>
      </w:r>
      <w:r w:rsidR="00C3203B">
        <w:rPr>
          <w:rFonts w:ascii="Segoe UI" w:hAnsi="Segoe UI" w:cs="Segoe UI"/>
          <w:sz w:val="20"/>
        </w:rPr>
        <w:t>2</w:t>
      </w:r>
      <w:r>
        <w:rPr>
          <w:rFonts w:ascii="Segoe UI" w:hAnsi="Segoe UI" w:cs="Segoe UI"/>
          <w:sz w:val="20"/>
        </w:rPr>
        <w:t xml:space="preserve"> </w:t>
      </w:r>
      <w:r w:rsidRPr="004D0EAF">
        <w:rPr>
          <w:rFonts w:ascii="Segoe UI" w:hAnsi="Segoe UI" w:cs="Segoe UI"/>
          <w:sz w:val="20"/>
        </w:rPr>
        <w:t>uhradí</w:t>
      </w:r>
      <w:r w:rsidR="00C3203B">
        <w:rPr>
          <w:rFonts w:ascii="Segoe UI" w:hAnsi="Segoe UI" w:cs="Segoe UI"/>
          <w:sz w:val="20"/>
        </w:rPr>
        <w:t xml:space="preserve"> </w:t>
      </w:r>
      <w:r w:rsidRPr="004D0EAF">
        <w:rPr>
          <w:rFonts w:ascii="Segoe UI" w:hAnsi="Segoe UI" w:cs="Segoe UI"/>
          <w:sz w:val="20"/>
        </w:rPr>
        <w:t xml:space="preserve">z vlastních zdrojů </w:t>
      </w:r>
      <w:r w:rsidR="00C3203B">
        <w:rPr>
          <w:rFonts w:ascii="Segoe UI" w:hAnsi="Segoe UI" w:cs="Segoe UI"/>
          <w:sz w:val="20"/>
        </w:rPr>
        <w:t>107 811</w:t>
      </w:r>
      <w:r>
        <w:rPr>
          <w:rFonts w:ascii="Segoe UI" w:hAnsi="Segoe UI" w:cs="Segoe UI"/>
          <w:sz w:val="20"/>
        </w:rPr>
        <w:t xml:space="preserve"> </w:t>
      </w:r>
      <w:r w:rsidRPr="004D0EAF">
        <w:rPr>
          <w:rFonts w:ascii="Segoe UI" w:hAnsi="Segoe UI" w:cs="Segoe UI"/>
          <w:sz w:val="20"/>
        </w:rPr>
        <w:t>Kč.</w:t>
      </w:r>
    </w:p>
    <w:p w14:paraId="00A2EA6C" w14:textId="77777777" w:rsidR="00004D5F" w:rsidRPr="004D0EAF" w:rsidRDefault="00004D5F" w:rsidP="00004D5F">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0507EDA1" w14:textId="77777777" w:rsidR="00004D5F" w:rsidRPr="004D0EAF" w:rsidRDefault="00004D5F" w:rsidP="00004D5F">
      <w:pPr>
        <w:pStyle w:val="Zkladntext"/>
        <w:numPr>
          <w:ilvl w:val="0"/>
          <w:numId w:val="6"/>
        </w:numPr>
        <w:spacing w:before="120"/>
        <w:ind w:left="284" w:hanging="426"/>
        <w:jc w:val="both"/>
        <w:rPr>
          <w:rFonts w:ascii="Segoe UI" w:hAnsi="Segoe UI" w:cs="Segoe UI"/>
          <w:sz w:val="20"/>
        </w:rPr>
      </w:pPr>
      <w:r w:rsidRPr="00F83B26">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r w:rsidRPr="004D0EAF">
        <w:rPr>
          <w:rFonts w:ascii="Segoe UI" w:hAnsi="Segoe UI" w:cs="Segoe UI"/>
          <w:sz w:val="20"/>
        </w:rPr>
        <w:t>.</w:t>
      </w:r>
    </w:p>
    <w:p w14:paraId="1C33FC67" w14:textId="47CCCE80" w:rsidR="00004D5F" w:rsidRPr="00F83B26" w:rsidRDefault="00004D5F" w:rsidP="00004D5F">
      <w:pPr>
        <w:pStyle w:val="Zkladntext"/>
        <w:numPr>
          <w:ilvl w:val="0"/>
          <w:numId w:val="6"/>
        </w:numPr>
        <w:spacing w:before="120"/>
        <w:ind w:left="284" w:hanging="426"/>
        <w:jc w:val="both"/>
        <w:rPr>
          <w:rFonts w:ascii="Segoe UI" w:hAnsi="Segoe UI" w:cs="Segoe UI"/>
          <w:sz w:val="20"/>
        </w:rPr>
      </w:pPr>
      <w:r w:rsidRPr="00F83B26">
        <w:rPr>
          <w:rFonts w:ascii="Segoe UI" w:hAnsi="Segoe UI" w:cs="Segoe UI"/>
          <w:sz w:val="20"/>
        </w:rPr>
        <w:t>V průběhu roku bude Fond poskytovat podporu v závislosti na postupu realizace akce a plnění podmínek této Smlouvy. Konkrétní částk</w:t>
      </w:r>
      <w:r w:rsidR="007B4778" w:rsidRPr="00F83B26">
        <w:rPr>
          <w:rFonts w:ascii="Segoe UI" w:hAnsi="Segoe UI" w:cs="Segoe UI"/>
          <w:sz w:val="20"/>
        </w:rPr>
        <w:t>a</w:t>
      </w:r>
      <w:r w:rsidRPr="00F83B26">
        <w:rPr>
          <w:rFonts w:ascii="Segoe UI" w:hAnsi="Segoe UI" w:cs="Segoe UI"/>
          <w:sz w:val="20"/>
        </w:rPr>
        <w:t xml:space="preserve"> podpory bud</w:t>
      </w:r>
      <w:r w:rsidR="007B4778" w:rsidRPr="00F83B26">
        <w:rPr>
          <w:rFonts w:ascii="Segoe UI" w:hAnsi="Segoe UI" w:cs="Segoe UI"/>
          <w:sz w:val="20"/>
        </w:rPr>
        <w:t>e</w:t>
      </w:r>
      <w:r w:rsidRPr="00F83B26">
        <w:rPr>
          <w:rFonts w:ascii="Segoe UI" w:hAnsi="Segoe UI" w:cs="Segoe UI"/>
          <w:sz w:val="20"/>
        </w:rPr>
        <w:t xml:space="preserve"> poskyt</w:t>
      </w:r>
      <w:r w:rsidR="007B4778" w:rsidRPr="00F83B26">
        <w:rPr>
          <w:rFonts w:ascii="Segoe UI" w:hAnsi="Segoe UI" w:cs="Segoe UI"/>
          <w:sz w:val="20"/>
        </w:rPr>
        <w:t>nuta</w:t>
      </w:r>
      <w:r w:rsidRPr="00F83B26">
        <w:rPr>
          <w:rFonts w:ascii="Segoe UI" w:hAnsi="Segoe UI" w:cs="Segoe UI"/>
          <w:sz w:val="20"/>
        </w:rPr>
        <w:t xml:space="preserve"> do úhrnné výše určené Smlouvou na dané období dle Fondem akceptovaného finančně platebního kalendáře a na základě písemných žádostí o uvolnění finančních prostředků doručených Fondu příjemcem</w:t>
      </w:r>
      <w:r w:rsidRPr="00F83B26" w:rsidDel="00504E89">
        <w:rPr>
          <w:rFonts w:ascii="Segoe UI" w:hAnsi="Segoe UI" w:cs="Segoe UI"/>
          <w:sz w:val="20"/>
        </w:rPr>
        <w:t xml:space="preserve"> </w:t>
      </w:r>
      <w:r w:rsidRPr="00F83B26">
        <w:rPr>
          <w:rFonts w:ascii="Segoe UI" w:hAnsi="Segoe UI" w:cs="Segoe UI"/>
          <w:sz w:val="20"/>
        </w:rPr>
        <w:t>podpory.</w:t>
      </w:r>
    </w:p>
    <w:p w14:paraId="1166C243" w14:textId="77777777" w:rsidR="00004D5F" w:rsidRPr="007B4778" w:rsidRDefault="00004D5F" w:rsidP="00004D5F">
      <w:pPr>
        <w:pStyle w:val="Zkladntext"/>
        <w:numPr>
          <w:ilvl w:val="0"/>
          <w:numId w:val="6"/>
        </w:numPr>
        <w:spacing w:before="120"/>
        <w:ind w:left="284" w:hanging="426"/>
        <w:jc w:val="both"/>
        <w:rPr>
          <w:rFonts w:ascii="Segoe UI" w:hAnsi="Segoe UI" w:cs="Segoe UI"/>
          <w:color w:val="auto"/>
          <w:sz w:val="20"/>
        </w:rPr>
      </w:pPr>
      <w:r w:rsidRPr="007B4778">
        <w:rPr>
          <w:rFonts w:ascii="Segoe UI" w:hAnsi="Segoe UI" w:cs="Segoe UI"/>
          <w:color w:val="auto"/>
          <w:sz w:val="20"/>
        </w:rPr>
        <w:t>Písemná žádost o uvolnění finančních prostředků bude obsahovat tyto náležitosti:</w:t>
      </w:r>
    </w:p>
    <w:p w14:paraId="2E37396E" w14:textId="77777777" w:rsidR="00004D5F" w:rsidRPr="004D0EAF" w:rsidRDefault="00004D5F" w:rsidP="00004D5F">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žádost o uvolnění finančních prostředků, která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9"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p>
    <w:p w14:paraId="17A2EBD2" w14:textId="77777777" w:rsidR="00004D5F" w:rsidRPr="004D0EAF" w:rsidRDefault="00004D5F" w:rsidP="00004D5F">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 xml:space="preserve">přehled čerpání </w:t>
      </w:r>
      <w:r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Pr="004D0EAF">
        <w:rPr>
          <w:rFonts w:ascii="Segoe UI" w:hAnsi="Segoe UI" w:cs="Segoe UI"/>
          <w:color w:val="auto"/>
          <w:sz w:val="20"/>
        </w:rPr>
        <w:br/>
        <w:t xml:space="preserve">ke stažení na </w:t>
      </w:r>
      <w:hyperlink r:id="rId10"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w:t>
      </w:r>
    </w:p>
    <w:p w14:paraId="603D919E" w14:textId="77777777" w:rsidR="00004D5F" w:rsidRPr="004D0EAF" w:rsidRDefault="00004D5F" w:rsidP="00004D5F">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faktur, výdajových a jiných dokladů, prokazujících výdaje projektu, opatřené originálním podpisem statutárního nebo pověřeného zástupce příjemce podpory (u právnických osob </w:t>
      </w:r>
      <w:r w:rsidRPr="004D0EAF">
        <w:rPr>
          <w:rFonts w:ascii="Segoe UI" w:hAnsi="Segoe UI" w:cs="Segoe UI"/>
          <w:sz w:val="20"/>
        </w:rPr>
        <w:br/>
        <w:t xml:space="preserve">a fyzických osob podnikajících i otiskem razítka příjemce podpory), včetně případných soupisů provedených prací, zjišťovacích protokolů, resp. dokladů prokazujících dodržení věcných </w:t>
      </w:r>
      <w:r w:rsidRPr="004D0EAF">
        <w:rPr>
          <w:rFonts w:ascii="Segoe UI" w:hAnsi="Segoe UI" w:cs="Segoe UI"/>
          <w:sz w:val="20"/>
        </w:rPr>
        <w:br/>
        <w:t>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14:paraId="3508570B" w14:textId="77777777" w:rsidR="00004D5F" w:rsidRPr="004D0EAF" w:rsidRDefault="00004D5F" w:rsidP="00004D5F">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bankovní výpisy dokladující uhrazení faktur zhotoviteli, případně doklady, že došlo ke skutečnému uhrazení výdajů, včetně souvisejících odvodů,</w:t>
      </w:r>
    </w:p>
    <w:p w14:paraId="1C000DBA" w14:textId="77777777" w:rsidR="00004D5F" w:rsidRPr="004D0EAF" w:rsidRDefault="00004D5F" w:rsidP="00004D5F">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Pr>
          <w:rFonts w:ascii="Segoe UI" w:hAnsi="Segoe UI" w:cs="Segoe UI"/>
          <w:sz w:val="20"/>
        </w:rPr>
        <w:t xml:space="preserve"> </w:t>
      </w:r>
      <w:r w:rsidRPr="004D0EAF">
        <w:rPr>
          <w:rFonts w:ascii="Segoe UI" w:hAnsi="Segoe UI" w:cs="Segoe UI"/>
          <w:sz w:val="20"/>
        </w:rPr>
        <w:t>o projekt, jehož cílem je vyhledání a realizace nových zdrojů pitné vody.</w:t>
      </w:r>
    </w:p>
    <w:p w14:paraId="37413A08" w14:textId="63BA6A01" w:rsidR="00004D5F" w:rsidRPr="00BE74E7" w:rsidRDefault="00004D5F" w:rsidP="00BE74E7">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Žádostí o uvolnění finančních prostředků a předložením soupisu faktur a kopií faktur příjemce podpory m. j. potvrzuje, že předložené faktury odpovídají skutečným, účelně vynaloženým a způsobilým výdajům akce.</w:t>
      </w:r>
    </w:p>
    <w:p w14:paraId="5C5C1E4B" w14:textId="77777777" w:rsidR="00004D5F" w:rsidRPr="004D0EAF" w:rsidRDefault="00004D5F" w:rsidP="00004D5F">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Fondu mohou být předloženy pouze faktury již uhrazené. Fond akceptuje předložení uhrazených faktur i z roku předcházejícího uvolnění podpory, pokud fakturace odpovídá termínům realizace akce.</w:t>
      </w:r>
    </w:p>
    <w:p w14:paraId="550317D5" w14:textId="77777777" w:rsidR="00004D5F" w:rsidRPr="004D0EAF" w:rsidRDefault="00004D5F" w:rsidP="00004D5F">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2B6387E" w14:textId="77777777" w:rsidR="00004D5F" w:rsidRPr="004D0EAF" w:rsidRDefault="00004D5F" w:rsidP="00004D5F">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14:paraId="53A22C1D" w14:textId="57C4D11C" w:rsidR="00004D5F" w:rsidRPr="004D0EAF" w:rsidRDefault="00004D5F" w:rsidP="00004D5F">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Pokud </w:t>
      </w:r>
      <w:r w:rsidRPr="00F83B26">
        <w:rPr>
          <w:rFonts w:ascii="Segoe UI" w:hAnsi="Segoe UI" w:cs="Segoe UI"/>
          <w:sz w:val="20"/>
        </w:rPr>
        <w:t>b</w:t>
      </w:r>
      <w:r w:rsidR="00C3203B" w:rsidRPr="00F83B26">
        <w:rPr>
          <w:rFonts w:ascii="Segoe UI" w:hAnsi="Segoe UI" w:cs="Segoe UI"/>
          <w:sz w:val="20"/>
        </w:rPr>
        <w:t>yla</w:t>
      </w:r>
      <w:r w:rsidR="00C3203B">
        <w:rPr>
          <w:rFonts w:ascii="Segoe UI" w:hAnsi="Segoe UI" w:cs="Segoe UI"/>
          <w:sz w:val="20"/>
        </w:rPr>
        <w:t xml:space="preserve"> </w:t>
      </w:r>
      <w:r w:rsidRPr="004D0EAF">
        <w:rPr>
          <w:rFonts w:ascii="Segoe UI" w:hAnsi="Segoe UI" w:cs="Segoe UI"/>
          <w:sz w:val="20"/>
        </w:rPr>
        <w:t>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0F833592" w14:textId="77777777" w:rsidR="00004D5F" w:rsidRPr="004D0EAF" w:rsidRDefault="00004D5F" w:rsidP="00004D5F">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37AADE22" w14:textId="77777777" w:rsidR="00004D5F" w:rsidRPr="004D0EAF" w:rsidRDefault="00004D5F" w:rsidP="00004D5F">
      <w:pPr>
        <w:pStyle w:val="Zkladntext"/>
        <w:jc w:val="center"/>
        <w:rPr>
          <w:rFonts w:ascii="Segoe UI" w:hAnsi="Segoe UI" w:cs="Segoe UI"/>
          <w:b/>
          <w:sz w:val="20"/>
        </w:rPr>
      </w:pPr>
    </w:p>
    <w:p w14:paraId="31188BC1" w14:textId="77777777" w:rsidR="00004D5F" w:rsidRPr="004D0EAF" w:rsidRDefault="00004D5F" w:rsidP="00004D5F">
      <w:pPr>
        <w:pStyle w:val="Zkladntext"/>
        <w:jc w:val="center"/>
        <w:rPr>
          <w:rFonts w:ascii="Segoe UI" w:hAnsi="Segoe UI" w:cs="Segoe UI"/>
          <w:b/>
          <w:sz w:val="20"/>
        </w:rPr>
      </w:pPr>
    </w:p>
    <w:p w14:paraId="15B636F2" w14:textId="77777777" w:rsidR="00004D5F" w:rsidRPr="004D0EAF" w:rsidRDefault="00004D5F" w:rsidP="00004D5F">
      <w:pPr>
        <w:pStyle w:val="Zkladntext"/>
        <w:jc w:val="center"/>
        <w:rPr>
          <w:rFonts w:ascii="Segoe UI" w:hAnsi="Segoe UI" w:cs="Segoe UI"/>
          <w:b/>
          <w:sz w:val="20"/>
        </w:rPr>
      </w:pPr>
      <w:r w:rsidRPr="004D0EAF">
        <w:rPr>
          <w:rFonts w:ascii="Segoe UI" w:hAnsi="Segoe UI" w:cs="Segoe UI"/>
          <w:b/>
          <w:sz w:val="20"/>
        </w:rPr>
        <w:t>IV.</w:t>
      </w:r>
    </w:p>
    <w:p w14:paraId="0A668E80" w14:textId="77777777" w:rsidR="00004D5F" w:rsidRPr="004D0EAF" w:rsidRDefault="00004D5F" w:rsidP="00004D5F">
      <w:pPr>
        <w:pStyle w:val="Zkladntext"/>
        <w:jc w:val="center"/>
        <w:rPr>
          <w:rFonts w:ascii="Segoe UI" w:hAnsi="Segoe UI" w:cs="Segoe UI"/>
          <w:b/>
          <w:sz w:val="20"/>
        </w:rPr>
      </w:pPr>
      <w:r w:rsidRPr="004D0EAF">
        <w:rPr>
          <w:rFonts w:ascii="Segoe UI" w:hAnsi="Segoe UI" w:cs="Segoe UI"/>
          <w:b/>
          <w:sz w:val="20"/>
        </w:rPr>
        <w:t>Základní závazky a další povinnosti příjemce podpory</w:t>
      </w:r>
    </w:p>
    <w:p w14:paraId="1B757AE7" w14:textId="77777777" w:rsidR="00004D5F" w:rsidRPr="004D0EAF" w:rsidRDefault="00004D5F" w:rsidP="00004D5F">
      <w:pPr>
        <w:pStyle w:val="Zkladntext"/>
        <w:jc w:val="center"/>
        <w:rPr>
          <w:rFonts w:ascii="Segoe UI" w:hAnsi="Segoe UI" w:cs="Segoe UI"/>
          <w:b/>
          <w:sz w:val="20"/>
        </w:rPr>
      </w:pPr>
    </w:p>
    <w:p w14:paraId="26F6599D" w14:textId="77777777" w:rsidR="001C5D6B" w:rsidRPr="004D0EAF" w:rsidRDefault="001C5D6B" w:rsidP="001C5D6B">
      <w:pPr>
        <w:pStyle w:val="Zkladntext"/>
        <w:snapToGrid w:val="0"/>
        <w:ind w:left="284" w:hanging="284"/>
        <w:jc w:val="both"/>
        <w:rPr>
          <w:rFonts w:ascii="Segoe UI" w:hAnsi="Segoe UI" w:cs="Segoe UI"/>
          <w:sz w:val="20"/>
        </w:rPr>
      </w:pPr>
      <w:r w:rsidRPr="004D0EAF">
        <w:rPr>
          <w:rFonts w:ascii="Segoe UI" w:hAnsi="Segoe UI" w:cs="Segoe UI"/>
          <w:sz w:val="20"/>
        </w:rPr>
        <w:t xml:space="preserve">1) Příjemce podpory: </w:t>
      </w:r>
    </w:p>
    <w:p w14:paraId="53D8B2E0" w14:textId="77777777" w:rsidR="001C5D6B" w:rsidRPr="004D0EAF" w:rsidRDefault="001C5D6B" w:rsidP="001C5D6B">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Pr>
          <w:rFonts w:ascii="Segoe UI" w:hAnsi="Segoe UI" w:cs="Segoe UI"/>
          <w:sz w:val="20"/>
        </w:rPr>
        <w:t xml:space="preserve">prohlašuje, že splnil účel akce tím, že </w:t>
      </w:r>
    </w:p>
    <w:p w14:paraId="316F7A5B" w14:textId="491E04E0" w:rsidR="00787216" w:rsidRDefault="00787216" w:rsidP="00787216">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0640A4">
        <w:rPr>
          <w:rFonts w:ascii="Segoe UI" w:hAnsi="Segoe UI" w:cs="Segoe UI"/>
          <w:sz w:val="20"/>
        </w:rPr>
        <w:t>akce byla</w:t>
      </w:r>
      <w:r w:rsidRPr="000640A4">
        <w:rPr>
          <w:rFonts w:ascii="Segoe UI" w:hAnsi="Segoe UI" w:cs="Segoe UI"/>
          <w:color w:val="auto"/>
          <w:sz w:val="20"/>
        </w:rPr>
        <w:t xml:space="preserve"> provedena podle Fondem odsouhlasené projektové dokumentace "Korkyně, okr. Příbram, parcela č. 17", zpracované Ing. Tomášem Pecivalem (10/2020), dle žádosti o podporu </w:t>
      </w:r>
      <w:r>
        <w:rPr>
          <w:rFonts w:ascii="Segoe UI" w:hAnsi="Segoe UI" w:cs="Segoe UI"/>
          <w:color w:val="auto"/>
          <w:sz w:val="20"/>
        </w:rPr>
        <w:t>přijaté Fondem dne 2. 2. 2021</w:t>
      </w:r>
      <w:r w:rsidRPr="000640A4">
        <w:rPr>
          <w:rFonts w:ascii="Segoe UI" w:hAnsi="Segoe UI" w:cs="Segoe UI"/>
          <w:color w:val="auto"/>
          <w:sz w:val="20"/>
        </w:rPr>
        <w:t>, podle sml</w:t>
      </w:r>
      <w:r>
        <w:rPr>
          <w:rFonts w:ascii="Segoe UI" w:hAnsi="Segoe UI" w:cs="Segoe UI"/>
          <w:color w:val="auto"/>
          <w:sz w:val="20"/>
        </w:rPr>
        <w:t>o</w:t>
      </w:r>
      <w:r w:rsidRPr="000640A4">
        <w:rPr>
          <w:rFonts w:ascii="Segoe UI" w:hAnsi="Segoe UI" w:cs="Segoe UI"/>
          <w:color w:val="auto"/>
          <w:sz w:val="20"/>
        </w:rPr>
        <w:t>uv</w:t>
      </w:r>
      <w:r>
        <w:rPr>
          <w:rFonts w:ascii="Segoe UI" w:hAnsi="Segoe UI" w:cs="Segoe UI"/>
          <w:color w:val="auto"/>
          <w:sz w:val="20"/>
        </w:rPr>
        <w:t>y</w:t>
      </w:r>
      <w:r w:rsidRPr="000640A4">
        <w:rPr>
          <w:rFonts w:ascii="Segoe UI" w:hAnsi="Segoe UI" w:cs="Segoe UI"/>
          <w:color w:val="auto"/>
          <w:sz w:val="20"/>
        </w:rPr>
        <w:t xml:space="preserve"> s dodavatel</w:t>
      </w:r>
      <w:r>
        <w:rPr>
          <w:rFonts w:ascii="Segoe UI" w:hAnsi="Segoe UI" w:cs="Segoe UI"/>
          <w:color w:val="auto"/>
          <w:sz w:val="20"/>
        </w:rPr>
        <w:t>em</w:t>
      </w:r>
      <w:r w:rsidRPr="000640A4">
        <w:rPr>
          <w:rFonts w:ascii="Segoe UI" w:hAnsi="Segoe UI" w:cs="Segoe UI"/>
          <w:color w:val="auto"/>
          <w:sz w:val="20"/>
        </w:rPr>
        <w:t xml:space="preserve"> a v souladu s aktualizovaným rozpočtem ze dne </w:t>
      </w:r>
      <w:r>
        <w:rPr>
          <w:rFonts w:ascii="Segoe UI" w:hAnsi="Segoe UI" w:cs="Segoe UI"/>
          <w:color w:val="auto"/>
          <w:sz w:val="20"/>
        </w:rPr>
        <w:t>13. 7. 2022</w:t>
      </w:r>
      <w:r w:rsidRPr="000640A4">
        <w:rPr>
          <w:rFonts w:ascii="Segoe UI" w:hAnsi="Segoe UI" w:cs="Segoe UI"/>
          <w:color w:val="auto"/>
          <w:sz w:val="20"/>
        </w:rPr>
        <w:t>, včetně případných změn a doplňků těchto dokumentů, pokud je Fond odsouhlasil,</w:t>
      </w:r>
    </w:p>
    <w:p w14:paraId="1CB5CCA7" w14:textId="3FBC4DC0" w:rsidR="00787216" w:rsidRPr="000640A4" w:rsidRDefault="00787216" w:rsidP="00787216">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0640A4">
        <w:rPr>
          <w:rFonts w:ascii="Segoe UI" w:hAnsi="Segoe UI" w:cs="Segoe UI"/>
          <w:color w:val="auto"/>
          <w:sz w:val="20"/>
        </w:rPr>
        <w:t>v období od 9/2021 do 5/2022 byl realizován hydrogeologický průzkumný vrt a vystrojena šachtová studna, která byla napojena v délce 10</w:t>
      </w:r>
      <w:r>
        <w:rPr>
          <w:rFonts w:ascii="Segoe UI" w:hAnsi="Segoe UI" w:cs="Segoe UI"/>
          <w:color w:val="auto"/>
          <w:sz w:val="20"/>
        </w:rPr>
        <w:t xml:space="preserve"> </w:t>
      </w:r>
      <w:r w:rsidRPr="000640A4">
        <w:rPr>
          <w:rFonts w:ascii="Segoe UI" w:hAnsi="Segoe UI" w:cs="Segoe UI"/>
          <w:color w:val="auto"/>
          <w:sz w:val="20"/>
        </w:rPr>
        <w:t>m do vodovodní soustavy obce</w:t>
      </w:r>
      <w:r>
        <w:rPr>
          <w:rFonts w:ascii="Segoe UI" w:hAnsi="Segoe UI" w:cs="Segoe UI"/>
          <w:color w:val="auto"/>
          <w:sz w:val="20"/>
        </w:rPr>
        <w:t>,</w:t>
      </w:r>
    </w:p>
    <w:p w14:paraId="2B3340DE" w14:textId="544B82F7" w:rsidR="001C5D6B" w:rsidRPr="00562A92" w:rsidRDefault="001C5D6B" w:rsidP="001C5D6B">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997A82">
        <w:rPr>
          <w:rFonts w:ascii="Segoe UI" w:hAnsi="Segoe UI" w:cs="Segoe UI"/>
          <w:color w:val="auto"/>
          <w:sz w:val="20"/>
        </w:rPr>
        <w:t xml:space="preserve">akce </w:t>
      </w:r>
      <w:r w:rsidRPr="00F83B26">
        <w:rPr>
          <w:rFonts w:ascii="Segoe UI" w:hAnsi="Segoe UI" w:cs="Segoe UI"/>
          <w:color w:val="auto"/>
          <w:sz w:val="20"/>
        </w:rPr>
        <w:t>byla</w:t>
      </w:r>
      <w:r w:rsidRPr="00997A82">
        <w:rPr>
          <w:rFonts w:ascii="Segoe UI" w:hAnsi="Segoe UI" w:cs="Segoe UI"/>
          <w:color w:val="auto"/>
          <w:sz w:val="20"/>
        </w:rPr>
        <w:t xml:space="preserve"> provedena na pozem</w:t>
      </w:r>
      <w:r>
        <w:rPr>
          <w:rFonts w:ascii="Segoe UI" w:hAnsi="Segoe UI" w:cs="Segoe UI"/>
          <w:color w:val="auto"/>
          <w:sz w:val="20"/>
        </w:rPr>
        <w:t>ku</w:t>
      </w:r>
      <w:r w:rsidRPr="00997A82">
        <w:rPr>
          <w:rFonts w:ascii="Segoe UI" w:hAnsi="Segoe UI" w:cs="Segoe UI"/>
          <w:color w:val="auto"/>
          <w:sz w:val="20"/>
        </w:rPr>
        <w:t xml:space="preserve"> ve vlastnictví příjemce podpory</w:t>
      </w:r>
      <w:r w:rsidRPr="00F83B26">
        <w:rPr>
          <w:rFonts w:ascii="Segoe UI" w:hAnsi="Segoe UI" w:cs="Segoe UI"/>
          <w:color w:val="auto"/>
          <w:sz w:val="20"/>
        </w:rPr>
        <w:t>,</w:t>
      </w:r>
    </w:p>
    <w:p w14:paraId="684C43D0" w14:textId="77777777" w:rsidR="001C5D6B" w:rsidRPr="00B855B9" w:rsidRDefault="001C5D6B" w:rsidP="001C5D6B">
      <w:pPr>
        <w:pStyle w:val="Zkladntext"/>
        <w:numPr>
          <w:ilvl w:val="0"/>
          <w:numId w:val="1"/>
        </w:numPr>
        <w:tabs>
          <w:tab w:val="clear" w:pos="360"/>
          <w:tab w:val="num" w:pos="1780"/>
        </w:tabs>
        <w:snapToGrid w:val="0"/>
        <w:spacing w:before="120"/>
        <w:ind w:left="567" w:hanging="283"/>
        <w:jc w:val="both"/>
        <w:rPr>
          <w:rFonts w:ascii="Segoe UI" w:hAnsi="Segoe UI" w:cs="Segoe UI"/>
          <w:color w:val="000000" w:themeColor="text1"/>
          <w:sz w:val="20"/>
        </w:rPr>
      </w:pPr>
      <w:r w:rsidRPr="00F83B26">
        <w:rPr>
          <w:rFonts w:ascii="Segoe UI" w:hAnsi="Segoe UI" w:cs="Segoe UI"/>
          <w:color w:val="auto"/>
          <w:sz w:val="20"/>
        </w:rPr>
        <w:t>byla dodržena</w:t>
      </w:r>
      <w:r w:rsidRPr="00640C14">
        <w:rPr>
          <w:rFonts w:ascii="Segoe UI" w:hAnsi="Segoe UI" w:cs="Segoe UI"/>
          <w:bCs/>
          <w:color w:val="000000" w:themeColor="text1"/>
          <w:sz w:val="20"/>
        </w:rPr>
        <w:t xml:space="preserve"> ustanovení Směrnice MŽP a Výzvy</w:t>
      </w:r>
      <w:r>
        <w:rPr>
          <w:rFonts w:ascii="Segoe UI" w:hAnsi="Segoe UI" w:cs="Segoe UI"/>
          <w:bCs/>
          <w:color w:val="000000" w:themeColor="text1"/>
          <w:sz w:val="20"/>
        </w:rPr>
        <w:t>.</w:t>
      </w:r>
    </w:p>
    <w:p w14:paraId="50D26F82" w14:textId="77777777" w:rsidR="001C5D6B" w:rsidRPr="00C81306" w:rsidRDefault="001C5D6B" w:rsidP="001C5D6B">
      <w:pPr>
        <w:pStyle w:val="Zkladntext"/>
        <w:spacing w:before="120"/>
        <w:ind w:left="360"/>
        <w:jc w:val="both"/>
        <w:rPr>
          <w:rFonts w:ascii="Segoe UI" w:hAnsi="Segoe UI" w:cs="Segoe UI"/>
          <w:bCs/>
          <w:sz w:val="20"/>
        </w:rPr>
      </w:pPr>
      <w:r>
        <w:rPr>
          <w:rFonts w:ascii="Segoe UI" w:hAnsi="Segoe UI" w:cs="Segoe UI"/>
          <w:bCs/>
          <w:sz w:val="20"/>
        </w:rPr>
        <w:t>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ve znění pozdějších předpisů a že mohou být uplatněny sankce dle tohoto zákona.</w:t>
      </w:r>
    </w:p>
    <w:p w14:paraId="1AB7D0CE" w14:textId="77777777" w:rsidR="00004D5F" w:rsidRPr="004D0EAF" w:rsidRDefault="00004D5F" w:rsidP="00004D5F">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se zavazuje k tomu, že </w:t>
      </w:r>
    </w:p>
    <w:p w14:paraId="18D225B0" w14:textId="77777777" w:rsidR="00004D5F" w:rsidRPr="004D0EAF" w:rsidRDefault="00004D5F" w:rsidP="00004D5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bude dodržovat ustanovení Směrnice MŽP a Výzvy,</w:t>
      </w:r>
    </w:p>
    <w:p w14:paraId="50FC82EA" w14:textId="77777777" w:rsidR="00004D5F" w:rsidRPr="004D0EAF" w:rsidRDefault="00004D5F" w:rsidP="00004D5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zabezpečí, že účel, pro který je poskytnuta podpora podle této Smlouvy, bude řádně plněn po dobu 5</w:t>
      </w:r>
      <w:r w:rsidRPr="004D0EAF">
        <w:rPr>
          <w:rFonts w:ascii="Segoe UI" w:hAnsi="Segoe UI" w:cs="Segoe UI"/>
          <w:bCs/>
          <w:color w:val="auto"/>
          <w:sz w:val="20"/>
        </w:rPr>
        <w:t xml:space="preserve"> let od dokončení realizace akce,</w:t>
      </w:r>
    </w:p>
    <w:p w14:paraId="02372AC5" w14:textId="77777777" w:rsidR="00004D5F" w:rsidRPr="004D0EAF" w:rsidRDefault="00004D5F" w:rsidP="00004D5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970804A" w14:textId="77777777" w:rsidR="00004D5F" w:rsidRPr="004D0EAF" w:rsidRDefault="00004D5F" w:rsidP="00004D5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 včetně kontroly souvisejících dokumentů osobám pověřeným Fondem případně jiným příslušným kontrolním orgánům, a to do uplynutí lhůty 5 let od ukončení realizace akce,</w:t>
      </w:r>
    </w:p>
    <w:p w14:paraId="2C399669" w14:textId="35AF4AFF" w:rsidR="00474083" w:rsidRPr="00787216" w:rsidRDefault="00004D5F" w:rsidP="00787216">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 čl. 15 Výzvy,</w:t>
      </w:r>
    </w:p>
    <w:p w14:paraId="23F60FF2" w14:textId="3C0DDD2B" w:rsidR="00004D5F" w:rsidRPr="004D0EAF" w:rsidRDefault="00004D5F" w:rsidP="00004D5F">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zavazuje nejpozději do konce </w:t>
      </w:r>
      <w:r w:rsidR="00474083">
        <w:rPr>
          <w:rFonts w:ascii="Segoe UI" w:hAnsi="Segoe UI" w:cs="Segoe UI"/>
          <w:sz w:val="20"/>
        </w:rPr>
        <w:t>9/202</w:t>
      </w:r>
      <w:r w:rsidR="00F7108A">
        <w:rPr>
          <w:rFonts w:ascii="Segoe UI" w:hAnsi="Segoe UI" w:cs="Segoe UI"/>
          <w:sz w:val="20"/>
        </w:rPr>
        <w:t>2</w:t>
      </w:r>
      <w:r>
        <w:rPr>
          <w:rFonts w:ascii="Segoe UI" w:hAnsi="Segoe UI" w:cs="Segoe UI"/>
          <w:sz w:val="20"/>
        </w:rPr>
        <w:t xml:space="preserve"> </w:t>
      </w:r>
      <w:r w:rsidRPr="004D0EAF">
        <w:rPr>
          <w:rFonts w:ascii="Segoe UI" w:hAnsi="Segoe UI" w:cs="Segoe UI"/>
          <w:sz w:val="20"/>
        </w:rPr>
        <w:t>předložit Fondu podklady k závěrečnému vyhodnocení akce (ZVA). Tyto podklady musí obsahovat:</w:t>
      </w:r>
    </w:p>
    <w:p w14:paraId="31CE6BE4" w14:textId="77777777" w:rsidR="00004D5F" w:rsidRPr="004D0EAF" w:rsidRDefault="00004D5F" w:rsidP="00004D5F">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 formulář ZVA,</w:t>
      </w:r>
    </w:p>
    <w:p w14:paraId="570DCD6A" w14:textId="77777777" w:rsidR="00004D5F" w:rsidRPr="004D0EAF" w:rsidRDefault="00004D5F" w:rsidP="00004D5F">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478E2F34" w14:textId="176A0BC4" w:rsidR="00004D5F" w:rsidRDefault="00004D5F" w:rsidP="00004D5F">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r w:rsidR="00E07333">
        <w:rPr>
          <w:rFonts w:ascii="Segoe UI" w:hAnsi="Segoe UI" w:cs="Segoe UI"/>
          <w:color w:val="auto"/>
          <w:sz w:val="20"/>
        </w:rPr>
        <w:t>,</w:t>
      </w:r>
    </w:p>
    <w:p w14:paraId="5A520F0E" w14:textId="1BAB03C0" w:rsidR="00E07333" w:rsidRDefault="00E07333" w:rsidP="00004D5F">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14:paraId="39B839B8" w14:textId="77777777" w:rsidR="00004D5F" w:rsidRPr="004D0EAF" w:rsidRDefault="00004D5F" w:rsidP="00004D5F">
      <w:pPr>
        <w:pStyle w:val="Zkladntext"/>
        <w:tabs>
          <w:tab w:val="left" w:pos="284"/>
        </w:tabs>
        <w:spacing w:before="120"/>
        <w:ind w:left="284"/>
        <w:jc w:val="both"/>
        <w:rPr>
          <w:rFonts w:ascii="Segoe UI" w:hAnsi="Segoe UI" w:cs="Segoe UI"/>
          <w:sz w:val="20"/>
        </w:rPr>
      </w:pPr>
      <w:r w:rsidRPr="004D0EAF">
        <w:rPr>
          <w:rFonts w:ascii="Segoe UI" w:hAnsi="Segoe UI" w:cs="Segoe UI"/>
          <w:sz w:val="20"/>
        </w:rPr>
        <w:t xml:space="preserve">K závěrečnému vyhodnocení akce může Fond vydat závazné pokyny (či požádat o informace), které mohou jeho obsah blíže specifikovat či rozšířit. Příjemce podpory je povinen tyto pokyny (žádost </w:t>
      </w:r>
      <w:r w:rsidRPr="004D0EAF">
        <w:rPr>
          <w:rFonts w:ascii="Segoe UI" w:hAnsi="Segoe UI" w:cs="Segoe UI"/>
          <w:sz w:val="20"/>
        </w:rPr>
        <w:br/>
        <w:t xml:space="preserve">o informace) bez zbytečného odkladu (případně ve lhůtě stanovené Fondem) splnit. Fond není povinen vydat protokol o závěrečném vyhodnocení akce dříve, než obdrží veškeré požadované podklady </w:t>
      </w:r>
      <w:r w:rsidRPr="004D0EAF">
        <w:rPr>
          <w:rFonts w:ascii="Segoe UI" w:hAnsi="Segoe UI" w:cs="Segoe UI"/>
          <w:sz w:val="20"/>
        </w:rPr>
        <w:br/>
        <w:t xml:space="preserve">a informace, na základě kterých bude moci jednoznačně rozhodnout o plnění podmínek této Smlouvy </w:t>
      </w:r>
      <w:r w:rsidRPr="004D0EAF">
        <w:rPr>
          <w:rFonts w:ascii="Segoe UI" w:hAnsi="Segoe UI" w:cs="Segoe UI"/>
          <w:sz w:val="20"/>
        </w:rPr>
        <w:br/>
        <w:t xml:space="preserve">a rovněž v případě, že příjemce podpory je v prodlení s plněním finančních závazků vůči Fondu. Protokol o závěrečném vyhodnocení akce bude obsahovat vypořádání čerpaných prostředků </w:t>
      </w:r>
      <w:r w:rsidRPr="004D0EAF">
        <w:rPr>
          <w:rFonts w:ascii="Segoe UI" w:hAnsi="Segoe UI" w:cs="Segoe UI"/>
          <w:sz w:val="20"/>
        </w:rPr>
        <w:br/>
        <w:t>a vyhodnocení plnění smluvních podmínek.</w:t>
      </w:r>
    </w:p>
    <w:p w14:paraId="6B8B1DB6" w14:textId="77777777" w:rsidR="00004D5F" w:rsidRPr="004D0EAF" w:rsidRDefault="00004D5F" w:rsidP="00004D5F">
      <w:pPr>
        <w:pStyle w:val="Zkladntext"/>
        <w:tabs>
          <w:tab w:val="left" w:pos="1134"/>
        </w:tabs>
        <w:spacing w:before="120"/>
        <w:jc w:val="both"/>
        <w:rPr>
          <w:rFonts w:ascii="Segoe UI" w:hAnsi="Segoe UI" w:cs="Segoe UI"/>
          <w:sz w:val="20"/>
        </w:rPr>
      </w:pPr>
      <w:r w:rsidRPr="004D0EAF">
        <w:rPr>
          <w:rFonts w:ascii="Segoe UI" w:hAnsi="Segoe UI" w:cs="Segoe UI"/>
          <w:sz w:val="20"/>
        </w:rPr>
        <w:t>2) Příjemce podpory je dále povinen:</w:t>
      </w:r>
    </w:p>
    <w:p w14:paraId="52FFAF19" w14:textId="77777777" w:rsidR="00004D5F" w:rsidRPr="004D0EAF" w:rsidRDefault="00004D5F" w:rsidP="00004D5F">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 platba,</w:t>
      </w:r>
    </w:p>
    <w:p w14:paraId="35ED4626" w14:textId="77777777" w:rsidR="00004D5F" w:rsidRPr="004D0EAF" w:rsidRDefault="00004D5F" w:rsidP="00004D5F">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 v souladu s právními předpisy,</w:t>
      </w:r>
    </w:p>
    <w:p w14:paraId="6AA8E124" w14:textId="77777777" w:rsidR="00004D5F" w:rsidRPr="00FE7181" w:rsidRDefault="00004D5F" w:rsidP="00004D5F">
      <w:pPr>
        <w:pStyle w:val="Zkladntext"/>
        <w:numPr>
          <w:ilvl w:val="0"/>
          <w:numId w:val="5"/>
        </w:numPr>
        <w:tabs>
          <w:tab w:val="left" w:pos="1134"/>
        </w:tabs>
        <w:spacing w:before="120"/>
        <w:ind w:left="567" w:hanging="283"/>
        <w:jc w:val="both"/>
        <w:rPr>
          <w:rFonts w:ascii="Segoe UI" w:hAnsi="Segoe UI" w:cs="Segoe UI"/>
          <w:sz w:val="20"/>
        </w:rPr>
      </w:pPr>
      <w:r w:rsidRPr="00FE7181">
        <w:rPr>
          <w:rFonts w:ascii="Segoe UI" w:hAnsi="Segoe UI" w:cs="Segoe UI"/>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6BD20AE7" w14:textId="77777777" w:rsidR="00004D5F" w:rsidRPr="004D0EAF" w:rsidRDefault="00004D5F" w:rsidP="00004D5F">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vrátit odpovídající část podpory v případě, že DPH bude zahrnuta do způsobilých výdajů akce </w:t>
      </w:r>
      <w:r w:rsidRPr="004D0EAF">
        <w:rPr>
          <w:rFonts w:ascii="Segoe UI" w:hAnsi="Segoe UI" w:cs="Segoe UI"/>
          <w:sz w:val="20"/>
        </w:rPr>
        <w:br/>
        <w:t xml:space="preserve">a příjemce podpory nárok na odpočet DPH uplatní; vrátit odpovídající část podpory je příjemce podpory povinen nejpozději ke dni, kdy příslušný odpočet DPH uplatní, přičemž tuto povinnost má </w:t>
      </w:r>
      <w:r w:rsidRPr="004D0EAF">
        <w:rPr>
          <w:rFonts w:ascii="Segoe UI" w:hAnsi="Segoe UI" w:cs="Segoe UI"/>
          <w:sz w:val="20"/>
        </w:rPr>
        <w:br/>
        <w:t>i v případě, že odpočet DPH uplatní až po závěrečném vyhodnocení akce,</w:t>
      </w:r>
    </w:p>
    <w:p w14:paraId="73F91E2D" w14:textId="77777777" w:rsidR="00004D5F" w:rsidRPr="004D0EAF" w:rsidRDefault="00004D5F" w:rsidP="00004D5F">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14:paraId="370791AB" w14:textId="77777777" w:rsidR="00004D5F" w:rsidRPr="004D0EAF" w:rsidRDefault="00004D5F" w:rsidP="00004D5F">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 xml:space="preserve">po obdržení bankovních výpisů, kterými průběžně dokládá použití podpory a vlastních zdrojů, </w:t>
      </w:r>
      <w:r w:rsidRPr="004D0EAF">
        <w:rPr>
          <w:rFonts w:ascii="Segoe UI" w:hAnsi="Segoe UI" w:cs="Segoe UI"/>
          <w:sz w:val="20"/>
        </w:rPr>
        <w:br/>
        <w:t>a ověření jejich správnosti, obratem odeslat Fondu kopie těchto bankovních výpisů,</w:t>
      </w:r>
    </w:p>
    <w:p w14:paraId="386C278F" w14:textId="77777777" w:rsidR="00004D5F" w:rsidRPr="004D0EAF" w:rsidRDefault="00004D5F" w:rsidP="00004D5F">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14:paraId="53941348" w14:textId="531FD175" w:rsidR="00136998" w:rsidRPr="00E07333" w:rsidRDefault="00004D5F" w:rsidP="00E07333">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4D401126" w14:textId="77777777" w:rsidR="00004D5F" w:rsidRPr="004D0EAF" w:rsidRDefault="00004D5F" w:rsidP="00004D5F">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 xml:space="preserve">bez zbytečného odkladu a před uplynutím smluvního termínu požádat Fond o změnu Smlouvy </w:t>
      </w:r>
      <w:r w:rsidRPr="004D0EAF">
        <w:rPr>
          <w:rFonts w:ascii="Segoe UI" w:hAnsi="Segoe UI" w:cs="Segoe UI"/>
          <w:sz w:val="20"/>
        </w:rPr>
        <w:br/>
        <w:t xml:space="preserve">v případě takových změn skutečností či podmínek předpokládaných ve Smlouvě, které by příjemci podpory znemožnily dodržet podmínky Smlouvy (splnit jeho povinnosti stanovené touto Smlouvou), </w:t>
      </w:r>
    </w:p>
    <w:p w14:paraId="2DDEB007" w14:textId="77777777" w:rsidR="00004D5F" w:rsidRPr="004D0EAF" w:rsidRDefault="00004D5F" w:rsidP="00004D5F">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informovat Fond o všech změnách a dalších okolnostech, které mají nebo by mohly mít vliv na plnění </w:t>
      </w:r>
      <w:r w:rsidRPr="004D0EAF">
        <w:rPr>
          <w:rFonts w:ascii="Segoe UI" w:hAnsi="Segoe UI" w:cs="Segoe UI"/>
          <w:color w:val="auto"/>
          <w:sz w:val="20"/>
        </w:rPr>
        <w:t xml:space="preserve">povinností příjemce podpory podle této Smlouvy, </w:t>
      </w:r>
    </w:p>
    <w:p w14:paraId="5313D27C" w14:textId="77777777" w:rsidR="00004D5F" w:rsidRPr="004D0EAF" w:rsidRDefault="00004D5F" w:rsidP="00004D5F">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uvádět pouze pravdivé, nezkreslené a úplné informace týkající se skutečností, kterými se tato Smlouva zabývá. V této souvislosti příjemce podpory prohlašuje, že rovněž veškeré podklady </w:t>
      </w:r>
      <w:r w:rsidRPr="004D0EAF">
        <w:rPr>
          <w:rFonts w:ascii="Segoe UI" w:hAnsi="Segoe UI" w:cs="Segoe UI"/>
          <w:sz w:val="20"/>
        </w:rPr>
        <w:br/>
        <w:t xml:space="preserve">a informace, které Fondu poskytl před uzavřením této Smlouvy, byly pravdivé, nezkreslené </w:t>
      </w:r>
      <w:r w:rsidRPr="004D0EAF">
        <w:rPr>
          <w:rFonts w:ascii="Segoe UI" w:hAnsi="Segoe UI" w:cs="Segoe UI"/>
          <w:sz w:val="20"/>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14:paraId="3A7EC600" w14:textId="5F838DC1" w:rsidR="00004D5F" w:rsidRPr="004D0EAF" w:rsidRDefault="00004D5F" w:rsidP="00004D5F">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w:t>
      </w:r>
      <w:r w:rsidR="00863B2B" w:rsidRPr="004D0EAF">
        <w:rPr>
          <w:rFonts w:ascii="Segoe UI" w:hAnsi="Segoe UI" w:cs="Segoe UI"/>
          <w:color w:val="auto"/>
          <w:sz w:val="20"/>
        </w:rPr>
        <w:t>2014–2020</w:t>
      </w:r>
      <w:r w:rsidRPr="004D0EAF">
        <w:rPr>
          <w:rFonts w:ascii="Segoe UI" w:hAnsi="Segoe UI" w:cs="Segoe UI"/>
          <w:color w:val="auto"/>
          <w:sz w:val="20"/>
        </w:rPr>
        <w:t xml:space="preserve">,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2C7EB782" w14:textId="77777777" w:rsidR="00004D5F" w:rsidRPr="004D0EAF" w:rsidRDefault="00004D5F" w:rsidP="00004D5F">
      <w:pPr>
        <w:pStyle w:val="Zkladntext"/>
        <w:jc w:val="center"/>
        <w:rPr>
          <w:rFonts w:ascii="Segoe UI" w:hAnsi="Segoe UI" w:cs="Segoe UI"/>
          <w:b/>
          <w:sz w:val="20"/>
        </w:rPr>
      </w:pPr>
    </w:p>
    <w:p w14:paraId="1452B0F9" w14:textId="77777777" w:rsidR="00004D5F" w:rsidRPr="004D0EAF" w:rsidRDefault="00004D5F" w:rsidP="00004D5F">
      <w:pPr>
        <w:pStyle w:val="Zkladntext"/>
        <w:jc w:val="center"/>
        <w:rPr>
          <w:rFonts w:ascii="Segoe UI" w:hAnsi="Segoe UI" w:cs="Segoe UI"/>
          <w:b/>
          <w:sz w:val="20"/>
        </w:rPr>
      </w:pPr>
    </w:p>
    <w:p w14:paraId="7AE818B9" w14:textId="77777777" w:rsidR="00FE739F" w:rsidRPr="004D0EAF" w:rsidRDefault="00FE739F" w:rsidP="00FE739F">
      <w:pPr>
        <w:pStyle w:val="Zkladntext"/>
        <w:jc w:val="center"/>
        <w:rPr>
          <w:rFonts w:ascii="Segoe UI" w:hAnsi="Segoe UI" w:cs="Segoe UI"/>
          <w:b/>
          <w:sz w:val="20"/>
        </w:rPr>
      </w:pPr>
      <w:r w:rsidRPr="004D0EAF">
        <w:rPr>
          <w:rFonts w:ascii="Segoe UI" w:hAnsi="Segoe UI" w:cs="Segoe UI"/>
          <w:b/>
          <w:sz w:val="20"/>
        </w:rPr>
        <w:t>V.</w:t>
      </w:r>
    </w:p>
    <w:p w14:paraId="35095BFB" w14:textId="77777777" w:rsidR="00FE739F" w:rsidRPr="004D0EAF" w:rsidRDefault="00FE739F" w:rsidP="00FE739F">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431A7FE1" w14:textId="77777777" w:rsidR="00FE739F" w:rsidRPr="004D0EAF" w:rsidRDefault="00FE739F" w:rsidP="00FE739F">
      <w:pPr>
        <w:pStyle w:val="Zkladntext"/>
        <w:jc w:val="both"/>
        <w:rPr>
          <w:rFonts w:ascii="Segoe UI" w:hAnsi="Segoe UI" w:cs="Segoe UI"/>
          <w:sz w:val="20"/>
        </w:rPr>
      </w:pPr>
    </w:p>
    <w:p w14:paraId="6AA8B074" w14:textId="77777777" w:rsidR="00FE739F" w:rsidRPr="004D0EAF" w:rsidRDefault="00FE739F" w:rsidP="00FE739F">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Smlouvou, bude Fond postupovat ve smyslu příslušných ustanovení zákona č. 218/2000 Sb., o rozpočtových pravidlech </w:t>
      </w:r>
      <w:r w:rsidRPr="004D0EAF">
        <w:rPr>
          <w:rFonts w:ascii="Segoe UI" w:hAnsi="Segoe UI" w:cs="Segoe UI"/>
          <w:sz w:val="20"/>
        </w:rPr>
        <w:br/>
        <w:t>a o změně některých souvisejících zákonů (rozpočtová pravidla), v platném znění.</w:t>
      </w:r>
    </w:p>
    <w:p w14:paraId="64864A8C" w14:textId="77777777" w:rsidR="00FE739F" w:rsidRPr="004D0EAF" w:rsidRDefault="00FE739F" w:rsidP="00FE739F">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Porušení povinností podle článku II bodů 5 nebo 6, podle článku IV bodu 1 písm. a), podle článku</w:t>
      </w:r>
      <w:r w:rsidRPr="004D0EAF">
        <w:rPr>
          <w:rFonts w:ascii="Segoe UI" w:hAnsi="Segoe UI" w:cs="Segoe UI"/>
          <w:sz w:val="20"/>
        </w:rPr>
        <w:br/>
        <w:t xml:space="preserve">IV bodu 1 písm. b) za první nebo druhou odrážkou nebo podle článku IV bodu 2 písm. a), c), d) nebo e) bude postiženo odvodem ve výši 100 % z poskytnuté podpory. </w:t>
      </w:r>
    </w:p>
    <w:p w14:paraId="0EE6D918" w14:textId="77777777" w:rsidR="00FE739F" w:rsidRDefault="00FE739F" w:rsidP="00FE739F">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auto"/>
          <w:sz w:val="20"/>
        </w:rPr>
        <w:t>Porušení lhůty realizace akce podle článku IV bodu 1 písm. a) za druhou odrážkou nebo p</w:t>
      </w:r>
      <w:r w:rsidRPr="00640C14">
        <w:rPr>
          <w:rFonts w:ascii="Segoe UI" w:hAnsi="Segoe UI" w:cs="Segoe UI"/>
          <w:color w:val="000000" w:themeColor="text1"/>
          <w:sz w:val="20"/>
        </w:rPr>
        <w:t xml:space="preserve">orušení povinností podle článku IV bodu 1 písm. c) bude postiženo odvodem ve výši 0,5 % z poskytnuté podpory za každý započatý měsíc prodlení. Porušení těchto povinností nepřesahující lhůtu </w:t>
      </w:r>
      <w:r>
        <w:rPr>
          <w:rFonts w:ascii="Segoe UI" w:hAnsi="Segoe UI" w:cs="Segoe UI"/>
          <w:color w:val="000000" w:themeColor="text1"/>
          <w:sz w:val="20"/>
        </w:rPr>
        <w:br/>
      </w:r>
      <w:r w:rsidRPr="00640C14">
        <w:rPr>
          <w:rFonts w:ascii="Segoe UI" w:hAnsi="Segoe UI" w:cs="Segoe UI"/>
          <w:color w:val="000000" w:themeColor="text1"/>
          <w:sz w:val="20"/>
        </w:rPr>
        <w:t>10 kalendářních dnů nebude postiženo a nebude tak považováno za porušení podmínek poskytnutí podpory.</w:t>
      </w:r>
    </w:p>
    <w:p w14:paraId="64A9023B" w14:textId="77777777" w:rsidR="00FE739F" w:rsidRPr="004D0EAF" w:rsidRDefault="00FE739F" w:rsidP="00FE739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 ostatních povinností podle této Smlouvy bude postiženo odvodem ve výši 1 % z poskytnuté podpory.</w:t>
      </w:r>
    </w:p>
    <w:p w14:paraId="42C7722B" w14:textId="77777777" w:rsidR="00FE739F" w:rsidRPr="004D0EAF" w:rsidRDefault="00FE739F" w:rsidP="00FE739F">
      <w:pPr>
        <w:pStyle w:val="Zkladntext"/>
        <w:jc w:val="center"/>
        <w:rPr>
          <w:rFonts w:ascii="Segoe UI" w:hAnsi="Segoe UI" w:cs="Segoe UI"/>
          <w:b/>
          <w:sz w:val="20"/>
        </w:rPr>
      </w:pPr>
    </w:p>
    <w:p w14:paraId="6E8EDBE2" w14:textId="77777777" w:rsidR="00004D5F" w:rsidRPr="004D0EAF" w:rsidRDefault="00004D5F" w:rsidP="00004D5F">
      <w:pPr>
        <w:pStyle w:val="Zkladntext"/>
        <w:jc w:val="center"/>
        <w:rPr>
          <w:rFonts w:ascii="Segoe UI" w:hAnsi="Segoe UI" w:cs="Segoe UI"/>
          <w:b/>
          <w:sz w:val="20"/>
        </w:rPr>
      </w:pPr>
    </w:p>
    <w:p w14:paraId="799652A0" w14:textId="77777777" w:rsidR="00004D5F" w:rsidRDefault="00004D5F" w:rsidP="00004D5F">
      <w:pPr>
        <w:pStyle w:val="Zkladntext"/>
        <w:rPr>
          <w:rFonts w:ascii="Segoe UI" w:hAnsi="Segoe UI" w:cs="Segoe UI"/>
          <w:b/>
          <w:sz w:val="20"/>
        </w:rPr>
      </w:pPr>
    </w:p>
    <w:p w14:paraId="16ECC920" w14:textId="77777777" w:rsidR="00004D5F" w:rsidRPr="004D0EAF" w:rsidRDefault="00004D5F" w:rsidP="00004D5F">
      <w:pPr>
        <w:pStyle w:val="Zkladntext"/>
        <w:jc w:val="center"/>
        <w:rPr>
          <w:rFonts w:ascii="Segoe UI" w:hAnsi="Segoe UI" w:cs="Segoe UI"/>
          <w:b/>
          <w:sz w:val="20"/>
        </w:rPr>
      </w:pPr>
      <w:r w:rsidRPr="004D0EAF">
        <w:rPr>
          <w:rFonts w:ascii="Segoe UI" w:hAnsi="Segoe UI" w:cs="Segoe UI"/>
          <w:b/>
          <w:sz w:val="20"/>
        </w:rPr>
        <w:t>VI.</w:t>
      </w:r>
    </w:p>
    <w:p w14:paraId="14EC93FD" w14:textId="77777777" w:rsidR="00004D5F" w:rsidRPr="004D0EAF" w:rsidRDefault="00004D5F" w:rsidP="00004D5F">
      <w:pPr>
        <w:pStyle w:val="Zkladntext"/>
        <w:jc w:val="center"/>
        <w:rPr>
          <w:rFonts w:ascii="Segoe UI" w:hAnsi="Segoe UI" w:cs="Segoe UI"/>
          <w:b/>
          <w:sz w:val="20"/>
        </w:rPr>
      </w:pPr>
      <w:r w:rsidRPr="004D0EAF">
        <w:rPr>
          <w:rFonts w:ascii="Segoe UI" w:hAnsi="Segoe UI" w:cs="Segoe UI"/>
          <w:b/>
          <w:sz w:val="20"/>
        </w:rPr>
        <w:t>Závěrečná ustanovení</w:t>
      </w:r>
    </w:p>
    <w:p w14:paraId="52F60FB3" w14:textId="77777777" w:rsidR="00004D5F" w:rsidRPr="004D0EAF" w:rsidRDefault="00004D5F" w:rsidP="00004D5F">
      <w:pPr>
        <w:pStyle w:val="Zkladntext"/>
        <w:jc w:val="center"/>
        <w:rPr>
          <w:rFonts w:ascii="Segoe UI" w:hAnsi="Segoe UI" w:cs="Segoe UI"/>
          <w:b/>
          <w:sz w:val="20"/>
        </w:rPr>
      </w:pPr>
    </w:p>
    <w:p w14:paraId="44C5281C" w14:textId="77777777" w:rsidR="00004D5F" w:rsidRPr="004D0EAF" w:rsidRDefault="00004D5F" w:rsidP="00004D5F">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Pr="004D0EAF">
        <w:rPr>
          <w:rFonts w:ascii="Segoe UI" w:hAnsi="Segoe UI" w:cs="Segoe UI"/>
          <w:sz w:val="20"/>
          <w:szCs w:val="20"/>
        </w:rPr>
        <w:br/>
        <w:t xml:space="preserve">z této Smlouvy, uzavřou smluvní strany k této Smlouvě dodatek, kterým bude zajištěn její soulad </w:t>
      </w:r>
      <w:r w:rsidRPr="004D0EAF">
        <w:rPr>
          <w:rFonts w:ascii="Segoe UI" w:hAnsi="Segoe UI" w:cs="Segoe UI"/>
          <w:sz w:val="20"/>
          <w:szCs w:val="20"/>
        </w:rPr>
        <w:br/>
        <w:t>s obecně závaznými předpisy a Směrnicí MŽP. V případě neuzavření takového dodatku má Fond právo uplatnit postup podle článku V bodu 1.</w:t>
      </w:r>
    </w:p>
    <w:p w14:paraId="5AA08B18" w14:textId="77777777" w:rsidR="00004D5F" w:rsidRPr="004D0EAF" w:rsidRDefault="00004D5F" w:rsidP="00004D5F">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Při bankovním převodu finančních prostředků dle této Smlouvy budou smluvní strany používat variabilní symboly v souladu s metodikou použití variabilních symbolů, vydanou Fondem, která je k dispozici ke stažení na www.sfzp.cz.</w:t>
      </w:r>
    </w:p>
    <w:p w14:paraId="5C04F826" w14:textId="5D7D1743" w:rsidR="00004D5F" w:rsidRDefault="00004D5F" w:rsidP="00004D5F">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Pro snazší identifikaci budou smluvní strany při veškeré korespondenci (včetně elektronické) týkající se akce, uvádět vždy číslo této Smlouvy, a to již v označení věci, které se daná korespondence bude týkat.</w:t>
      </w:r>
    </w:p>
    <w:p w14:paraId="22F25C8E" w14:textId="77777777" w:rsidR="00B05915" w:rsidRPr="004D0EAF" w:rsidRDefault="00B05915" w:rsidP="00B05915">
      <w:pPr>
        <w:pStyle w:val="Zkladntext"/>
        <w:spacing w:before="120"/>
        <w:ind w:left="284"/>
        <w:jc w:val="both"/>
        <w:rPr>
          <w:rFonts w:ascii="Segoe UI" w:hAnsi="Segoe UI" w:cs="Segoe UI"/>
          <w:sz w:val="20"/>
        </w:rPr>
      </w:pPr>
    </w:p>
    <w:p w14:paraId="45B0C13E" w14:textId="77777777" w:rsidR="00004D5F" w:rsidRPr="004D0EAF" w:rsidRDefault="00004D5F" w:rsidP="00004D5F">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Smlouva může být měněna nebo zrušena pouze dohodou obou smluvních stran v písemné formě. Změnu Smlouvy může Fond podmínit krácením nebo nepřiznáním nároku na zbývající část podpory podle článku III bodů 2 až 10, a to zejména tehdy, kdy bude docíleno nižších přínosů (nebo dojde </w:t>
      </w:r>
      <w:r w:rsidRPr="004D0EAF">
        <w:rPr>
          <w:rFonts w:ascii="Segoe UI" w:hAnsi="Segoe UI" w:cs="Segoe UI"/>
          <w:sz w:val="20"/>
        </w:rPr>
        <w:br/>
        <w:t>k jejich opoždění), než jak tato Smlouva původně předpokládala.</w:t>
      </w:r>
    </w:p>
    <w:p w14:paraId="28F22F88" w14:textId="77777777" w:rsidR="00004D5F" w:rsidRPr="004D0EAF" w:rsidRDefault="00004D5F" w:rsidP="00004D5F">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tuto Smlouvu vypovědět pouze za podmínek stanovených zákonem či touto Smlouvou.</w:t>
      </w:r>
    </w:p>
    <w:p w14:paraId="6E163D3C" w14:textId="77777777" w:rsidR="00004D5F" w:rsidRPr="004D0EAF" w:rsidRDefault="00004D5F" w:rsidP="00004D5F">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Smlouvy neupravené veřejnoprávními předpisy se řídí příslušnými ustanoveními platného občanského zákoníku, zejména jeho části čtvrté. </w:t>
      </w:r>
    </w:p>
    <w:p w14:paraId="663815EA" w14:textId="77777777" w:rsidR="00004D5F" w:rsidRPr="004D0EAF" w:rsidRDefault="00004D5F" w:rsidP="00004D5F">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Pro účely této Smlouvy má povinnost příjemce podpory stejný význam jako závazek příjemce podpory.</w:t>
      </w:r>
    </w:p>
    <w:p w14:paraId="10AD9A3C" w14:textId="77777777" w:rsidR="00004D5F" w:rsidRPr="004D0EAF" w:rsidRDefault="00004D5F" w:rsidP="00004D5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Pro účely této Smlouvy se informací (povinností informovat) rozumí podání informace v písemné podobě, případně e-mailem nebo datovou schránkou.</w:t>
      </w:r>
    </w:p>
    <w:p w14:paraId="6F02BCAC" w14:textId="77777777" w:rsidR="00004D5F" w:rsidRPr="004D0EAF" w:rsidRDefault="00004D5F" w:rsidP="00004D5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Příjemce podpory souhlasí se zveřejněním celého textu této Smlouvy v registru smluv podle zá</w:t>
      </w:r>
      <w:r w:rsidRPr="004D0EAF">
        <w:rPr>
          <w:rFonts w:ascii="Segoe UI" w:hAnsi="Segoe UI" w:cs="Segoe UI"/>
          <w:bCs/>
        </w:rPr>
        <w:t xml:space="preserve">kona </w:t>
      </w:r>
      <w:r w:rsidRPr="004D0EAF">
        <w:rPr>
          <w:rFonts w:ascii="Segoe UI" w:hAnsi="Segoe UI" w:cs="Segoe UI"/>
          <w:bCs/>
        </w:rPr>
        <w:br/>
        <w:t xml:space="preserve">č. 340/2015 Sb., o zvláštních podmínkách účinnosti některých smluv, uveřejňování těchto smluv </w:t>
      </w:r>
      <w:r w:rsidRPr="004D0EAF">
        <w:rPr>
          <w:rFonts w:ascii="Segoe UI" w:hAnsi="Segoe UI" w:cs="Segoe UI"/>
          <w:bCs/>
        </w:rPr>
        <w:br/>
        <w:t>a o registru smluv (zákon o registru smluv), ve znění pozdějších předpisů, pokud zveřejnění této Smlouvy tento zákon ukládá</w:t>
      </w:r>
      <w:r w:rsidRPr="004D0EAF">
        <w:rPr>
          <w:rFonts w:ascii="Segoe UI" w:hAnsi="Segoe UI" w:cs="Segoe UI"/>
        </w:rPr>
        <w:t>.</w:t>
      </w:r>
    </w:p>
    <w:p w14:paraId="570CFA42" w14:textId="77777777" w:rsidR="00004D5F" w:rsidRPr="004D0EAF" w:rsidRDefault="00004D5F" w:rsidP="00004D5F">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Tato Smlouva je vyhotovena a podepsána ve dvou exemplářích, z nichž každý má platnost originálu. Každá smluvní strana obdrží jeden exemplář.</w:t>
      </w:r>
    </w:p>
    <w:p w14:paraId="27E9A5D9" w14:textId="77777777" w:rsidR="00004D5F" w:rsidRPr="004D0EAF" w:rsidRDefault="00004D5F" w:rsidP="00004D5F">
      <w:pPr>
        <w:pStyle w:val="Zkladntext"/>
        <w:jc w:val="both"/>
        <w:rPr>
          <w:rFonts w:ascii="Segoe UI" w:hAnsi="Segoe UI" w:cs="Segoe UI"/>
          <w:sz w:val="20"/>
        </w:rPr>
      </w:pPr>
    </w:p>
    <w:p w14:paraId="498C3093" w14:textId="77777777" w:rsidR="00004D5F" w:rsidRPr="004D0EAF" w:rsidRDefault="00004D5F" w:rsidP="00004D5F">
      <w:pPr>
        <w:pStyle w:val="Zkladntext"/>
        <w:rPr>
          <w:rFonts w:ascii="Segoe UI" w:hAnsi="Segoe UI" w:cs="Segoe UI"/>
          <w:sz w:val="20"/>
        </w:rPr>
      </w:pPr>
    </w:p>
    <w:p w14:paraId="223060D4" w14:textId="77777777" w:rsidR="00004D5F" w:rsidRPr="004D0EAF" w:rsidRDefault="00004D5F" w:rsidP="00004D5F">
      <w:pPr>
        <w:pStyle w:val="Zkladntext"/>
        <w:rPr>
          <w:rFonts w:ascii="Segoe UI" w:hAnsi="Segoe UI" w:cs="Segoe UI"/>
          <w:sz w:val="20"/>
        </w:rPr>
      </w:pPr>
    </w:p>
    <w:p w14:paraId="34FF6E4C" w14:textId="77777777" w:rsidR="00004D5F" w:rsidRPr="004D0EAF" w:rsidRDefault="00004D5F" w:rsidP="00004D5F">
      <w:pPr>
        <w:pStyle w:val="Zkladntext"/>
        <w:jc w:val="both"/>
        <w:rPr>
          <w:rFonts w:ascii="Segoe UI" w:hAnsi="Segoe UI" w:cs="Segoe UI"/>
          <w:sz w:val="20"/>
        </w:rPr>
      </w:pPr>
      <w:r w:rsidRPr="004D0EAF">
        <w:rPr>
          <w:rFonts w:ascii="Segoe UI" w:hAnsi="Segoe UI" w:cs="Segoe UI"/>
          <w:sz w:val="20"/>
        </w:rPr>
        <w:t xml:space="preserve">V: </w:t>
      </w:r>
    </w:p>
    <w:p w14:paraId="463725D0" w14:textId="77777777" w:rsidR="00004D5F" w:rsidRPr="004D0EAF" w:rsidRDefault="00004D5F" w:rsidP="00004D5F">
      <w:pPr>
        <w:pStyle w:val="Zkladntext"/>
        <w:jc w:val="both"/>
        <w:rPr>
          <w:rFonts w:ascii="Segoe UI" w:hAnsi="Segoe UI" w:cs="Segoe UI"/>
          <w:sz w:val="20"/>
        </w:rPr>
      </w:pPr>
    </w:p>
    <w:p w14:paraId="4CB26BFC" w14:textId="77777777" w:rsidR="00004D5F" w:rsidRPr="004D0EAF" w:rsidRDefault="00004D5F" w:rsidP="00004D5F">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73E59110" w14:textId="77777777" w:rsidR="00004D5F" w:rsidRPr="004D0EAF" w:rsidRDefault="00004D5F" w:rsidP="00004D5F">
      <w:pPr>
        <w:pStyle w:val="Zkladntext"/>
        <w:jc w:val="both"/>
        <w:rPr>
          <w:rFonts w:ascii="Segoe UI" w:hAnsi="Segoe UI" w:cs="Segoe UI"/>
          <w:sz w:val="20"/>
        </w:rPr>
      </w:pPr>
    </w:p>
    <w:p w14:paraId="48FB0FF1" w14:textId="77777777" w:rsidR="00004D5F" w:rsidRPr="004D0EAF" w:rsidRDefault="00004D5F" w:rsidP="00004D5F">
      <w:pPr>
        <w:pStyle w:val="Zkladntext"/>
        <w:jc w:val="both"/>
        <w:rPr>
          <w:rFonts w:ascii="Segoe UI" w:hAnsi="Segoe UI" w:cs="Segoe UI"/>
          <w:sz w:val="20"/>
        </w:rPr>
      </w:pPr>
    </w:p>
    <w:p w14:paraId="629F7793" w14:textId="77777777" w:rsidR="00004D5F" w:rsidRPr="004D0EAF" w:rsidRDefault="00004D5F" w:rsidP="00004D5F">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1ABB393E" w14:textId="77777777" w:rsidR="00004D5F" w:rsidRPr="004D0EAF" w:rsidRDefault="00004D5F" w:rsidP="00004D5F">
      <w:pPr>
        <w:pStyle w:val="Zkladntext"/>
        <w:jc w:val="both"/>
        <w:rPr>
          <w:rFonts w:ascii="Segoe UI" w:hAnsi="Segoe UI" w:cs="Segoe UI"/>
          <w:sz w:val="20"/>
        </w:rPr>
      </w:pPr>
    </w:p>
    <w:p w14:paraId="1B8FB626" w14:textId="77777777" w:rsidR="00004D5F" w:rsidRPr="004D0EAF" w:rsidRDefault="00004D5F" w:rsidP="00004D5F">
      <w:pPr>
        <w:pStyle w:val="Zkladntext"/>
        <w:jc w:val="both"/>
        <w:rPr>
          <w:rFonts w:ascii="Segoe UI" w:hAnsi="Segoe UI" w:cs="Segoe UI"/>
          <w:sz w:val="20"/>
        </w:rPr>
      </w:pPr>
      <w:r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w:t>
      </w:r>
    </w:p>
    <w:p w14:paraId="734B933D" w14:textId="77777777" w:rsidR="00004D5F" w:rsidRPr="004D0EAF" w:rsidRDefault="00004D5F" w:rsidP="00004D5F">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355C7748" w14:textId="77777777" w:rsidR="00004D5F" w:rsidRPr="004D0EAF" w:rsidRDefault="00004D5F" w:rsidP="00004D5F">
      <w:pPr>
        <w:pStyle w:val="Nadpis1"/>
        <w:numPr>
          <w:ilvl w:val="0"/>
          <w:numId w:val="0"/>
        </w:numPr>
        <w:rPr>
          <w:rFonts w:ascii="Segoe UI" w:hAnsi="Segoe UI" w:cs="Segoe UI"/>
          <w:b w:val="0"/>
          <w:sz w:val="20"/>
          <w:szCs w:val="20"/>
        </w:rPr>
      </w:pPr>
    </w:p>
    <w:p w14:paraId="3758E331" w14:textId="77777777" w:rsidR="00004D5F" w:rsidRPr="004D0EAF" w:rsidRDefault="00004D5F" w:rsidP="00004D5F">
      <w:pPr>
        <w:pStyle w:val="Nadpis1"/>
        <w:numPr>
          <w:ilvl w:val="0"/>
          <w:numId w:val="0"/>
        </w:numPr>
        <w:rPr>
          <w:rFonts w:ascii="Segoe UI" w:hAnsi="Segoe UI" w:cs="Segoe UI"/>
          <w:b w:val="0"/>
          <w:sz w:val="20"/>
          <w:szCs w:val="20"/>
        </w:rPr>
      </w:pPr>
    </w:p>
    <w:p w14:paraId="1E388F80" w14:textId="3661884A" w:rsidR="00990A09" w:rsidRPr="004D0EAF" w:rsidRDefault="00990A09" w:rsidP="00004D5F">
      <w:pPr>
        <w:pStyle w:val="Zkladntext"/>
        <w:jc w:val="center"/>
        <w:rPr>
          <w:rFonts w:ascii="Segoe UI" w:hAnsi="Segoe UI" w:cs="Segoe UI"/>
          <w:b/>
          <w:bCs/>
          <w:smallCaps/>
          <w:sz w:val="20"/>
        </w:rPr>
      </w:pP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1144B" w14:textId="77777777" w:rsidR="00550206" w:rsidRDefault="00550206">
      <w:r>
        <w:separator/>
      </w:r>
    </w:p>
  </w:endnote>
  <w:endnote w:type="continuationSeparator" w:id="0">
    <w:p w14:paraId="57522FC4" w14:textId="77777777" w:rsidR="00550206" w:rsidRDefault="0055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C0E9"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1F59D5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A4151CF" w14:textId="5F9DD61F" w:rsidR="003636E8" w:rsidRDefault="003636E8">
        <w:pPr>
          <w:pStyle w:val="Zpat"/>
          <w:jc w:val="center"/>
        </w:pPr>
        <w:r>
          <w:fldChar w:fldCharType="begin"/>
        </w:r>
        <w:r>
          <w:instrText>PAGE   \* MERGEFORMAT</w:instrText>
        </w:r>
        <w:r>
          <w:fldChar w:fldCharType="separate"/>
        </w:r>
        <w:r w:rsidR="00ED3E07">
          <w:rPr>
            <w:noProof/>
          </w:rPr>
          <w:t>7</w:t>
        </w:r>
        <w:r>
          <w:fldChar w:fldCharType="end"/>
        </w:r>
      </w:p>
    </w:sdtContent>
  </w:sdt>
  <w:p w14:paraId="06EC1F3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E7A481D" w14:textId="66A857E3" w:rsidR="00801976" w:rsidRDefault="00801976">
        <w:pPr>
          <w:pStyle w:val="Zpat"/>
          <w:jc w:val="center"/>
        </w:pPr>
        <w:r>
          <w:fldChar w:fldCharType="begin"/>
        </w:r>
        <w:r>
          <w:instrText>PAGE   \* MERGEFORMAT</w:instrText>
        </w:r>
        <w:r>
          <w:fldChar w:fldCharType="separate"/>
        </w:r>
        <w:r w:rsidR="00ED3E07">
          <w:rPr>
            <w:noProof/>
          </w:rPr>
          <w:t>1</w:t>
        </w:r>
        <w:r>
          <w:fldChar w:fldCharType="end"/>
        </w:r>
      </w:p>
    </w:sdtContent>
  </w:sdt>
  <w:p w14:paraId="042D2E8C"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0F913" w14:textId="77777777" w:rsidR="00550206" w:rsidRDefault="00550206">
      <w:r>
        <w:separator/>
      </w:r>
    </w:p>
  </w:footnote>
  <w:footnote w:type="continuationSeparator" w:id="0">
    <w:p w14:paraId="61720913" w14:textId="77777777" w:rsidR="00550206" w:rsidRDefault="00550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002E"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3621"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1495"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D5F"/>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36F1D"/>
    <w:rsid w:val="0004330C"/>
    <w:rsid w:val="0004388F"/>
    <w:rsid w:val="000439C2"/>
    <w:rsid w:val="00044B99"/>
    <w:rsid w:val="0004539B"/>
    <w:rsid w:val="00047D4E"/>
    <w:rsid w:val="00050F0F"/>
    <w:rsid w:val="000516A2"/>
    <w:rsid w:val="00052665"/>
    <w:rsid w:val="000567AC"/>
    <w:rsid w:val="00062975"/>
    <w:rsid w:val="0006607E"/>
    <w:rsid w:val="00066806"/>
    <w:rsid w:val="0006703D"/>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00B"/>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04EC8"/>
    <w:rsid w:val="0011005D"/>
    <w:rsid w:val="001111CE"/>
    <w:rsid w:val="001132B2"/>
    <w:rsid w:val="00120C69"/>
    <w:rsid w:val="00124DC7"/>
    <w:rsid w:val="00127AD4"/>
    <w:rsid w:val="00131FD0"/>
    <w:rsid w:val="00132308"/>
    <w:rsid w:val="00132F38"/>
    <w:rsid w:val="00135000"/>
    <w:rsid w:val="00136998"/>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9694F"/>
    <w:rsid w:val="001A2F65"/>
    <w:rsid w:val="001A3D0B"/>
    <w:rsid w:val="001A5892"/>
    <w:rsid w:val="001A693C"/>
    <w:rsid w:val="001A7240"/>
    <w:rsid w:val="001A7455"/>
    <w:rsid w:val="001B1953"/>
    <w:rsid w:val="001B3037"/>
    <w:rsid w:val="001B38EA"/>
    <w:rsid w:val="001B4CC9"/>
    <w:rsid w:val="001B5DFF"/>
    <w:rsid w:val="001B768B"/>
    <w:rsid w:val="001C3E45"/>
    <w:rsid w:val="001C5D6B"/>
    <w:rsid w:val="001D0A3C"/>
    <w:rsid w:val="001D35D5"/>
    <w:rsid w:val="001D4023"/>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31E"/>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44D95"/>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0882"/>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0F54"/>
    <w:rsid w:val="00323E7C"/>
    <w:rsid w:val="00326347"/>
    <w:rsid w:val="00326C9A"/>
    <w:rsid w:val="00327375"/>
    <w:rsid w:val="00330950"/>
    <w:rsid w:val="00331E11"/>
    <w:rsid w:val="003335FD"/>
    <w:rsid w:val="003343B1"/>
    <w:rsid w:val="00341B50"/>
    <w:rsid w:val="00341E3D"/>
    <w:rsid w:val="003435E5"/>
    <w:rsid w:val="003441BC"/>
    <w:rsid w:val="00351426"/>
    <w:rsid w:val="003551F4"/>
    <w:rsid w:val="00356A58"/>
    <w:rsid w:val="003606A7"/>
    <w:rsid w:val="00361A21"/>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AD"/>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2FF8"/>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5EB3"/>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083"/>
    <w:rsid w:val="00474BDE"/>
    <w:rsid w:val="00476B02"/>
    <w:rsid w:val="00480A2C"/>
    <w:rsid w:val="00480B0E"/>
    <w:rsid w:val="00483057"/>
    <w:rsid w:val="00484E40"/>
    <w:rsid w:val="00486D2D"/>
    <w:rsid w:val="004904DD"/>
    <w:rsid w:val="00492FCD"/>
    <w:rsid w:val="00493E33"/>
    <w:rsid w:val="0049477B"/>
    <w:rsid w:val="00496ED2"/>
    <w:rsid w:val="004976A0"/>
    <w:rsid w:val="00497784"/>
    <w:rsid w:val="0049786C"/>
    <w:rsid w:val="00497EDB"/>
    <w:rsid w:val="004A01BC"/>
    <w:rsid w:val="004A216A"/>
    <w:rsid w:val="004A269D"/>
    <w:rsid w:val="004A47E4"/>
    <w:rsid w:val="004A612B"/>
    <w:rsid w:val="004A7B57"/>
    <w:rsid w:val="004B2776"/>
    <w:rsid w:val="004B30AE"/>
    <w:rsid w:val="004B5C79"/>
    <w:rsid w:val="004B61A9"/>
    <w:rsid w:val="004B6EAB"/>
    <w:rsid w:val="004B759D"/>
    <w:rsid w:val="004D0EAF"/>
    <w:rsid w:val="004D39D5"/>
    <w:rsid w:val="004D61F1"/>
    <w:rsid w:val="004D7217"/>
    <w:rsid w:val="004D76BF"/>
    <w:rsid w:val="004E0EA5"/>
    <w:rsid w:val="004E1778"/>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1EDA"/>
    <w:rsid w:val="005456FD"/>
    <w:rsid w:val="00546323"/>
    <w:rsid w:val="00547068"/>
    <w:rsid w:val="00550206"/>
    <w:rsid w:val="005507DB"/>
    <w:rsid w:val="0055158F"/>
    <w:rsid w:val="00554BE0"/>
    <w:rsid w:val="005552DB"/>
    <w:rsid w:val="005561AB"/>
    <w:rsid w:val="005563FA"/>
    <w:rsid w:val="00556662"/>
    <w:rsid w:val="00562126"/>
    <w:rsid w:val="005635F6"/>
    <w:rsid w:val="0056360B"/>
    <w:rsid w:val="005637A4"/>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4DB4"/>
    <w:rsid w:val="005A2C3F"/>
    <w:rsid w:val="005A645B"/>
    <w:rsid w:val="005A6FE5"/>
    <w:rsid w:val="005A7914"/>
    <w:rsid w:val="005B0377"/>
    <w:rsid w:val="005B69C1"/>
    <w:rsid w:val="005B754F"/>
    <w:rsid w:val="005C2536"/>
    <w:rsid w:val="005C2BC6"/>
    <w:rsid w:val="005C380A"/>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013C"/>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0CA9"/>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77FE5"/>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2220"/>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16B8"/>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5A7"/>
    <w:rsid w:val="00772B8E"/>
    <w:rsid w:val="0077397C"/>
    <w:rsid w:val="00773B56"/>
    <w:rsid w:val="0077459A"/>
    <w:rsid w:val="00777331"/>
    <w:rsid w:val="00782E88"/>
    <w:rsid w:val="00786674"/>
    <w:rsid w:val="00786BE6"/>
    <w:rsid w:val="00787216"/>
    <w:rsid w:val="0078728B"/>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4778"/>
    <w:rsid w:val="007B5290"/>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6B5C"/>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3B2B"/>
    <w:rsid w:val="008644B9"/>
    <w:rsid w:val="00865B8F"/>
    <w:rsid w:val="00866700"/>
    <w:rsid w:val="00867940"/>
    <w:rsid w:val="008718A3"/>
    <w:rsid w:val="00872B84"/>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0093"/>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249"/>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1D87"/>
    <w:rsid w:val="00962A09"/>
    <w:rsid w:val="00962C17"/>
    <w:rsid w:val="0096384E"/>
    <w:rsid w:val="00964A37"/>
    <w:rsid w:val="009657FB"/>
    <w:rsid w:val="009666C9"/>
    <w:rsid w:val="009709E2"/>
    <w:rsid w:val="00972118"/>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918"/>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0635"/>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28F3"/>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97A6D"/>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9B0"/>
    <w:rsid w:val="00AF5A95"/>
    <w:rsid w:val="00AF5E58"/>
    <w:rsid w:val="00AF663C"/>
    <w:rsid w:val="00AF7803"/>
    <w:rsid w:val="00AF7DCC"/>
    <w:rsid w:val="00B012CE"/>
    <w:rsid w:val="00B0241D"/>
    <w:rsid w:val="00B04803"/>
    <w:rsid w:val="00B04F29"/>
    <w:rsid w:val="00B05915"/>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1F97"/>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2753"/>
    <w:rsid w:val="00BA6338"/>
    <w:rsid w:val="00BA7595"/>
    <w:rsid w:val="00BB15D4"/>
    <w:rsid w:val="00BB3B01"/>
    <w:rsid w:val="00BB7BC8"/>
    <w:rsid w:val="00BC09B9"/>
    <w:rsid w:val="00BC19B3"/>
    <w:rsid w:val="00BC2DC0"/>
    <w:rsid w:val="00BD0836"/>
    <w:rsid w:val="00BD6717"/>
    <w:rsid w:val="00BD7DB7"/>
    <w:rsid w:val="00BE00DB"/>
    <w:rsid w:val="00BE0C72"/>
    <w:rsid w:val="00BE1217"/>
    <w:rsid w:val="00BE1C19"/>
    <w:rsid w:val="00BE2E3C"/>
    <w:rsid w:val="00BE3D66"/>
    <w:rsid w:val="00BE3F4C"/>
    <w:rsid w:val="00BE4AB6"/>
    <w:rsid w:val="00BE52AC"/>
    <w:rsid w:val="00BE5467"/>
    <w:rsid w:val="00BE72D2"/>
    <w:rsid w:val="00BE74E7"/>
    <w:rsid w:val="00BF0635"/>
    <w:rsid w:val="00BF16B6"/>
    <w:rsid w:val="00BF1A8C"/>
    <w:rsid w:val="00BF1CA2"/>
    <w:rsid w:val="00BF546F"/>
    <w:rsid w:val="00BF6B76"/>
    <w:rsid w:val="00BF6BAF"/>
    <w:rsid w:val="00BF6F54"/>
    <w:rsid w:val="00C01C22"/>
    <w:rsid w:val="00C0572B"/>
    <w:rsid w:val="00C07628"/>
    <w:rsid w:val="00C10AC2"/>
    <w:rsid w:val="00C11667"/>
    <w:rsid w:val="00C12DC4"/>
    <w:rsid w:val="00C140CF"/>
    <w:rsid w:val="00C15E2E"/>
    <w:rsid w:val="00C16F16"/>
    <w:rsid w:val="00C20B09"/>
    <w:rsid w:val="00C2371A"/>
    <w:rsid w:val="00C24BA3"/>
    <w:rsid w:val="00C2549E"/>
    <w:rsid w:val="00C3142D"/>
    <w:rsid w:val="00C316EF"/>
    <w:rsid w:val="00C31787"/>
    <w:rsid w:val="00C3203B"/>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579E3"/>
    <w:rsid w:val="00C60028"/>
    <w:rsid w:val="00C6268C"/>
    <w:rsid w:val="00C63378"/>
    <w:rsid w:val="00C645E4"/>
    <w:rsid w:val="00C6543C"/>
    <w:rsid w:val="00C66426"/>
    <w:rsid w:val="00C7072F"/>
    <w:rsid w:val="00C71440"/>
    <w:rsid w:val="00C71EF1"/>
    <w:rsid w:val="00C730F0"/>
    <w:rsid w:val="00C77362"/>
    <w:rsid w:val="00C8029A"/>
    <w:rsid w:val="00C818C3"/>
    <w:rsid w:val="00C831B8"/>
    <w:rsid w:val="00C83602"/>
    <w:rsid w:val="00C84F31"/>
    <w:rsid w:val="00C8606E"/>
    <w:rsid w:val="00C8657F"/>
    <w:rsid w:val="00C90769"/>
    <w:rsid w:val="00C92E5F"/>
    <w:rsid w:val="00C968C0"/>
    <w:rsid w:val="00C979C6"/>
    <w:rsid w:val="00CA02DA"/>
    <w:rsid w:val="00CA5B54"/>
    <w:rsid w:val="00CA70F0"/>
    <w:rsid w:val="00CB03D7"/>
    <w:rsid w:val="00CB5B88"/>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2041"/>
    <w:rsid w:val="00CF3B3B"/>
    <w:rsid w:val="00CF461E"/>
    <w:rsid w:val="00CF6208"/>
    <w:rsid w:val="00CF7ABB"/>
    <w:rsid w:val="00D0529C"/>
    <w:rsid w:val="00D0631C"/>
    <w:rsid w:val="00D11364"/>
    <w:rsid w:val="00D1326E"/>
    <w:rsid w:val="00D1523C"/>
    <w:rsid w:val="00D1708A"/>
    <w:rsid w:val="00D21DE7"/>
    <w:rsid w:val="00D23D82"/>
    <w:rsid w:val="00D32112"/>
    <w:rsid w:val="00D333D5"/>
    <w:rsid w:val="00D3493A"/>
    <w:rsid w:val="00D35FAB"/>
    <w:rsid w:val="00D36AFE"/>
    <w:rsid w:val="00D3719D"/>
    <w:rsid w:val="00D415FF"/>
    <w:rsid w:val="00D42176"/>
    <w:rsid w:val="00D44E76"/>
    <w:rsid w:val="00D47588"/>
    <w:rsid w:val="00D523E7"/>
    <w:rsid w:val="00D548FC"/>
    <w:rsid w:val="00D579F8"/>
    <w:rsid w:val="00D60C0B"/>
    <w:rsid w:val="00D638CC"/>
    <w:rsid w:val="00D65702"/>
    <w:rsid w:val="00D70371"/>
    <w:rsid w:val="00D706D5"/>
    <w:rsid w:val="00D70D2E"/>
    <w:rsid w:val="00D74985"/>
    <w:rsid w:val="00D752BD"/>
    <w:rsid w:val="00D80B1E"/>
    <w:rsid w:val="00D82299"/>
    <w:rsid w:val="00D8480D"/>
    <w:rsid w:val="00D85A2F"/>
    <w:rsid w:val="00D85EB5"/>
    <w:rsid w:val="00D8655D"/>
    <w:rsid w:val="00D86C24"/>
    <w:rsid w:val="00D8778A"/>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333"/>
    <w:rsid w:val="00E07DBA"/>
    <w:rsid w:val="00E11DC5"/>
    <w:rsid w:val="00E127E9"/>
    <w:rsid w:val="00E1418A"/>
    <w:rsid w:val="00E201F6"/>
    <w:rsid w:val="00E23306"/>
    <w:rsid w:val="00E24A52"/>
    <w:rsid w:val="00E25C8C"/>
    <w:rsid w:val="00E33517"/>
    <w:rsid w:val="00E33F60"/>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17B5"/>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3E07"/>
    <w:rsid w:val="00ED49B1"/>
    <w:rsid w:val="00ED5915"/>
    <w:rsid w:val="00EE00BB"/>
    <w:rsid w:val="00EE01B8"/>
    <w:rsid w:val="00EE0F92"/>
    <w:rsid w:val="00EE3A88"/>
    <w:rsid w:val="00EE422D"/>
    <w:rsid w:val="00EE5D61"/>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584D"/>
    <w:rsid w:val="00F56057"/>
    <w:rsid w:val="00F5704E"/>
    <w:rsid w:val="00F57C9C"/>
    <w:rsid w:val="00F62C67"/>
    <w:rsid w:val="00F657B0"/>
    <w:rsid w:val="00F6588D"/>
    <w:rsid w:val="00F65BFF"/>
    <w:rsid w:val="00F66DA0"/>
    <w:rsid w:val="00F700B6"/>
    <w:rsid w:val="00F7108A"/>
    <w:rsid w:val="00F7227B"/>
    <w:rsid w:val="00F73B7F"/>
    <w:rsid w:val="00F767C5"/>
    <w:rsid w:val="00F813A3"/>
    <w:rsid w:val="00F831FD"/>
    <w:rsid w:val="00F83B26"/>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E7181"/>
    <w:rsid w:val="00FE739F"/>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B9036"/>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styleId="Siln">
    <w:name w:val="Strong"/>
    <w:basedOn w:val="Standardnpsmoodstavce"/>
    <w:uiPriority w:val="22"/>
    <w:qFormat/>
    <w:rsid w:val="008D00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5BD81-386E-4750-9AC4-7F7E2973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2706</Words>
  <Characters>15966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18635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2017-04-28T06:58:00Z</cp:lastPrinted>
  <dcterms:created xsi:type="dcterms:W3CDTF">2022-09-14T13:47:00Z</dcterms:created>
  <dcterms:modified xsi:type="dcterms:W3CDTF">2022-09-14T13:47:00Z</dcterms:modified>
</cp:coreProperties>
</file>