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B36E" w14:textId="05DAC9AC" w:rsidR="00CF7D83" w:rsidRDefault="00000000">
      <w:pPr>
        <w:pStyle w:val="Nadpis10"/>
        <w:keepNext/>
        <w:keepLines/>
        <w:shd w:val="clear" w:color="auto" w:fill="auto"/>
        <w:spacing w:after="332" w:line="280" w:lineRule="exact"/>
        <w:ind w:left="740"/>
      </w:pPr>
      <w:bookmarkStart w:id="0" w:name="bookmark0"/>
      <w:r>
        <w:t>Dodatek č.</w:t>
      </w:r>
      <w:r w:rsidR="001D591F">
        <w:t>7</w:t>
      </w:r>
      <w:r>
        <w:t xml:space="preserve"> ke smlouvě o zajištění muzikoterapeutické intervenci</w:t>
      </w:r>
      <w:bookmarkEnd w:id="0"/>
    </w:p>
    <w:p w14:paraId="5F9D5322" w14:textId="77777777" w:rsidR="00CF7D83" w:rsidRDefault="00000000">
      <w:pPr>
        <w:pStyle w:val="Nadpis10"/>
        <w:keepNext/>
        <w:keepLines/>
        <w:shd w:val="clear" w:color="auto" w:fill="auto"/>
        <w:spacing w:after="298" w:line="280" w:lineRule="exact"/>
        <w:jc w:val="left"/>
      </w:pPr>
      <w:bookmarkStart w:id="1" w:name="bookmark1"/>
      <w:r>
        <w:t>Smluvní strany:</w:t>
      </w:r>
      <w:bookmarkEnd w:id="1"/>
    </w:p>
    <w:p w14:paraId="318B26D4" w14:textId="77777777" w:rsidR="00CF7D83" w:rsidRDefault="00000000">
      <w:pPr>
        <w:pStyle w:val="Nadpis20"/>
        <w:keepNext/>
        <w:keepLines/>
        <w:shd w:val="clear" w:color="auto" w:fill="auto"/>
        <w:spacing w:before="0"/>
      </w:pPr>
      <w:bookmarkStart w:id="2" w:name="bookmark2"/>
      <w:r>
        <w:t>Domov Kamélie Křižanov, příspěvková organizace</w:t>
      </w:r>
      <w:bookmarkEnd w:id="2"/>
    </w:p>
    <w:p w14:paraId="425D66EF" w14:textId="77777777" w:rsidR="00CF7D83" w:rsidRDefault="00000000">
      <w:pPr>
        <w:pStyle w:val="Zkladntext30"/>
        <w:shd w:val="clear" w:color="auto" w:fill="auto"/>
      </w:pPr>
      <w:r>
        <w:t>zastoupený Mgr. Silvií Tomšíkovou, ředitelkou</w:t>
      </w:r>
    </w:p>
    <w:p w14:paraId="1442C973" w14:textId="77777777" w:rsidR="00CF7D83" w:rsidRDefault="00000000">
      <w:pPr>
        <w:pStyle w:val="Zkladntext30"/>
        <w:shd w:val="clear" w:color="auto" w:fill="auto"/>
      </w:pPr>
      <w:r>
        <w:t>Zámek 1, 594 51 Křižanov</w:t>
      </w:r>
    </w:p>
    <w:p w14:paraId="61370675" w14:textId="77777777" w:rsidR="00CF7D83" w:rsidRDefault="00000000">
      <w:pPr>
        <w:pStyle w:val="Zkladntext30"/>
        <w:shd w:val="clear" w:color="auto" w:fill="auto"/>
      </w:pPr>
      <w:r>
        <w:t>IČ:71184473</w:t>
      </w:r>
    </w:p>
    <w:p w14:paraId="16FFB3DD" w14:textId="77777777" w:rsidR="00CF7D83" w:rsidRDefault="00000000">
      <w:pPr>
        <w:pStyle w:val="Zkladntext30"/>
        <w:shd w:val="clear" w:color="auto" w:fill="auto"/>
        <w:spacing w:after="282"/>
      </w:pPr>
      <w:r>
        <w:t xml:space="preserve">jako </w:t>
      </w:r>
      <w:r>
        <w:rPr>
          <w:rStyle w:val="Zkladntext3dkovn2pt"/>
          <w:b/>
          <w:bCs/>
        </w:rPr>
        <w:t>zadavatel</w:t>
      </w:r>
    </w:p>
    <w:p w14:paraId="6AA3D456" w14:textId="77777777" w:rsidR="00CF7D83" w:rsidRDefault="00000000">
      <w:pPr>
        <w:pStyle w:val="Nadpis20"/>
        <w:keepNext/>
        <w:keepLines/>
        <w:shd w:val="clear" w:color="auto" w:fill="auto"/>
        <w:spacing w:before="0" w:after="311" w:line="240" w:lineRule="exact"/>
      </w:pPr>
      <w:bookmarkStart w:id="3" w:name="bookmark3"/>
      <w:r>
        <w:t>a</w:t>
      </w:r>
      <w:bookmarkEnd w:id="3"/>
    </w:p>
    <w:p w14:paraId="4C932FFF" w14:textId="77777777" w:rsidR="001D591F" w:rsidRDefault="00000000" w:rsidP="001D591F">
      <w:pPr>
        <w:pStyle w:val="Zkladntext30"/>
        <w:shd w:val="clear" w:color="auto" w:fill="auto"/>
        <w:ind w:right="2280"/>
      </w:pPr>
      <w:r>
        <w:t xml:space="preserve">Mgr. Bc. Svatava Drlíčková </w:t>
      </w:r>
    </w:p>
    <w:p w14:paraId="357077C4" w14:textId="76835C42" w:rsidR="001D591F" w:rsidRDefault="001D591F" w:rsidP="001D591F">
      <w:pPr>
        <w:pStyle w:val="Zkladntext30"/>
        <w:shd w:val="clear" w:color="auto" w:fill="auto"/>
        <w:ind w:right="2280"/>
      </w:pPr>
      <w:r>
        <w:t>-----</w:t>
      </w:r>
    </w:p>
    <w:p w14:paraId="03B03F6C" w14:textId="77777777" w:rsidR="001D591F" w:rsidRDefault="00000000" w:rsidP="001D591F">
      <w:pPr>
        <w:pStyle w:val="Zkladntext30"/>
        <w:shd w:val="clear" w:color="auto" w:fill="auto"/>
        <w:ind w:right="2280"/>
      </w:pPr>
      <w:r>
        <w:t xml:space="preserve">591 01 Žďár nad Sázavou </w:t>
      </w:r>
    </w:p>
    <w:p w14:paraId="2A15EA25" w14:textId="1B7DC9AF" w:rsidR="00CF7D83" w:rsidRDefault="00000000" w:rsidP="001D591F">
      <w:pPr>
        <w:pStyle w:val="Zkladntext30"/>
        <w:shd w:val="clear" w:color="auto" w:fill="auto"/>
        <w:ind w:right="2280"/>
      </w:pPr>
      <w:r>
        <w:t>IČ:74844989</w:t>
      </w:r>
    </w:p>
    <w:p w14:paraId="43AF01EF" w14:textId="77777777" w:rsidR="001D591F" w:rsidRDefault="001D591F" w:rsidP="001D591F">
      <w:pPr>
        <w:pStyle w:val="Zkladntext30"/>
        <w:shd w:val="clear" w:color="auto" w:fill="auto"/>
        <w:ind w:right="2280"/>
      </w:pPr>
    </w:p>
    <w:p w14:paraId="25C44D6F" w14:textId="0B7DF89E" w:rsidR="00CF7D83" w:rsidRDefault="00000000">
      <w:pPr>
        <w:pStyle w:val="Zkladntext40"/>
        <w:shd w:val="clear" w:color="auto" w:fill="auto"/>
        <w:spacing w:before="0" w:after="600" w:line="240" w:lineRule="exact"/>
      </w:pPr>
      <w:r>
        <w:t>uzavírají tento Dodatek č.</w:t>
      </w:r>
      <w:r w:rsidR="001D591F">
        <w:t xml:space="preserve">7 </w:t>
      </w:r>
      <w:r>
        <w:t>o zajištění muzikoterapeutické intervence</w:t>
      </w:r>
    </w:p>
    <w:p w14:paraId="76DB5371" w14:textId="5A5DA33F" w:rsidR="00CF7D83" w:rsidRDefault="00000000">
      <w:pPr>
        <w:pStyle w:val="Zkladntext40"/>
        <w:shd w:val="clear" w:color="auto" w:fill="auto"/>
        <w:spacing w:before="0" w:after="0" w:line="298" w:lineRule="exact"/>
        <w:jc w:val="both"/>
      </w:pPr>
      <w:r>
        <w:t xml:space="preserve">Předmětem Dodatku </w:t>
      </w:r>
      <w:r>
        <w:rPr>
          <w:rStyle w:val="Zkladntext4Kurzvadkovn1pt"/>
        </w:rPr>
        <w:t>č.</w:t>
      </w:r>
      <w:r w:rsidR="001D591F">
        <w:rPr>
          <w:rStyle w:val="Zkladntext4Kurzvadkovn1pt"/>
        </w:rPr>
        <w:t>7</w:t>
      </w:r>
      <w:r>
        <w:rPr>
          <w:rStyle w:val="Zkladntext4Kurzvadkovn1pt"/>
        </w:rPr>
        <w:t>je</w:t>
      </w:r>
      <w:r>
        <w:t xml:space="preserve"> úprava míst a rozsahu činností a platebních podmínek zajištění muzikoterapeutické intervence uzavřené mezi uvedenými smluvními stranami 2. 1. 2017 platné do 31. 12. 2017.</w:t>
      </w:r>
    </w:p>
    <w:p w14:paraId="45DE0367" w14:textId="77777777" w:rsidR="00BF08B0" w:rsidRDefault="00000000">
      <w:pPr>
        <w:pStyle w:val="Zkladntext40"/>
        <w:shd w:val="clear" w:color="auto" w:fill="auto"/>
        <w:spacing w:before="0" w:after="0" w:line="586" w:lineRule="exact"/>
        <w:ind w:right="2280"/>
      </w:pPr>
      <w:r>
        <w:t>Změny dle tohoto dodatku jsou v platnosti od 1.9:2022.</w:t>
      </w:r>
    </w:p>
    <w:p w14:paraId="571D1820" w14:textId="4240AA9C" w:rsidR="00CF7D83" w:rsidRDefault="00000000">
      <w:pPr>
        <w:pStyle w:val="Zkladntext40"/>
        <w:shd w:val="clear" w:color="auto" w:fill="auto"/>
        <w:spacing w:before="0" w:after="0" w:line="586" w:lineRule="exact"/>
        <w:ind w:right="2280"/>
      </w:pPr>
      <w:r>
        <w:t xml:space="preserve"> Bod </w:t>
      </w:r>
      <w:proofErr w:type="spellStart"/>
      <w:r>
        <w:t>II.a</w:t>
      </w:r>
      <w:proofErr w:type="spellEnd"/>
      <w:r>
        <w:t xml:space="preserve"> III. smlouvy se mění následovně:</w:t>
      </w:r>
    </w:p>
    <w:p w14:paraId="12336A0E" w14:textId="77777777" w:rsidR="00CF7D83" w:rsidRDefault="00000000">
      <w:pPr>
        <w:pStyle w:val="Zkladntext50"/>
        <w:shd w:val="clear" w:color="auto" w:fill="auto"/>
        <w:ind w:left="740"/>
      </w:pPr>
      <w:r>
        <w:rPr>
          <w:rStyle w:val="Zkladntext5Calibri"/>
          <w:b/>
          <w:bCs/>
        </w:rPr>
        <w:t xml:space="preserve">II. </w:t>
      </w:r>
      <w:r>
        <w:t>Místo a rozsah činností</w:t>
      </w:r>
    </w:p>
    <w:p w14:paraId="59785A2D" w14:textId="4DE98B45" w:rsidR="00CF7D83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740"/>
      </w:pPr>
      <w:r>
        <w:t>Služba uvedená v čl. 1 bude dodavatelem vykonávána v Osové Bítýšce, v Bystřici nad Pernštejnem a v Měříně, případně i na jiných domácnostech DK dle dohody.</w:t>
      </w:r>
    </w:p>
    <w:p w14:paraId="792847F0" w14:textId="0D6DF1FF" w:rsidR="00CF7D83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after="19"/>
        <w:ind w:left="740"/>
      </w:pPr>
      <w:r>
        <w:t>Rozsah intervence vykonávané dodav</w:t>
      </w:r>
      <w:r w:rsidR="00A97226">
        <w:t>ate</w:t>
      </w:r>
      <w:r>
        <w:t>lem budou probíhat na základě domluvy s objednavatelem podle předem stanoveného harmonogramu, pokud nebude dohodnuto jinak:</w:t>
      </w:r>
    </w:p>
    <w:p w14:paraId="195CA8FE" w14:textId="77777777" w:rsidR="00CF7D83" w:rsidRDefault="00000000">
      <w:pPr>
        <w:pStyle w:val="Zkladntext20"/>
        <w:shd w:val="clear" w:color="auto" w:fill="auto"/>
        <w:spacing w:after="0" w:line="518" w:lineRule="exact"/>
        <w:ind w:left="740" w:firstLine="0"/>
      </w:pPr>
      <w:r>
        <w:t>Měřín - 1 skupina/</w:t>
      </w:r>
      <w:proofErr w:type="spellStart"/>
      <w:r>
        <w:t>lx</w:t>
      </w:r>
      <w:proofErr w:type="spellEnd"/>
      <w:r>
        <w:t xml:space="preserve"> měsíčně</w:t>
      </w:r>
    </w:p>
    <w:p w14:paraId="12CBD3D8" w14:textId="77777777" w:rsidR="00CF7D83" w:rsidRDefault="00000000">
      <w:pPr>
        <w:pStyle w:val="Zkladntext20"/>
        <w:shd w:val="clear" w:color="auto" w:fill="auto"/>
        <w:spacing w:after="0" w:line="518" w:lineRule="exact"/>
        <w:ind w:left="740" w:firstLine="0"/>
      </w:pPr>
      <w:r>
        <w:t>Osová Bítýška - 1 skupina/</w:t>
      </w:r>
      <w:proofErr w:type="spellStart"/>
      <w:r>
        <w:t>lx</w:t>
      </w:r>
      <w:proofErr w:type="spellEnd"/>
      <w:r>
        <w:t xml:space="preserve"> měsíčně</w:t>
      </w:r>
    </w:p>
    <w:p w14:paraId="308AC875" w14:textId="77777777" w:rsidR="00CF7D83" w:rsidRDefault="00000000">
      <w:pPr>
        <w:pStyle w:val="Zkladntext20"/>
        <w:shd w:val="clear" w:color="auto" w:fill="auto"/>
        <w:spacing w:after="0" w:line="518" w:lineRule="exact"/>
        <w:ind w:left="740" w:firstLine="0"/>
      </w:pPr>
      <w:r>
        <w:t>Bystřice nad Pernštejnem - 2 skupiny/</w:t>
      </w:r>
      <w:proofErr w:type="spellStart"/>
      <w:r>
        <w:t>lx</w:t>
      </w:r>
      <w:proofErr w:type="spellEnd"/>
      <w:r>
        <w:t xml:space="preserve"> měsíčně</w:t>
      </w:r>
    </w:p>
    <w:p w14:paraId="5738F2D0" w14:textId="77777777" w:rsidR="00CF7D83" w:rsidRDefault="00000000">
      <w:pPr>
        <w:pStyle w:val="Zkladntext20"/>
        <w:shd w:val="clear" w:color="auto" w:fill="auto"/>
        <w:spacing w:after="0"/>
        <w:ind w:left="740" w:firstLine="0"/>
      </w:pPr>
      <w:r>
        <w:t>Celkem 4 skupinové muzikoterapeutických intervencí měsíčně. Max. počet klientů v jedné skupině 10.</w:t>
      </w:r>
      <w:r>
        <w:br w:type="page"/>
      </w:r>
    </w:p>
    <w:p w14:paraId="3EC80C40" w14:textId="77777777" w:rsidR="00CF7D83" w:rsidRDefault="00000000">
      <w:pPr>
        <w:pStyle w:val="Nadpis220"/>
        <w:keepNext/>
        <w:keepLines/>
        <w:shd w:val="clear" w:color="auto" w:fill="auto"/>
        <w:spacing w:after="177" w:line="240" w:lineRule="exact"/>
        <w:ind w:left="760"/>
      </w:pPr>
      <w:bookmarkStart w:id="4" w:name="bookmark4"/>
      <w:r>
        <w:lastRenderedPageBreak/>
        <w:t>III. Platební podmínky</w:t>
      </w:r>
      <w:bookmarkEnd w:id="4"/>
    </w:p>
    <w:p w14:paraId="1B8AC24D" w14:textId="77777777" w:rsidR="00CF7D83" w:rsidRDefault="00000000">
      <w:pPr>
        <w:pStyle w:val="Zkladntext20"/>
        <w:shd w:val="clear" w:color="auto" w:fill="auto"/>
        <w:spacing w:after="503"/>
        <w:ind w:left="760" w:hanging="320"/>
        <w:jc w:val="left"/>
      </w:pPr>
      <w:r>
        <w:t>1. Objednatel hradí muzikoterapeutickou intervenci včetně dopravy dodavateli na základě stanoveného harmonogramu muzikoterapie následovně:</w:t>
      </w:r>
    </w:p>
    <w:p w14:paraId="354CCFA7" w14:textId="77777777" w:rsidR="00CF7D83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1027"/>
          <w:tab w:val="right" w:leader="hyphen" w:pos="9023"/>
        </w:tabs>
        <w:spacing w:after="0" w:line="514" w:lineRule="exact"/>
        <w:ind w:left="760" w:firstLine="0"/>
      </w:pPr>
      <w:r>
        <w:t xml:space="preserve">skupina Osová </w:t>
      </w:r>
      <w:proofErr w:type="spellStart"/>
      <w:r>
        <w:t>Bitýška</w:t>
      </w:r>
      <w:proofErr w:type="spellEnd"/>
      <w:r>
        <w:t xml:space="preserve"> á 2 500,- Kč</w:t>
      </w:r>
      <w:r>
        <w:tab/>
        <w:t>2 500,- Kč</w:t>
      </w:r>
    </w:p>
    <w:p w14:paraId="5EC6FEAD" w14:textId="77777777" w:rsidR="00CF7D83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1066"/>
          <w:tab w:val="right" w:leader="hyphen" w:pos="9023"/>
        </w:tabs>
        <w:spacing w:after="0" w:line="514" w:lineRule="exact"/>
        <w:ind w:left="760" w:firstLine="0"/>
      </w:pPr>
      <w:r>
        <w:t>skupiny Bystřice á 2 200,- Kč</w:t>
      </w:r>
      <w:r>
        <w:tab/>
        <w:t>4 400,- Kč</w:t>
      </w:r>
    </w:p>
    <w:p w14:paraId="132517DB" w14:textId="77777777" w:rsidR="00CF7D83" w:rsidRDefault="00000000">
      <w:pPr>
        <w:pStyle w:val="Zkladntext20"/>
        <w:shd w:val="clear" w:color="auto" w:fill="auto"/>
        <w:tabs>
          <w:tab w:val="right" w:leader="hyphen" w:pos="9023"/>
        </w:tabs>
        <w:spacing w:after="0" w:line="514" w:lineRule="exact"/>
        <w:ind w:left="760" w:firstLine="0"/>
      </w:pPr>
      <w:r>
        <w:t>1 skupina Měřín</w:t>
      </w:r>
      <w:r>
        <w:tab/>
        <w:t>2 500,-Kč</w:t>
      </w:r>
    </w:p>
    <w:p w14:paraId="1110DA58" w14:textId="77777777" w:rsidR="00CF7D83" w:rsidRDefault="00000000">
      <w:pPr>
        <w:pStyle w:val="Zkladntext20"/>
        <w:shd w:val="clear" w:color="auto" w:fill="auto"/>
        <w:tabs>
          <w:tab w:val="left" w:leader="hyphen" w:pos="8063"/>
        </w:tabs>
        <w:spacing w:after="0" w:line="514" w:lineRule="exact"/>
        <w:ind w:left="760" w:firstLine="0"/>
      </w:pPr>
      <w:r>
        <w:t>Celkem měsíční náklady na Mu</w:t>
      </w:r>
      <w:r>
        <w:tab/>
        <w:t>6 900,- Kč</w:t>
      </w:r>
    </w:p>
    <w:p w14:paraId="4E9514C5" w14:textId="77777777" w:rsidR="00CF7D83" w:rsidRDefault="00000000">
      <w:pPr>
        <w:pStyle w:val="Zkladntext20"/>
        <w:shd w:val="clear" w:color="auto" w:fill="auto"/>
        <w:tabs>
          <w:tab w:val="right" w:leader="hyphen" w:pos="9023"/>
        </w:tabs>
        <w:spacing w:after="0" w:line="514" w:lineRule="exact"/>
        <w:ind w:left="760" w:firstLine="0"/>
      </w:pPr>
      <w:r>
        <w:t>Doprava měsíčně</w:t>
      </w:r>
      <w:r>
        <w:tab/>
        <w:t xml:space="preserve"> 1 300,- Kč</w:t>
      </w:r>
    </w:p>
    <w:p w14:paraId="484AA940" w14:textId="77777777" w:rsidR="00CF7D83" w:rsidRDefault="00000000">
      <w:pPr>
        <w:pStyle w:val="Zkladntext20"/>
        <w:shd w:val="clear" w:color="auto" w:fill="auto"/>
        <w:tabs>
          <w:tab w:val="left" w:leader="hyphen" w:pos="8063"/>
        </w:tabs>
        <w:spacing w:after="0" w:line="514" w:lineRule="exact"/>
        <w:ind w:left="760" w:firstLine="0"/>
      </w:pPr>
      <w:r>
        <w:t>Zapůjčení pomůcek</w:t>
      </w:r>
      <w:r>
        <w:tab/>
        <w:t xml:space="preserve"> 0,- Kč</w:t>
      </w:r>
    </w:p>
    <w:p w14:paraId="734BD45D" w14:textId="77777777" w:rsidR="00CF7D83" w:rsidRDefault="00000000">
      <w:pPr>
        <w:pStyle w:val="Zkladntext20"/>
        <w:shd w:val="clear" w:color="auto" w:fill="auto"/>
        <w:tabs>
          <w:tab w:val="right" w:leader="hyphen" w:pos="9023"/>
        </w:tabs>
        <w:spacing w:after="1839" w:line="514" w:lineRule="exact"/>
        <w:ind w:left="760" w:firstLine="0"/>
      </w:pPr>
      <w:r>
        <w:t>Celkem měsíčně</w:t>
      </w:r>
      <w:r>
        <w:rPr>
          <w:rStyle w:val="Zkladntext2Tun"/>
        </w:rPr>
        <w:tab/>
        <w:t>10 700,- Kč</w:t>
      </w:r>
    </w:p>
    <w:p w14:paraId="3F1EE501" w14:textId="77777777" w:rsidR="00CF7D83" w:rsidRDefault="00000000">
      <w:pPr>
        <w:pStyle w:val="Zkladntext40"/>
        <w:shd w:val="clear" w:color="auto" w:fill="auto"/>
        <w:spacing w:before="0" w:after="388" w:line="240" w:lineRule="exact"/>
      </w:pPr>
      <w:r>
        <w:t>V Křižanově dne 31.8. 2022</w:t>
      </w:r>
    </w:p>
    <w:p w14:paraId="124C3E8B" w14:textId="77777777" w:rsidR="001D591F" w:rsidRDefault="001D591F">
      <w:pPr>
        <w:pStyle w:val="Zkladntext40"/>
        <w:shd w:val="clear" w:color="auto" w:fill="auto"/>
        <w:spacing w:before="0" w:after="822" w:line="293" w:lineRule="exact"/>
        <w:ind w:right="6040"/>
      </w:pPr>
      <w:r>
        <w:t>----- -----</w:t>
      </w:r>
    </w:p>
    <w:p w14:paraId="5AEE280A" w14:textId="01BF43BE" w:rsidR="001D591F" w:rsidRDefault="00000000" w:rsidP="001D591F">
      <w:pPr>
        <w:pStyle w:val="Zkladntext40"/>
        <w:shd w:val="clear" w:color="auto" w:fill="auto"/>
        <w:spacing w:before="0" w:after="0" w:line="293" w:lineRule="exact"/>
        <w:ind w:right="6040"/>
      </w:pPr>
      <w:r>
        <w:t>Kamélie Křižanov, p.</w:t>
      </w:r>
      <w:r w:rsidR="001D591F">
        <w:t xml:space="preserve"> </w:t>
      </w:r>
      <w:r>
        <w:t xml:space="preserve">o. </w:t>
      </w:r>
    </w:p>
    <w:p w14:paraId="13070D42" w14:textId="4ABC8822" w:rsidR="00CF7D83" w:rsidRDefault="00000000" w:rsidP="001D591F">
      <w:pPr>
        <w:pStyle w:val="Zkladntext40"/>
        <w:shd w:val="clear" w:color="auto" w:fill="auto"/>
        <w:spacing w:before="0" w:after="0" w:line="293" w:lineRule="exact"/>
        <w:ind w:right="6040"/>
      </w:pPr>
      <w:r>
        <w:t>Mgr. Silvie Tomšíková, ředitelka</w:t>
      </w:r>
    </w:p>
    <w:p w14:paraId="3DBF697A" w14:textId="77777777" w:rsidR="001D591F" w:rsidRDefault="001D591F" w:rsidP="001D591F">
      <w:pPr>
        <w:pStyle w:val="Zkladntext40"/>
        <w:shd w:val="clear" w:color="auto" w:fill="auto"/>
        <w:spacing w:before="0" w:after="0" w:line="293" w:lineRule="exact"/>
        <w:ind w:right="6040"/>
      </w:pPr>
    </w:p>
    <w:p w14:paraId="109468E2" w14:textId="5822D4AF" w:rsidR="00CF7D83" w:rsidRDefault="00A97226">
      <w:pPr>
        <w:pStyle w:val="Zkladntext20"/>
        <w:shd w:val="clear" w:color="auto" w:fill="auto"/>
        <w:spacing w:after="0" w:line="240" w:lineRule="exact"/>
        <w:ind w:left="40" w:firstLine="0"/>
        <w:jc w:val="center"/>
      </w:pPr>
      <w:r>
        <w:rPr>
          <w:noProof/>
        </w:rPr>
        <mc:AlternateContent>
          <mc:Choice Requires="wps">
            <w:drawing>
              <wp:anchor distT="1270" distB="254000" distL="63500" distR="63500" simplePos="0" relativeHeight="377487106" behindDoc="1" locked="0" layoutInCell="1" allowOverlap="1" wp14:anchorId="7AB78FF7" wp14:editId="4BFD86A2">
                <wp:simplePos x="0" y="0"/>
                <wp:positionH relativeFrom="margin">
                  <wp:posOffset>3175</wp:posOffset>
                </wp:positionH>
                <wp:positionV relativeFrom="paragraph">
                  <wp:posOffset>57785</wp:posOffset>
                </wp:positionV>
                <wp:extent cx="1809750" cy="735965"/>
                <wp:effectExtent l="3810" t="0" r="0" b="635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23B26" w14:textId="2FF2AA5A" w:rsidR="00CF7D83" w:rsidRDefault="001D591F" w:rsidP="001D591F">
                            <w:r>
                              <w:t xml:space="preserve">----- </w:t>
                            </w:r>
                          </w:p>
                          <w:p w14:paraId="39E76D6A" w14:textId="77777777" w:rsidR="001D591F" w:rsidRDefault="001D591F" w:rsidP="001D591F"/>
                          <w:p w14:paraId="2EE160F8" w14:textId="77777777" w:rsidR="001D591F" w:rsidRDefault="001D591F" w:rsidP="001D591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7E3CFCA" w14:textId="28649E7A" w:rsidR="00CF7D83" w:rsidRDefault="00000000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</w:pPr>
                            <w:r>
                              <w:t>Mgr. Bc. Svatava</w:t>
                            </w:r>
                            <w:r w:rsidR="001D591F">
                              <w:t xml:space="preserve"> </w:t>
                            </w:r>
                            <w:r>
                              <w:t>Drlíčková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78F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25pt;margin-top:4.55pt;width:142.5pt;height:57.95pt;z-index:-125829374;visibility:visible;mso-wrap-style:square;mso-width-percent:0;mso-height-percent:0;mso-wrap-distance-left:5pt;mso-wrap-distance-top:.1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" filled="f" stroked="f">
                <v:textbox inset="0,0,0,0">
                  <w:txbxContent>
                    <w:p w14:paraId="00423B26" w14:textId="2FF2AA5A" w:rsidR="00CF7D83" w:rsidRDefault="001D591F" w:rsidP="001D591F">
                      <w:r>
                        <w:t xml:space="preserve">----- </w:t>
                      </w:r>
                    </w:p>
                    <w:p w14:paraId="39E76D6A" w14:textId="77777777" w:rsidR="001D591F" w:rsidRDefault="001D591F" w:rsidP="001D591F"/>
                    <w:p w14:paraId="2EE160F8" w14:textId="77777777" w:rsidR="001D591F" w:rsidRDefault="001D591F" w:rsidP="001D591F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07E3CFCA" w14:textId="28649E7A" w:rsidR="00CF7D83" w:rsidRDefault="00000000">
                      <w:pPr>
                        <w:pStyle w:val="Titulekobrzku"/>
                        <w:shd w:val="clear" w:color="auto" w:fill="auto"/>
                        <w:spacing w:line="240" w:lineRule="exact"/>
                      </w:pPr>
                      <w:r>
                        <w:t>Mgr. Bc. Svatava</w:t>
                      </w:r>
                      <w:r w:rsidR="001D591F">
                        <w:t xml:space="preserve"> </w:t>
                      </w:r>
                      <w:r>
                        <w:t>Drlíčková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sectPr w:rsidR="00CF7D83">
      <w:pgSz w:w="11900" w:h="16840"/>
      <w:pgMar w:top="1466" w:right="1444" w:bottom="1928" w:left="13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0810" w14:textId="77777777" w:rsidR="00AF364C" w:rsidRDefault="00AF364C">
      <w:r>
        <w:separator/>
      </w:r>
    </w:p>
  </w:endnote>
  <w:endnote w:type="continuationSeparator" w:id="0">
    <w:p w14:paraId="3945B6AB" w14:textId="77777777" w:rsidR="00AF364C" w:rsidRDefault="00AF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3D2E" w14:textId="77777777" w:rsidR="00AF364C" w:rsidRDefault="00AF364C"/>
  </w:footnote>
  <w:footnote w:type="continuationSeparator" w:id="0">
    <w:p w14:paraId="4654478A" w14:textId="77777777" w:rsidR="00AF364C" w:rsidRDefault="00AF36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E1FC1"/>
    <w:multiLevelType w:val="multilevel"/>
    <w:tmpl w:val="DFAED9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7B795E"/>
    <w:multiLevelType w:val="multilevel"/>
    <w:tmpl w:val="BC4C5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4661570">
    <w:abstractNumId w:val="1"/>
  </w:num>
  <w:num w:numId="2" w16cid:durableId="31202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83"/>
    <w:rsid w:val="001D591F"/>
    <w:rsid w:val="00A97226"/>
    <w:rsid w:val="00AF364C"/>
    <w:rsid w:val="00BF08B0"/>
    <w:rsid w:val="00C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E279"/>
  <w15:docId w15:val="{FA4F1F74-5555-4546-A79B-0790D3A0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Exact0">
    <w:name w:val="Základní text (7) Exact"/>
    <w:basedOn w:val="Zkladntext7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Zkladntext8Exact0">
    <w:name w:val="Základní text (8) Exact"/>
    <w:basedOn w:val="Zkladntext8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2pt">
    <w:name w:val="Základní text (3) + Řádkování 2 p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Kurzvadkovn1pt">
    <w:name w:val="Základní text (4) + Kurzíva;Řádkování 1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Calibri">
    <w:name w:val="Základní text (5) + Calibri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TimesNewRoman95ptKurzva">
    <w:name w:val="Základní text (6) + Times New Roman;9;5 pt;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Calibri10ptNetun">
    <w:name w:val="Základní text (6) + Calibri;10 pt;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Verdana" w:eastAsia="Verdana" w:hAnsi="Verdana" w:cs="Verdana"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48"/>
      <w:szCs w:val="4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293" w:lineRule="exact"/>
      <w:outlineLvl w:val="1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exac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after="660" w:line="0" w:lineRule="atLeast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586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1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300" w:line="0" w:lineRule="atLeast"/>
      <w:ind w:hanging="3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line="197" w:lineRule="exact"/>
      <w:jc w:val="center"/>
    </w:pPr>
    <w:rPr>
      <w:rFonts w:ascii="Trebuchet MS" w:eastAsia="Trebuchet MS" w:hAnsi="Trebuchet MS" w:cs="Trebuchet MS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dcterms:created xsi:type="dcterms:W3CDTF">2022-09-14T12:03:00Z</dcterms:created>
  <dcterms:modified xsi:type="dcterms:W3CDTF">2022-09-14T12:13:00Z</dcterms:modified>
</cp:coreProperties>
</file>