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42626F5D"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F31969">
        <w:rPr>
          <w:b/>
          <w:sz w:val="32"/>
          <w:szCs w:val="32"/>
        </w:rPr>
        <w:t>22122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E1FAC8B" w:rsidR="007E4B42" w:rsidRPr="00D9208C" w:rsidRDefault="00EF7EC9" w:rsidP="007E4B42">
      <w:pPr>
        <w:pStyle w:val="Normlnweb"/>
        <w:shd w:val="clear" w:color="auto" w:fill="FFFFFF"/>
        <w:rPr>
          <w:b/>
        </w:rPr>
      </w:pPr>
      <w:r>
        <w:rPr>
          <w:b/>
        </w:rPr>
        <w:t>2.</w:t>
      </w:r>
      <w:r w:rsidR="00F31969">
        <w:rPr>
          <w:b/>
        </w:rPr>
        <w:t xml:space="preserve"> MALNAT spol. s r.o.</w:t>
      </w:r>
    </w:p>
    <w:p w14:paraId="79B19F1A" w14:textId="0D7592ED" w:rsidR="00347244" w:rsidRPr="00D9208C" w:rsidRDefault="00347244" w:rsidP="007E4B42">
      <w:pPr>
        <w:pStyle w:val="Normlnweb"/>
        <w:shd w:val="clear" w:color="auto" w:fill="FFFFFF"/>
      </w:pPr>
      <w:r w:rsidRPr="00D9208C">
        <w:t>sídlo:</w:t>
      </w:r>
      <w:r w:rsidR="00F31969">
        <w:t xml:space="preserve"> Seifertova 866/46, Lesná, 638 00 Brno</w:t>
      </w:r>
    </w:p>
    <w:p w14:paraId="2E31B0D1" w14:textId="3B4B6E50" w:rsidR="00287F3D" w:rsidRPr="00D9208C" w:rsidRDefault="00287F3D" w:rsidP="007E4B42">
      <w:pPr>
        <w:pStyle w:val="Normlnweb"/>
        <w:shd w:val="clear" w:color="auto" w:fill="FFFFFF"/>
      </w:pPr>
      <w:r w:rsidRPr="00D9208C">
        <w:t>zapsán:</w:t>
      </w:r>
      <w:r w:rsidR="000036CE">
        <w:t xml:space="preserve"> u Krajského soudu v Brně, oddíl C, spisová značka 35957</w:t>
      </w:r>
    </w:p>
    <w:p w14:paraId="43590BE1" w14:textId="13E7A1BF" w:rsidR="00287F3D" w:rsidRPr="00D9208C" w:rsidRDefault="00287F3D" w:rsidP="007E4B42">
      <w:pPr>
        <w:pStyle w:val="Normlnweb"/>
        <w:shd w:val="clear" w:color="auto" w:fill="FFFFFF"/>
      </w:pPr>
      <w:r w:rsidRPr="00D9208C">
        <w:t>zastoupený:</w:t>
      </w:r>
      <w:r w:rsidR="000036CE">
        <w:t xml:space="preserve"> František Odvářka – jednatel společnosti</w:t>
      </w:r>
    </w:p>
    <w:p w14:paraId="4A299B4B" w14:textId="0FB75AFE" w:rsidR="00347244" w:rsidRPr="00D9208C" w:rsidRDefault="00347244" w:rsidP="007E4B42">
      <w:pPr>
        <w:pStyle w:val="Normlnweb"/>
        <w:shd w:val="clear" w:color="auto" w:fill="FFFFFF"/>
      </w:pPr>
      <w:r w:rsidRPr="00D9208C">
        <w:t>IČ</w:t>
      </w:r>
      <w:r w:rsidR="00AC713F">
        <w:t>O</w:t>
      </w:r>
      <w:r w:rsidRPr="00D9208C">
        <w:t>:</w:t>
      </w:r>
      <w:r w:rsidR="000036CE">
        <w:t xml:space="preserve"> 25586386</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6543CE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2793B" w:rsidRPr="0082793B">
        <w:t>RENOVACE NÁTĚRU A OSAZENÍ TĚSNĚNÍ OKEN ZNOJEMSKÉHO HRADU I. ETAPA</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1ECCBBA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0036CE">
        <w:t>16.08.2022</w:t>
      </w:r>
      <w:r w:rsidRPr="00D9208C">
        <w:t>,</w:t>
      </w:r>
    </w:p>
    <w:p w14:paraId="6F83EEAA" w14:textId="6FEA7B15" w:rsidR="00006FE9" w:rsidRPr="00D9208C" w:rsidRDefault="00006FE9" w:rsidP="00EF7EC9">
      <w:pPr>
        <w:pStyle w:val="Normlnweb"/>
        <w:numPr>
          <w:ilvl w:val="0"/>
          <w:numId w:val="20"/>
        </w:numPr>
        <w:shd w:val="clear" w:color="auto" w:fill="FFFFFF"/>
        <w:jc w:val="both"/>
      </w:pPr>
      <w:r w:rsidRPr="00D9208C">
        <w:t xml:space="preserve">nabídka zhotovitele ze dne </w:t>
      </w:r>
      <w:r w:rsidR="000036CE">
        <w:t>21.08.2022</w:t>
      </w:r>
      <w:r w:rsidRPr="00D9208C">
        <w:t>,</w:t>
      </w:r>
    </w:p>
    <w:p w14:paraId="3367E4CC" w14:textId="7FD2FA8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0036CE">
        <w:t>22.08.2022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61AA06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82793B">
        <w:t>20</w:t>
      </w:r>
      <w:r w:rsidR="00907FDA">
        <w:t>.0</w:t>
      </w:r>
      <w:r w:rsidR="00E7550A">
        <w:t>9</w:t>
      </w:r>
      <w:r w:rsidR="00907FDA">
        <w:t>.2022</w:t>
      </w:r>
    </w:p>
    <w:p w14:paraId="3F7BB44D" w14:textId="449AE32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w:t>
      </w:r>
      <w:r w:rsidR="00C658AF">
        <w:t>0</w:t>
      </w:r>
      <w:r w:rsidR="00907FDA">
        <w:t>.</w:t>
      </w:r>
      <w:r w:rsidR="00E7550A">
        <w:t>1</w:t>
      </w:r>
      <w:r w:rsidR="0082793B">
        <w:t>1</w:t>
      </w:r>
      <w:r w:rsidR="006E1F61">
        <w:t>.2022</w:t>
      </w:r>
    </w:p>
    <w:p w14:paraId="07C0BA54" w14:textId="49EA553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w:t>
      </w:r>
      <w:r w:rsidR="00C658AF">
        <w:t>0</w:t>
      </w:r>
      <w:r w:rsidR="006E1F61">
        <w:t>.</w:t>
      </w:r>
      <w:r w:rsidR="00E7550A">
        <w:t>1</w:t>
      </w:r>
      <w:r w:rsidR="0082793B">
        <w:t>1</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B3052C5"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2793B">
        <w:t>20</w:t>
      </w:r>
      <w:r w:rsidR="00BB6DC8">
        <w:t>.0</w:t>
      </w:r>
      <w:r w:rsidR="00E7550A">
        <w:t>9</w:t>
      </w:r>
      <w:r w:rsidR="00BB6DC8">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BB7321A"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793B">
        <w:t>Znojemský hrad</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6CDAC678"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0036CE">
        <w:t>347.875,-</w:t>
      </w:r>
      <w:r w:rsidR="00721575" w:rsidRPr="00D9208C">
        <w:t xml:space="preserve"> Kč, (slovy </w:t>
      </w:r>
      <w:proofErr w:type="spellStart"/>
      <w:r w:rsidR="000036CE">
        <w:t>třistačtyřicetsedmtisícosmsetsedmdesátpětkorunčeských</w:t>
      </w:r>
      <w:proofErr w:type="spellEnd"/>
      <w:r w:rsidR="00721575" w:rsidRPr="00D9208C">
        <w:t>), včetně DPH. Tato</w:t>
      </w:r>
      <w:r w:rsidR="00DB5C02">
        <w:t xml:space="preserve"> </w:t>
      </w:r>
      <w:r w:rsidR="00721575" w:rsidRPr="00D9208C">
        <w:t>cena</w:t>
      </w:r>
      <w:r w:rsidR="00DB5C02">
        <w:t xml:space="preserve"> </w:t>
      </w:r>
      <w:r w:rsidRPr="00D9208C">
        <w:t>je</w:t>
      </w:r>
      <w:r w:rsidR="00DB5C02">
        <w:t xml:space="preserve"> </w:t>
      </w:r>
      <w:r w:rsidRPr="00D9208C">
        <w:t>uvedena</w:t>
      </w:r>
      <w:r w:rsidR="00DB5C02">
        <w:t xml:space="preserve"> </w:t>
      </w:r>
      <w:r w:rsidRPr="00D9208C">
        <w:t>jako</w:t>
      </w:r>
      <w:r w:rsidR="00DB5C02">
        <w:t xml:space="preserve"> </w:t>
      </w:r>
      <w:r w:rsidRPr="00D9208C">
        <w:t>nejvýše</w:t>
      </w:r>
      <w:r w:rsidR="00DB5C02">
        <w:t xml:space="preserve"> </w:t>
      </w:r>
      <w:r w:rsidRPr="00D9208C">
        <w:t>přípustná</w:t>
      </w:r>
      <w:r w:rsidR="00DB5C02">
        <w:t xml:space="preserve"> </w:t>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4DBF518D"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0036CE">
        <w:rPr>
          <w:b/>
        </w:rPr>
        <w:t xml:space="preserve"> 287.500</w:t>
      </w:r>
      <w:r w:rsidR="004F632A" w:rsidRPr="00D9208C">
        <w:rPr>
          <w:b/>
        </w:rPr>
        <w:t>,</w:t>
      </w:r>
      <w:proofErr w:type="gramEnd"/>
      <w:r w:rsidR="004F632A" w:rsidRPr="00D9208C">
        <w:rPr>
          <w:b/>
        </w:rPr>
        <w:t>- Kč</w:t>
      </w:r>
    </w:p>
    <w:p w14:paraId="70A5E0EF" w14:textId="6C3594DC"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4E4BBD">
        <w:rPr>
          <w:b/>
        </w:rPr>
        <w:t>21</w:t>
      </w:r>
      <w:r w:rsidRPr="00D9208C">
        <w:rPr>
          <w:b/>
        </w:rPr>
        <w:t xml:space="preserve">% </w:t>
      </w:r>
      <w:r w:rsidR="000036CE">
        <w:rPr>
          <w:b/>
        </w:rPr>
        <w:t xml:space="preserve"> 60.375</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4AFF7CEF"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0036CE">
        <w:rPr>
          <w:b/>
        </w:rPr>
        <w:t xml:space="preserve"> 347.875</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C2072BA"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0036CE">
        <w:t xml:space="preserve"> </w:t>
      </w:r>
      <w:proofErr w:type="spellStart"/>
      <w:r w:rsidR="000036CE">
        <w:t>třistačtyřicetsedmtisícosmsetsedmdesátpětkorunčeských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63164D0C"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w:t>
      </w:r>
      <w:r w:rsidR="00502748">
        <w:rPr>
          <w:rFonts w:ascii="Times New Roman" w:hAnsi="Times New Roman" w:cs="Times New Roman"/>
          <w:sz w:val="24"/>
          <w:szCs w:val="24"/>
        </w:rPr>
        <w:t>odavatelsky pouze osobami uveden</w:t>
      </w:r>
      <w:r>
        <w:rPr>
          <w:rFonts w:ascii="Times New Roman" w:hAnsi="Times New Roman" w:cs="Times New Roman"/>
          <w:sz w:val="24"/>
          <w:szCs w:val="24"/>
        </w:rPr>
        <w:t xml:space="preserve">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8CC0E78" w14:textId="77777777" w:rsidR="00DB5C02"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t>František Odvářka</w:t>
      </w:r>
      <w:r w:rsidRPr="00D9208C">
        <w:rPr>
          <w:rFonts w:ascii="Times New Roman" w:hAnsi="Times New Roman" w:cs="Times New Roman"/>
        </w:rPr>
        <w:t xml:space="preserve"> </w:t>
      </w:r>
      <w:r w:rsidRPr="00D9208C">
        <w:rPr>
          <w:rFonts w:ascii="Times New Roman" w:hAnsi="Times New Roman" w:cs="Times New Roman"/>
        </w:rPr>
        <w:tab/>
      </w:r>
    </w:p>
    <w:p w14:paraId="11D301E2" w14:textId="45196B44"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t>MALNAT spol. s r.o.</w:t>
      </w:r>
      <w:r w:rsidRPr="00D9208C">
        <w:rPr>
          <w:rFonts w:ascii="Times New Roman" w:hAnsi="Times New Roman" w:cs="Times New Roman"/>
        </w:rPr>
        <w:t xml:space="preserve"> </w:t>
      </w:r>
    </w:p>
    <w:p w14:paraId="4FACC287" w14:textId="77777777" w:rsidR="00DB5C02" w:rsidRDefault="00555E41" w:rsidP="00DB5C02">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příspěvková organizace</w:t>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r>
      <w:r w:rsidR="00DB5C02">
        <w:rPr>
          <w:rFonts w:ascii="Times New Roman" w:hAnsi="Times New Roman" w:cs="Times New Roman"/>
        </w:rPr>
        <w:tab/>
        <w:t>jednatel společnosti</w:t>
      </w:r>
      <w:r w:rsidRPr="00D9208C">
        <w:rPr>
          <w:rFonts w:ascii="Times New Roman" w:hAnsi="Times New Roman" w:cs="Times New Roman"/>
        </w:rPr>
        <w:t xml:space="preserve"> </w:t>
      </w:r>
      <w:r w:rsidRPr="00D9208C">
        <w:rPr>
          <w:rFonts w:ascii="Times New Roman" w:hAnsi="Times New Roman" w:cs="Times New Roman"/>
        </w:rPr>
        <w:tab/>
        <w:t xml:space="preserve">         </w:t>
      </w:r>
    </w:p>
    <w:p w14:paraId="6B9906F1" w14:textId="096DADAF" w:rsidR="00E2014D" w:rsidRPr="00502748" w:rsidRDefault="001802F9" w:rsidP="00DB5C02">
      <w:pPr>
        <w:pStyle w:val="western"/>
        <w:spacing w:before="0" w:beforeAutospacing="0" w:after="0" w:line="240" w:lineRule="auto"/>
        <w:rPr>
          <w:rFonts w:ascii="Times New Roman" w:hAnsi="Times New Roman" w:cs="Times New Roman"/>
        </w:rPr>
      </w:pPr>
      <w:r w:rsidRPr="00502748">
        <w:rPr>
          <w:rFonts w:ascii="Times New Roman" w:hAnsi="Times New Roman" w:cs="Times New Roman"/>
        </w:rPr>
        <w:t>ředitel organizace</w:t>
      </w:r>
    </w:p>
    <w:p w14:paraId="6996AC29" w14:textId="77777777" w:rsidR="00502748" w:rsidRDefault="00502748" w:rsidP="00DB5C02">
      <w:pPr>
        <w:pStyle w:val="western"/>
        <w:spacing w:before="0" w:beforeAutospacing="0" w:after="0" w:line="240" w:lineRule="auto"/>
      </w:pPr>
    </w:p>
    <w:p w14:paraId="30EB572C" w14:textId="77777777" w:rsidR="00502748" w:rsidRDefault="00502748" w:rsidP="00502748">
      <w:pPr>
        <w:pStyle w:val="western"/>
        <w:spacing w:before="0" w:beforeAutospacing="0" w:after="0" w:line="240" w:lineRule="auto"/>
        <w:jc w:val="right"/>
        <w:rPr>
          <w:rFonts w:ascii="Times New Roman" w:hAnsi="Times New Roman" w:cs="Times New Roman"/>
          <w:sz w:val="20"/>
        </w:rPr>
      </w:pPr>
    </w:p>
    <w:p w14:paraId="04A98F56" w14:textId="77777777" w:rsidR="00502748" w:rsidRDefault="00502748" w:rsidP="00502748">
      <w:pPr>
        <w:pStyle w:val="western"/>
        <w:spacing w:before="0" w:beforeAutospacing="0" w:after="0" w:line="240" w:lineRule="auto"/>
        <w:rPr>
          <w:rStyle w:val="fontstyle01"/>
          <w:rFonts w:ascii="Times New Roman" w:hAnsi="Times New Roman" w:cs="Times New Roman"/>
        </w:rPr>
      </w:pPr>
      <w:r w:rsidRPr="00502748">
        <w:rPr>
          <w:rStyle w:val="fontstyle01"/>
          <w:rFonts w:ascii="Times New Roman" w:hAnsi="Times New Roman" w:cs="Times New Roman"/>
        </w:rPr>
        <w:t xml:space="preserve">Položkový </w:t>
      </w:r>
      <w:proofErr w:type="gramStart"/>
      <w:r w:rsidRPr="00502748">
        <w:rPr>
          <w:rStyle w:val="fontstyle01"/>
          <w:rFonts w:ascii="Times New Roman" w:hAnsi="Times New Roman" w:cs="Times New Roman"/>
        </w:rPr>
        <w:t>rozpočet : I.</w:t>
      </w:r>
      <w:proofErr w:type="gramEnd"/>
      <w:r w:rsidRPr="00502748">
        <w:rPr>
          <w:rStyle w:val="fontstyle01"/>
          <w:rFonts w:ascii="Times New Roman" w:hAnsi="Times New Roman" w:cs="Times New Roman"/>
        </w:rPr>
        <w:t xml:space="preserve"> Etapa renovace oken včetně těsnění</w:t>
      </w:r>
    </w:p>
    <w:p w14:paraId="48B12669" w14:textId="77777777" w:rsidR="00502748" w:rsidRDefault="00502748" w:rsidP="00502748">
      <w:pPr>
        <w:pStyle w:val="western"/>
        <w:spacing w:before="0" w:beforeAutospacing="0" w:after="0" w:line="240" w:lineRule="auto"/>
        <w:rPr>
          <w:rStyle w:val="fontstyle01"/>
          <w:rFonts w:ascii="Times New Roman" w:hAnsi="Times New Roman" w:cs="Times New Roman"/>
        </w:rPr>
      </w:pPr>
    </w:p>
    <w:p w14:paraId="4F1B73DE" w14:textId="15420DF9" w:rsidR="00502748" w:rsidRDefault="00502748" w:rsidP="00502748">
      <w:pPr>
        <w:pStyle w:val="western"/>
        <w:spacing w:before="0" w:beforeAutospacing="0" w:after="0" w:line="240" w:lineRule="auto"/>
        <w:rPr>
          <w:rStyle w:val="fontstyle21"/>
          <w:rFonts w:ascii="Times New Roman" w:hAnsi="Times New Roman" w:cs="Times New Roman"/>
        </w:rPr>
      </w:pPr>
      <w:r w:rsidRPr="00502748">
        <w:rPr>
          <w:rFonts w:ascii="Times New Roman" w:hAnsi="Times New Roman" w:cs="Times New Roman"/>
          <w:b/>
          <w:bCs/>
          <w:sz w:val="36"/>
          <w:szCs w:val="36"/>
        </w:rPr>
        <w:br/>
      </w:r>
      <w:r>
        <w:rPr>
          <w:rStyle w:val="fontstyle21"/>
          <w:rFonts w:ascii="Times New Roman" w:hAnsi="Times New Roman" w:cs="Times New Roman"/>
        </w:rPr>
        <w:tab/>
      </w:r>
      <w:proofErr w:type="gramStart"/>
      <w:r w:rsidRPr="00502748">
        <w:rPr>
          <w:rStyle w:val="fontstyle21"/>
          <w:rFonts w:ascii="Times New Roman" w:hAnsi="Times New Roman" w:cs="Times New Roman"/>
        </w:rPr>
        <w:t xml:space="preserve">- </w:t>
      </w:r>
      <w:r>
        <w:rPr>
          <w:rStyle w:val="fontstyle21"/>
          <w:rFonts w:ascii="Times New Roman" w:hAnsi="Times New Roman" w:cs="Times New Roman"/>
        </w:rPr>
        <w:t xml:space="preserve">  </w:t>
      </w:r>
      <w:r w:rsidRPr="00502748">
        <w:rPr>
          <w:rStyle w:val="fontstyle21"/>
          <w:rFonts w:ascii="Times New Roman" w:hAnsi="Times New Roman" w:cs="Times New Roman"/>
        </w:rPr>
        <w:t>Doprava</w:t>
      </w:r>
      <w:proofErr w:type="gramEnd"/>
      <w:r w:rsidRPr="00502748">
        <w:rPr>
          <w:rStyle w:val="fontstyle21"/>
          <w:rFonts w:ascii="Times New Roman" w:hAnsi="Times New Roman" w:cs="Times New Roman"/>
        </w:rPr>
        <w:t xml:space="preserve"> a renovace </w:t>
      </w:r>
      <w:r>
        <w:rPr>
          <w:rStyle w:val="fontstyle21"/>
          <w:rFonts w:ascii="Times New Roman" w:hAnsi="Times New Roman" w:cs="Times New Roman"/>
        </w:rPr>
        <w:tab/>
      </w:r>
      <w:r>
        <w:rPr>
          <w:rStyle w:val="fontstyle21"/>
          <w:rFonts w:ascii="Times New Roman" w:hAnsi="Times New Roman" w:cs="Times New Roman"/>
        </w:rPr>
        <w:tab/>
      </w:r>
      <w:r>
        <w:rPr>
          <w:rStyle w:val="fontstyle21"/>
          <w:rFonts w:ascii="Times New Roman" w:hAnsi="Times New Roman" w:cs="Times New Roman"/>
        </w:rPr>
        <w:tab/>
      </w:r>
      <w:r w:rsidRPr="00502748">
        <w:rPr>
          <w:rStyle w:val="fontstyle21"/>
          <w:rFonts w:ascii="Times New Roman" w:hAnsi="Times New Roman" w:cs="Times New Roman"/>
        </w:rPr>
        <w:t xml:space="preserve">202.500,00 </w:t>
      </w:r>
      <w:r>
        <w:rPr>
          <w:rStyle w:val="fontstyle21"/>
          <w:rFonts w:ascii="Times New Roman" w:hAnsi="Times New Roman" w:cs="Times New Roman"/>
        </w:rPr>
        <w:tab/>
      </w:r>
      <w:r w:rsidRPr="00502748">
        <w:rPr>
          <w:rStyle w:val="fontstyle21"/>
          <w:rFonts w:ascii="Times New Roman" w:hAnsi="Times New Roman" w:cs="Times New Roman"/>
        </w:rPr>
        <w:t>Kč bez DPH</w:t>
      </w:r>
      <w:r w:rsidRPr="00502748">
        <w:rPr>
          <w:rFonts w:ascii="Times New Roman" w:hAnsi="Times New Roman" w:cs="Times New Roman"/>
          <w:sz w:val="22"/>
          <w:szCs w:val="22"/>
        </w:rPr>
        <w:br/>
      </w:r>
      <w:r>
        <w:rPr>
          <w:rStyle w:val="fontstyle21"/>
          <w:rFonts w:ascii="Times New Roman" w:hAnsi="Times New Roman" w:cs="Times New Roman"/>
        </w:rPr>
        <w:tab/>
      </w:r>
      <w:r w:rsidRPr="00502748">
        <w:rPr>
          <w:rStyle w:val="fontstyle21"/>
          <w:rFonts w:ascii="Times New Roman" w:hAnsi="Times New Roman" w:cs="Times New Roman"/>
        </w:rPr>
        <w:t xml:space="preserve">- </w:t>
      </w:r>
      <w:r>
        <w:rPr>
          <w:rStyle w:val="fontstyle21"/>
          <w:rFonts w:ascii="Times New Roman" w:hAnsi="Times New Roman" w:cs="Times New Roman"/>
        </w:rPr>
        <w:t xml:space="preserve">  </w:t>
      </w:r>
      <w:r w:rsidRPr="00502748">
        <w:rPr>
          <w:rStyle w:val="fontstyle21"/>
          <w:rFonts w:ascii="Times New Roman" w:hAnsi="Times New Roman" w:cs="Times New Roman"/>
        </w:rPr>
        <w:t xml:space="preserve">Povrchová úprava </w:t>
      </w:r>
      <w:r>
        <w:rPr>
          <w:rStyle w:val="fontstyle21"/>
          <w:rFonts w:ascii="Times New Roman" w:hAnsi="Times New Roman" w:cs="Times New Roman"/>
        </w:rPr>
        <w:tab/>
      </w:r>
      <w:r>
        <w:rPr>
          <w:rStyle w:val="fontstyle21"/>
          <w:rFonts w:ascii="Times New Roman" w:hAnsi="Times New Roman" w:cs="Times New Roman"/>
        </w:rPr>
        <w:tab/>
      </w:r>
      <w:r>
        <w:rPr>
          <w:rStyle w:val="fontstyle21"/>
          <w:rFonts w:ascii="Times New Roman" w:hAnsi="Times New Roman" w:cs="Times New Roman"/>
        </w:rPr>
        <w:tab/>
      </w:r>
      <w:r w:rsidRPr="00502748">
        <w:rPr>
          <w:rStyle w:val="fontstyle21"/>
          <w:rFonts w:ascii="Times New Roman" w:hAnsi="Times New Roman" w:cs="Times New Roman"/>
        </w:rPr>
        <w:t xml:space="preserve">35.000,00 </w:t>
      </w:r>
      <w:r>
        <w:rPr>
          <w:rStyle w:val="fontstyle21"/>
          <w:rFonts w:ascii="Times New Roman" w:hAnsi="Times New Roman" w:cs="Times New Roman"/>
        </w:rPr>
        <w:tab/>
      </w:r>
      <w:r w:rsidRPr="00502748">
        <w:rPr>
          <w:rStyle w:val="fontstyle21"/>
          <w:rFonts w:ascii="Times New Roman" w:hAnsi="Times New Roman" w:cs="Times New Roman"/>
        </w:rPr>
        <w:t>Kč bez DPH</w:t>
      </w:r>
      <w:r w:rsidRPr="00502748">
        <w:rPr>
          <w:rFonts w:ascii="Times New Roman" w:hAnsi="Times New Roman" w:cs="Times New Roman"/>
          <w:sz w:val="22"/>
          <w:szCs w:val="22"/>
        </w:rPr>
        <w:br/>
      </w:r>
      <w:r>
        <w:rPr>
          <w:rStyle w:val="fontstyle21"/>
          <w:rFonts w:ascii="Times New Roman" w:hAnsi="Times New Roman" w:cs="Times New Roman"/>
        </w:rPr>
        <w:tab/>
      </w:r>
      <w:r w:rsidRPr="00502748">
        <w:rPr>
          <w:rStyle w:val="fontstyle21"/>
          <w:rFonts w:ascii="Times New Roman" w:hAnsi="Times New Roman" w:cs="Times New Roman"/>
        </w:rPr>
        <w:t xml:space="preserve">- </w:t>
      </w:r>
      <w:r>
        <w:rPr>
          <w:rStyle w:val="fontstyle21"/>
          <w:rFonts w:ascii="Times New Roman" w:hAnsi="Times New Roman" w:cs="Times New Roman"/>
        </w:rPr>
        <w:t xml:space="preserve">  </w:t>
      </w:r>
      <w:r w:rsidRPr="00502748">
        <w:rPr>
          <w:rStyle w:val="fontstyle21"/>
          <w:rFonts w:ascii="Times New Roman" w:hAnsi="Times New Roman" w:cs="Times New Roman"/>
        </w:rPr>
        <w:t xml:space="preserve">Materiál na renovaci </w:t>
      </w:r>
      <w:r>
        <w:rPr>
          <w:rStyle w:val="fontstyle21"/>
          <w:rFonts w:ascii="Times New Roman" w:hAnsi="Times New Roman" w:cs="Times New Roman"/>
        </w:rPr>
        <w:tab/>
      </w:r>
      <w:r>
        <w:rPr>
          <w:rStyle w:val="fontstyle21"/>
          <w:rFonts w:ascii="Times New Roman" w:hAnsi="Times New Roman" w:cs="Times New Roman"/>
        </w:rPr>
        <w:tab/>
      </w:r>
      <w:r>
        <w:rPr>
          <w:rStyle w:val="fontstyle21"/>
          <w:rFonts w:ascii="Times New Roman" w:hAnsi="Times New Roman" w:cs="Times New Roman"/>
        </w:rPr>
        <w:tab/>
      </w:r>
      <w:r w:rsidRPr="00502748">
        <w:rPr>
          <w:rStyle w:val="fontstyle21"/>
          <w:rFonts w:ascii="Times New Roman" w:hAnsi="Times New Roman" w:cs="Times New Roman"/>
        </w:rPr>
        <w:t xml:space="preserve">20.000,00 </w:t>
      </w:r>
      <w:r>
        <w:rPr>
          <w:rStyle w:val="fontstyle21"/>
          <w:rFonts w:ascii="Times New Roman" w:hAnsi="Times New Roman" w:cs="Times New Roman"/>
        </w:rPr>
        <w:tab/>
      </w:r>
      <w:r w:rsidRPr="00502748">
        <w:rPr>
          <w:rStyle w:val="fontstyle21"/>
          <w:rFonts w:ascii="Times New Roman" w:hAnsi="Times New Roman" w:cs="Times New Roman"/>
        </w:rPr>
        <w:t>Kč bez DPH</w:t>
      </w:r>
      <w:r w:rsidRPr="00502748">
        <w:rPr>
          <w:rFonts w:ascii="Times New Roman" w:hAnsi="Times New Roman" w:cs="Times New Roman"/>
          <w:sz w:val="22"/>
          <w:szCs w:val="22"/>
        </w:rPr>
        <w:br/>
      </w:r>
      <w:r>
        <w:rPr>
          <w:rStyle w:val="fontstyle21"/>
          <w:rFonts w:ascii="Times New Roman" w:hAnsi="Times New Roman" w:cs="Times New Roman"/>
        </w:rPr>
        <w:tab/>
      </w:r>
      <w:r w:rsidRPr="00502748">
        <w:rPr>
          <w:rStyle w:val="fontstyle21"/>
          <w:rFonts w:ascii="Times New Roman" w:hAnsi="Times New Roman" w:cs="Times New Roman"/>
        </w:rPr>
        <w:t xml:space="preserve">- </w:t>
      </w:r>
      <w:r>
        <w:rPr>
          <w:rStyle w:val="fontstyle21"/>
          <w:rFonts w:ascii="Times New Roman" w:hAnsi="Times New Roman" w:cs="Times New Roman"/>
        </w:rPr>
        <w:t xml:space="preserve">  </w:t>
      </w:r>
      <w:r w:rsidRPr="00502748">
        <w:rPr>
          <w:rStyle w:val="fontstyle21"/>
          <w:rFonts w:ascii="Times New Roman" w:hAnsi="Times New Roman" w:cs="Times New Roman"/>
        </w:rPr>
        <w:t xml:space="preserve">Výroba a montáž nový prvků </w:t>
      </w:r>
      <w:r>
        <w:rPr>
          <w:rStyle w:val="fontstyle21"/>
          <w:rFonts w:ascii="Times New Roman" w:hAnsi="Times New Roman" w:cs="Times New Roman"/>
        </w:rPr>
        <w:tab/>
      </w:r>
      <w:r w:rsidRPr="00502748">
        <w:rPr>
          <w:rStyle w:val="fontstyle21"/>
          <w:rFonts w:ascii="Times New Roman" w:hAnsi="Times New Roman" w:cs="Times New Roman"/>
        </w:rPr>
        <w:t xml:space="preserve">- </w:t>
      </w:r>
      <w:r>
        <w:rPr>
          <w:rStyle w:val="fontstyle21"/>
          <w:rFonts w:ascii="Times New Roman" w:hAnsi="Times New Roman" w:cs="Times New Roman"/>
        </w:rPr>
        <w:tab/>
      </w:r>
      <w:r>
        <w:rPr>
          <w:rStyle w:val="fontstyle21"/>
          <w:rFonts w:ascii="Times New Roman" w:hAnsi="Times New Roman" w:cs="Times New Roman"/>
        </w:rPr>
        <w:tab/>
      </w:r>
      <w:r w:rsidRPr="00502748">
        <w:rPr>
          <w:rStyle w:val="fontstyle21"/>
          <w:rFonts w:ascii="Times New Roman" w:hAnsi="Times New Roman" w:cs="Times New Roman"/>
        </w:rPr>
        <w:t>Kč bez DPH</w:t>
      </w:r>
      <w:r w:rsidRPr="00502748">
        <w:rPr>
          <w:rFonts w:ascii="Times New Roman" w:hAnsi="Times New Roman" w:cs="Times New Roman"/>
          <w:sz w:val="22"/>
          <w:szCs w:val="22"/>
        </w:rPr>
        <w:br/>
      </w:r>
      <w:r>
        <w:rPr>
          <w:rStyle w:val="fontstyle21"/>
          <w:rFonts w:ascii="Times New Roman" w:hAnsi="Times New Roman" w:cs="Times New Roman"/>
        </w:rPr>
        <w:tab/>
      </w:r>
      <w:r w:rsidRPr="00502748">
        <w:rPr>
          <w:rStyle w:val="fontstyle21"/>
          <w:rFonts w:ascii="Times New Roman" w:hAnsi="Times New Roman" w:cs="Times New Roman"/>
        </w:rPr>
        <w:t xml:space="preserve">- </w:t>
      </w:r>
      <w:r>
        <w:rPr>
          <w:rStyle w:val="fontstyle21"/>
          <w:rFonts w:ascii="Times New Roman" w:hAnsi="Times New Roman" w:cs="Times New Roman"/>
        </w:rPr>
        <w:t xml:space="preserve">  </w:t>
      </w:r>
      <w:r w:rsidRPr="00502748">
        <w:rPr>
          <w:rStyle w:val="fontstyle21"/>
          <w:rFonts w:ascii="Times New Roman" w:hAnsi="Times New Roman" w:cs="Times New Roman"/>
        </w:rPr>
        <w:t xml:space="preserve">Nové těsnění do oken </w:t>
      </w:r>
      <w:r>
        <w:rPr>
          <w:rStyle w:val="fontstyle21"/>
          <w:rFonts w:ascii="Times New Roman" w:hAnsi="Times New Roman" w:cs="Times New Roman"/>
        </w:rPr>
        <w:tab/>
      </w:r>
      <w:r>
        <w:rPr>
          <w:rStyle w:val="fontstyle21"/>
          <w:rFonts w:ascii="Times New Roman" w:hAnsi="Times New Roman" w:cs="Times New Roman"/>
        </w:rPr>
        <w:tab/>
        <w:t xml:space="preserve">30.000,00 </w:t>
      </w:r>
      <w:r w:rsidRPr="00502748">
        <w:rPr>
          <w:rStyle w:val="fontstyle21"/>
          <w:rFonts w:ascii="Times New Roman" w:hAnsi="Times New Roman" w:cs="Times New Roman"/>
        </w:rPr>
        <w:t xml:space="preserve"> </w:t>
      </w:r>
      <w:r>
        <w:rPr>
          <w:rStyle w:val="fontstyle21"/>
          <w:rFonts w:ascii="Times New Roman" w:hAnsi="Times New Roman" w:cs="Times New Roman"/>
        </w:rPr>
        <w:tab/>
      </w:r>
      <w:r w:rsidRPr="00502748">
        <w:rPr>
          <w:rStyle w:val="fontstyle21"/>
          <w:rFonts w:ascii="Times New Roman" w:hAnsi="Times New Roman" w:cs="Times New Roman"/>
        </w:rPr>
        <w:t>Kč bez DPH</w:t>
      </w:r>
    </w:p>
    <w:p w14:paraId="027ACA8F" w14:textId="77777777" w:rsidR="00502748" w:rsidRDefault="00502748" w:rsidP="00502748">
      <w:pPr>
        <w:pStyle w:val="western"/>
        <w:spacing w:before="0" w:beforeAutospacing="0" w:after="0" w:line="240" w:lineRule="auto"/>
        <w:rPr>
          <w:rStyle w:val="fontstyle21"/>
          <w:rFonts w:ascii="Times New Roman" w:hAnsi="Times New Roman" w:cs="Times New Roman"/>
        </w:rPr>
      </w:pPr>
    </w:p>
    <w:p w14:paraId="221EC1BB" w14:textId="77777777" w:rsidR="00502748" w:rsidRDefault="00502748" w:rsidP="00502748">
      <w:pPr>
        <w:pStyle w:val="western"/>
        <w:spacing w:before="0" w:beforeAutospacing="0" w:after="0" w:line="240" w:lineRule="auto"/>
        <w:rPr>
          <w:rStyle w:val="fontstyle21"/>
          <w:rFonts w:ascii="Times New Roman" w:hAnsi="Times New Roman" w:cs="Times New Roman"/>
        </w:rPr>
      </w:pPr>
    </w:p>
    <w:p w14:paraId="3BB97A96" w14:textId="7F068E6E" w:rsidR="00502748" w:rsidRDefault="00502748" w:rsidP="00502748">
      <w:pPr>
        <w:pStyle w:val="western"/>
        <w:spacing w:before="0" w:beforeAutospacing="0" w:after="0" w:line="240" w:lineRule="auto"/>
        <w:rPr>
          <w:rStyle w:val="fontstyle01"/>
          <w:rFonts w:ascii="Times New Roman" w:hAnsi="Times New Roman" w:cs="Times New Roman"/>
          <w:sz w:val="22"/>
          <w:szCs w:val="22"/>
        </w:rPr>
      </w:pPr>
      <w:r w:rsidRPr="00502748">
        <w:rPr>
          <w:rFonts w:ascii="Times New Roman" w:hAnsi="Times New Roman" w:cs="Times New Roman"/>
          <w:sz w:val="22"/>
          <w:szCs w:val="22"/>
        </w:rPr>
        <w:br/>
      </w:r>
      <w:r w:rsidRPr="00502748">
        <w:rPr>
          <w:rStyle w:val="fontstyle01"/>
          <w:rFonts w:ascii="Times New Roman" w:hAnsi="Times New Roman" w:cs="Times New Roman"/>
          <w:sz w:val="22"/>
          <w:szCs w:val="22"/>
        </w:rPr>
        <w:t xml:space="preserve">Částka bez DPH </w:t>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sidRPr="00502748">
        <w:rPr>
          <w:rStyle w:val="fontstyle01"/>
          <w:rFonts w:ascii="Times New Roman" w:hAnsi="Times New Roman" w:cs="Times New Roman"/>
          <w:sz w:val="22"/>
          <w:szCs w:val="22"/>
        </w:rPr>
        <w:t xml:space="preserve">287.500 </w:t>
      </w:r>
      <w:r>
        <w:rPr>
          <w:rStyle w:val="fontstyle01"/>
          <w:rFonts w:ascii="Times New Roman" w:hAnsi="Times New Roman" w:cs="Times New Roman"/>
          <w:sz w:val="22"/>
          <w:szCs w:val="22"/>
        </w:rPr>
        <w:t>–</w:t>
      </w:r>
      <w:r w:rsidRPr="00502748">
        <w:rPr>
          <w:rStyle w:val="fontstyle01"/>
          <w:rFonts w:ascii="Times New Roman" w:hAnsi="Times New Roman" w:cs="Times New Roman"/>
          <w:sz w:val="22"/>
          <w:szCs w:val="22"/>
        </w:rPr>
        <w:t xml:space="preserve"> Kč</w:t>
      </w:r>
    </w:p>
    <w:p w14:paraId="7B160433" w14:textId="1D5F3C36" w:rsidR="00502748" w:rsidRDefault="00502748" w:rsidP="00502748">
      <w:pPr>
        <w:pStyle w:val="western"/>
        <w:spacing w:before="0" w:beforeAutospacing="0" w:after="0" w:line="240" w:lineRule="auto"/>
        <w:rPr>
          <w:rStyle w:val="fontstyle01"/>
          <w:rFonts w:ascii="Times New Roman" w:hAnsi="Times New Roman" w:cs="Times New Roman"/>
          <w:sz w:val="22"/>
          <w:szCs w:val="22"/>
        </w:rPr>
      </w:pPr>
      <w:r w:rsidRPr="00502748">
        <w:rPr>
          <w:rFonts w:ascii="Times New Roman" w:hAnsi="Times New Roman" w:cs="Times New Roman"/>
          <w:b/>
          <w:bCs/>
          <w:sz w:val="22"/>
          <w:szCs w:val="22"/>
        </w:rPr>
        <w:br/>
      </w:r>
      <w:r w:rsidRPr="00502748">
        <w:rPr>
          <w:rStyle w:val="fontstyle01"/>
          <w:rFonts w:ascii="Times New Roman" w:hAnsi="Times New Roman" w:cs="Times New Roman"/>
          <w:sz w:val="22"/>
          <w:szCs w:val="22"/>
        </w:rPr>
        <w:t xml:space="preserve">DPH 21% </w:t>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sidRPr="00502748">
        <w:rPr>
          <w:rStyle w:val="fontstyle01"/>
          <w:rFonts w:ascii="Times New Roman" w:hAnsi="Times New Roman" w:cs="Times New Roman"/>
          <w:sz w:val="22"/>
          <w:szCs w:val="22"/>
        </w:rPr>
        <w:t xml:space="preserve">60.375 </w:t>
      </w:r>
      <w:r>
        <w:rPr>
          <w:rStyle w:val="fontstyle01"/>
          <w:rFonts w:ascii="Times New Roman" w:hAnsi="Times New Roman" w:cs="Times New Roman"/>
          <w:sz w:val="22"/>
          <w:szCs w:val="22"/>
        </w:rPr>
        <w:t>–</w:t>
      </w:r>
      <w:r w:rsidRPr="00502748">
        <w:rPr>
          <w:rStyle w:val="fontstyle01"/>
          <w:rFonts w:ascii="Times New Roman" w:hAnsi="Times New Roman" w:cs="Times New Roman"/>
          <w:sz w:val="22"/>
          <w:szCs w:val="22"/>
        </w:rPr>
        <w:t xml:space="preserve"> Kč</w:t>
      </w:r>
    </w:p>
    <w:p w14:paraId="4F7C0208" w14:textId="54A9ABF6" w:rsidR="00502748" w:rsidRDefault="00502748" w:rsidP="00502748">
      <w:pPr>
        <w:pStyle w:val="western"/>
        <w:spacing w:before="0" w:beforeAutospacing="0" w:after="0" w:line="240" w:lineRule="auto"/>
        <w:rPr>
          <w:rStyle w:val="fontstyle01"/>
          <w:rFonts w:ascii="Times New Roman" w:hAnsi="Times New Roman" w:cs="Times New Roman"/>
          <w:sz w:val="22"/>
          <w:szCs w:val="22"/>
        </w:rPr>
      </w:pPr>
      <w:r w:rsidRPr="00502748">
        <w:rPr>
          <w:rFonts w:ascii="Times New Roman" w:hAnsi="Times New Roman" w:cs="Times New Roman"/>
          <w:b/>
          <w:bCs/>
          <w:sz w:val="22"/>
          <w:szCs w:val="22"/>
        </w:rPr>
        <w:br/>
      </w:r>
      <w:r w:rsidRPr="00502748">
        <w:rPr>
          <w:rStyle w:val="fontstyle01"/>
          <w:rFonts w:ascii="Times New Roman" w:hAnsi="Times New Roman" w:cs="Times New Roman"/>
          <w:sz w:val="22"/>
          <w:szCs w:val="22"/>
        </w:rPr>
        <w:t xml:space="preserve">Cena celkem </w:t>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Pr>
          <w:rStyle w:val="fontstyle01"/>
          <w:rFonts w:ascii="Times New Roman" w:hAnsi="Times New Roman" w:cs="Times New Roman"/>
          <w:sz w:val="22"/>
          <w:szCs w:val="22"/>
        </w:rPr>
        <w:tab/>
      </w:r>
      <w:r w:rsidRPr="00502748">
        <w:rPr>
          <w:rStyle w:val="fontstyle01"/>
          <w:rFonts w:ascii="Times New Roman" w:hAnsi="Times New Roman" w:cs="Times New Roman"/>
          <w:sz w:val="22"/>
          <w:szCs w:val="22"/>
        </w:rPr>
        <w:t xml:space="preserve">347.875 </w:t>
      </w:r>
      <w:r w:rsidR="00744B4D">
        <w:rPr>
          <w:rStyle w:val="fontstyle01"/>
          <w:rFonts w:ascii="Times New Roman" w:hAnsi="Times New Roman" w:cs="Times New Roman"/>
          <w:sz w:val="22"/>
          <w:szCs w:val="22"/>
        </w:rPr>
        <w:t>–</w:t>
      </w:r>
      <w:r w:rsidRPr="00502748">
        <w:rPr>
          <w:rStyle w:val="fontstyle01"/>
          <w:rFonts w:ascii="Times New Roman" w:hAnsi="Times New Roman" w:cs="Times New Roman"/>
          <w:sz w:val="22"/>
          <w:szCs w:val="22"/>
        </w:rPr>
        <w:t xml:space="preserve"> Kč</w:t>
      </w:r>
    </w:p>
    <w:p w14:paraId="0A1F92C1"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0C36D4B6"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2E8B0383"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261297AD"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2518E95"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7DD7AF96"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5677F5F1"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5323007B"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00D65809"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9FC1395"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6880B75"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7C2C3BA7"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7F95FB1"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4D8E40A"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FB12C33"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5AF96ED3"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2E1D8DBD"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ED35384"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C37D036"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43B789E"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88F0670"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1F6C3A4"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62BC32F5"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68FBCCAC"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EE7E35D"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10A2A72"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E0B3214"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4E8CFADD"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180C2B6"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3BA6C1A"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71D1ECD2"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1D772A27"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7F98E95D"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283D94C4"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5D80DFF8"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341D12D9" w14:textId="77777777" w:rsidR="00744B4D" w:rsidRDefault="00744B4D" w:rsidP="00502748">
      <w:pPr>
        <w:pStyle w:val="western"/>
        <w:spacing w:before="0" w:beforeAutospacing="0" w:after="0" w:line="240" w:lineRule="auto"/>
        <w:rPr>
          <w:rStyle w:val="fontstyle01"/>
          <w:rFonts w:ascii="Times New Roman" w:hAnsi="Times New Roman" w:cs="Times New Roman"/>
          <w:sz w:val="22"/>
          <w:szCs w:val="22"/>
        </w:rPr>
      </w:pPr>
    </w:p>
    <w:p w14:paraId="03CA3625" w14:textId="585EFDE2" w:rsidR="00744B4D" w:rsidRDefault="00744B4D" w:rsidP="00744B4D">
      <w:pPr>
        <w:pStyle w:val="western"/>
        <w:spacing w:before="0" w:beforeAutospacing="0" w:after="0" w:line="240" w:lineRule="auto"/>
        <w:jc w:val="right"/>
        <w:rPr>
          <w:rFonts w:ascii="Times New Roman" w:hAnsi="Times New Roman" w:cs="Times New Roman"/>
          <w:sz w:val="20"/>
        </w:rPr>
      </w:pPr>
      <w:r>
        <w:rPr>
          <w:rFonts w:ascii="Times New Roman" w:hAnsi="Times New Roman" w:cs="Times New Roman"/>
          <w:sz w:val="20"/>
        </w:rPr>
        <w:lastRenderedPageBreak/>
        <w:t>Příloha 2</w:t>
      </w:r>
    </w:p>
    <w:p w14:paraId="4A48728A" w14:textId="77777777" w:rsidR="00744B4D" w:rsidRDefault="00744B4D" w:rsidP="00744B4D">
      <w:pPr>
        <w:pStyle w:val="western"/>
        <w:spacing w:before="0" w:beforeAutospacing="0" w:after="0" w:line="240" w:lineRule="auto"/>
        <w:jc w:val="right"/>
        <w:rPr>
          <w:rFonts w:ascii="Times New Roman" w:hAnsi="Times New Roman" w:cs="Times New Roman"/>
          <w:sz w:val="20"/>
        </w:rPr>
      </w:pPr>
    </w:p>
    <w:p w14:paraId="544D0BA6" w14:textId="77777777" w:rsidR="00744B4D" w:rsidRPr="00744B4D" w:rsidRDefault="00744B4D" w:rsidP="00744B4D">
      <w:pPr>
        <w:pStyle w:val="western"/>
        <w:spacing w:before="0" w:beforeAutospacing="0" w:after="0" w:line="240" w:lineRule="auto"/>
        <w:rPr>
          <w:rFonts w:ascii="TimesNewRomanPSMT" w:eastAsia="Calibri" w:hAnsi="TimesNewRomanPSMT" w:cs="Times New Roman"/>
          <w:sz w:val="28"/>
          <w:szCs w:val="22"/>
          <w:lang w:eastAsia="en-US"/>
        </w:rPr>
      </w:pPr>
      <w:r w:rsidRPr="00744B4D">
        <w:rPr>
          <w:rFonts w:ascii="TimesNewRomanPSMT" w:eastAsia="Calibri" w:hAnsi="TimesNewRomanPSMT" w:cs="Times New Roman"/>
          <w:sz w:val="28"/>
          <w:szCs w:val="22"/>
          <w:lang w:eastAsia="en-US"/>
        </w:rPr>
        <w:t>HARMONOGRAM – RENOVACE NÁTĚRU A OSAZENÍ TĚSNĚNÍ OKEN ZNOJEMSKÉHO HRADU 1. ETAPA</w:t>
      </w:r>
    </w:p>
    <w:p w14:paraId="58784CAE" w14:textId="77777777" w:rsidR="00744B4D" w:rsidRDefault="00744B4D" w:rsidP="00744B4D">
      <w:pPr>
        <w:pStyle w:val="western"/>
        <w:spacing w:before="0" w:beforeAutospacing="0" w:after="0" w:line="240" w:lineRule="auto"/>
        <w:rPr>
          <w:rFonts w:ascii="TimesNewRomanPSMT" w:eastAsia="Calibri" w:hAnsi="TimesNewRomanPSMT" w:cs="Times New Roman"/>
          <w:szCs w:val="22"/>
          <w:lang w:eastAsia="en-US"/>
        </w:rPr>
      </w:pPr>
    </w:p>
    <w:p w14:paraId="0D17B359" w14:textId="3228DC06" w:rsidR="00744B4D" w:rsidRPr="00744B4D" w:rsidRDefault="00744B4D" w:rsidP="00744B4D">
      <w:pPr>
        <w:pStyle w:val="western"/>
        <w:spacing w:before="0" w:beforeAutospacing="0" w:after="0" w:line="360" w:lineRule="auto"/>
        <w:rPr>
          <w:rFonts w:ascii="TimesNewRomanPSMT" w:eastAsia="Calibri" w:hAnsi="TimesNewRomanPSMT" w:cs="Times New Roman"/>
          <w:sz w:val="26"/>
          <w:szCs w:val="22"/>
          <w:lang w:eastAsia="en-US"/>
        </w:rPr>
      </w:pPr>
      <w:r w:rsidRPr="00744B4D">
        <w:rPr>
          <w:rFonts w:ascii="TimesNewRomanPSMT" w:eastAsia="Calibri" w:hAnsi="TimesNewRomanPSMT" w:cs="Times New Roman"/>
          <w:szCs w:val="22"/>
          <w:lang w:eastAsia="en-US"/>
        </w:rPr>
        <w:br/>
      </w:r>
      <w:r w:rsidRPr="00744B4D">
        <w:rPr>
          <w:rFonts w:ascii="TimesNewRomanPSMT" w:eastAsia="Calibri" w:hAnsi="TimesNewRomanPSMT" w:cs="Times New Roman"/>
          <w:sz w:val="26"/>
          <w:szCs w:val="22"/>
          <w:lang w:eastAsia="en-US"/>
        </w:rPr>
        <w:t>MALNAT spol. s r.o.</w:t>
      </w:r>
      <w:r w:rsidRPr="00744B4D">
        <w:rPr>
          <w:rFonts w:ascii="TimesNewRomanPSMT" w:eastAsia="Calibri" w:hAnsi="TimesNewRomanPSMT" w:cs="Times New Roman"/>
          <w:sz w:val="26"/>
          <w:szCs w:val="22"/>
          <w:lang w:eastAsia="en-US"/>
        </w:rPr>
        <w:br/>
        <w:t>25586386</w:t>
      </w:r>
      <w:r w:rsidRPr="00744B4D">
        <w:rPr>
          <w:rFonts w:ascii="TimesNewRomanPSMT" w:eastAsia="Calibri" w:hAnsi="TimesNewRomanPSMT" w:cs="Times New Roman"/>
          <w:sz w:val="26"/>
          <w:szCs w:val="22"/>
          <w:lang w:eastAsia="en-US"/>
        </w:rPr>
        <w:br/>
        <w:t>Seifertova 866, Brno, 638 00</w:t>
      </w:r>
    </w:p>
    <w:p w14:paraId="28152034" w14:textId="77777777" w:rsidR="00744B4D" w:rsidRPr="00744B4D" w:rsidRDefault="00744B4D" w:rsidP="00744B4D">
      <w:pPr>
        <w:pStyle w:val="western"/>
        <w:spacing w:before="0" w:beforeAutospacing="0" w:after="0" w:line="240" w:lineRule="auto"/>
        <w:rPr>
          <w:rFonts w:ascii="TimesNewRomanPSMT" w:eastAsia="Calibri" w:hAnsi="TimesNewRomanPSMT" w:cs="Times New Roman"/>
          <w:sz w:val="26"/>
          <w:szCs w:val="22"/>
          <w:lang w:eastAsia="en-US"/>
        </w:rPr>
      </w:pPr>
    </w:p>
    <w:p w14:paraId="4D813FB5" w14:textId="77777777" w:rsidR="00744B4D" w:rsidRPr="00744B4D" w:rsidRDefault="00744B4D" w:rsidP="00744B4D">
      <w:pPr>
        <w:pStyle w:val="western"/>
        <w:spacing w:before="0" w:beforeAutospacing="0" w:after="0" w:line="240" w:lineRule="auto"/>
        <w:rPr>
          <w:rFonts w:ascii="TimesNewRomanPSMT" w:eastAsia="Calibri" w:hAnsi="TimesNewRomanPSMT" w:cs="Times New Roman"/>
          <w:sz w:val="26"/>
          <w:szCs w:val="22"/>
          <w:lang w:eastAsia="en-US"/>
        </w:rPr>
      </w:pPr>
    </w:p>
    <w:p w14:paraId="4F3EBA91" w14:textId="61482736" w:rsidR="00744B4D" w:rsidRPr="00744B4D" w:rsidRDefault="00744B4D" w:rsidP="00744B4D">
      <w:pPr>
        <w:pStyle w:val="western"/>
        <w:spacing w:before="0" w:beforeAutospacing="0" w:after="0" w:line="360" w:lineRule="auto"/>
        <w:rPr>
          <w:rFonts w:ascii="Times New Roman" w:hAnsi="Times New Roman" w:cs="Times New Roman"/>
        </w:rPr>
      </w:pPr>
      <w:r w:rsidRPr="00744B4D">
        <w:rPr>
          <w:rFonts w:ascii="TimesNewRomanPSMT" w:eastAsia="Calibri" w:hAnsi="TimesNewRomanPSMT" w:cs="Times New Roman"/>
          <w:sz w:val="26"/>
          <w:szCs w:val="22"/>
          <w:lang w:eastAsia="en-US"/>
        </w:rPr>
        <w:br/>
        <w:t>HARMONOGRAM PRACÍ:</w:t>
      </w:r>
      <w:r w:rsidRPr="00744B4D">
        <w:rPr>
          <w:rFonts w:ascii="TimesNewRomanPSMT" w:eastAsia="Calibri" w:hAnsi="TimesNewRomanPSMT" w:cs="Times New Roman"/>
          <w:sz w:val="26"/>
          <w:szCs w:val="22"/>
          <w:lang w:eastAsia="en-US"/>
        </w:rPr>
        <w:br/>
        <w:t>zahájení prací a převzetí díla – 20. 9. 2022</w:t>
      </w:r>
      <w:r w:rsidRPr="00744B4D">
        <w:rPr>
          <w:rFonts w:ascii="TimesNewRomanPSMT" w:eastAsia="Calibri" w:hAnsi="TimesNewRomanPSMT" w:cs="Times New Roman"/>
          <w:sz w:val="26"/>
          <w:szCs w:val="22"/>
          <w:lang w:eastAsia="en-US"/>
        </w:rPr>
        <w:br/>
        <w:t>čištění, broušení, vyspravení, základní nátěr – do 21. 10. 2022</w:t>
      </w:r>
      <w:r w:rsidRPr="00744B4D">
        <w:rPr>
          <w:rFonts w:ascii="TimesNewRomanPSMT" w:eastAsia="Calibri" w:hAnsi="TimesNewRomanPSMT" w:cs="Times New Roman"/>
          <w:sz w:val="26"/>
          <w:szCs w:val="22"/>
          <w:lang w:eastAsia="en-US"/>
        </w:rPr>
        <w:br/>
        <w:t>vrchní nátěr – do 11. 11. 2022</w:t>
      </w:r>
      <w:r w:rsidRPr="00744B4D">
        <w:rPr>
          <w:rFonts w:ascii="TimesNewRomanPSMT" w:eastAsia="Calibri" w:hAnsi="TimesNewRomanPSMT" w:cs="Times New Roman"/>
          <w:sz w:val="26"/>
          <w:szCs w:val="22"/>
          <w:lang w:eastAsia="en-US"/>
        </w:rPr>
        <w:br/>
        <w:t>doplnění těsnění, vizuální kontrola – do 29. 11. 2022</w:t>
      </w:r>
      <w:r w:rsidRPr="00744B4D">
        <w:rPr>
          <w:rFonts w:ascii="TimesNewRomanPSMT" w:eastAsia="Calibri" w:hAnsi="TimesNewRomanPSMT" w:cs="Times New Roman"/>
          <w:sz w:val="26"/>
          <w:szCs w:val="22"/>
          <w:lang w:eastAsia="en-US"/>
        </w:rPr>
        <w:br/>
        <w:t>ukončení a předání díla - do 30. 11. 2022</w:t>
      </w:r>
    </w:p>
    <w:p w14:paraId="5A68DBEF" w14:textId="2CFD0BB1" w:rsidR="00744B4D" w:rsidRPr="00744B4D" w:rsidRDefault="00744B4D" w:rsidP="00744B4D">
      <w:pPr>
        <w:pStyle w:val="western"/>
        <w:tabs>
          <w:tab w:val="left" w:pos="4005"/>
        </w:tabs>
        <w:spacing w:before="0" w:beforeAutospacing="0" w:after="0" w:line="240" w:lineRule="auto"/>
        <w:rPr>
          <w:rFonts w:ascii="Times New Roman" w:hAnsi="Times New Roman" w:cs="Times New Roman"/>
          <w:sz w:val="28"/>
        </w:rPr>
      </w:pPr>
      <w:r>
        <w:rPr>
          <w:rFonts w:ascii="Times New Roman" w:hAnsi="Times New Roman" w:cs="Times New Roman"/>
          <w:sz w:val="28"/>
        </w:rPr>
        <w:tab/>
      </w:r>
      <w:bookmarkStart w:id="0" w:name="_GoBack"/>
      <w:bookmarkEnd w:id="0"/>
    </w:p>
    <w:sectPr w:rsidR="00744B4D" w:rsidRPr="00744B4D"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36CE"/>
    <w:rsid w:val="00006FE9"/>
    <w:rsid w:val="000343D7"/>
    <w:rsid w:val="000456A9"/>
    <w:rsid w:val="0005644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02748"/>
    <w:rsid w:val="00515600"/>
    <w:rsid w:val="00527DD3"/>
    <w:rsid w:val="00555E41"/>
    <w:rsid w:val="005967EE"/>
    <w:rsid w:val="005C16B5"/>
    <w:rsid w:val="005E1CF2"/>
    <w:rsid w:val="006B7D8C"/>
    <w:rsid w:val="006E1F61"/>
    <w:rsid w:val="007132CB"/>
    <w:rsid w:val="00721575"/>
    <w:rsid w:val="00744B4D"/>
    <w:rsid w:val="007A1BE1"/>
    <w:rsid w:val="007A3B64"/>
    <w:rsid w:val="007E4B42"/>
    <w:rsid w:val="007E512E"/>
    <w:rsid w:val="00807F28"/>
    <w:rsid w:val="008205F6"/>
    <w:rsid w:val="00821980"/>
    <w:rsid w:val="00823EC6"/>
    <w:rsid w:val="0082793B"/>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DB5C02"/>
    <w:rsid w:val="00E2014D"/>
    <w:rsid w:val="00E402E4"/>
    <w:rsid w:val="00E4379D"/>
    <w:rsid w:val="00E572F8"/>
    <w:rsid w:val="00E72849"/>
    <w:rsid w:val="00E7550A"/>
    <w:rsid w:val="00EA30A6"/>
    <w:rsid w:val="00EF7EC9"/>
    <w:rsid w:val="00F3196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502748"/>
    <w:rPr>
      <w:rFonts w:ascii="Calibri-Bold" w:hAnsi="Calibri-Bold" w:hint="default"/>
      <w:b/>
      <w:bCs/>
      <w:i w:val="0"/>
      <w:iCs w:val="0"/>
      <w:color w:val="000000"/>
      <w:sz w:val="36"/>
      <w:szCs w:val="36"/>
    </w:rPr>
  </w:style>
  <w:style w:type="character" w:customStyle="1" w:styleId="fontstyle21">
    <w:name w:val="fontstyle21"/>
    <w:basedOn w:val="Standardnpsmoodstavce"/>
    <w:rsid w:val="0050274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UnresolvedMention">
    <w:name w:val="Unresolved Mention"/>
    <w:basedOn w:val="Standardnpsmoodstavce"/>
    <w:uiPriority w:val="99"/>
    <w:semiHidden/>
    <w:unhideWhenUsed/>
    <w:rPr>
      <w:color w:val="605E5C"/>
      <w:shd w:val="clear" w:color="auto" w:fill="E1DFDD"/>
    </w:rPr>
  </w:style>
  <w:style w:type="character" w:customStyle="1" w:styleId="fontstyle01">
    <w:name w:val="fontstyle01"/>
    <w:basedOn w:val="Standardnpsmoodstavce"/>
    <w:rsid w:val="00502748"/>
    <w:rPr>
      <w:rFonts w:ascii="Calibri-Bold" w:hAnsi="Calibri-Bold" w:hint="default"/>
      <w:b/>
      <w:bCs/>
      <w:i w:val="0"/>
      <w:iCs w:val="0"/>
      <w:color w:val="000000"/>
      <w:sz w:val="36"/>
      <w:szCs w:val="36"/>
    </w:rPr>
  </w:style>
  <w:style w:type="character" w:customStyle="1" w:styleId="fontstyle21">
    <w:name w:val="fontstyle21"/>
    <w:basedOn w:val="Standardnpsmoodstavce"/>
    <w:rsid w:val="0050274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3060</Words>
  <Characters>18060</Characters>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2022-09-08T04:25:00Z</dcterms:created>
  <dcterms:modified xsi:type="dcterms:W3CDTF">2022-09-14T11:09:00Z</dcterms:modified>
</cp:coreProperties>
</file>