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DBBF" w14:textId="77777777" w:rsidR="00905986" w:rsidRPr="00905986" w:rsidRDefault="00905986" w:rsidP="00905986">
      <w:pPr>
        <w:jc w:val="center"/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</w:pPr>
      <w:r w:rsidRPr="0090598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 xml:space="preserve">Rámcová </w:t>
      </w:r>
      <w:r w:rsidR="002D27A4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 xml:space="preserve">dohoda o </w:t>
      </w:r>
      <w:r w:rsidRPr="0090598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>kupní</w:t>
      </w:r>
      <w:r w:rsidR="002D27A4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>ch</w:t>
      </w:r>
      <w:r w:rsidRPr="0090598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 xml:space="preserve"> smlouv</w:t>
      </w:r>
      <w:r w:rsidR="002D27A4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>ách</w:t>
      </w:r>
    </w:p>
    <w:p w14:paraId="23C4EBFB" w14:textId="77777777"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49DBB7F" w14:textId="77777777" w:rsidR="00905986" w:rsidRPr="00013619" w:rsidRDefault="00905986" w:rsidP="00013619">
      <w:pPr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kterou uzavřely níže uvedeného dne, měsíce a roku podle ustanovení § </w:t>
      </w:r>
      <w:r w:rsidR="002D27A4" w:rsidRPr="00013619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2079 a násl. </w:t>
      </w:r>
      <w:r w:rsidR="002D27A4" w:rsidRPr="00013619">
        <w:rPr>
          <w:rFonts w:ascii="Arial Unicode MS" w:eastAsia="Arial Unicode MS" w:hAnsi="Arial Unicode MS" w:cs="Arial Unicode MS"/>
          <w:bCs/>
          <w:i/>
          <w:sz w:val="21"/>
          <w:szCs w:val="21"/>
        </w:rPr>
        <w:br/>
        <w:t>zákona č. 89/2012 Sb., občanský zákoník</w:t>
      </w:r>
      <w:r w:rsidR="006F7518">
        <w:rPr>
          <w:rFonts w:ascii="Arial Unicode MS" w:eastAsia="Arial Unicode MS" w:hAnsi="Arial Unicode MS" w:cs="Arial Unicode MS"/>
          <w:bCs/>
          <w:i/>
          <w:sz w:val="21"/>
          <w:szCs w:val="21"/>
        </w:rPr>
        <w:t>, v platném znění</w:t>
      </w:r>
      <w:r w:rsidR="002D27A4" w:rsidRPr="00013619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a ustanovení § 131 a násl. zákona </w:t>
      </w:r>
      <w:r w:rsidR="006F7518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            </w:t>
      </w:r>
      <w:r w:rsidR="002D27A4" w:rsidRPr="00013619">
        <w:rPr>
          <w:rFonts w:ascii="Arial Unicode MS" w:eastAsia="Arial Unicode MS" w:hAnsi="Arial Unicode MS" w:cs="Arial Unicode MS"/>
          <w:bCs/>
          <w:i/>
          <w:sz w:val="21"/>
          <w:szCs w:val="21"/>
        </w:rPr>
        <w:t>č. 134/2016 Sb., o zadávání veřejných zakázek</w:t>
      </w:r>
      <w:r w:rsidRPr="00013619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v platném znění tyto smluvní strany:</w:t>
      </w:r>
    </w:p>
    <w:p w14:paraId="422EE3A2" w14:textId="77777777" w:rsidR="00905986" w:rsidRPr="00013619" w:rsidRDefault="00905986" w:rsidP="00013619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74D13" w:rsidRPr="00013619" w14:paraId="5FA2A2F8" w14:textId="77777777" w:rsidTr="001E5315">
        <w:tc>
          <w:tcPr>
            <w:tcW w:w="5524" w:type="dxa"/>
          </w:tcPr>
          <w:p w14:paraId="1BDF984B" w14:textId="77777777" w:rsidR="00E74D13" w:rsidRPr="004D7741" w:rsidRDefault="00E74D13" w:rsidP="00013619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01361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4529AF" w:rsidRPr="0001361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</w:t>
            </w:r>
            <w:r w:rsidRPr="0001361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y </w:t>
            </w:r>
            <w:r w:rsidR="00013619" w:rsidRPr="004D7741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Dodavatel</w:t>
            </w:r>
            <w:r w:rsidRPr="004D7741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e č. 1:</w:t>
            </w:r>
          </w:p>
        </w:tc>
        <w:tc>
          <w:tcPr>
            <w:tcW w:w="3538" w:type="dxa"/>
          </w:tcPr>
          <w:p w14:paraId="6BE231F0" w14:textId="77777777" w:rsidR="00E74D13" w:rsidRPr="00013619" w:rsidRDefault="00E74D13" w:rsidP="004D7741">
            <w:pPr>
              <w:jc w:val="center"/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4D7741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4529AF" w:rsidRPr="0001361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dohody</w:t>
            </w:r>
            <w:r w:rsidRPr="0001361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 </w:t>
            </w:r>
            <w:r w:rsidR="00013619" w:rsidRPr="0001361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Objednatel</w:t>
            </w:r>
            <w:r w:rsidRPr="0001361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e:</w:t>
            </w:r>
          </w:p>
        </w:tc>
      </w:tr>
      <w:tr w:rsidR="00E74D13" w:rsidRPr="00013619" w14:paraId="1B87E103" w14:textId="77777777" w:rsidTr="001E5315">
        <w:tc>
          <w:tcPr>
            <w:tcW w:w="5524" w:type="dxa"/>
          </w:tcPr>
          <w:p w14:paraId="7D52FBC0" w14:textId="77777777" w:rsidR="00E74D13" w:rsidRPr="00013619" w:rsidRDefault="00E74D13" w:rsidP="00013619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  <w:highlight w:val="yellow"/>
              </w:rPr>
            </w:pPr>
            <w:r w:rsidRPr="0035247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4529AF" w:rsidRPr="0035247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</w:t>
            </w:r>
            <w:r w:rsidRPr="0035247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y </w:t>
            </w:r>
            <w:r w:rsidR="00013619" w:rsidRPr="0035247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Dodavatel</w:t>
            </w:r>
            <w:r w:rsidRPr="0035247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e č. 2:</w:t>
            </w:r>
          </w:p>
        </w:tc>
        <w:tc>
          <w:tcPr>
            <w:tcW w:w="3538" w:type="dxa"/>
            <w:vMerge w:val="restart"/>
          </w:tcPr>
          <w:p w14:paraId="7390F806" w14:textId="77777777" w:rsidR="00E74D13" w:rsidRPr="004D7741" w:rsidRDefault="00E74D13" w:rsidP="004D7741">
            <w:pPr>
              <w:jc w:val="center"/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</w:p>
        </w:tc>
      </w:tr>
      <w:tr w:rsidR="00E74D13" w:rsidRPr="00013619" w14:paraId="42C35DEC" w14:textId="77777777" w:rsidTr="001E5315">
        <w:tc>
          <w:tcPr>
            <w:tcW w:w="5524" w:type="dxa"/>
          </w:tcPr>
          <w:p w14:paraId="46CFFA0B" w14:textId="77777777" w:rsidR="00E74D13" w:rsidRPr="00013619" w:rsidRDefault="00E74D13" w:rsidP="00013619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01361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4529AF" w:rsidRPr="0001361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</w:t>
            </w:r>
            <w:r w:rsidRPr="0001361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y </w:t>
            </w:r>
            <w:r w:rsidR="00013619" w:rsidRPr="0001361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Dodavatel</w:t>
            </w:r>
            <w:r w:rsidRPr="0001361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e č. 3:</w:t>
            </w:r>
          </w:p>
        </w:tc>
        <w:tc>
          <w:tcPr>
            <w:tcW w:w="3538" w:type="dxa"/>
            <w:vMerge/>
          </w:tcPr>
          <w:p w14:paraId="33B85C8D" w14:textId="77777777" w:rsidR="00E74D13" w:rsidRPr="00013619" w:rsidRDefault="00E74D13">
            <w:pPr>
              <w:jc w:val="center"/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</w:p>
        </w:tc>
      </w:tr>
    </w:tbl>
    <w:p w14:paraId="5BF6F243" w14:textId="77777777" w:rsidR="00E74D13" w:rsidRPr="00013619" w:rsidRDefault="00E74D13" w:rsidP="00013619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2BB8D1C7" w14:textId="77777777" w:rsidR="00905986" w:rsidRPr="00013619" w:rsidRDefault="00905986" w:rsidP="004D7741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6C54862C" w14:textId="77777777" w:rsidR="00905986" w:rsidRPr="00013619" w:rsidRDefault="0090598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Čistá Plzeň s.r.o.</w:t>
      </w: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01AC3FBF" w14:textId="77777777" w:rsidR="00905986" w:rsidRPr="004D7741" w:rsidRDefault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se sídlem: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ab/>
        <w:t xml:space="preserve">Plzeň, </w:t>
      </w:r>
      <w:proofErr w:type="spellStart"/>
      <w:r w:rsidR="00DB30CE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="00DB30C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Edvarda Beneše 430/23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>, PSČ 301 00</w:t>
      </w:r>
    </w:p>
    <w:p w14:paraId="48163C4E" w14:textId="77777777" w:rsidR="00905986" w:rsidRPr="00013619" w:rsidRDefault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IČ: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ab/>
        <w:t>280 46</w:t>
      </w:r>
      <w:r w:rsidR="00E74D13" w:rsidRPr="0001361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153</w:t>
      </w:r>
    </w:p>
    <w:p w14:paraId="181465D7" w14:textId="77777777" w:rsidR="00E74D13" w:rsidRPr="00013619" w:rsidRDefault="00E74D13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DIČ: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ab/>
        <w:t>CZ 28046153</w:t>
      </w:r>
    </w:p>
    <w:p w14:paraId="6193A9FE" w14:textId="77777777" w:rsidR="00905986" w:rsidRPr="00013619" w:rsidRDefault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Zastoupená: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ab/>
      </w:r>
      <w:r w:rsidR="00124650" w:rsidRPr="00013619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124650" w:rsidRPr="00013619">
        <w:rPr>
          <w:rFonts w:ascii="Arial Unicode MS" w:eastAsia="Arial Unicode MS" w:hAnsi="Arial Unicode MS" w:cs="Arial Unicode MS"/>
          <w:sz w:val="21"/>
          <w:szCs w:val="21"/>
        </w:rPr>
        <w:t>jednatelem</w:t>
      </w:r>
    </w:p>
    <w:p w14:paraId="44BB894A" w14:textId="77777777" w:rsidR="00905986" w:rsidRPr="00013619" w:rsidRDefault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Zapsaná: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ab/>
        <w:t xml:space="preserve">v obchodním rejstříku vedeném u Krajského soudu v Plzni, oddíl C, </w:t>
      </w:r>
    </w:p>
    <w:p w14:paraId="698EC6CE" w14:textId="77777777" w:rsidR="00905986" w:rsidRPr="00013619" w:rsidRDefault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ab/>
        <w:t>vložka 22669</w:t>
      </w:r>
    </w:p>
    <w:p w14:paraId="256DAE65" w14:textId="77777777" w:rsidR="00E74D13" w:rsidRPr="00013619" w:rsidRDefault="00E74D13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Bankovní spojení: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ab/>
        <w:t xml:space="preserve">Komerční banka Plzeň-město, č. </w:t>
      </w:r>
      <w:proofErr w:type="spellStart"/>
      <w:r w:rsidRPr="00013619">
        <w:rPr>
          <w:rFonts w:ascii="Arial Unicode MS" w:eastAsia="Arial Unicode MS" w:hAnsi="Arial Unicode MS" w:cs="Arial Unicode MS"/>
          <w:sz w:val="21"/>
          <w:szCs w:val="21"/>
        </w:rPr>
        <w:t>ú.</w:t>
      </w:r>
      <w:proofErr w:type="spellEnd"/>
      <w:r w:rsidRPr="00013619">
        <w:rPr>
          <w:rFonts w:ascii="Arial Unicode MS" w:eastAsia="Arial Unicode MS" w:hAnsi="Arial Unicode MS" w:cs="Arial Unicode MS"/>
          <w:sz w:val="21"/>
          <w:szCs w:val="21"/>
        </w:rPr>
        <w:t>: 43-3711080207/0100</w:t>
      </w:r>
    </w:p>
    <w:p w14:paraId="7BC81F32" w14:textId="77777777" w:rsidR="00905986" w:rsidRPr="00013619" w:rsidRDefault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4761BE72" w14:textId="77777777" w:rsidR="00905986" w:rsidRPr="00013619" w:rsidRDefault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na straně jedné jako </w:t>
      </w:r>
      <w:r w:rsidR="00013619" w:rsidRPr="00013619">
        <w:rPr>
          <w:rFonts w:ascii="Arial Unicode MS" w:eastAsia="Arial Unicode MS" w:hAnsi="Arial Unicode MS" w:cs="Arial Unicode MS"/>
          <w:iCs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 w:rsidR="00013619" w:rsidRPr="000F5E1E">
        <w:rPr>
          <w:rFonts w:ascii="Arial Unicode MS" w:eastAsia="Arial Unicode MS" w:hAnsi="Arial Unicode MS" w:cs="Arial Unicode MS"/>
          <w:b/>
          <w:iCs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14:paraId="0BD3E9DE" w14:textId="77777777" w:rsidR="00905986" w:rsidRPr="00013619" w:rsidRDefault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5BBFA3F1" w14:textId="77777777" w:rsidR="00905986" w:rsidRPr="00013619" w:rsidRDefault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a</w:t>
      </w:r>
    </w:p>
    <w:p w14:paraId="62013A87" w14:textId="77777777" w:rsidR="00905986" w:rsidRPr="00013619" w:rsidRDefault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642F2F0C" w14:textId="77777777" w:rsidR="00E74D13" w:rsidRPr="00013619" w:rsidRDefault="0001361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</w:pPr>
      <w:r w:rsidRPr="00013619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>Dodavatel</w:t>
      </w:r>
      <w:r w:rsidR="00E74D13" w:rsidRPr="00013619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 xml:space="preserve"> číslo 1:</w:t>
      </w:r>
    </w:p>
    <w:p w14:paraId="306D8DEC" w14:textId="6E9B6F12" w:rsidR="004E6EF6" w:rsidRPr="0031739C" w:rsidRDefault="004E6EF6">
      <w:pPr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r w:rsidRPr="0031739C"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  <w:t>CONTENUR Česká republika s.r.o.</w:t>
      </w:r>
    </w:p>
    <w:p w14:paraId="2F280467" w14:textId="2259B88A" w:rsidR="00905986" w:rsidRPr="00DE20A9" w:rsidRDefault="00905986">
      <w:pPr>
        <w:jc w:val="both"/>
        <w:rPr>
          <w:rFonts w:ascii="Arial Unicode MS" w:eastAsia="Arial Unicode MS" w:hAnsi="Arial Unicode MS" w:cs="Arial Unicode MS"/>
          <w:bCs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se sídlem: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 xml:space="preserve">Vodní 214, 783 </w:t>
      </w:r>
      <w:proofErr w:type="gramStart"/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45  Senice</w:t>
      </w:r>
      <w:proofErr w:type="gramEnd"/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 xml:space="preserve"> na Hané</w:t>
      </w:r>
    </w:p>
    <w:p w14:paraId="2D3DB41E" w14:textId="3EA067EB" w:rsidR="00905986" w:rsidRPr="00DE20A9" w:rsidRDefault="00E74D13">
      <w:pPr>
        <w:jc w:val="both"/>
        <w:rPr>
          <w:rFonts w:ascii="Arial Unicode MS" w:eastAsia="Arial Unicode MS" w:hAnsi="Arial Unicode MS" w:cs="Arial Unicode MS"/>
          <w:bCs/>
          <w:iCs/>
          <w:sz w:val="21"/>
          <w:szCs w:val="21"/>
        </w:rPr>
      </w:pPr>
      <w:r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IČ</w:t>
      </w:r>
      <w:r w:rsidR="0090598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 xml:space="preserve">: </w:t>
      </w:r>
      <w:r w:rsidR="0090598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="0090598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="0090598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05454824</w:t>
      </w:r>
    </w:p>
    <w:p w14:paraId="3333B9EE" w14:textId="2CEB49F7" w:rsidR="00E74D13" w:rsidRPr="00DE20A9" w:rsidRDefault="00E74D13">
      <w:pPr>
        <w:jc w:val="both"/>
        <w:rPr>
          <w:rFonts w:ascii="Arial Unicode MS" w:eastAsia="Arial Unicode MS" w:hAnsi="Arial Unicode MS" w:cs="Arial Unicode MS"/>
          <w:bCs/>
          <w:iCs/>
          <w:sz w:val="21"/>
          <w:szCs w:val="21"/>
        </w:rPr>
      </w:pPr>
      <w:r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DIČ:</w:t>
      </w:r>
      <w:r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CZ05454824</w:t>
      </w:r>
    </w:p>
    <w:p w14:paraId="6270A52E" w14:textId="1758C117" w:rsidR="00905986" w:rsidRPr="00DE20A9" w:rsidRDefault="00E74D13" w:rsidP="004E6EF6">
      <w:pPr>
        <w:ind w:left="2124" w:hanging="2124"/>
        <w:jc w:val="both"/>
        <w:rPr>
          <w:rFonts w:ascii="Arial Unicode MS" w:eastAsia="Arial Unicode MS" w:hAnsi="Arial Unicode MS" w:cs="Arial Unicode MS"/>
          <w:bCs/>
          <w:iCs/>
          <w:sz w:val="21"/>
          <w:szCs w:val="21"/>
        </w:rPr>
      </w:pPr>
      <w:r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Z</w:t>
      </w:r>
      <w:r w:rsidR="0090598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astoupená:</w:t>
      </w:r>
      <w:r w:rsidR="0090598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Ing Martinem Kvapilíkem, obchodním zástupcem pro ČR a Slovensko na základ plné moci</w:t>
      </w:r>
    </w:p>
    <w:p w14:paraId="167DC35F" w14:textId="7DC16FA4" w:rsidR="00905986" w:rsidRPr="00DE20A9" w:rsidRDefault="00E74D13">
      <w:pPr>
        <w:jc w:val="both"/>
        <w:rPr>
          <w:rFonts w:ascii="Arial Unicode MS" w:eastAsia="Arial Unicode MS" w:hAnsi="Arial Unicode MS" w:cs="Arial Unicode MS"/>
          <w:bCs/>
          <w:iCs/>
          <w:sz w:val="21"/>
          <w:szCs w:val="21"/>
        </w:rPr>
      </w:pPr>
      <w:r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Z</w:t>
      </w:r>
      <w:r w:rsidR="0090598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apsaná:</w:t>
      </w:r>
      <w:r w:rsidR="0090598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="0090598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  <w:t xml:space="preserve"> v obchodním rejstříku vedeném </w:t>
      </w:r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u Krajského soudu v Ostravě</w:t>
      </w:r>
      <w:r w:rsidR="0090598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,</w:t>
      </w:r>
    </w:p>
    <w:p w14:paraId="71BCD3A6" w14:textId="240F40A7" w:rsidR="00905986" w:rsidRPr="00DE20A9" w:rsidRDefault="00905986">
      <w:pPr>
        <w:ind w:left="2124" w:firstLine="60"/>
        <w:jc w:val="both"/>
        <w:rPr>
          <w:rFonts w:ascii="Arial Unicode MS" w:eastAsia="Arial Unicode MS" w:hAnsi="Arial Unicode MS" w:cs="Arial Unicode MS"/>
          <w:bCs/>
          <w:i/>
          <w:iCs/>
          <w:sz w:val="21"/>
          <w:szCs w:val="21"/>
        </w:rPr>
      </w:pPr>
      <w:r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 xml:space="preserve">oddíl </w:t>
      </w:r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C</w:t>
      </w:r>
      <w:r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 xml:space="preserve">, vložka </w:t>
      </w:r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69774</w:t>
      </w:r>
      <w:r w:rsidR="006370E2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 xml:space="preserve"> </w:t>
      </w:r>
    </w:p>
    <w:p w14:paraId="741073B9" w14:textId="00B31077" w:rsidR="00905986" w:rsidRPr="00DE20A9" w:rsidRDefault="00E74D13">
      <w:pPr>
        <w:jc w:val="both"/>
        <w:rPr>
          <w:rFonts w:ascii="Arial Unicode MS" w:eastAsia="Arial Unicode MS" w:hAnsi="Arial Unicode MS" w:cs="Arial Unicode MS"/>
          <w:bCs/>
          <w:iCs/>
          <w:sz w:val="21"/>
          <w:szCs w:val="21"/>
        </w:rPr>
      </w:pPr>
      <w:r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Bankovní spojení:</w:t>
      </w:r>
      <w:r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proofErr w:type="spellStart"/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UniCredit</w:t>
      </w:r>
      <w:proofErr w:type="spellEnd"/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 xml:space="preserve"> bank </w:t>
      </w:r>
      <w:proofErr w:type="spellStart"/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č.ú</w:t>
      </w:r>
      <w:proofErr w:type="spellEnd"/>
      <w:r w:rsidR="004E6EF6" w:rsidRPr="00DE20A9">
        <w:rPr>
          <w:rFonts w:ascii="Arial Unicode MS" w:eastAsia="Arial Unicode MS" w:hAnsi="Arial Unicode MS" w:cs="Arial Unicode MS"/>
          <w:bCs/>
          <w:iCs/>
          <w:sz w:val="21"/>
          <w:szCs w:val="21"/>
        </w:rPr>
        <w:t>. 2113559555/2700</w:t>
      </w:r>
    </w:p>
    <w:p w14:paraId="36347A1E" w14:textId="77777777" w:rsidR="00E74D13" w:rsidRPr="00013619" w:rsidRDefault="00E74D13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163D98C2" w14:textId="13F5A923" w:rsidR="00EA1EE9" w:rsidRDefault="00EA1EE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52666281" w14:textId="77777777" w:rsidR="0031739C" w:rsidRDefault="0031739C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2BB1B69F" w14:textId="77777777" w:rsidR="004E6EF6" w:rsidRPr="00013619" w:rsidRDefault="004E6EF6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541A055F" w14:textId="77777777" w:rsidR="00E74D13" w:rsidRPr="00013619" w:rsidRDefault="0001361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</w:pPr>
      <w:r w:rsidRPr="00013619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lastRenderedPageBreak/>
        <w:t>Dodavatel</w:t>
      </w:r>
      <w:r w:rsidR="00E74D13" w:rsidRPr="00013619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 xml:space="preserve"> číslo 2:</w:t>
      </w:r>
    </w:p>
    <w:p w14:paraId="054CDE83" w14:textId="52953108" w:rsidR="00E74D13" w:rsidRPr="0031739C" w:rsidRDefault="00DE20A9">
      <w:pPr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r w:rsidRPr="0031739C"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  <w:t>NAODPAD s.r.o.</w:t>
      </w:r>
    </w:p>
    <w:p w14:paraId="710108A0" w14:textId="4E1837A2" w:rsidR="00E74D13" w:rsidRPr="00013619" w:rsidRDefault="00E74D13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se sídlem: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DE20A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Nádražní 158, 349 </w:t>
      </w:r>
      <w:proofErr w:type="gramStart"/>
      <w:r w:rsidR="00DE20A9">
        <w:rPr>
          <w:rFonts w:ascii="Arial Unicode MS" w:eastAsia="Arial Unicode MS" w:hAnsi="Arial Unicode MS" w:cs="Arial Unicode MS"/>
          <w:iCs/>
          <w:sz w:val="21"/>
          <w:szCs w:val="21"/>
        </w:rPr>
        <w:t>31  Hronov</w:t>
      </w:r>
      <w:proofErr w:type="gramEnd"/>
    </w:p>
    <w:p w14:paraId="4FB4D570" w14:textId="03A7019E" w:rsidR="00E74D13" w:rsidRPr="00013619" w:rsidRDefault="00E74D13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IČ: 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DE20A9">
        <w:rPr>
          <w:rFonts w:ascii="Arial Unicode MS" w:eastAsia="Arial Unicode MS" w:hAnsi="Arial Unicode MS" w:cs="Arial Unicode MS"/>
          <w:iCs/>
          <w:sz w:val="21"/>
          <w:szCs w:val="21"/>
        </w:rPr>
        <w:t>05822726</w:t>
      </w:r>
    </w:p>
    <w:p w14:paraId="676D1881" w14:textId="04B4F27E" w:rsidR="00E74D13" w:rsidRPr="00013619" w:rsidRDefault="00E74D13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DIČ: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DE20A9">
        <w:rPr>
          <w:rFonts w:ascii="Arial Unicode MS" w:eastAsia="Arial Unicode MS" w:hAnsi="Arial Unicode MS" w:cs="Arial Unicode MS"/>
          <w:iCs/>
          <w:sz w:val="21"/>
          <w:szCs w:val="21"/>
        </w:rPr>
        <w:t>CZ05822726</w:t>
      </w:r>
    </w:p>
    <w:p w14:paraId="5F51FF81" w14:textId="5B614E5B" w:rsidR="00E74D13" w:rsidRPr="00013619" w:rsidRDefault="00E74D13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Zastoupená: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DE20A9">
        <w:rPr>
          <w:rFonts w:ascii="Arial Unicode MS" w:eastAsia="Arial Unicode MS" w:hAnsi="Arial Unicode MS" w:cs="Arial Unicode MS"/>
          <w:iCs/>
          <w:sz w:val="21"/>
          <w:szCs w:val="21"/>
        </w:rPr>
        <w:t>Jakubem Soukupem jednatelem</w:t>
      </w:r>
    </w:p>
    <w:p w14:paraId="67C3CE41" w14:textId="435674BC" w:rsidR="00E74D13" w:rsidRPr="00013619" w:rsidRDefault="00E74D13" w:rsidP="00DE20A9">
      <w:pPr>
        <w:ind w:left="2124" w:hanging="2124"/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Zapsaná: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  <w:t xml:space="preserve"> </w:t>
      </w:r>
      <w:r w:rsidR="00DE20A9">
        <w:rPr>
          <w:rFonts w:ascii="Arial Unicode MS" w:eastAsia="Arial Unicode MS" w:hAnsi="Arial Unicode MS" w:cs="Arial Unicode MS"/>
          <w:iCs/>
          <w:sz w:val="21"/>
          <w:szCs w:val="21"/>
        </w:rPr>
        <w:t>v obchodním rejstříku vedeném Krajským soudem v Hradci Králové oddíl C, vložka 38834</w:t>
      </w:r>
    </w:p>
    <w:p w14:paraId="5DCC7E03" w14:textId="69537850" w:rsidR="00E74D13" w:rsidRPr="00013619" w:rsidRDefault="00E74D13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Bankovní spojení: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E5CB9">
        <w:rPr>
          <w:rFonts w:ascii="Arial Unicode MS" w:eastAsia="Arial Unicode MS" w:hAnsi="Arial Unicode MS" w:cs="Arial Unicode MS"/>
          <w:iCs/>
          <w:sz w:val="21"/>
          <w:szCs w:val="21"/>
        </w:rPr>
        <w:t>2401171491/2010</w:t>
      </w:r>
    </w:p>
    <w:p w14:paraId="090B103C" w14:textId="77777777" w:rsidR="00E74D13" w:rsidRPr="00013619" w:rsidRDefault="00E74D13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087A8ACB" w14:textId="77777777" w:rsidR="003C7797" w:rsidRPr="00013619" w:rsidRDefault="0001361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</w:pPr>
      <w:r w:rsidRPr="00013619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>Dodavatel</w:t>
      </w:r>
      <w:r w:rsidR="003C7797" w:rsidRPr="00013619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 xml:space="preserve"> číslo 3:</w:t>
      </w:r>
    </w:p>
    <w:p w14:paraId="01D6EB0D" w14:textId="1A16CD21" w:rsidR="00C902CF" w:rsidRPr="0031739C" w:rsidRDefault="00C902CF">
      <w:pPr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proofErr w:type="spellStart"/>
      <w:r w:rsidRPr="0031739C"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  <w:t>Kricner</w:t>
      </w:r>
      <w:proofErr w:type="spellEnd"/>
      <w:r w:rsidRPr="0031739C"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  <w:t xml:space="preserve"> s.r.o.</w:t>
      </w:r>
    </w:p>
    <w:p w14:paraId="759D42F2" w14:textId="17142876" w:rsidR="003C7797" w:rsidRPr="00013619" w:rsidRDefault="003C7797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se sídlem: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C902CF">
        <w:rPr>
          <w:rFonts w:ascii="Arial Unicode MS" w:eastAsia="Arial Unicode MS" w:hAnsi="Arial Unicode MS" w:cs="Arial Unicode MS"/>
          <w:iCs/>
          <w:sz w:val="21"/>
          <w:szCs w:val="21"/>
        </w:rPr>
        <w:t xml:space="preserve">Nedvědovo náměstí 283/4, 147 </w:t>
      </w:r>
      <w:proofErr w:type="gramStart"/>
      <w:r w:rsidR="00C902CF">
        <w:rPr>
          <w:rFonts w:ascii="Arial Unicode MS" w:eastAsia="Arial Unicode MS" w:hAnsi="Arial Unicode MS" w:cs="Arial Unicode MS"/>
          <w:iCs/>
          <w:sz w:val="21"/>
          <w:szCs w:val="21"/>
        </w:rPr>
        <w:t>00  Praha</w:t>
      </w:r>
      <w:proofErr w:type="gramEnd"/>
      <w:r w:rsidR="00C902CF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4 - Podolí</w:t>
      </w:r>
    </w:p>
    <w:p w14:paraId="2D1E3BB8" w14:textId="6299BF63" w:rsidR="003C7797" w:rsidRPr="00013619" w:rsidRDefault="003C7797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IČ: 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C902CF">
        <w:rPr>
          <w:rFonts w:ascii="Arial Unicode MS" w:eastAsia="Arial Unicode MS" w:hAnsi="Arial Unicode MS" w:cs="Arial Unicode MS"/>
          <w:iCs/>
          <w:sz w:val="21"/>
          <w:szCs w:val="21"/>
        </w:rPr>
        <w:t>01711229</w:t>
      </w:r>
    </w:p>
    <w:p w14:paraId="7BE5DAC8" w14:textId="6083DBF7" w:rsidR="003C7797" w:rsidRPr="00013619" w:rsidRDefault="003C7797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DIČ: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C902CF">
        <w:rPr>
          <w:rFonts w:ascii="Arial Unicode MS" w:eastAsia="Arial Unicode MS" w:hAnsi="Arial Unicode MS" w:cs="Arial Unicode MS"/>
          <w:iCs/>
          <w:sz w:val="21"/>
          <w:szCs w:val="21"/>
        </w:rPr>
        <w:t>CZ01711229</w:t>
      </w:r>
    </w:p>
    <w:p w14:paraId="3C071BCC" w14:textId="7AFF07AD" w:rsidR="003C7797" w:rsidRPr="00013619" w:rsidRDefault="003C7797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Zastoupená: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C902CF">
        <w:rPr>
          <w:rFonts w:ascii="Arial Unicode MS" w:eastAsia="Arial Unicode MS" w:hAnsi="Arial Unicode MS" w:cs="Arial Unicode MS"/>
          <w:iCs/>
          <w:sz w:val="21"/>
          <w:szCs w:val="21"/>
        </w:rPr>
        <w:t xml:space="preserve">Ing. Jakubem </w:t>
      </w:r>
      <w:proofErr w:type="spellStart"/>
      <w:r w:rsidR="00C902CF">
        <w:rPr>
          <w:rFonts w:ascii="Arial Unicode MS" w:eastAsia="Arial Unicode MS" w:hAnsi="Arial Unicode MS" w:cs="Arial Unicode MS"/>
          <w:iCs/>
          <w:sz w:val="21"/>
          <w:szCs w:val="21"/>
        </w:rPr>
        <w:t>Kricnerem</w:t>
      </w:r>
      <w:proofErr w:type="spellEnd"/>
    </w:p>
    <w:p w14:paraId="77C245BC" w14:textId="487DCB82" w:rsidR="003C7797" w:rsidRPr="00013619" w:rsidRDefault="003C7797" w:rsidP="0031739C">
      <w:pPr>
        <w:ind w:left="2124" w:hanging="2124"/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Zapsaná: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  <w:t xml:space="preserve"> </w:t>
      </w:r>
      <w:r w:rsidR="00C902CF">
        <w:rPr>
          <w:rFonts w:ascii="Arial Unicode MS" w:eastAsia="Arial Unicode MS" w:hAnsi="Arial Unicode MS" w:cs="Arial Unicode MS"/>
          <w:iCs/>
          <w:sz w:val="21"/>
          <w:szCs w:val="21"/>
        </w:rPr>
        <w:t>v obchodním rejstříku vedeném u Městského soudu v</w:t>
      </w:r>
      <w:r w:rsidR="0031739C">
        <w:rPr>
          <w:rFonts w:ascii="Arial Unicode MS" w:eastAsia="Arial Unicode MS" w:hAnsi="Arial Unicode MS" w:cs="Arial Unicode MS"/>
          <w:iCs/>
          <w:sz w:val="21"/>
          <w:szCs w:val="21"/>
        </w:rPr>
        <w:t> </w:t>
      </w:r>
      <w:r w:rsidR="00C902CF">
        <w:rPr>
          <w:rFonts w:ascii="Arial Unicode MS" w:eastAsia="Arial Unicode MS" w:hAnsi="Arial Unicode MS" w:cs="Arial Unicode MS"/>
          <w:iCs/>
          <w:sz w:val="21"/>
          <w:szCs w:val="21"/>
        </w:rPr>
        <w:t>Praze</w:t>
      </w:r>
      <w:r w:rsidR="0031739C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oddíl C, vložka 210764</w:t>
      </w:r>
    </w:p>
    <w:p w14:paraId="72FA3B53" w14:textId="6A45D47D" w:rsidR="003C7797" w:rsidRPr="00013619" w:rsidRDefault="003C7797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>Bankovní spojení: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31739C">
        <w:rPr>
          <w:rFonts w:ascii="Arial Unicode MS" w:eastAsia="Arial Unicode MS" w:hAnsi="Arial Unicode MS" w:cs="Arial Unicode MS"/>
          <w:iCs/>
          <w:sz w:val="21"/>
          <w:szCs w:val="21"/>
        </w:rPr>
        <w:t>Fio banka a.s. 2500490324/2010</w:t>
      </w:r>
    </w:p>
    <w:p w14:paraId="04C2CD13" w14:textId="77777777" w:rsidR="003C7797" w:rsidRPr="00013619" w:rsidRDefault="003C7797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4042175C" w14:textId="77777777" w:rsidR="00905986" w:rsidRPr="00013619" w:rsidRDefault="003C7797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na straně druhé jako </w:t>
      </w:r>
      <w:r w:rsidR="00013619" w:rsidRPr="00013619">
        <w:rPr>
          <w:rFonts w:ascii="Arial Unicode MS" w:eastAsia="Arial Unicode MS" w:hAnsi="Arial Unicode MS" w:cs="Arial Unicode MS"/>
          <w:iCs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 w:rsidR="00013619" w:rsidRPr="000F5E1E">
        <w:rPr>
          <w:rFonts w:ascii="Arial Unicode MS" w:eastAsia="Arial Unicode MS" w:hAnsi="Arial Unicode MS" w:cs="Arial Unicode MS"/>
          <w:b/>
          <w:iCs/>
          <w:sz w:val="21"/>
          <w:szCs w:val="21"/>
        </w:rPr>
        <w:t>Dodavatel</w:t>
      </w:r>
      <w:r w:rsidR="00905986" w:rsidRPr="00013619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14:paraId="42870CDF" w14:textId="77777777" w:rsidR="00905986" w:rsidRPr="00013619" w:rsidRDefault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5205A8CB" w14:textId="77777777" w:rsidR="00905986" w:rsidRPr="00013619" w:rsidRDefault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3E294F29" w14:textId="77777777" w:rsidR="00905986" w:rsidRPr="00013619" w:rsidRDefault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51CEA273" w14:textId="77777777" w:rsidR="00905986" w:rsidRPr="00013619" w:rsidRDefault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Úvodní ustanovení</w:t>
      </w:r>
    </w:p>
    <w:p w14:paraId="7F3AE559" w14:textId="77777777" w:rsidR="00905986" w:rsidRPr="00013619" w:rsidRDefault="0090598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17D83CB" w14:textId="5C99C86F" w:rsidR="00905986" w:rsidRPr="00013619" w:rsidRDefault="00905986" w:rsidP="00BB062F">
      <w:pPr>
        <w:numPr>
          <w:ilvl w:val="0"/>
          <w:numId w:val="1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dohoda </w:t>
      </w:r>
      <w:r w:rsidRPr="000136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o zajištění </w:t>
      </w:r>
      <w:r w:rsidR="003C7797" w:rsidRPr="000136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průběžných dodávek </w:t>
      </w:r>
      <w:r w:rsidR="005425F5" w:rsidRPr="00013619">
        <w:rPr>
          <w:rFonts w:ascii="Arial Unicode MS" w:eastAsia="Arial Unicode MS" w:hAnsi="Arial Unicode MS" w:cs="Arial Unicode MS"/>
          <w:bCs/>
          <w:sz w:val="21"/>
          <w:szCs w:val="21"/>
        </w:rPr>
        <w:t>kontejnerů</w:t>
      </w:r>
      <w:r w:rsidR="00422523" w:rsidRPr="000136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0F5E1E">
        <w:rPr>
          <w:rFonts w:ascii="Arial Unicode MS" w:eastAsia="Arial Unicode MS" w:hAnsi="Arial Unicode MS" w:cs="Arial Unicode MS"/>
          <w:bCs/>
          <w:sz w:val="21"/>
          <w:szCs w:val="21"/>
        </w:rPr>
        <w:t xml:space="preserve">a nádob </w:t>
      </w:r>
      <w:r w:rsidR="00422523" w:rsidRPr="000136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na odpad používaných </w:t>
      </w:r>
      <w:r w:rsidR="00013619" w:rsidRPr="00013619">
        <w:rPr>
          <w:rFonts w:ascii="Arial Unicode MS" w:eastAsia="Arial Unicode MS" w:hAnsi="Arial Unicode MS" w:cs="Arial Unicode MS"/>
          <w:bCs/>
          <w:sz w:val="21"/>
          <w:szCs w:val="21"/>
        </w:rPr>
        <w:t>Objednatel</w:t>
      </w:r>
      <w:r w:rsidR="00422523" w:rsidRPr="00013619">
        <w:rPr>
          <w:rFonts w:ascii="Arial Unicode MS" w:eastAsia="Arial Unicode MS" w:hAnsi="Arial Unicode MS" w:cs="Arial Unicode MS"/>
          <w:bCs/>
          <w:sz w:val="21"/>
          <w:szCs w:val="21"/>
        </w:rPr>
        <w:t>em při zajištění provozu Systému nakládání s komunálním odpadem na území města Plzně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(dále jen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„</w:t>
      </w:r>
      <w:r w:rsidR="004529AF" w:rsidRPr="00F5747A">
        <w:rPr>
          <w:rFonts w:ascii="Arial Unicode MS" w:eastAsia="Arial Unicode MS" w:hAnsi="Arial Unicode MS" w:cs="Arial Unicode MS"/>
          <w:b/>
          <w:sz w:val="21"/>
          <w:szCs w:val="21"/>
        </w:rPr>
        <w:t>Dohod</w:t>
      </w:r>
      <w:r w:rsidRPr="00F5747A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“) je uzavírána na základě konaného zadávacího řízení s názvem „</w:t>
      </w:r>
      <w:r w:rsidR="000F5E1E">
        <w:rPr>
          <w:rFonts w:ascii="Arial Unicode MS" w:eastAsia="Arial Unicode MS" w:hAnsi="Arial Unicode MS" w:cs="Arial Unicode MS"/>
          <w:sz w:val="21"/>
          <w:szCs w:val="21"/>
        </w:rPr>
        <w:t>Nákup sběrných nádob pro shromažďování komunálních</w:t>
      </w:r>
      <w:r w:rsidR="005425F5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odpadů</w:t>
      </w:r>
      <w:r w:rsidR="002D27A4" w:rsidRPr="00013619">
        <w:rPr>
          <w:rFonts w:ascii="Arial Unicode MS" w:eastAsia="Arial Unicode MS" w:hAnsi="Arial Unicode MS" w:cs="Arial Unicode MS"/>
          <w:sz w:val="21"/>
          <w:szCs w:val="21"/>
        </w:rPr>
        <w:t>“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425F5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číslo  </w:t>
      </w:r>
      <w:r w:rsidR="0007447B">
        <w:rPr>
          <w:rFonts w:ascii="Arial Unicode MS" w:eastAsia="Arial Unicode MS" w:hAnsi="Arial Unicode MS" w:cs="Arial Unicode MS"/>
          <w:sz w:val="21"/>
          <w:szCs w:val="21"/>
        </w:rPr>
        <w:t>12/2020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013619" w:rsidRPr="00F5747A">
        <w:rPr>
          <w:rFonts w:ascii="Arial Unicode MS" w:eastAsia="Arial Unicode MS" w:hAnsi="Arial Unicode MS" w:cs="Arial Unicode MS"/>
          <w:sz w:val="21"/>
          <w:szCs w:val="21"/>
        </w:rPr>
        <w:t xml:space="preserve"> které bylo zveřejněno pro uzavření </w:t>
      </w:r>
      <w:r w:rsidR="004B6F09">
        <w:rPr>
          <w:rFonts w:ascii="Arial Unicode MS" w:eastAsia="Arial Unicode MS" w:hAnsi="Arial Unicode MS" w:cs="Arial Unicode MS"/>
          <w:sz w:val="21"/>
          <w:szCs w:val="21"/>
        </w:rPr>
        <w:t>R</w:t>
      </w:r>
      <w:r w:rsidR="00013619" w:rsidRPr="00F5747A">
        <w:rPr>
          <w:rFonts w:ascii="Arial Unicode MS" w:eastAsia="Arial Unicode MS" w:hAnsi="Arial Unicode MS" w:cs="Arial Unicode MS"/>
          <w:sz w:val="21"/>
          <w:szCs w:val="21"/>
        </w:rPr>
        <w:t xml:space="preserve">ámcové dohody o kupních smlouvách bez obnovení soutěže mezi účastníky </w:t>
      </w:r>
      <w:r w:rsidR="004B6F09">
        <w:rPr>
          <w:rFonts w:ascii="Arial Unicode MS" w:eastAsia="Arial Unicode MS" w:hAnsi="Arial Unicode MS" w:cs="Arial Unicode MS"/>
          <w:sz w:val="21"/>
          <w:szCs w:val="21"/>
        </w:rPr>
        <w:t>R</w:t>
      </w:r>
      <w:r w:rsidR="00013619" w:rsidRPr="00F5747A">
        <w:rPr>
          <w:rFonts w:ascii="Arial Unicode MS" w:eastAsia="Arial Unicode MS" w:hAnsi="Arial Unicode MS" w:cs="Arial Unicode MS"/>
          <w:sz w:val="21"/>
          <w:szCs w:val="21"/>
        </w:rPr>
        <w:t>ámcové dohody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a to za účelem splnění </w:t>
      </w:r>
      <w:r w:rsidR="00422523" w:rsidRPr="00013619">
        <w:rPr>
          <w:rFonts w:ascii="Arial Unicode MS" w:eastAsia="Arial Unicode MS" w:hAnsi="Arial Unicode MS" w:cs="Arial Unicode MS"/>
          <w:sz w:val="21"/>
          <w:szCs w:val="21"/>
        </w:rPr>
        <w:t>vybraných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činností a povinností </w:t>
      </w:r>
      <w:r w:rsidR="004B6F09">
        <w:rPr>
          <w:rFonts w:ascii="Arial Unicode MS" w:eastAsia="Arial Unicode MS" w:hAnsi="Arial Unicode MS" w:cs="Arial Unicode MS"/>
          <w:sz w:val="21"/>
          <w:szCs w:val="21"/>
        </w:rPr>
        <w:t>Z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hotovitelem vyplývajících ze smlouvy o zavedení a organizaci celoměstského systému nakládání s komunálním odpadem na území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statutárního města Plzně uzavřené dne 27.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7. 2009 ve smyslu zákona č. 185/2001 Sb., o odpadech a o změně některých dalších zákonů</w:t>
      </w:r>
      <w:r w:rsidR="003C2CB9">
        <w:rPr>
          <w:rFonts w:ascii="Arial Unicode MS" w:eastAsia="Arial Unicode MS" w:hAnsi="Arial Unicode MS" w:cs="Arial Unicode MS"/>
          <w:sz w:val="21"/>
          <w:szCs w:val="21"/>
        </w:rPr>
        <w:t>, v platném znění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Pr="00F5747A">
        <w:rPr>
          <w:rFonts w:ascii="Arial Unicode MS" w:eastAsia="Arial Unicode MS" w:hAnsi="Arial Unicode MS" w:cs="Arial Unicode MS"/>
          <w:b/>
          <w:sz w:val="21"/>
          <w:szCs w:val="21"/>
        </w:rPr>
        <w:t>zákon o odpadech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“) a souvisejících předpisů, které jsou dále podrobně specifikovány.</w:t>
      </w:r>
    </w:p>
    <w:p w14:paraId="1735AAFC" w14:textId="77777777" w:rsidR="00905986" w:rsidRPr="00013619" w:rsidRDefault="00905986" w:rsidP="00BB062F">
      <w:pPr>
        <w:ind w:left="851" w:hanging="567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</w:p>
    <w:p w14:paraId="00ED4DC8" w14:textId="4B3DE96E" w:rsidR="00905986" w:rsidRPr="00013619" w:rsidRDefault="00013619" w:rsidP="00BB062F">
      <w:pPr>
        <w:numPr>
          <w:ilvl w:val="0"/>
          <w:numId w:val="1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lastRenderedPageBreak/>
        <w:t>Dodavatel</w:t>
      </w:r>
      <w:r w:rsidR="00905986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potvrzuje, že se v plném rozsahu seznámil s rozsahem a povahou </w:t>
      </w:r>
      <w:r w:rsidR="00422523" w:rsidRPr="00013619">
        <w:rPr>
          <w:rFonts w:ascii="Arial Unicode MS" w:eastAsia="Arial Unicode MS" w:hAnsi="Arial Unicode MS" w:cs="Arial Unicode MS"/>
          <w:sz w:val="21"/>
          <w:szCs w:val="21"/>
        </w:rPr>
        <w:t>dodávek</w:t>
      </w:r>
      <w:r w:rsidR="00905986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a dalších plnění, které bude poskytovat na základě této </w:t>
      </w:r>
      <w:r w:rsidR="004529AF" w:rsidRPr="004D7741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y, že jsou mu známy jejich veškeré technické, kvalitativní a jiné podmínky a že disponuje takovými kapacitami a odbornými znalostmi, které jsou k plnění nezbytné. Výslovně potvrzuje, že prověřil veškeré podklady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e, které obdržel do dne uzavření této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y i pokyny, které jsou obsaženy v zadávacích podmínkách, které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stanovil pro zadání veřejné zakázky specifikované v čl. I odst. 1 této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y, že je shledal vhodnými, že sjednaná cena a způsob plnění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y obsahuje a zohledňuje všechny výše uvedené podmínky a okolnosti. Zadávací dokumentace předložená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em během celého zadávacího řízení a podklady předložené </w:t>
      </w:r>
      <w:r w:rsidR="004B6F09"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905986" w:rsidRPr="00013619">
        <w:rPr>
          <w:rFonts w:ascii="Arial Unicode MS" w:eastAsia="Arial Unicode MS" w:hAnsi="Arial Unicode MS" w:cs="Arial Unicode MS"/>
          <w:sz w:val="21"/>
          <w:szCs w:val="21"/>
        </w:rPr>
        <w:t>hotovitelem v rámci celého zadávacího řízení se považují za okolnosti související s </w:t>
      </w:r>
      <w:r w:rsidR="006370E2" w:rsidRPr="00013619">
        <w:rPr>
          <w:rFonts w:ascii="Arial Unicode MS" w:eastAsia="Arial Unicode MS" w:hAnsi="Arial Unicode MS" w:cs="Arial Unicode MS"/>
          <w:sz w:val="21"/>
          <w:szCs w:val="21"/>
        </w:rPr>
        <w:t>právním jednáním</w:t>
      </w:r>
      <w:r w:rsidR="00905986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ve smyslu ustanovení § </w:t>
      </w:r>
      <w:r w:rsidR="006370E2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545 </w:t>
      </w:r>
      <w:r w:rsidR="00905986" w:rsidRPr="00013619">
        <w:rPr>
          <w:rFonts w:ascii="Arial Unicode MS" w:eastAsia="Arial Unicode MS" w:hAnsi="Arial Unicode MS" w:cs="Arial Unicode MS"/>
          <w:sz w:val="21"/>
          <w:szCs w:val="21"/>
        </w:rPr>
        <w:t>a násl. občanského zákoníku.</w:t>
      </w:r>
    </w:p>
    <w:p w14:paraId="2ACDA908" w14:textId="77777777" w:rsidR="006B3194" w:rsidRPr="00F5747A" w:rsidRDefault="006B3194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EDA544D" w14:textId="77777777" w:rsidR="00422523" w:rsidRPr="00F5747A" w:rsidRDefault="0042252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08E0DC64" w14:textId="77777777" w:rsidR="00422523" w:rsidRPr="00013619" w:rsidRDefault="0042252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II.</w:t>
      </w:r>
    </w:p>
    <w:p w14:paraId="35738BF5" w14:textId="77777777" w:rsidR="00422523" w:rsidRPr="00013619" w:rsidRDefault="0042252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Předmět plnění</w:t>
      </w:r>
    </w:p>
    <w:p w14:paraId="2CCD0ADD" w14:textId="77777777" w:rsidR="00422523" w:rsidRPr="00013619" w:rsidRDefault="0042252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1267BC7" w14:textId="77777777" w:rsidR="00422523" w:rsidRPr="00013619" w:rsidRDefault="00422523" w:rsidP="00BB062F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Účelem této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y je upravení postupu při realizaci jednotlivých dílčích plnění veřejné zakázky (dodávek)</w:t>
      </w:r>
      <w:r w:rsidR="001D38CE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, jejímž předmětem jsou průběžné dodávky </w:t>
      </w:r>
      <w:r w:rsidR="00737A1D">
        <w:rPr>
          <w:rFonts w:ascii="Arial Unicode MS" w:eastAsia="Arial Unicode MS" w:hAnsi="Arial Unicode MS" w:cs="Arial Unicode MS"/>
          <w:sz w:val="21"/>
          <w:szCs w:val="21"/>
        </w:rPr>
        <w:t>kontejnerů a nádob</w:t>
      </w:r>
      <w:r w:rsidR="001D38CE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na odpad používaných </w:t>
      </w:r>
      <w:r w:rsidR="00013619" w:rsidRPr="004D7741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D38CE" w:rsidRPr="00013619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53686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m při zajištění svozu odpadu </w:t>
      </w:r>
      <w:r w:rsidR="001D38CE" w:rsidRPr="00013619">
        <w:rPr>
          <w:rFonts w:ascii="Arial Unicode MS" w:eastAsia="Arial Unicode MS" w:hAnsi="Arial Unicode MS" w:cs="Arial Unicode MS"/>
          <w:sz w:val="21"/>
          <w:szCs w:val="21"/>
        </w:rPr>
        <w:t>primárně na území města Plzn</w:t>
      </w:r>
      <w:r w:rsidR="00737A1D">
        <w:rPr>
          <w:rFonts w:ascii="Arial Unicode MS" w:eastAsia="Arial Unicode MS" w:hAnsi="Arial Unicode MS" w:cs="Arial Unicode MS"/>
          <w:sz w:val="21"/>
          <w:szCs w:val="21"/>
        </w:rPr>
        <w:t>ě, a to bez omezení finančního plnění po dobu nejvýše čtyř (4) let.</w:t>
      </w:r>
      <w:r w:rsidR="001D38CE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37A1D">
        <w:rPr>
          <w:rFonts w:ascii="Arial Unicode MS" w:eastAsia="Arial Unicode MS" w:hAnsi="Arial Unicode MS" w:cs="Arial Unicode MS"/>
          <w:sz w:val="21"/>
          <w:szCs w:val="21"/>
        </w:rPr>
        <w:t>Nádoby</w:t>
      </w:r>
      <w:r w:rsidR="005425F5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D38CE" w:rsidRPr="00013619">
        <w:rPr>
          <w:rFonts w:ascii="Arial Unicode MS" w:eastAsia="Arial Unicode MS" w:hAnsi="Arial Unicode MS" w:cs="Arial Unicode MS"/>
          <w:sz w:val="21"/>
          <w:szCs w:val="21"/>
        </w:rPr>
        <w:t>budou použity</w:t>
      </w:r>
      <w:r w:rsidR="00FE6CB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425F5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pro shromažďování směsného komunálního odpadu </w:t>
      </w:r>
      <w:r w:rsidR="002D27A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a jemu podobnému </w:t>
      </w:r>
      <w:r w:rsidR="005425F5" w:rsidRPr="00013619">
        <w:rPr>
          <w:rFonts w:ascii="Arial Unicode MS" w:eastAsia="Arial Unicode MS" w:hAnsi="Arial Unicode MS" w:cs="Arial Unicode MS"/>
          <w:sz w:val="21"/>
          <w:szCs w:val="21"/>
        </w:rPr>
        <w:t>a ostatních odpadů (plasty, papír</w:t>
      </w:r>
      <w:r w:rsidR="00737A1D">
        <w:rPr>
          <w:rFonts w:ascii="Arial Unicode MS" w:eastAsia="Arial Unicode MS" w:hAnsi="Arial Unicode MS" w:cs="Arial Unicode MS"/>
          <w:sz w:val="21"/>
          <w:szCs w:val="21"/>
        </w:rPr>
        <w:t xml:space="preserve"> a lepenka</w:t>
      </w:r>
      <w:r w:rsidR="005425F5" w:rsidRPr="0001361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737A1D">
        <w:rPr>
          <w:rFonts w:ascii="Arial Unicode MS" w:eastAsia="Arial Unicode MS" w:hAnsi="Arial Unicode MS" w:cs="Arial Unicode MS"/>
          <w:sz w:val="21"/>
          <w:szCs w:val="21"/>
        </w:rPr>
        <w:t xml:space="preserve"> nápojové kartóny,</w:t>
      </w:r>
      <w:r w:rsidR="005425F5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sklo, kovy, objemný odpad, nebezpečný odpad, bioodpad, stavební suť)</w:t>
      </w:r>
      <w:r w:rsidR="00737A1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C6763AC" w14:textId="77777777" w:rsidR="001D38CE" w:rsidRPr="00013619" w:rsidRDefault="001D38CE" w:rsidP="00BB062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567AA48" w14:textId="77777777" w:rsidR="001D38CE" w:rsidRPr="00013619" w:rsidRDefault="001D38CE" w:rsidP="00BB062F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Předmětem plnění </w:t>
      </w:r>
      <w:r w:rsidR="00737A1D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y je závazek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e zajistit průběžné dodávky </w:t>
      </w:r>
      <w:r w:rsidR="00737A1D">
        <w:rPr>
          <w:rFonts w:ascii="Arial Unicode MS" w:eastAsia="Arial Unicode MS" w:hAnsi="Arial Unicode MS" w:cs="Arial Unicode MS"/>
          <w:sz w:val="21"/>
          <w:szCs w:val="21"/>
        </w:rPr>
        <w:t>sběrných nádob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pro shromažďování odpadů v následující struktuře</w:t>
      </w:r>
      <w:r w:rsidR="00737A1D">
        <w:rPr>
          <w:rFonts w:ascii="Arial Unicode MS" w:eastAsia="Arial Unicode MS" w:hAnsi="Arial Unicode MS" w:cs="Arial Unicode MS"/>
          <w:sz w:val="21"/>
          <w:szCs w:val="21"/>
        </w:rPr>
        <w:t xml:space="preserve"> a způsobu využití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64FC5C1A" w14:textId="77777777" w:rsidR="002D27A4" w:rsidRDefault="002D27A4" w:rsidP="00737A1D">
      <w:pPr>
        <w:pStyle w:val="Odstavecseseznamem"/>
        <w:ind w:left="708"/>
        <w:rPr>
          <w:rFonts w:ascii="Arial Unicode MS" w:eastAsia="Arial Unicode MS" w:hAnsi="Arial Unicode MS" w:cs="Arial Unicode MS"/>
          <w:sz w:val="21"/>
          <w:szCs w:val="21"/>
        </w:rPr>
      </w:pPr>
    </w:p>
    <w:p w14:paraId="40664A61" w14:textId="77777777" w:rsidR="00737A1D" w:rsidRPr="00DC7814" w:rsidRDefault="00737A1D" w:rsidP="00BB062F">
      <w:pPr>
        <w:pStyle w:val="Odstavecseseznamem"/>
        <w:numPr>
          <w:ilvl w:val="0"/>
          <w:numId w:val="18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DC7814">
        <w:rPr>
          <w:rFonts w:ascii="Arial Unicode MS" w:eastAsia="Arial Unicode MS" w:hAnsi="Arial Unicode MS" w:cs="Arial Unicode MS"/>
          <w:b/>
          <w:sz w:val="21"/>
          <w:szCs w:val="21"/>
        </w:rPr>
        <w:t>Plastová nádoba velikost 120 litrů</w:t>
      </w:r>
      <w:r w:rsidRPr="00DC7814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2F404B86" w14:textId="77777777" w:rsidR="00737A1D" w:rsidRDefault="00737A1D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černá/šedá (směsný komunální odpad),</w:t>
      </w:r>
    </w:p>
    <w:p w14:paraId="509E16D1" w14:textId="77777777" w:rsidR="00737A1D" w:rsidRDefault="00737A1D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žlutá (plast, nápojové kartóny a kov),</w:t>
      </w:r>
    </w:p>
    <w:p w14:paraId="5BDE202C" w14:textId="77777777" w:rsidR="00737A1D" w:rsidRDefault="00737A1D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modrá (papír a lepenka),</w:t>
      </w:r>
    </w:p>
    <w:p w14:paraId="7385266D" w14:textId="77777777" w:rsidR="00737A1D" w:rsidRDefault="00737A1D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zelená (sklo),</w:t>
      </w:r>
    </w:p>
    <w:p w14:paraId="562019C2" w14:textId="77777777" w:rsidR="00737A1D" w:rsidRPr="00737A1D" w:rsidRDefault="00737A1D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37A1D">
        <w:rPr>
          <w:rFonts w:ascii="Arial Unicode MS" w:eastAsia="Arial Unicode MS" w:hAnsi="Arial Unicode MS" w:cs="Arial Unicode MS"/>
          <w:sz w:val="21"/>
          <w:szCs w:val="21"/>
        </w:rPr>
        <w:t>hnědá standard (biologicky rozložitelný komunální odpad),</w:t>
      </w:r>
    </w:p>
    <w:p w14:paraId="2889128D" w14:textId="77777777" w:rsidR="00737A1D" w:rsidRDefault="00737A1D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hnědá speciál – nádoba je vybavena pro sběr odtékající vody a odvětráváním (biologicky rozložitelný komunální odpad),</w:t>
      </w:r>
    </w:p>
    <w:p w14:paraId="2D99745B" w14:textId="77777777" w:rsidR="00737A1D" w:rsidRDefault="00737A1D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červená (nebezpečný odpad).</w:t>
      </w:r>
    </w:p>
    <w:p w14:paraId="73118552" w14:textId="77777777" w:rsidR="00737A1D" w:rsidRDefault="00737A1D" w:rsidP="00737A1D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023498D3" w14:textId="77777777" w:rsidR="00737A1D" w:rsidRPr="00DC7814" w:rsidRDefault="00DC7814" w:rsidP="00BB062F">
      <w:pPr>
        <w:pStyle w:val="Odstavecseseznamem"/>
        <w:numPr>
          <w:ilvl w:val="0"/>
          <w:numId w:val="18"/>
        </w:numPr>
        <w:ind w:left="1276" w:hanging="425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C7814">
        <w:rPr>
          <w:rFonts w:ascii="Arial Unicode MS" w:eastAsia="Arial Unicode MS" w:hAnsi="Arial Unicode MS" w:cs="Arial Unicode MS"/>
          <w:b/>
          <w:sz w:val="21"/>
          <w:szCs w:val="21"/>
        </w:rPr>
        <w:t>Plastová nádoba velikost 240 litrů:</w:t>
      </w:r>
    </w:p>
    <w:p w14:paraId="36D777D9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černá/šedá (směsný komunální odpad),</w:t>
      </w:r>
    </w:p>
    <w:p w14:paraId="031D8539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žlutá (plast, nápojové kartóny a kov),</w:t>
      </w:r>
    </w:p>
    <w:p w14:paraId="1E8C8778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modrá (papír a lepenka),</w:t>
      </w:r>
    </w:p>
    <w:p w14:paraId="1035BD12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zelená (sklo),</w:t>
      </w:r>
    </w:p>
    <w:p w14:paraId="78A3280A" w14:textId="77777777" w:rsidR="00DC7814" w:rsidRPr="00737A1D" w:rsidRDefault="00DC7814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37A1D">
        <w:rPr>
          <w:rFonts w:ascii="Arial Unicode MS" w:eastAsia="Arial Unicode MS" w:hAnsi="Arial Unicode MS" w:cs="Arial Unicode MS"/>
          <w:sz w:val="21"/>
          <w:szCs w:val="21"/>
        </w:rPr>
        <w:t>hnědá standard (biologicky rozložitelný komunální odpad),</w:t>
      </w:r>
    </w:p>
    <w:p w14:paraId="2643F2EF" w14:textId="77777777" w:rsidR="00DC7814" w:rsidRPr="00DC7814" w:rsidRDefault="00DC7814" w:rsidP="00BB062F">
      <w:pPr>
        <w:pStyle w:val="Odstavecseseznamem"/>
        <w:numPr>
          <w:ilvl w:val="0"/>
          <w:numId w:val="1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hnědá speciál – nádoba je vybavena pro sběr odtékající vody a odvětráváním (biologicky rozložitelný komunální odpad).</w:t>
      </w:r>
    </w:p>
    <w:p w14:paraId="17CB7280" w14:textId="77777777" w:rsidR="00DC7814" w:rsidRDefault="00DC7814" w:rsidP="00DC7814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72F44A66" w14:textId="77777777" w:rsidR="00DC7814" w:rsidRPr="00DC7814" w:rsidRDefault="00DC7814" w:rsidP="00BB062F">
      <w:pPr>
        <w:pStyle w:val="Odstavecseseznamem"/>
        <w:numPr>
          <w:ilvl w:val="0"/>
          <w:numId w:val="18"/>
        </w:numPr>
        <w:ind w:left="1276" w:hanging="425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C7814">
        <w:rPr>
          <w:rFonts w:ascii="Arial Unicode MS" w:eastAsia="Arial Unicode MS" w:hAnsi="Arial Unicode MS" w:cs="Arial Unicode MS"/>
          <w:b/>
          <w:sz w:val="21"/>
          <w:szCs w:val="21"/>
        </w:rPr>
        <w:t>Plastová nádoba velikost 360 litrů:</w:t>
      </w:r>
    </w:p>
    <w:p w14:paraId="20D72A36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černá/šedá (směsný komunální odpad),</w:t>
      </w:r>
    </w:p>
    <w:p w14:paraId="797B1688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žlutá (plast, nápojové kartóny a kov),</w:t>
      </w:r>
    </w:p>
    <w:p w14:paraId="021C531A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modrá (papír a lepenka),</w:t>
      </w:r>
    </w:p>
    <w:p w14:paraId="13ACAAF2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zelená (sklo),</w:t>
      </w:r>
    </w:p>
    <w:p w14:paraId="6226B69E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737A1D">
        <w:rPr>
          <w:rFonts w:ascii="Arial Unicode MS" w:eastAsia="Arial Unicode MS" w:hAnsi="Arial Unicode MS" w:cs="Arial Unicode MS"/>
          <w:sz w:val="21"/>
          <w:szCs w:val="21"/>
        </w:rPr>
        <w:t>hnědá standard (biologick</w:t>
      </w:r>
      <w:r>
        <w:rPr>
          <w:rFonts w:ascii="Arial Unicode MS" w:eastAsia="Arial Unicode MS" w:hAnsi="Arial Unicode MS" w:cs="Arial Unicode MS"/>
          <w:sz w:val="21"/>
          <w:szCs w:val="21"/>
        </w:rPr>
        <w:t>y rozložitelný komunální odpad).</w:t>
      </w:r>
    </w:p>
    <w:p w14:paraId="0238BECB" w14:textId="77777777" w:rsidR="004E05B5" w:rsidRDefault="004E05B5" w:rsidP="004E05B5">
      <w:pPr>
        <w:pStyle w:val="Odstavecseseznamem"/>
        <w:ind w:left="1428"/>
        <w:rPr>
          <w:rFonts w:ascii="Arial Unicode MS" w:eastAsia="Arial Unicode MS" w:hAnsi="Arial Unicode MS" w:cs="Arial Unicode MS"/>
          <w:sz w:val="21"/>
          <w:szCs w:val="21"/>
        </w:rPr>
      </w:pPr>
    </w:p>
    <w:p w14:paraId="55FC1ABB" w14:textId="77777777" w:rsidR="004E05B5" w:rsidRPr="004E05B5" w:rsidRDefault="004E05B5" w:rsidP="00BB062F">
      <w:pPr>
        <w:pStyle w:val="Odstavecseseznamem"/>
        <w:numPr>
          <w:ilvl w:val="0"/>
          <w:numId w:val="18"/>
        </w:numPr>
        <w:ind w:left="1276" w:hanging="425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E05B5">
        <w:rPr>
          <w:rFonts w:ascii="Arial Unicode MS" w:eastAsia="Arial Unicode MS" w:hAnsi="Arial Unicode MS" w:cs="Arial Unicode MS"/>
          <w:b/>
          <w:sz w:val="21"/>
          <w:szCs w:val="21"/>
        </w:rPr>
        <w:t>Plastová nádoba velikosti 660 litrů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:</w:t>
      </w:r>
    </w:p>
    <w:p w14:paraId="439A5F7D" w14:textId="77777777" w:rsidR="004E05B5" w:rsidRPr="004E05B5" w:rsidRDefault="004E05B5" w:rsidP="00BB062F">
      <w:pPr>
        <w:pStyle w:val="Odstavecseseznamem"/>
        <w:numPr>
          <w:ilvl w:val="0"/>
          <w:numId w:val="17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černá/šedá (směsný komunální odpad)</w:t>
      </w:r>
    </w:p>
    <w:p w14:paraId="144E09F1" w14:textId="77777777" w:rsidR="00DC7814" w:rsidRDefault="00DC7814" w:rsidP="00DC7814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0E019A0" w14:textId="77777777" w:rsidR="00DC7814" w:rsidRPr="00DC7814" w:rsidRDefault="00DC7814" w:rsidP="00BB062F">
      <w:pPr>
        <w:pStyle w:val="Odstavecseseznamem"/>
        <w:numPr>
          <w:ilvl w:val="0"/>
          <w:numId w:val="18"/>
        </w:numPr>
        <w:ind w:left="1276" w:hanging="425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C7814">
        <w:rPr>
          <w:rFonts w:ascii="Arial Unicode MS" w:eastAsia="Arial Unicode MS" w:hAnsi="Arial Unicode MS" w:cs="Arial Unicode MS"/>
          <w:b/>
          <w:sz w:val="21"/>
          <w:szCs w:val="21"/>
        </w:rPr>
        <w:t>Plastová nádoba velikost 1 100 litrů:</w:t>
      </w:r>
    </w:p>
    <w:p w14:paraId="0043D603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černá/šedá (směsný komunální odpad),</w:t>
      </w:r>
    </w:p>
    <w:p w14:paraId="4575DE1F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žlutá (plast, nápojové kartóny a kov),</w:t>
      </w:r>
    </w:p>
    <w:p w14:paraId="55D72B78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modrá (papír a lepenka),</w:t>
      </w:r>
    </w:p>
    <w:p w14:paraId="3AAB8B83" w14:textId="77777777" w:rsidR="00DC7814" w:rsidRDefault="00DC7814" w:rsidP="00BB062F">
      <w:pPr>
        <w:pStyle w:val="Odstavecseseznamem"/>
        <w:numPr>
          <w:ilvl w:val="0"/>
          <w:numId w:val="17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zelená (sklo),</w:t>
      </w:r>
    </w:p>
    <w:p w14:paraId="6213F029" w14:textId="77777777" w:rsidR="00DC7814" w:rsidRPr="00DC7814" w:rsidRDefault="00DC7814" w:rsidP="00BB062F">
      <w:pPr>
        <w:pStyle w:val="Odstavecseseznamem"/>
        <w:numPr>
          <w:ilvl w:val="0"/>
          <w:numId w:val="17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DC7814">
        <w:rPr>
          <w:rFonts w:ascii="Arial Unicode MS" w:eastAsia="Arial Unicode MS" w:hAnsi="Arial Unicode MS" w:cs="Arial Unicode MS"/>
          <w:sz w:val="21"/>
          <w:szCs w:val="21"/>
        </w:rPr>
        <w:t>hnědá standard (biologicky rozložitelný komunální odpad).</w:t>
      </w:r>
    </w:p>
    <w:p w14:paraId="31F1515A" w14:textId="77777777" w:rsidR="00737A1D" w:rsidRPr="00013619" w:rsidRDefault="00737A1D" w:rsidP="00013619">
      <w:pPr>
        <w:pStyle w:val="Odstavecseseznamem"/>
        <w:ind w:left="0"/>
        <w:rPr>
          <w:rFonts w:ascii="Arial Unicode MS" w:eastAsia="Arial Unicode MS" w:hAnsi="Arial Unicode MS" w:cs="Arial Unicode MS"/>
          <w:sz w:val="21"/>
          <w:szCs w:val="21"/>
        </w:rPr>
      </w:pPr>
    </w:p>
    <w:p w14:paraId="11CAB839" w14:textId="77777777" w:rsidR="00D45FE7" w:rsidRPr="00D45FE7" w:rsidRDefault="00DC7814" w:rsidP="00BB062F">
      <w:pPr>
        <w:pStyle w:val="Odstavecseseznamem"/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45FE7">
        <w:rPr>
          <w:rFonts w:ascii="Arial Unicode MS" w:eastAsia="Arial Unicode MS" w:hAnsi="Arial Unicode MS" w:cs="Arial Unicode MS"/>
          <w:sz w:val="21"/>
          <w:szCs w:val="21"/>
        </w:rPr>
        <w:t xml:space="preserve">Všechny nádoby specifikované v odstavci 2 písm. </w:t>
      </w:r>
      <w:r w:rsidR="00D45FE7" w:rsidRPr="00D45FE7">
        <w:rPr>
          <w:rFonts w:ascii="Arial Unicode MS" w:eastAsia="Arial Unicode MS" w:hAnsi="Arial Unicode MS" w:cs="Arial Unicode MS"/>
          <w:sz w:val="21"/>
          <w:szCs w:val="21"/>
        </w:rPr>
        <w:t>E</w:t>
      </w:r>
      <w:r w:rsidRPr="00D45FE7">
        <w:rPr>
          <w:rFonts w:ascii="Arial Unicode MS" w:eastAsia="Arial Unicode MS" w:hAnsi="Arial Unicode MS" w:cs="Arial Unicode MS"/>
          <w:sz w:val="21"/>
          <w:szCs w:val="21"/>
        </w:rPr>
        <w:t>. tohoto článku Dohody budou vybaveny víkem s posuvným mechanismem otevírání (možno také označení vyklenutým, kulatým víkem apod.). Všechna tato víka budou nedělitelná a bez vhozů.</w:t>
      </w:r>
      <w:r w:rsidR="00D45FE7" w:rsidRPr="00D45FE7">
        <w:rPr>
          <w:rFonts w:ascii="Arial Unicode MS" w:eastAsia="Arial Unicode MS" w:hAnsi="Arial Unicode MS" w:cs="Arial Unicode MS"/>
          <w:sz w:val="21"/>
          <w:szCs w:val="21"/>
        </w:rPr>
        <w:t xml:space="preserve"> Pouze u nádob zelené barvy (sklo) požadujeme i víka jak nedělitelná bez vhozů, tak i opatřena dvěma vhozy o max. průměru 250 mm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 xml:space="preserve"> s krycí pryžovou manžetou.</w:t>
      </w:r>
      <w:r w:rsidR="00D45FE7" w:rsidRPr="00D45FE7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290A23F9" w14:textId="77777777" w:rsidR="002C6B30" w:rsidRDefault="002C6B30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512C2F4" w14:textId="4244822F" w:rsidR="002C6B30" w:rsidRPr="009A1038" w:rsidRDefault="002C6B30" w:rsidP="00BB062F">
      <w:pPr>
        <w:pStyle w:val="Odstavecseseznamem"/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A1038">
        <w:rPr>
          <w:rFonts w:ascii="Arial Unicode MS" w:eastAsia="Arial Unicode MS" w:hAnsi="Arial Unicode MS" w:cs="Arial Unicode MS"/>
          <w:sz w:val="21"/>
          <w:szCs w:val="21"/>
        </w:rPr>
        <w:t>Nádoby dle odstavce 2 tohoto článku Dohody budou dodávány s vyznačením/vlisováním</w:t>
      </w:r>
      <w:r w:rsidR="009A1038" w:rsidRPr="009A1038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00BAB507" w14:textId="77777777" w:rsidR="009A1038" w:rsidRPr="009A1038" w:rsidRDefault="009A1038" w:rsidP="009A103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6743699" w14:textId="77777777" w:rsidR="009A1038" w:rsidRPr="009A1038" w:rsidRDefault="009A1038" w:rsidP="009A1038">
      <w:pPr>
        <w:pStyle w:val="Odstavecseseznamem"/>
        <w:numPr>
          <w:ilvl w:val="0"/>
          <w:numId w:val="46"/>
        </w:numPr>
        <w:spacing w:line="276" w:lineRule="auto"/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A1038">
        <w:rPr>
          <w:rFonts w:ascii="Arial Unicode MS" w:eastAsia="Arial Unicode MS" w:hAnsi="Arial Unicode MS" w:cs="Arial Unicode MS"/>
          <w:sz w:val="21"/>
          <w:szCs w:val="21"/>
        </w:rPr>
        <w:t>loga Objednatele na čelní nebo zadní stranu v bílé barvě o velikosti 210 x 210 mm, přičemž raznici dodá Objednatel a</w:t>
      </w:r>
    </w:p>
    <w:p w14:paraId="535F656C" w14:textId="77777777" w:rsidR="009A1038" w:rsidRPr="009A1038" w:rsidRDefault="009A1038" w:rsidP="009A1038">
      <w:pPr>
        <w:pStyle w:val="Odstavecseseznamem"/>
        <w:numPr>
          <w:ilvl w:val="0"/>
          <w:numId w:val="46"/>
        </w:numPr>
        <w:spacing w:line="276" w:lineRule="auto"/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A103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loga certifikátu RAL </w:t>
      </w:r>
      <w:r w:rsidRPr="009A1038">
        <w:rPr>
          <w:rFonts w:ascii="Arial Unicode MS" w:eastAsia="Arial Unicode MS" w:hAnsi="Arial Unicode MS" w:cs="Arial Unicode MS"/>
          <w:sz w:val="21"/>
          <w:szCs w:val="21"/>
        </w:rPr>
        <w:t>GZ 951/1.</w:t>
      </w:r>
    </w:p>
    <w:p w14:paraId="59432A4D" w14:textId="77777777" w:rsidR="009A1038" w:rsidRPr="009A1038" w:rsidRDefault="009A1038" w:rsidP="009A1038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BCDC6A9" w14:textId="77777777" w:rsidR="002D27A4" w:rsidRPr="000C5F13" w:rsidRDefault="002D27A4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04B07D3" w14:textId="77777777" w:rsidR="000C5F13" w:rsidRPr="000C5F13" w:rsidRDefault="000C5F13" w:rsidP="00BB062F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F62B1">
        <w:rPr>
          <w:rFonts w:ascii="Arial Unicode MS" w:eastAsia="Arial Unicode MS" w:hAnsi="Arial Unicode MS" w:cs="Arial Unicode MS"/>
          <w:iCs/>
          <w:sz w:val="21"/>
          <w:szCs w:val="21"/>
        </w:rPr>
        <w:lastRenderedPageBreak/>
        <w:t>Nádoby budou dodány ve smontovaném stavu, tj. osazeny kolečky, všemi madly a čepy, včetně namontovaného víka tak, každá nádoba tvořila v okamžik dodání funkční a bez dalšího použitelný celek.</w:t>
      </w:r>
    </w:p>
    <w:p w14:paraId="39781FF7" w14:textId="77777777" w:rsidR="000C5F13" w:rsidRPr="000C5F13" w:rsidRDefault="000C5F13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06F194D" w14:textId="77777777" w:rsidR="00F90253" w:rsidRPr="00013619" w:rsidRDefault="00F90253" w:rsidP="00BB062F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C4724">
        <w:rPr>
          <w:rFonts w:ascii="Arial Unicode MS" w:eastAsia="Arial Unicode MS" w:hAnsi="Arial Unicode MS" w:cs="Arial Unicode MS"/>
          <w:sz w:val="21"/>
          <w:szCs w:val="21"/>
        </w:rPr>
        <w:t>Kvalitativní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podmínky plnění veřejné zakázky jsou obecně dány dodržením příslušných schválených a platných zákonů, platných vyhlášek a ostatních právních předpisů</w:t>
      </w:r>
      <w:r w:rsidR="000F1B97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v platném znění.</w:t>
      </w:r>
      <w:r w:rsidR="002C6B30">
        <w:rPr>
          <w:rFonts w:ascii="Arial Unicode MS" w:eastAsia="Arial Unicode MS" w:hAnsi="Arial Unicode MS" w:cs="Arial Unicode MS"/>
          <w:sz w:val="21"/>
          <w:szCs w:val="21"/>
        </w:rPr>
        <w:t xml:space="preserve"> Všechny nádoby musí splňovat příslušné parametry a podmínky stanovené normami ČSN EN 840-1 a</w:t>
      </w:r>
      <w:r w:rsidR="00BB062F">
        <w:rPr>
          <w:rFonts w:ascii="Arial Unicode MS" w:eastAsia="Arial Unicode MS" w:hAnsi="Arial Unicode MS" w:cs="Arial Unicode MS"/>
          <w:sz w:val="21"/>
          <w:szCs w:val="21"/>
        </w:rPr>
        <w:t>ž ČSN EN 840-6 v platném znění a disponovat certifikátem RAL GZ 951/1.</w:t>
      </w:r>
    </w:p>
    <w:p w14:paraId="512A7F41" w14:textId="77777777" w:rsidR="000F1B97" w:rsidRPr="00013619" w:rsidRDefault="000F1B97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660CA1C" w14:textId="77777777" w:rsidR="000F1B97" w:rsidRPr="00013619" w:rsidRDefault="000F1B97" w:rsidP="00BB062F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Místem plnění předmětu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y je sídlo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e. Pokud </w:t>
      </w:r>
      <w:r w:rsidR="0053763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však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ve výzvě k poskytnutí plnění </w:t>
      </w:r>
      <w:r w:rsidR="004E0B84" w:rsidRPr="00013619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DB30CE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4E0B84" w:rsidRPr="002C6B30">
        <w:rPr>
          <w:rFonts w:ascii="Arial Unicode MS" w:eastAsia="Arial Unicode MS" w:hAnsi="Arial Unicode MS" w:cs="Arial Unicode MS"/>
          <w:b/>
          <w:sz w:val="21"/>
          <w:szCs w:val="21"/>
        </w:rPr>
        <w:t>ýzva</w:t>
      </w:r>
      <w:r w:rsidR="004E0B8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“)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určí, může být místem plnění předmětu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y kterékoliv místo na území města Plzně.</w:t>
      </w:r>
    </w:p>
    <w:p w14:paraId="2A368AC9" w14:textId="77777777" w:rsidR="004E0B84" w:rsidRDefault="004E0B84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977091B" w14:textId="77777777" w:rsidR="006F7518" w:rsidRPr="00013619" w:rsidRDefault="006F751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6A4FA3F" w14:textId="77777777" w:rsidR="004E0B84" w:rsidRPr="004D7741" w:rsidRDefault="004E0B8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4D7741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4D7741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72210785" w14:textId="77777777" w:rsidR="004E0B84" w:rsidRPr="00013619" w:rsidRDefault="00DE4EE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D7741">
        <w:rPr>
          <w:rFonts w:ascii="Arial Unicode MS" w:eastAsia="Arial Unicode MS" w:hAnsi="Arial Unicode MS" w:cs="Arial Unicode MS"/>
          <w:b/>
          <w:sz w:val="21"/>
          <w:szCs w:val="21"/>
        </w:rPr>
        <w:t>Doba a způ</w:t>
      </w: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sob</w:t>
      </w:r>
      <w:r w:rsidR="004E0B84" w:rsidRPr="00013619">
        <w:rPr>
          <w:rFonts w:ascii="Arial Unicode MS" w:eastAsia="Arial Unicode MS" w:hAnsi="Arial Unicode MS" w:cs="Arial Unicode MS"/>
          <w:b/>
          <w:sz w:val="21"/>
          <w:szCs w:val="21"/>
        </w:rPr>
        <w:t xml:space="preserve"> plnění</w:t>
      </w:r>
    </w:p>
    <w:p w14:paraId="782A61D7" w14:textId="77777777" w:rsidR="004E0B84" w:rsidRPr="00013619" w:rsidRDefault="004E0B8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CF85DEF" w14:textId="77777777" w:rsidR="00DE4EE4" w:rsidRPr="003179F8" w:rsidRDefault="00DE4EE4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a se uzavírá na dobu </w:t>
      </w:r>
      <w:r w:rsidR="00973B34" w:rsidRPr="00013619">
        <w:rPr>
          <w:rFonts w:ascii="Arial Unicode MS" w:eastAsia="Arial Unicode MS" w:hAnsi="Arial Unicode MS" w:cs="Arial Unicode MS"/>
          <w:sz w:val="21"/>
          <w:szCs w:val="21"/>
        </w:rPr>
        <w:t>určitou</w:t>
      </w:r>
      <w:r w:rsidR="002C6B30">
        <w:rPr>
          <w:rFonts w:ascii="Arial Unicode MS" w:eastAsia="Arial Unicode MS" w:hAnsi="Arial Unicode MS" w:cs="Arial Unicode MS"/>
          <w:sz w:val="21"/>
          <w:szCs w:val="21"/>
        </w:rPr>
        <w:t>, a to</w:t>
      </w:r>
      <w:r w:rsidR="002D27A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čtyř </w:t>
      </w:r>
      <w:r w:rsidR="003179F8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2D27A4" w:rsidRPr="003179F8">
        <w:rPr>
          <w:rFonts w:ascii="Arial Unicode MS" w:eastAsia="Arial Unicode MS" w:hAnsi="Arial Unicode MS" w:cs="Arial Unicode MS"/>
          <w:sz w:val="21"/>
          <w:szCs w:val="21"/>
        </w:rPr>
        <w:t>4</w:t>
      </w:r>
      <w:r w:rsidR="003179F8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3179F8" w:rsidRPr="003179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D27A4" w:rsidRPr="003179F8">
        <w:rPr>
          <w:rFonts w:ascii="Arial Unicode MS" w:eastAsia="Arial Unicode MS" w:hAnsi="Arial Unicode MS" w:cs="Arial Unicode MS"/>
          <w:sz w:val="21"/>
          <w:szCs w:val="21"/>
        </w:rPr>
        <w:t>let</w:t>
      </w:r>
      <w:r w:rsidR="002C6B30">
        <w:rPr>
          <w:rFonts w:ascii="Arial Unicode MS" w:eastAsia="Arial Unicode MS" w:hAnsi="Arial Unicode MS" w:cs="Arial Unicode MS"/>
          <w:sz w:val="21"/>
          <w:szCs w:val="21"/>
        </w:rPr>
        <w:t xml:space="preserve"> od nabytí účinnosti této Dohody</w:t>
      </w:r>
      <w:r w:rsidR="00973B34" w:rsidRPr="003179F8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F3851CC" w14:textId="77777777" w:rsidR="00E337BF" w:rsidRPr="004D7741" w:rsidRDefault="00E337BF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EA6CCE3" w14:textId="77777777" w:rsidR="004E0B84" w:rsidRPr="00013619" w:rsidRDefault="004E0B84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D7741">
        <w:rPr>
          <w:rFonts w:ascii="Arial Unicode MS" w:eastAsia="Arial Unicode MS" w:hAnsi="Arial Unicode MS" w:cs="Arial Unicode MS"/>
          <w:sz w:val="21"/>
          <w:szCs w:val="21"/>
        </w:rPr>
        <w:t>Realizace veřejné zakázky probíhá formou písemných objednávek</w:t>
      </w:r>
      <w:r w:rsidR="00ED652B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na </w:t>
      </w:r>
      <w:r w:rsidR="002C6B30">
        <w:rPr>
          <w:rFonts w:ascii="Arial Unicode MS" w:eastAsia="Arial Unicode MS" w:hAnsi="Arial Unicode MS" w:cs="Arial Unicode MS"/>
          <w:sz w:val="21"/>
          <w:szCs w:val="21"/>
        </w:rPr>
        <w:t>nádoby</w:t>
      </w:r>
      <w:r w:rsidR="00ED652B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–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zboží (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V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>ýzev) učin</w:t>
      </w:r>
      <w:r w:rsidR="000C47BC" w:rsidRPr="004D7741">
        <w:rPr>
          <w:rFonts w:ascii="Arial Unicode MS" w:eastAsia="Arial Unicode MS" w:hAnsi="Arial Unicode MS" w:cs="Arial Unicode MS"/>
          <w:sz w:val="21"/>
          <w:szCs w:val="21"/>
        </w:rPr>
        <w:t>ěných oprávněn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ou osobou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>e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za podmínek této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y. Písemná objednávka (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V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ýzva) 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učiněná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em </w:t>
      </w:r>
      <w:r w:rsidR="000E2E6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je považována za návrh na uzavření </w:t>
      </w:r>
      <w:r w:rsidR="002D27A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kupní </w:t>
      </w:r>
      <w:r w:rsidR="000E2E6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smlouvy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a písemné potvr</w:t>
      </w:r>
      <w:r w:rsidR="00F9503E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zení této objednávky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9503E" w:rsidRPr="00013619">
        <w:rPr>
          <w:rFonts w:ascii="Arial Unicode MS" w:eastAsia="Arial Unicode MS" w:hAnsi="Arial Unicode MS" w:cs="Arial Unicode MS"/>
          <w:sz w:val="21"/>
          <w:szCs w:val="21"/>
        </w:rPr>
        <w:t>em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je </w:t>
      </w:r>
      <w:r w:rsidR="00F9503E" w:rsidRPr="00013619">
        <w:rPr>
          <w:rFonts w:ascii="Arial Unicode MS" w:eastAsia="Arial Unicode MS" w:hAnsi="Arial Unicode MS" w:cs="Arial Unicode MS"/>
          <w:sz w:val="21"/>
          <w:szCs w:val="21"/>
        </w:rPr>
        <w:t>považováno za přijetí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návrhu</w:t>
      </w:r>
      <w:r w:rsidR="002D27A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kupní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smlouvy.</w:t>
      </w:r>
    </w:p>
    <w:p w14:paraId="000EE8C6" w14:textId="77777777" w:rsidR="004E0B84" w:rsidRPr="00013619" w:rsidRDefault="004E0B84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04B245" w14:textId="77777777" w:rsidR="004E0B84" w:rsidRPr="00013619" w:rsidRDefault="00013619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E0B8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písemně vyzve k poskytnutí plnění vždy tohoto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4E0B84" w:rsidRPr="00013619">
        <w:rPr>
          <w:rFonts w:ascii="Arial Unicode MS" w:eastAsia="Arial Unicode MS" w:hAnsi="Arial Unicode MS" w:cs="Arial Unicode MS"/>
          <w:sz w:val="21"/>
          <w:szCs w:val="21"/>
        </w:rPr>
        <w:t>e, který se v zadávacím řízení umístil jako první v pořadí (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4E0B8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číslo 1).</w:t>
      </w:r>
    </w:p>
    <w:p w14:paraId="6A37DFB3" w14:textId="77777777" w:rsidR="004E0B84" w:rsidRPr="00013619" w:rsidRDefault="004E0B84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C8DCD4F" w14:textId="77777777" w:rsidR="004E0B84" w:rsidRPr="00013619" w:rsidRDefault="004E0B84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Odmítne-li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číslo 1 poskytnout plnění dle 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V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ýzvy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písemně vyzve k poskytnutí plnění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e, který se v zadávacím řízení umístil další v pořadí (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číslo 2).</w:t>
      </w:r>
    </w:p>
    <w:p w14:paraId="670A567E" w14:textId="77777777" w:rsidR="004E0B84" w:rsidRPr="00013619" w:rsidRDefault="004E0B84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2A5174A" w14:textId="77777777" w:rsidR="004E0B84" w:rsidRPr="00013619" w:rsidRDefault="004E0B84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Odmítne-li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číslo 2 poskytnout 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plnění dle výzvy,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písemně vyzve</w:t>
      </w:r>
      <w:r w:rsidR="00FE6CB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k poskytnutí plnění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E6CB3" w:rsidRPr="00013619">
        <w:rPr>
          <w:rFonts w:ascii="Arial Unicode MS" w:eastAsia="Arial Unicode MS" w:hAnsi="Arial Unicode MS" w:cs="Arial Unicode MS"/>
          <w:sz w:val="21"/>
          <w:szCs w:val="21"/>
        </w:rPr>
        <w:t>e, který se v zadávacím řízení umístil další v pořadí (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E6CB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číslo 3).</w:t>
      </w:r>
    </w:p>
    <w:p w14:paraId="627B1A7E" w14:textId="77777777" w:rsidR="004E0B84" w:rsidRPr="00013619" w:rsidRDefault="004E0B84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7B43ED9" w14:textId="77777777" w:rsidR="00FE6CB3" w:rsidRPr="00013619" w:rsidRDefault="00013619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lastRenderedPageBreak/>
        <w:t>Objednatel</w:t>
      </w:r>
      <w:r w:rsidR="00FE6CB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může vyzývat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E6CB3" w:rsidRPr="00013619">
        <w:rPr>
          <w:rFonts w:ascii="Arial Unicode MS" w:eastAsia="Arial Unicode MS" w:hAnsi="Arial Unicode MS" w:cs="Arial Unicode MS"/>
          <w:sz w:val="21"/>
          <w:szCs w:val="21"/>
        </w:rPr>
        <w:t>e příslušného k poskytnutí plnění postupem dle tohoto článku podle svých potřeb až do uplynutí času podle odstavec 1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tohoto článku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Dohod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FE6CB3" w:rsidRPr="0001361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8DBD3F6" w14:textId="77777777" w:rsidR="00FE6CB3" w:rsidRPr="00013619" w:rsidRDefault="00FE6CB3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45F68FF" w14:textId="77777777" w:rsidR="004E0B84" w:rsidRPr="00013619" w:rsidRDefault="004E0B84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Za písemnou objednávku</w:t>
      </w:r>
      <w:r w:rsidR="00FE6CB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zboží (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FE6CB3" w:rsidRPr="00013619">
        <w:rPr>
          <w:rFonts w:ascii="Arial Unicode MS" w:eastAsia="Arial Unicode MS" w:hAnsi="Arial Unicode MS" w:cs="Arial Unicode MS"/>
          <w:sz w:val="21"/>
          <w:szCs w:val="21"/>
        </w:rPr>
        <w:t>ýzvu)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se považuje</w:t>
      </w:r>
      <w:r w:rsidR="00FE6CB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i objednávka učiněná elektronicky na e-mailovou adresu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E6CB3" w:rsidRPr="00013619">
        <w:rPr>
          <w:rFonts w:ascii="Arial Unicode MS" w:eastAsia="Arial Unicode MS" w:hAnsi="Arial Unicode MS" w:cs="Arial Unicode MS"/>
          <w:sz w:val="21"/>
          <w:szCs w:val="21"/>
        </w:rPr>
        <w:t>e:</w:t>
      </w:r>
    </w:p>
    <w:p w14:paraId="4B4BD64D" w14:textId="77777777" w:rsidR="00FE6CB3" w:rsidRPr="00013619" w:rsidRDefault="00FE6CB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76935BE" w14:textId="325916F5" w:rsidR="00FE6CB3" w:rsidRPr="00013619" w:rsidRDefault="00FE6CB3" w:rsidP="00BB062F">
      <w:pPr>
        <w:pStyle w:val="Odstavecseseznamem"/>
        <w:numPr>
          <w:ilvl w:val="0"/>
          <w:numId w:val="4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číslo 1: </w:t>
      </w:r>
      <w:r w:rsidR="004D66E4">
        <w:rPr>
          <w:rFonts w:ascii="Arial Unicode MS" w:eastAsia="Arial Unicode MS" w:hAnsi="Arial Unicode MS" w:cs="Arial Unicode MS"/>
          <w:sz w:val="21"/>
          <w:szCs w:val="21"/>
        </w:rPr>
        <w:t>contenur.cz@contenur.com</w:t>
      </w:r>
    </w:p>
    <w:p w14:paraId="5A3F97D5" w14:textId="587E3E8B" w:rsidR="00FE6CB3" w:rsidRPr="00C902CF" w:rsidRDefault="00FE6CB3" w:rsidP="00BB062F">
      <w:pPr>
        <w:pStyle w:val="Odstavecseseznamem"/>
        <w:numPr>
          <w:ilvl w:val="0"/>
          <w:numId w:val="4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číslo 2: </w:t>
      </w:r>
      <w:r w:rsidR="004E5CB9" w:rsidRPr="00C902CF">
        <w:rPr>
          <w:rFonts w:ascii="Arial Unicode MS" w:eastAsia="Arial Unicode MS" w:hAnsi="Arial Unicode MS" w:cs="Arial Unicode MS"/>
          <w:sz w:val="21"/>
          <w:szCs w:val="21"/>
        </w:rPr>
        <w:t>soukup@naodpad.cz</w:t>
      </w:r>
    </w:p>
    <w:p w14:paraId="54B0B01A" w14:textId="3B831100" w:rsidR="00FE6CB3" w:rsidRPr="003179F8" w:rsidRDefault="00FE6CB3" w:rsidP="00BB062F">
      <w:pPr>
        <w:pStyle w:val="Odstavecseseznamem"/>
        <w:numPr>
          <w:ilvl w:val="0"/>
          <w:numId w:val="4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číslo 3: </w:t>
      </w:r>
      <w:r w:rsidR="00C902CF">
        <w:rPr>
          <w:rFonts w:ascii="Arial Unicode MS" w:eastAsia="Arial Unicode MS" w:hAnsi="Arial Unicode MS" w:cs="Arial Unicode MS"/>
          <w:sz w:val="21"/>
          <w:szCs w:val="21"/>
        </w:rPr>
        <w:t>jakubkricner@kricner.cz</w:t>
      </w:r>
    </w:p>
    <w:p w14:paraId="1960BA9A" w14:textId="77777777" w:rsidR="00FE6CB3" w:rsidRPr="004D7741" w:rsidRDefault="00FE6CB3">
      <w:pPr>
        <w:pStyle w:val="Odstavecseseznamem"/>
        <w:ind w:left="1080"/>
        <w:rPr>
          <w:rFonts w:ascii="Arial Unicode MS" w:eastAsia="Arial Unicode MS" w:hAnsi="Arial Unicode MS" w:cs="Arial Unicode MS"/>
          <w:sz w:val="21"/>
          <w:szCs w:val="21"/>
        </w:rPr>
      </w:pPr>
    </w:p>
    <w:p w14:paraId="2EE361AA" w14:textId="77777777" w:rsidR="00FE6CB3" w:rsidRPr="00013619" w:rsidRDefault="00013619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D7741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E6CB3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je povinen bez zbyteč</w:t>
      </w:r>
      <w:r w:rsidR="000C47BC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ného odkladu informovat 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4D7741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FE6CB3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 o změně uvedených kontaktních údajů dle 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odstavce 7 tohoto článku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FE6CB3" w:rsidRPr="0001361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42687AE" w14:textId="77777777" w:rsidR="00FE6CB3" w:rsidRPr="00013619" w:rsidRDefault="00FE6CB3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52FFEA5" w14:textId="77777777" w:rsidR="00FE6CB3" w:rsidRPr="00013619" w:rsidRDefault="00FE6CB3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Objednávka zboží (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V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ýzva) musí obsahovat minimálně tyto náležitosti:</w:t>
      </w:r>
    </w:p>
    <w:p w14:paraId="0D48D104" w14:textId="77777777" w:rsidR="00BA4FDC" w:rsidRPr="00013619" w:rsidRDefault="00BA4FD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D874E76" w14:textId="77777777" w:rsidR="00FE6CB3" w:rsidRPr="00013619" w:rsidRDefault="00BA4FDC" w:rsidP="00BB062F">
      <w:pPr>
        <w:pStyle w:val="Odstavecseseznamem"/>
        <w:numPr>
          <w:ilvl w:val="0"/>
          <w:numId w:val="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přesná specifikace objednávaného zboží</w:t>
      </w:r>
      <w:r w:rsidR="002D27A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včetně počtu kusů a jednotkové ceny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0AD9CDB3" w14:textId="77777777" w:rsidR="00BA4FDC" w:rsidRPr="00013619" w:rsidRDefault="00BA4FDC" w:rsidP="00BB062F">
      <w:pPr>
        <w:pStyle w:val="Odstavecseseznamem"/>
        <w:numPr>
          <w:ilvl w:val="0"/>
          <w:numId w:val="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cena v Kč celkem bez 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>daně z přidané hodnoty;</w:t>
      </w:r>
    </w:p>
    <w:p w14:paraId="60B514C8" w14:textId="77777777" w:rsidR="00BA4FDC" w:rsidRPr="00013619" w:rsidRDefault="00AB0E74" w:rsidP="00BB062F">
      <w:pPr>
        <w:pStyle w:val="Odstavecseseznamem"/>
        <w:numPr>
          <w:ilvl w:val="0"/>
          <w:numId w:val="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 w:rsidR="00BA4FDC" w:rsidRPr="00013619">
        <w:rPr>
          <w:rFonts w:ascii="Arial Unicode MS" w:eastAsia="Arial Unicode MS" w:hAnsi="Arial Unicode MS" w:cs="Arial Unicode MS"/>
          <w:sz w:val="21"/>
          <w:szCs w:val="21"/>
        </w:rPr>
        <w:t>dodání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1DEB24CF" w14:textId="77777777" w:rsidR="00BA4FDC" w:rsidRPr="00013619" w:rsidRDefault="00BA4FDC" w:rsidP="00BB062F">
      <w:pPr>
        <w:pStyle w:val="Odstavecseseznamem"/>
        <w:numPr>
          <w:ilvl w:val="0"/>
          <w:numId w:val="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jméno a podpis oprávněné osoby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0EFDF1B" w14:textId="77777777" w:rsidR="00BA4FDC" w:rsidRPr="00013619" w:rsidRDefault="00BA4FDC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D4EFAB4" w14:textId="77777777" w:rsidR="00FE6CB3" w:rsidRPr="00013619" w:rsidRDefault="00BA4FDC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Obdrží-li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objednávku zboží (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V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ýzvu)</w:t>
      </w:r>
      <w:r w:rsidRPr="003179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3619" w:rsidRPr="004D7741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4D19AA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je povinen nejpozději do </w:t>
      </w:r>
      <w:r w:rsidR="00AB0E74" w:rsidRPr="004D7741">
        <w:rPr>
          <w:rFonts w:ascii="Arial Unicode MS" w:eastAsia="Arial Unicode MS" w:hAnsi="Arial Unicode MS" w:cs="Arial Unicode MS"/>
          <w:sz w:val="21"/>
          <w:szCs w:val="21"/>
        </w:rPr>
        <w:t>tří (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AB0E74" w:rsidRPr="004D7741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pracovních dnů od obdržení této výzv</w:t>
      </w:r>
      <w:r w:rsidR="001E5C08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y písemně oznámit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E5C08" w:rsidRPr="00013619">
        <w:rPr>
          <w:rFonts w:ascii="Arial Unicode MS" w:eastAsia="Arial Unicode MS" w:hAnsi="Arial Unicode MS" w:cs="Arial Unicode MS"/>
          <w:sz w:val="21"/>
          <w:szCs w:val="21"/>
        </w:rPr>
        <w:t>i, zda objednávku zboží (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1E5C08" w:rsidRPr="00013619">
        <w:rPr>
          <w:rFonts w:ascii="Arial Unicode MS" w:eastAsia="Arial Unicode MS" w:hAnsi="Arial Unicode MS" w:cs="Arial Unicode MS"/>
          <w:sz w:val="21"/>
          <w:szCs w:val="21"/>
        </w:rPr>
        <w:t>ýzvu) akceptuje. Za písemné potvrzení objednávky zboží (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1E5C08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ýzvy) ze strany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E5C08" w:rsidRPr="00013619">
        <w:rPr>
          <w:rFonts w:ascii="Arial Unicode MS" w:eastAsia="Arial Unicode MS" w:hAnsi="Arial Unicode MS" w:cs="Arial Unicode MS"/>
          <w:sz w:val="21"/>
          <w:szCs w:val="21"/>
        </w:rPr>
        <w:t>e se považuje i odpověď na odesílajíc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í elektronickou adresu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E5C08" w:rsidRPr="00013619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09F4BAD0" w14:textId="77777777" w:rsidR="00CD479E" w:rsidRPr="00013619" w:rsidRDefault="00CD479E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CAF74F0" w14:textId="77777777" w:rsidR="00CD479E" w:rsidRPr="00DB30CE" w:rsidRDefault="00537630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D19AA"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 w:rsidR="00CD479E" w:rsidRPr="004D19AA">
        <w:rPr>
          <w:rFonts w:ascii="Arial Unicode MS" w:eastAsia="Arial Unicode MS" w:hAnsi="Arial Unicode MS" w:cs="Arial Unicode MS"/>
          <w:sz w:val="21"/>
          <w:szCs w:val="21"/>
        </w:rPr>
        <w:t>dodání zboží v případě objednávky zboží (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CD479E" w:rsidRPr="004D19AA">
        <w:rPr>
          <w:rFonts w:ascii="Arial Unicode MS" w:eastAsia="Arial Unicode MS" w:hAnsi="Arial Unicode MS" w:cs="Arial Unicode MS"/>
          <w:sz w:val="21"/>
          <w:szCs w:val="21"/>
        </w:rPr>
        <w:t xml:space="preserve">ýzvy) </w:t>
      </w:r>
      <w:r w:rsidRPr="004D19AA">
        <w:rPr>
          <w:rFonts w:ascii="Arial Unicode MS" w:eastAsia="Arial Unicode MS" w:hAnsi="Arial Unicode MS" w:cs="Arial Unicode MS"/>
          <w:sz w:val="21"/>
          <w:szCs w:val="21"/>
        </w:rPr>
        <w:t xml:space="preserve">činí </w:t>
      </w:r>
      <w:r w:rsidR="00CD479E" w:rsidRPr="004D19AA">
        <w:rPr>
          <w:rFonts w:ascii="Arial Unicode MS" w:eastAsia="Arial Unicode MS" w:hAnsi="Arial Unicode MS" w:cs="Arial Unicode MS"/>
          <w:sz w:val="21"/>
          <w:szCs w:val="21"/>
        </w:rPr>
        <w:t>od okamžiku obdržení písemné objednávky zboží do doby dodání zboží do místa plnění</w:t>
      </w:r>
      <w:r w:rsidRPr="004D19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E74" w:rsidRPr="00DB30CE">
        <w:rPr>
          <w:rFonts w:ascii="Arial Unicode MS" w:eastAsia="Arial Unicode MS" w:hAnsi="Arial Unicode MS" w:cs="Arial Unicode MS"/>
          <w:sz w:val="21"/>
          <w:szCs w:val="21"/>
        </w:rPr>
        <w:t>nejvýše třicet (</w:t>
      </w:r>
      <w:r w:rsidR="00CD479E" w:rsidRPr="00DB30CE">
        <w:rPr>
          <w:rFonts w:ascii="Arial Unicode MS" w:eastAsia="Arial Unicode MS" w:hAnsi="Arial Unicode MS" w:cs="Arial Unicode MS"/>
          <w:sz w:val="21"/>
          <w:szCs w:val="21"/>
        </w:rPr>
        <w:t>30</w:t>
      </w:r>
      <w:r w:rsidR="00AB0E74" w:rsidRPr="00DB30CE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CD479E" w:rsidRPr="00DB30CE">
        <w:rPr>
          <w:rFonts w:ascii="Arial Unicode MS" w:eastAsia="Arial Unicode MS" w:hAnsi="Arial Unicode MS" w:cs="Arial Unicode MS"/>
          <w:sz w:val="21"/>
          <w:szCs w:val="21"/>
        </w:rPr>
        <w:t xml:space="preserve"> kalendářních dnů.</w:t>
      </w:r>
    </w:p>
    <w:p w14:paraId="4225D794" w14:textId="77777777" w:rsidR="00CD479E" w:rsidRPr="00013619" w:rsidRDefault="00CD479E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0CC320A" w14:textId="77777777" w:rsidR="00CD4D52" w:rsidRDefault="00CD4D52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 může provést mimořádnou objednávku zboží (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V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ýzvu), a to až do výše deseti kusů (10 ks) pro každou velikost a typ nádoby, s výjimkou nádob o velikosti 120 litrů a 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 xml:space="preserve">              </w:t>
      </w:r>
      <w:r>
        <w:rPr>
          <w:rFonts w:ascii="Arial Unicode MS" w:eastAsia="Arial Unicode MS" w:hAnsi="Arial Unicode MS" w:cs="Arial Unicode MS"/>
          <w:sz w:val="21"/>
          <w:szCs w:val="21"/>
        </w:rPr>
        <w:t>240 litrů v provedení černá/tmavě šedá, kde tento limit činí padesát kusů (50 ks), po celou dobu trvání této Dohody, a to vždy jedenkrát v období třiceti (30) dnů. Doba dodání v případě mimořádné objednávky zboží (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V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ýzvy) je od okamžiku potvrzení písemné objednávky zboží do doby dodání zboží do místa plnění nejvýše tři (3) pracovní dny. </w:t>
      </w:r>
    </w:p>
    <w:p w14:paraId="74A88B56" w14:textId="77777777" w:rsidR="00CD4D52" w:rsidRPr="00CD4D52" w:rsidRDefault="00CD4D52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00F65D0E" w14:textId="77777777" w:rsidR="00CD4D52" w:rsidRDefault="00CD4D52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Dodavatel se zavazuje, že bude mít k dispozici pro okamžitou potřebu Objednatele minimální zásobu nádob dle odstavce 12 tohoto článku Dohody. Minimální zásoba nádob může být realizována formou konsignačního skladu v prostorách Objednatele. Nádoby pro okamžitou potřebu Objednatele nemusí</w:t>
      </w:r>
      <w:r w:rsidR="005062E7">
        <w:rPr>
          <w:rFonts w:ascii="Arial Unicode MS" w:eastAsia="Arial Unicode MS" w:hAnsi="Arial Unicode MS" w:cs="Arial Unicode MS"/>
          <w:sz w:val="21"/>
          <w:szCs w:val="21"/>
        </w:rPr>
        <w:t xml:space="preserve"> být opatřeny vyznačeným/vlisováním loga Objednatele dle čl. II odst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5062E7">
        <w:rPr>
          <w:rFonts w:ascii="Arial Unicode MS" w:eastAsia="Arial Unicode MS" w:hAnsi="Arial Unicode MS" w:cs="Arial Unicode MS"/>
          <w:sz w:val="21"/>
          <w:szCs w:val="21"/>
        </w:rPr>
        <w:t xml:space="preserve"> 4 této Dohody. Na tuto skutečnost Dodavatel Objednatele upozorní při akceptaci objednávky. </w:t>
      </w:r>
    </w:p>
    <w:p w14:paraId="065C8A7A" w14:textId="77777777" w:rsidR="00CD4D52" w:rsidRPr="00CD4D52" w:rsidRDefault="00CD4D52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391A21" w14:textId="77777777" w:rsidR="000F6428" w:rsidRDefault="000F6428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Předpokládané počty dodaných </w:t>
      </w:r>
      <w:r w:rsidR="00406434" w:rsidRPr="0001361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po dobu trvání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y:</w:t>
      </w:r>
    </w:p>
    <w:p w14:paraId="54AC1E9D" w14:textId="77777777" w:rsidR="000F6428" w:rsidRPr="00013619" w:rsidRDefault="000F642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1"/>
        <w:gridCol w:w="2499"/>
      </w:tblGrid>
      <w:tr w:rsidR="005062E7" w:rsidRPr="00013619" w14:paraId="59082B7C" w14:textId="77777777" w:rsidTr="00BB062F">
        <w:trPr>
          <w:trHeight w:val="362"/>
        </w:trPr>
        <w:tc>
          <w:tcPr>
            <w:tcW w:w="5651" w:type="dxa"/>
          </w:tcPr>
          <w:p w14:paraId="6A1F578B" w14:textId="77777777" w:rsidR="005062E7" w:rsidRPr="00013619" w:rsidRDefault="005062E7" w:rsidP="005062E7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01361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Typ </w:t>
            </w:r>
            <w: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nádoby</w:t>
            </w:r>
          </w:p>
        </w:tc>
        <w:tc>
          <w:tcPr>
            <w:tcW w:w="2499" w:type="dxa"/>
          </w:tcPr>
          <w:p w14:paraId="4F6E643C" w14:textId="77777777" w:rsidR="005062E7" w:rsidRPr="00013619" w:rsidRDefault="005062E7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01361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Předpokl</w:t>
            </w:r>
            <w: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ádaný </w:t>
            </w:r>
            <w:r w:rsidRPr="0001361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počet</w:t>
            </w:r>
          </w:p>
        </w:tc>
      </w:tr>
      <w:tr w:rsidR="005062E7" w:rsidRPr="00013619" w14:paraId="0A2DCD62" w14:textId="77777777" w:rsidTr="00BB062F">
        <w:trPr>
          <w:trHeight w:val="362"/>
        </w:trPr>
        <w:tc>
          <w:tcPr>
            <w:tcW w:w="5651" w:type="dxa"/>
          </w:tcPr>
          <w:p w14:paraId="29791E26" w14:textId="77777777" w:rsidR="005062E7" w:rsidRPr="008C03B8" w:rsidRDefault="005062E7" w:rsidP="00F244D2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8C03B8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Plastová nádoba o velikosti 120 litrů</w:t>
            </w:r>
          </w:p>
        </w:tc>
        <w:tc>
          <w:tcPr>
            <w:tcW w:w="2499" w:type="dxa"/>
          </w:tcPr>
          <w:p w14:paraId="26865313" w14:textId="77777777" w:rsidR="005062E7" w:rsidRPr="00013619" w:rsidRDefault="005062E7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5062E7" w:rsidRPr="00013619" w14:paraId="1A993ADB" w14:textId="77777777" w:rsidTr="00BB062F">
        <w:trPr>
          <w:trHeight w:val="362"/>
        </w:trPr>
        <w:tc>
          <w:tcPr>
            <w:tcW w:w="5651" w:type="dxa"/>
          </w:tcPr>
          <w:p w14:paraId="1A2CD509" w14:textId="77777777" w:rsidR="005062E7" w:rsidRPr="008C03B8" w:rsidRDefault="00E00A16" w:rsidP="00F244D2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C03B8">
              <w:rPr>
                <w:rFonts w:ascii="Arial Unicode MS" w:eastAsia="Arial Unicode MS" w:hAnsi="Arial Unicode MS" w:cs="Arial Unicode MS"/>
                <w:sz w:val="21"/>
                <w:szCs w:val="21"/>
              </w:rPr>
              <w:t>č</w:t>
            </w:r>
            <w:r w:rsidR="005062E7" w:rsidRPr="008C03B8">
              <w:rPr>
                <w:rFonts w:ascii="Arial Unicode MS" w:eastAsia="Arial Unicode MS" w:hAnsi="Arial Unicode MS" w:cs="Arial Unicode MS"/>
                <w:sz w:val="21"/>
                <w:szCs w:val="21"/>
              </w:rPr>
              <w:t>erná/šedá</w:t>
            </w:r>
          </w:p>
        </w:tc>
        <w:tc>
          <w:tcPr>
            <w:tcW w:w="2499" w:type="dxa"/>
          </w:tcPr>
          <w:p w14:paraId="44F58918" w14:textId="77777777" w:rsidR="005062E7" w:rsidRPr="00013619" w:rsidRDefault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1 600</w:t>
            </w:r>
            <w:r w:rsidR="005062E7" w:rsidRPr="0001361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1E8DD251" w14:textId="77777777" w:rsidTr="00BB062F">
        <w:trPr>
          <w:trHeight w:val="362"/>
        </w:trPr>
        <w:tc>
          <w:tcPr>
            <w:tcW w:w="5651" w:type="dxa"/>
          </w:tcPr>
          <w:p w14:paraId="0373B4EF" w14:textId="77777777" w:rsidR="005062E7" w:rsidRPr="00013619" w:rsidRDefault="00E00A16" w:rsidP="00F244D2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ž</w:t>
            </w:r>
            <w:r w:rsidR="005062E7">
              <w:rPr>
                <w:rFonts w:ascii="Arial Unicode MS" w:eastAsia="Arial Unicode MS" w:hAnsi="Arial Unicode MS" w:cs="Arial Unicode MS"/>
                <w:sz w:val="21"/>
                <w:szCs w:val="21"/>
              </w:rPr>
              <w:t>lutá</w:t>
            </w:r>
          </w:p>
        </w:tc>
        <w:tc>
          <w:tcPr>
            <w:tcW w:w="2499" w:type="dxa"/>
          </w:tcPr>
          <w:p w14:paraId="08F0F258" w14:textId="77777777" w:rsidR="005062E7" w:rsidRPr="004D7741" w:rsidRDefault="006F7518" w:rsidP="004D7741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</w:t>
            </w:r>
            <w:r w:rsidR="005062E7" w:rsidRPr="004D774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3AC9AC02" w14:textId="77777777" w:rsidTr="00BB062F">
        <w:trPr>
          <w:trHeight w:val="362"/>
        </w:trPr>
        <w:tc>
          <w:tcPr>
            <w:tcW w:w="5651" w:type="dxa"/>
          </w:tcPr>
          <w:p w14:paraId="41CA37AE" w14:textId="77777777" w:rsidR="005062E7" w:rsidRPr="00013619" w:rsidRDefault="005062E7" w:rsidP="00F244D2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2499" w:type="dxa"/>
          </w:tcPr>
          <w:p w14:paraId="05C6E847" w14:textId="77777777" w:rsidR="005062E7" w:rsidRPr="00013619" w:rsidRDefault="006F7518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</w:t>
            </w:r>
            <w:r w:rsidR="005062E7" w:rsidRPr="0001361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3317826B" w14:textId="77777777" w:rsidTr="00BB062F">
        <w:trPr>
          <w:trHeight w:val="362"/>
        </w:trPr>
        <w:tc>
          <w:tcPr>
            <w:tcW w:w="5651" w:type="dxa"/>
          </w:tcPr>
          <w:p w14:paraId="65D895C0" w14:textId="77777777" w:rsidR="005062E7" w:rsidRPr="00013619" w:rsidRDefault="005062E7" w:rsidP="00F244D2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zelená </w:t>
            </w:r>
          </w:p>
        </w:tc>
        <w:tc>
          <w:tcPr>
            <w:tcW w:w="2499" w:type="dxa"/>
          </w:tcPr>
          <w:p w14:paraId="40F5DC76" w14:textId="77777777" w:rsidR="005062E7" w:rsidRPr="004D7741" w:rsidRDefault="006F7518" w:rsidP="004D7741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</w:t>
            </w:r>
            <w:r w:rsidR="005062E7" w:rsidRPr="004D774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318C403E" w14:textId="77777777" w:rsidTr="00BB062F">
        <w:trPr>
          <w:trHeight w:val="362"/>
        </w:trPr>
        <w:tc>
          <w:tcPr>
            <w:tcW w:w="5651" w:type="dxa"/>
          </w:tcPr>
          <w:p w14:paraId="27F31DC3" w14:textId="77777777" w:rsidR="005062E7" w:rsidRDefault="005062E7" w:rsidP="00F244D2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2499" w:type="dxa"/>
          </w:tcPr>
          <w:p w14:paraId="34C981FB" w14:textId="77777777" w:rsidR="005062E7" w:rsidRPr="004D7741" w:rsidRDefault="006F7518" w:rsidP="004D7741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</w:t>
            </w:r>
            <w:r w:rsidR="005062E7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11CEDA44" w14:textId="77777777" w:rsidTr="00BB062F">
        <w:trPr>
          <w:trHeight w:val="375"/>
        </w:trPr>
        <w:tc>
          <w:tcPr>
            <w:tcW w:w="5651" w:type="dxa"/>
          </w:tcPr>
          <w:p w14:paraId="6C895DFE" w14:textId="77777777" w:rsidR="005062E7" w:rsidRDefault="005062E7" w:rsidP="00F244D2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2499" w:type="dxa"/>
          </w:tcPr>
          <w:p w14:paraId="6CE7C073" w14:textId="77777777" w:rsidR="005062E7" w:rsidRPr="004D7741" w:rsidRDefault="006F7518" w:rsidP="004D7741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</w:t>
            </w:r>
            <w:r w:rsidR="005062E7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7A16AE25" w14:textId="77777777" w:rsidTr="00BB062F">
        <w:trPr>
          <w:trHeight w:val="362"/>
        </w:trPr>
        <w:tc>
          <w:tcPr>
            <w:tcW w:w="5651" w:type="dxa"/>
          </w:tcPr>
          <w:p w14:paraId="47981820" w14:textId="77777777" w:rsidR="005062E7" w:rsidRDefault="005062E7" w:rsidP="00F244D2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červená</w:t>
            </w:r>
          </w:p>
        </w:tc>
        <w:tc>
          <w:tcPr>
            <w:tcW w:w="2499" w:type="dxa"/>
          </w:tcPr>
          <w:p w14:paraId="30E27106" w14:textId="77777777" w:rsidR="005062E7" w:rsidRPr="004D7741" w:rsidRDefault="006F7518" w:rsidP="004D7741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</w:t>
            </w:r>
            <w:r w:rsidR="005062E7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711ED0E6" w14:textId="77777777" w:rsidTr="00BB062F">
        <w:trPr>
          <w:trHeight w:val="362"/>
        </w:trPr>
        <w:tc>
          <w:tcPr>
            <w:tcW w:w="5651" w:type="dxa"/>
          </w:tcPr>
          <w:p w14:paraId="5323BFC5" w14:textId="77777777" w:rsidR="005062E7" w:rsidRPr="008C03B8" w:rsidRDefault="005062E7" w:rsidP="00F244D2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8C03B8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Plastová nádoba o velikosti 240 litrů</w:t>
            </w:r>
          </w:p>
        </w:tc>
        <w:tc>
          <w:tcPr>
            <w:tcW w:w="2499" w:type="dxa"/>
          </w:tcPr>
          <w:p w14:paraId="1D80CC00" w14:textId="77777777" w:rsidR="005062E7" w:rsidRPr="00013619" w:rsidRDefault="005062E7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5062E7" w:rsidRPr="00013619" w14:paraId="16196CB6" w14:textId="77777777" w:rsidTr="00BB062F">
        <w:trPr>
          <w:trHeight w:val="362"/>
        </w:trPr>
        <w:tc>
          <w:tcPr>
            <w:tcW w:w="5651" w:type="dxa"/>
          </w:tcPr>
          <w:p w14:paraId="4640EA89" w14:textId="77777777" w:rsidR="005062E7" w:rsidRPr="008C03B8" w:rsidRDefault="00E00A16" w:rsidP="00F244D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C03B8">
              <w:rPr>
                <w:rFonts w:ascii="Arial Unicode MS" w:eastAsia="Arial Unicode MS" w:hAnsi="Arial Unicode MS" w:cs="Arial Unicode MS"/>
                <w:sz w:val="21"/>
                <w:szCs w:val="21"/>
              </w:rPr>
              <w:t>č</w:t>
            </w:r>
            <w:r w:rsidR="005062E7" w:rsidRPr="008C03B8">
              <w:rPr>
                <w:rFonts w:ascii="Arial Unicode MS" w:eastAsia="Arial Unicode MS" w:hAnsi="Arial Unicode MS" w:cs="Arial Unicode MS"/>
                <w:sz w:val="21"/>
                <w:szCs w:val="21"/>
              </w:rPr>
              <w:t>erná/šedá</w:t>
            </w:r>
          </w:p>
        </w:tc>
        <w:tc>
          <w:tcPr>
            <w:tcW w:w="2499" w:type="dxa"/>
          </w:tcPr>
          <w:p w14:paraId="437261A9" w14:textId="77777777" w:rsidR="005062E7" w:rsidRPr="004D7741" w:rsidRDefault="006F7518" w:rsidP="004D7741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800</w:t>
            </w:r>
            <w:r w:rsidR="005062E7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6BF58576" w14:textId="77777777" w:rsidTr="00BB062F">
        <w:trPr>
          <w:trHeight w:val="362"/>
        </w:trPr>
        <w:tc>
          <w:tcPr>
            <w:tcW w:w="5651" w:type="dxa"/>
          </w:tcPr>
          <w:p w14:paraId="686C2D33" w14:textId="77777777" w:rsidR="005062E7" w:rsidRPr="00013619" w:rsidRDefault="00E00A16" w:rsidP="00F244D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ž</w:t>
            </w:r>
            <w:r w:rsidR="005062E7">
              <w:rPr>
                <w:rFonts w:ascii="Arial Unicode MS" w:eastAsia="Arial Unicode MS" w:hAnsi="Arial Unicode MS" w:cs="Arial Unicode MS"/>
                <w:sz w:val="21"/>
                <w:szCs w:val="21"/>
              </w:rPr>
              <w:t>lutá</w:t>
            </w:r>
          </w:p>
        </w:tc>
        <w:tc>
          <w:tcPr>
            <w:tcW w:w="2499" w:type="dxa"/>
          </w:tcPr>
          <w:p w14:paraId="190EE861" w14:textId="77777777" w:rsidR="005062E7" w:rsidRPr="00013619" w:rsidRDefault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</w:t>
            </w:r>
            <w:r w:rsidR="005062E7" w:rsidRPr="0001361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5977ED33" w14:textId="77777777" w:rsidTr="00BB062F">
        <w:trPr>
          <w:trHeight w:val="362"/>
        </w:trPr>
        <w:tc>
          <w:tcPr>
            <w:tcW w:w="5651" w:type="dxa"/>
          </w:tcPr>
          <w:p w14:paraId="450DF0DC" w14:textId="77777777" w:rsidR="005062E7" w:rsidRPr="00013619" w:rsidRDefault="00E00A16" w:rsidP="00F244D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="005062E7">
              <w:rPr>
                <w:rFonts w:ascii="Arial Unicode MS" w:eastAsia="Arial Unicode MS" w:hAnsi="Arial Unicode MS" w:cs="Arial Unicode MS"/>
                <w:sz w:val="21"/>
                <w:szCs w:val="21"/>
              </w:rPr>
              <w:t>odrá</w:t>
            </w:r>
          </w:p>
        </w:tc>
        <w:tc>
          <w:tcPr>
            <w:tcW w:w="2499" w:type="dxa"/>
          </w:tcPr>
          <w:p w14:paraId="42DDFE77" w14:textId="77777777" w:rsidR="005062E7" w:rsidRPr="00013619" w:rsidRDefault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</w:t>
            </w:r>
            <w:r w:rsidR="005062E7" w:rsidRPr="0001361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48842FA9" w14:textId="77777777" w:rsidTr="00BB062F">
        <w:trPr>
          <w:trHeight w:val="362"/>
        </w:trPr>
        <w:tc>
          <w:tcPr>
            <w:tcW w:w="5651" w:type="dxa"/>
          </w:tcPr>
          <w:p w14:paraId="68D3B2CA" w14:textId="77777777" w:rsidR="005062E7" w:rsidRPr="00013619" w:rsidRDefault="00E00A16" w:rsidP="00F244D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2499" w:type="dxa"/>
          </w:tcPr>
          <w:p w14:paraId="1C7ED37D" w14:textId="77777777" w:rsidR="005062E7" w:rsidRPr="00013619" w:rsidRDefault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60 </w:t>
            </w:r>
            <w:r w:rsidR="005062E7" w:rsidRPr="0001361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5062E7" w:rsidRPr="00013619" w14:paraId="0E7FC6CA" w14:textId="77777777" w:rsidTr="00BB062F">
        <w:trPr>
          <w:trHeight w:val="362"/>
        </w:trPr>
        <w:tc>
          <w:tcPr>
            <w:tcW w:w="5651" w:type="dxa"/>
          </w:tcPr>
          <w:p w14:paraId="12254AA7" w14:textId="77777777" w:rsidR="005062E7" w:rsidRPr="00013619" w:rsidRDefault="00E00A16" w:rsidP="00F244D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2499" w:type="dxa"/>
          </w:tcPr>
          <w:p w14:paraId="3BAD9D7E" w14:textId="77777777" w:rsidR="005062E7" w:rsidRPr="004D7741" w:rsidRDefault="006F7518" w:rsidP="004D7741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60 </w:t>
            </w:r>
            <w:r w:rsidR="005062E7" w:rsidRPr="004D7741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E00A16" w:rsidRPr="00013619" w14:paraId="3952D08C" w14:textId="77777777" w:rsidTr="00BB062F">
        <w:trPr>
          <w:trHeight w:val="362"/>
        </w:trPr>
        <w:tc>
          <w:tcPr>
            <w:tcW w:w="5651" w:type="dxa"/>
          </w:tcPr>
          <w:p w14:paraId="56F9E8F5" w14:textId="77777777" w:rsidR="00E00A16" w:rsidRDefault="00E00A16" w:rsidP="00F244D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2499" w:type="dxa"/>
          </w:tcPr>
          <w:p w14:paraId="4C6AD3F9" w14:textId="77777777" w:rsidR="00E00A16" w:rsidRDefault="006F7518" w:rsidP="004D7741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</w:t>
            </w:r>
            <w:r w:rsidR="00E00A16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18F7900F" w14:textId="77777777" w:rsidTr="00BB062F">
        <w:trPr>
          <w:trHeight w:val="362"/>
        </w:trPr>
        <w:tc>
          <w:tcPr>
            <w:tcW w:w="5651" w:type="dxa"/>
          </w:tcPr>
          <w:p w14:paraId="39176393" w14:textId="77777777" w:rsidR="005062E7" w:rsidRPr="00E00A16" w:rsidRDefault="00E00A16" w:rsidP="00F244D2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E00A16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Plastová nádoba o velikosti 360 litrů</w:t>
            </w:r>
          </w:p>
        </w:tc>
        <w:tc>
          <w:tcPr>
            <w:tcW w:w="2499" w:type="dxa"/>
          </w:tcPr>
          <w:p w14:paraId="5153DAA3" w14:textId="77777777" w:rsidR="005062E7" w:rsidRPr="00013619" w:rsidRDefault="005062E7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5062E7" w:rsidRPr="00013619" w14:paraId="0CA3B720" w14:textId="77777777" w:rsidTr="00BB062F">
        <w:trPr>
          <w:trHeight w:val="362"/>
        </w:trPr>
        <w:tc>
          <w:tcPr>
            <w:tcW w:w="5651" w:type="dxa"/>
          </w:tcPr>
          <w:p w14:paraId="6C5E580D" w14:textId="77777777" w:rsidR="005062E7" w:rsidRPr="00013619" w:rsidRDefault="00E00A16" w:rsidP="00F244D2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černá/šedá</w:t>
            </w:r>
          </w:p>
        </w:tc>
        <w:tc>
          <w:tcPr>
            <w:tcW w:w="2499" w:type="dxa"/>
          </w:tcPr>
          <w:p w14:paraId="7A64EB4C" w14:textId="77777777" w:rsidR="005062E7" w:rsidRPr="00013619" w:rsidRDefault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20</w:t>
            </w:r>
            <w:r w:rsidR="00E00A16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42C81412" w14:textId="77777777" w:rsidTr="00BB062F">
        <w:trPr>
          <w:trHeight w:val="362"/>
        </w:trPr>
        <w:tc>
          <w:tcPr>
            <w:tcW w:w="5651" w:type="dxa"/>
          </w:tcPr>
          <w:p w14:paraId="7FB50B7B" w14:textId="77777777" w:rsidR="005062E7" w:rsidRPr="00013619" w:rsidRDefault="00E00A16" w:rsidP="00F244D2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2499" w:type="dxa"/>
          </w:tcPr>
          <w:p w14:paraId="5F866B1D" w14:textId="77777777" w:rsidR="005062E7" w:rsidRPr="00013619" w:rsidRDefault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20</w:t>
            </w:r>
            <w:r w:rsidR="00E00A16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5062E7" w:rsidRPr="0001361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5062E7" w:rsidRPr="00013619" w14:paraId="3A83D9C6" w14:textId="77777777" w:rsidTr="00BB062F">
        <w:trPr>
          <w:trHeight w:val="362"/>
        </w:trPr>
        <w:tc>
          <w:tcPr>
            <w:tcW w:w="5651" w:type="dxa"/>
          </w:tcPr>
          <w:p w14:paraId="10B6DCE5" w14:textId="77777777" w:rsidR="005062E7" w:rsidRPr="00013619" w:rsidRDefault="00E00A16" w:rsidP="00F244D2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2499" w:type="dxa"/>
          </w:tcPr>
          <w:p w14:paraId="5244F550" w14:textId="77777777" w:rsidR="005062E7" w:rsidRPr="00013619" w:rsidRDefault="006F7518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20</w:t>
            </w:r>
            <w:r w:rsidR="00E00A16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5062E7" w:rsidRPr="00013619" w14:paraId="1545C055" w14:textId="77777777" w:rsidTr="00BB062F">
        <w:trPr>
          <w:trHeight w:val="362"/>
        </w:trPr>
        <w:tc>
          <w:tcPr>
            <w:tcW w:w="5651" w:type="dxa"/>
          </w:tcPr>
          <w:p w14:paraId="6F46675B" w14:textId="77777777" w:rsidR="005062E7" w:rsidRPr="00013619" w:rsidRDefault="00E00A16" w:rsidP="00F244D2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2499" w:type="dxa"/>
          </w:tcPr>
          <w:p w14:paraId="7AF7F382" w14:textId="77777777" w:rsidR="005062E7" w:rsidRPr="00013619" w:rsidRDefault="006F7518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20</w:t>
            </w:r>
            <w:r w:rsidR="00E00A16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5062E7" w:rsidRPr="0001361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5062E7" w:rsidRPr="00013619" w14:paraId="3B079BF6" w14:textId="77777777" w:rsidTr="00BB062F">
        <w:trPr>
          <w:trHeight w:val="362"/>
        </w:trPr>
        <w:tc>
          <w:tcPr>
            <w:tcW w:w="5651" w:type="dxa"/>
          </w:tcPr>
          <w:p w14:paraId="2FF04B55" w14:textId="77777777" w:rsidR="005062E7" w:rsidRPr="00013619" w:rsidRDefault="00E00A16" w:rsidP="00F244D2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</w:t>
            </w:r>
          </w:p>
        </w:tc>
        <w:tc>
          <w:tcPr>
            <w:tcW w:w="2499" w:type="dxa"/>
          </w:tcPr>
          <w:p w14:paraId="3086B62D" w14:textId="77777777" w:rsidR="005062E7" w:rsidRPr="00013619" w:rsidRDefault="006F7518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20</w:t>
            </w:r>
            <w:r w:rsidR="00E00A16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5062E7" w:rsidRPr="0001361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4E05B5" w:rsidRPr="00013619" w14:paraId="6AE3A391" w14:textId="77777777" w:rsidTr="00BB062F">
        <w:trPr>
          <w:trHeight w:val="362"/>
        </w:trPr>
        <w:tc>
          <w:tcPr>
            <w:tcW w:w="5651" w:type="dxa"/>
          </w:tcPr>
          <w:p w14:paraId="2DF70E60" w14:textId="77777777" w:rsidR="004E05B5" w:rsidRPr="004E05B5" w:rsidRDefault="004E05B5" w:rsidP="00F244D2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4E05B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Plastová nádoba o velikosti 660 litrů</w:t>
            </w:r>
          </w:p>
        </w:tc>
        <w:tc>
          <w:tcPr>
            <w:tcW w:w="2499" w:type="dxa"/>
          </w:tcPr>
          <w:p w14:paraId="79EF42D3" w14:textId="77777777" w:rsidR="004E05B5" w:rsidRDefault="004E05B5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4E05B5" w:rsidRPr="00013619" w14:paraId="30BBD087" w14:textId="77777777" w:rsidTr="00BB062F">
        <w:trPr>
          <w:trHeight w:val="362"/>
        </w:trPr>
        <w:tc>
          <w:tcPr>
            <w:tcW w:w="5651" w:type="dxa"/>
          </w:tcPr>
          <w:p w14:paraId="3A06E8E3" w14:textId="77777777" w:rsidR="004E05B5" w:rsidRPr="008C03B8" w:rsidRDefault="004E05B5" w:rsidP="00F244D2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C03B8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černá/šedá</w:t>
            </w:r>
          </w:p>
        </w:tc>
        <w:tc>
          <w:tcPr>
            <w:tcW w:w="2499" w:type="dxa"/>
          </w:tcPr>
          <w:p w14:paraId="36212601" w14:textId="77777777" w:rsidR="004E05B5" w:rsidRDefault="006F7518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120 </w:t>
            </w:r>
            <w:r w:rsidR="004E05B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E00A16" w:rsidRPr="00013619" w14:paraId="4E0A98E7" w14:textId="77777777" w:rsidTr="00BB062F">
        <w:trPr>
          <w:trHeight w:val="362"/>
        </w:trPr>
        <w:tc>
          <w:tcPr>
            <w:tcW w:w="5651" w:type="dxa"/>
          </w:tcPr>
          <w:p w14:paraId="303B8E8E" w14:textId="77777777" w:rsidR="00E00A16" w:rsidRPr="00E00A16" w:rsidRDefault="00E00A16" w:rsidP="00F244D2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E00A16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Plastová nádoba o velikosti 1 100 litrů</w:t>
            </w:r>
          </w:p>
        </w:tc>
        <w:tc>
          <w:tcPr>
            <w:tcW w:w="2499" w:type="dxa"/>
          </w:tcPr>
          <w:p w14:paraId="77D8AA4F" w14:textId="77777777" w:rsidR="00E00A16" w:rsidRDefault="00E00A16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E00A16" w:rsidRPr="00013619" w14:paraId="6C821A00" w14:textId="77777777" w:rsidTr="00BB062F">
        <w:trPr>
          <w:trHeight w:val="362"/>
        </w:trPr>
        <w:tc>
          <w:tcPr>
            <w:tcW w:w="5651" w:type="dxa"/>
          </w:tcPr>
          <w:p w14:paraId="0798A7AB" w14:textId="77777777" w:rsidR="00E00A16" w:rsidRPr="008C03B8" w:rsidRDefault="00E00A16" w:rsidP="00F244D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C03B8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černá/šedá</w:t>
            </w:r>
          </w:p>
        </w:tc>
        <w:tc>
          <w:tcPr>
            <w:tcW w:w="2499" w:type="dxa"/>
          </w:tcPr>
          <w:p w14:paraId="0665051F" w14:textId="77777777" w:rsidR="00E00A16" w:rsidRDefault="006F7518" w:rsidP="00F91CC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800</w:t>
            </w:r>
            <w:r w:rsidR="00E00A16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F91CC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E00A16" w:rsidRPr="00013619" w14:paraId="3380E9B6" w14:textId="77777777" w:rsidTr="00BB062F">
        <w:trPr>
          <w:trHeight w:val="362"/>
        </w:trPr>
        <w:tc>
          <w:tcPr>
            <w:tcW w:w="5651" w:type="dxa"/>
          </w:tcPr>
          <w:p w14:paraId="562C647D" w14:textId="77777777" w:rsidR="00E00A16" w:rsidRPr="00E00A16" w:rsidRDefault="00E00A16" w:rsidP="00F244D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2499" w:type="dxa"/>
          </w:tcPr>
          <w:p w14:paraId="0017FE3C" w14:textId="77777777" w:rsidR="00E00A16" w:rsidRDefault="006F7518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  <w:r w:rsidR="00E00A16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E00A16" w:rsidRPr="00013619" w14:paraId="5CA933E1" w14:textId="77777777" w:rsidTr="00BB062F">
        <w:trPr>
          <w:trHeight w:val="362"/>
        </w:trPr>
        <w:tc>
          <w:tcPr>
            <w:tcW w:w="5651" w:type="dxa"/>
          </w:tcPr>
          <w:p w14:paraId="7392C182" w14:textId="77777777" w:rsidR="00E00A16" w:rsidRPr="00E00A16" w:rsidRDefault="00E00A16" w:rsidP="00F244D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2499" w:type="dxa"/>
          </w:tcPr>
          <w:p w14:paraId="60169043" w14:textId="77777777" w:rsidR="00E00A16" w:rsidRDefault="006F7518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  <w:r w:rsidR="00E00A16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E00A16" w:rsidRPr="00013619" w14:paraId="72F7EFAF" w14:textId="77777777" w:rsidTr="00BB062F">
        <w:trPr>
          <w:trHeight w:val="362"/>
        </w:trPr>
        <w:tc>
          <w:tcPr>
            <w:tcW w:w="5651" w:type="dxa"/>
          </w:tcPr>
          <w:p w14:paraId="62381AE6" w14:textId="77777777" w:rsidR="00E00A16" w:rsidRPr="00E00A16" w:rsidRDefault="00E00A16" w:rsidP="00F244D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  <w:r w:rsidR="00D45FE7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(víko plné bez vhozů)</w:t>
            </w:r>
          </w:p>
        </w:tc>
        <w:tc>
          <w:tcPr>
            <w:tcW w:w="2499" w:type="dxa"/>
          </w:tcPr>
          <w:p w14:paraId="1D6CD36E" w14:textId="77777777" w:rsidR="00E00A16" w:rsidRDefault="006F7518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</w:t>
            </w:r>
            <w:r w:rsidR="00E00A16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D45FE7" w:rsidRPr="00013619" w14:paraId="0A545FFF" w14:textId="77777777" w:rsidTr="00BB062F">
        <w:trPr>
          <w:trHeight w:val="362"/>
        </w:trPr>
        <w:tc>
          <w:tcPr>
            <w:tcW w:w="5651" w:type="dxa"/>
          </w:tcPr>
          <w:p w14:paraId="2CB30CC7" w14:textId="77777777" w:rsidR="00D45FE7" w:rsidRDefault="00D45FE7" w:rsidP="00612611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lastRenderedPageBreak/>
              <w:t>zelená (víko s </w:t>
            </w:r>
            <w:r w:rsidR="00612611">
              <w:rPr>
                <w:rFonts w:ascii="Arial Unicode MS" w:eastAsia="Arial Unicode MS" w:hAnsi="Arial Unicode MS" w:cs="Arial Unicode MS"/>
                <w:sz w:val="21"/>
                <w:szCs w:val="21"/>
              </w:rPr>
              <w:t>dvě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ma vhozy)</w:t>
            </w:r>
          </w:p>
        </w:tc>
        <w:tc>
          <w:tcPr>
            <w:tcW w:w="2499" w:type="dxa"/>
          </w:tcPr>
          <w:p w14:paraId="6BFE000A" w14:textId="77777777" w:rsidR="00D45FE7" w:rsidRDefault="006F7518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90 </w:t>
            </w:r>
            <w:r w:rsidR="00F91CC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E00A16" w:rsidRPr="00013619" w14:paraId="55F09862" w14:textId="77777777" w:rsidTr="00BB062F">
        <w:trPr>
          <w:trHeight w:val="362"/>
        </w:trPr>
        <w:tc>
          <w:tcPr>
            <w:tcW w:w="5651" w:type="dxa"/>
          </w:tcPr>
          <w:p w14:paraId="61F35D87" w14:textId="77777777" w:rsidR="00E00A16" w:rsidRPr="00E00A16" w:rsidRDefault="00E00A16" w:rsidP="00F244D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</w:t>
            </w:r>
          </w:p>
        </w:tc>
        <w:tc>
          <w:tcPr>
            <w:tcW w:w="2499" w:type="dxa"/>
          </w:tcPr>
          <w:p w14:paraId="5057DE1B" w14:textId="77777777" w:rsidR="00E00A16" w:rsidRDefault="006F7518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  <w:r w:rsidR="00E00A16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</w:tbl>
    <w:p w14:paraId="0A12DAFF" w14:textId="77777777" w:rsidR="000F6428" w:rsidRPr="00013619" w:rsidRDefault="000F6428" w:rsidP="0001361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06811A0" w14:textId="77777777" w:rsidR="000C47BC" w:rsidRDefault="00013619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není povinen odebrat za dobu trvání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0C47BC" w:rsidRPr="003179F8">
        <w:rPr>
          <w:rFonts w:ascii="Arial Unicode MS" w:eastAsia="Arial Unicode MS" w:hAnsi="Arial Unicode MS" w:cs="Arial Unicode MS"/>
          <w:sz w:val="21"/>
          <w:szCs w:val="21"/>
        </w:rPr>
        <w:t>y tzv. předpokládané počty zboží</w:t>
      </w:r>
      <w:r w:rsidR="000F6428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17B29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(podle typů </w:t>
      </w:r>
      <w:r w:rsidR="00E00A16">
        <w:rPr>
          <w:rFonts w:ascii="Arial Unicode MS" w:eastAsia="Arial Unicode MS" w:hAnsi="Arial Unicode MS" w:cs="Arial Unicode MS"/>
          <w:sz w:val="21"/>
          <w:szCs w:val="21"/>
        </w:rPr>
        <w:t>nádob</w:t>
      </w:r>
      <w:r w:rsidR="00617B29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="000F6428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dle odstavce </w:t>
      </w:r>
      <w:r w:rsidR="004D7741" w:rsidRPr="004D7741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E00A16">
        <w:rPr>
          <w:rFonts w:ascii="Arial Unicode MS" w:eastAsia="Arial Unicode MS" w:hAnsi="Arial Unicode MS" w:cs="Arial Unicode MS"/>
          <w:sz w:val="21"/>
          <w:szCs w:val="21"/>
        </w:rPr>
        <w:t>4</w:t>
      </w:r>
      <w:r w:rsidR="004D7741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E74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tohoto článku </w:t>
      </w:r>
      <w:r w:rsidR="004529AF" w:rsidRPr="004D7741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 w:rsidRPr="004D7741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537630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617B29" w:rsidRPr="004D7741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537630" w:rsidRPr="004D7741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6370E2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stanoveném </w:t>
      </w:r>
      <w:r w:rsidR="00537630" w:rsidRPr="004D7741">
        <w:rPr>
          <w:rFonts w:ascii="Arial Unicode MS" w:eastAsia="Arial Unicode MS" w:hAnsi="Arial Unicode MS" w:cs="Arial Unicode MS"/>
          <w:sz w:val="21"/>
          <w:szCs w:val="21"/>
        </w:rPr>
        <w:t>objemu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>, kdy se jedná pouze o kvalifikovaný předpokládaný objem plnění. Neodebrání předpokládaného množství zboží (</w:t>
      </w:r>
      <w:r w:rsidR="00E00A16">
        <w:rPr>
          <w:rFonts w:ascii="Arial Unicode MS" w:eastAsia="Arial Unicode MS" w:hAnsi="Arial Unicode MS" w:cs="Arial Unicode MS"/>
          <w:sz w:val="21"/>
          <w:szCs w:val="21"/>
        </w:rPr>
        <w:t>nádob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="00537630" w:rsidRPr="0001361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53763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celém objemu 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nezakládá povinnost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e toto množství odebrat a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nemůže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tohoto důvodu uplatnit na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013619">
        <w:rPr>
          <w:rFonts w:ascii="Arial Unicode MS" w:eastAsia="Arial Unicode MS" w:hAnsi="Arial Unicode MS" w:cs="Arial Unicode MS"/>
          <w:sz w:val="21"/>
          <w:szCs w:val="21"/>
        </w:rPr>
        <w:t>i jakékoliv nároky, včetně sankcí, smluvních pokut nebo náhrady škody.</w:t>
      </w:r>
      <w:r w:rsidR="006370E2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6370E2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pak může objednat a odebrat i větší než předpokládaný objem zboží</w:t>
      </w:r>
      <w:r w:rsidR="00617B2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(podle typů </w:t>
      </w:r>
      <w:r w:rsidR="00E00A16">
        <w:rPr>
          <w:rFonts w:ascii="Arial Unicode MS" w:eastAsia="Arial Unicode MS" w:hAnsi="Arial Unicode MS" w:cs="Arial Unicode MS"/>
          <w:sz w:val="21"/>
          <w:szCs w:val="21"/>
        </w:rPr>
        <w:t>nádob</w:t>
      </w:r>
      <w:r w:rsidR="00617B2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) podle odstavce </w:t>
      </w:r>
      <w:r w:rsidR="004D7741" w:rsidRPr="00013619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E00A16">
        <w:rPr>
          <w:rFonts w:ascii="Arial Unicode MS" w:eastAsia="Arial Unicode MS" w:hAnsi="Arial Unicode MS" w:cs="Arial Unicode MS"/>
          <w:sz w:val="21"/>
          <w:szCs w:val="21"/>
        </w:rPr>
        <w:t>4</w:t>
      </w:r>
      <w:r w:rsidR="004D7741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17B29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tohoto článku </w:t>
      </w:r>
      <w:r w:rsidR="004529AF" w:rsidRPr="004D7741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617B29" w:rsidRPr="004D7741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6370E2" w:rsidRPr="004D7741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378E851" w14:textId="77777777" w:rsidR="00AE3754" w:rsidRDefault="00AE3754" w:rsidP="00AE3754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0751FF3" w14:textId="77777777" w:rsidR="00AE3754" w:rsidRPr="004D7741" w:rsidRDefault="00AE3754" w:rsidP="00BB062F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Objednatel je oprávněn vyzvat Dodavatele, aby ve lhůtě čtrnácti (14) dnů u té které objednávky zboží předložil certifikátem RAL GZ 951/1 k odpadovým nádobám. Nesplnění této povinnosti je možné považovat za nesplnění kvalitativního požadavku stanoveného touto Dohodou.  </w:t>
      </w:r>
    </w:p>
    <w:p w14:paraId="385793C8" w14:textId="77777777" w:rsidR="0095178E" w:rsidRPr="00013619" w:rsidRDefault="0095178E" w:rsidP="004D7741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2CD25B8" w14:textId="77777777" w:rsidR="0095178E" w:rsidRPr="00013619" w:rsidRDefault="0095178E" w:rsidP="004D7741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32CB0F3" w14:textId="77777777" w:rsidR="00C904E7" w:rsidRPr="004D7741" w:rsidRDefault="004D7741" w:rsidP="004D774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IV</w:t>
      </w:r>
      <w:r w:rsidR="00C904E7" w:rsidRPr="004D7741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448D4174" w14:textId="77777777" w:rsidR="00C904E7" w:rsidRPr="00013619" w:rsidRDefault="00C904E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Cena zboží</w:t>
      </w:r>
    </w:p>
    <w:p w14:paraId="7A14DD8C" w14:textId="77777777" w:rsidR="004E0B84" w:rsidRPr="00013619" w:rsidRDefault="004E0B8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D843EF8" w14:textId="77777777" w:rsidR="00B06FD3" w:rsidRPr="00013619" w:rsidRDefault="006370E2" w:rsidP="00BB062F">
      <w:pPr>
        <w:pStyle w:val="Odstavecseseznamem"/>
        <w:numPr>
          <w:ilvl w:val="0"/>
          <w:numId w:val="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Jednotkové ceny za každý typ </w:t>
      </w:r>
      <w:r w:rsidR="00CA4AC4">
        <w:rPr>
          <w:rFonts w:ascii="Arial Unicode MS" w:eastAsia="Arial Unicode MS" w:hAnsi="Arial Unicode MS" w:cs="Arial Unicode MS"/>
          <w:sz w:val="21"/>
          <w:szCs w:val="21"/>
        </w:rPr>
        <w:t xml:space="preserve">a barevnou mutaci nádoby stanovuje příloha č.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1 této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y.</w:t>
      </w:r>
      <w:r w:rsidR="00B06FD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F6428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06FD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není povinen odebrat zboží za celkovou cenu stanovenou </w:t>
      </w:r>
      <w:r w:rsidR="00CA4AC4">
        <w:rPr>
          <w:rFonts w:ascii="Arial Unicode MS" w:eastAsia="Arial Unicode MS" w:hAnsi="Arial Unicode MS" w:cs="Arial Unicode MS"/>
          <w:sz w:val="21"/>
          <w:szCs w:val="21"/>
        </w:rPr>
        <w:t>touto Dohodou.</w:t>
      </w:r>
    </w:p>
    <w:p w14:paraId="2570745B" w14:textId="77777777" w:rsidR="00B06FD3" w:rsidRPr="00013619" w:rsidRDefault="00B06FD3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2C8CBD" w14:textId="77777777" w:rsidR="00B06FD3" w:rsidRPr="00013619" w:rsidRDefault="000F6428" w:rsidP="00BB062F">
      <w:pPr>
        <w:pStyle w:val="Odstavecseseznamem"/>
        <w:numPr>
          <w:ilvl w:val="0"/>
          <w:numId w:val="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ceně jsou zahrnuty veškeré náklady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e spojené s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plněním dle této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y, zejména jsou součástí ceny dle této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y veškeré služby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e dle této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y, tedy zejména náklady na dopravu a doručení zboží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i, poji</w:t>
      </w:r>
      <w:r w:rsidR="00832DE5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štění odpovědnosti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832DE5" w:rsidRPr="00013619">
        <w:rPr>
          <w:rFonts w:ascii="Arial Unicode MS" w:eastAsia="Arial Unicode MS" w:hAnsi="Arial Unicode MS" w:cs="Arial Unicode MS"/>
          <w:sz w:val="21"/>
          <w:szCs w:val="21"/>
        </w:rPr>
        <w:t>e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apod.</w:t>
      </w:r>
    </w:p>
    <w:p w14:paraId="56202C04" w14:textId="77777777" w:rsidR="00D45FE7" w:rsidRDefault="00D45FE7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B456ADF" w14:textId="77777777" w:rsidR="000F6428" w:rsidRPr="00013619" w:rsidRDefault="000F6428" w:rsidP="00BB062F">
      <w:pPr>
        <w:pStyle w:val="Odstavecseseznamem"/>
        <w:numPr>
          <w:ilvl w:val="0"/>
          <w:numId w:val="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K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ceně bude připočtena 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>daň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přidané hodnoty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dle platných právních předpisů.</w:t>
      </w:r>
    </w:p>
    <w:p w14:paraId="2121C98D" w14:textId="77777777" w:rsidR="000F6428" w:rsidRPr="00013619" w:rsidRDefault="000F6428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83DE637" w14:textId="77777777" w:rsidR="000F6428" w:rsidRPr="00013619" w:rsidRDefault="000F6428" w:rsidP="00BB062F">
      <w:pPr>
        <w:pStyle w:val="Odstavecseseznamem"/>
        <w:numPr>
          <w:ilvl w:val="0"/>
          <w:numId w:val="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Veškeré jednotkové ceny bez 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přidané hodnoty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jednotlivých </w:t>
      </w:r>
      <w:r w:rsidR="00CA4AC4">
        <w:rPr>
          <w:rFonts w:ascii="Arial Unicode MS" w:eastAsia="Arial Unicode MS" w:hAnsi="Arial Unicode MS" w:cs="Arial Unicode MS"/>
          <w:sz w:val="21"/>
          <w:szCs w:val="21"/>
        </w:rPr>
        <w:t xml:space="preserve">nádob a jejich barevných mutací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jsou stanoveny jako nejvýše přípustné a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průběhu trvání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y je lze změnit p</w:t>
      </w:r>
      <w:r w:rsidR="00124650" w:rsidRPr="00013619">
        <w:rPr>
          <w:rFonts w:ascii="Arial Unicode MS" w:eastAsia="Arial Unicode MS" w:hAnsi="Arial Unicode MS" w:cs="Arial Unicode MS"/>
          <w:sz w:val="21"/>
          <w:szCs w:val="21"/>
        </w:rPr>
        <w:t>ouze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124650" w:rsidRPr="00013619">
        <w:rPr>
          <w:rFonts w:ascii="Arial Unicode MS" w:eastAsia="Arial Unicode MS" w:hAnsi="Arial Unicode MS" w:cs="Arial Unicode MS"/>
          <w:sz w:val="21"/>
          <w:szCs w:val="21"/>
        </w:rPr>
        <w:t>případě změny právních předpisů. J</w:t>
      </w:r>
      <w:r w:rsidR="00CE30D9" w:rsidRPr="00013619">
        <w:rPr>
          <w:rFonts w:ascii="Arial Unicode MS" w:eastAsia="Arial Unicode MS" w:hAnsi="Arial Unicode MS" w:cs="Arial Unicode MS"/>
          <w:sz w:val="21"/>
          <w:szCs w:val="21"/>
        </w:rPr>
        <w:t>ednotkovou cenu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E30D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bez 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B0E7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přidané hodnoty </w:t>
      </w:r>
      <w:r w:rsidR="00CE30D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jednotlivých </w:t>
      </w:r>
      <w:r w:rsidR="00CA4AC4">
        <w:rPr>
          <w:rFonts w:ascii="Arial Unicode MS" w:eastAsia="Arial Unicode MS" w:hAnsi="Arial Unicode MS" w:cs="Arial Unicode MS"/>
          <w:sz w:val="21"/>
          <w:szCs w:val="21"/>
        </w:rPr>
        <w:t>nádob</w:t>
      </w:r>
      <w:r w:rsidR="00CE30D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je možné překročit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případě, že dojde ke změnám právních předpisů a norem, kterými budou stanoveny nové povinné technické, ekologické a jiné požadavky na předmět plnění, jejichž důsledkem budou změny technického řešení a provedení </w:t>
      </w:r>
      <w:r w:rsidR="00CA4AC4">
        <w:rPr>
          <w:rFonts w:ascii="Arial Unicode MS" w:eastAsia="Arial Unicode MS" w:hAnsi="Arial Unicode MS" w:cs="Arial Unicode MS"/>
          <w:sz w:val="21"/>
          <w:szCs w:val="21"/>
        </w:rPr>
        <w:t>nádob</w:t>
      </w:r>
      <w:r w:rsidR="004D7741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E30D9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mající vliv na jejich cenu, avšak pouze </w:t>
      </w:r>
      <w:r w:rsidR="00CE30D9" w:rsidRPr="004D7741">
        <w:rPr>
          <w:rFonts w:ascii="Arial Unicode MS" w:eastAsia="Arial Unicode MS" w:hAnsi="Arial Unicode MS" w:cs="Arial Unicode MS"/>
          <w:sz w:val="21"/>
          <w:szCs w:val="21"/>
        </w:rPr>
        <w:lastRenderedPageBreak/>
        <w:t>za předpokladu, že takovéto změny nebylo možno předvídat před podáním Nabídky na plnění veřejné zakázky.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4D7741">
        <w:rPr>
          <w:rFonts w:ascii="Arial Unicode MS" w:eastAsia="Arial Unicode MS" w:hAnsi="Arial Unicode MS" w:cs="Arial Unicode MS"/>
          <w:sz w:val="21"/>
          <w:szCs w:val="21"/>
        </w:rPr>
        <w:t>takové</w:t>
      </w:r>
      <w:r w:rsidR="00536864" w:rsidRPr="004D7741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CE30D9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případě předloží </w:t>
      </w:r>
      <w:r w:rsidR="00013619" w:rsidRPr="004D7741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CE30D9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3619" w:rsidRPr="004D7741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CE30D9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i bez zbytečného odkladu kalkulaci nové výše dotčené jednotkové ceny bez </w:t>
      </w:r>
      <w:r w:rsidR="00ED652B" w:rsidRPr="004D7741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4D7741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="00CE30D9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spolu s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4D7741">
        <w:rPr>
          <w:rFonts w:ascii="Arial Unicode MS" w:eastAsia="Arial Unicode MS" w:hAnsi="Arial Unicode MS" w:cs="Arial Unicode MS"/>
          <w:sz w:val="21"/>
          <w:szCs w:val="21"/>
        </w:rPr>
        <w:t>příslušným odůvodněním navýšení ceny.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4D7741">
        <w:rPr>
          <w:rFonts w:ascii="Arial Unicode MS" w:eastAsia="Arial Unicode MS" w:hAnsi="Arial Unicode MS" w:cs="Arial Unicode MS"/>
          <w:sz w:val="21"/>
          <w:szCs w:val="21"/>
        </w:rPr>
        <w:t>případě splnění podmínek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tomto odstavci uvedených bude o prokazatelně navýšené náklady </w:t>
      </w:r>
      <w:r w:rsidR="00013619" w:rsidRPr="004D7741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CE30D9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e na plnění předmětu </w:t>
      </w:r>
      <w:r w:rsidR="004529AF" w:rsidRPr="004D7741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CE30D9"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y navýšena dotčená jednotková cena bez </w:t>
      </w:r>
      <w:r w:rsidR="00ED652B" w:rsidRPr="004D7741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4D7741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="00CE30D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, a to formou uzavření dodatku </w:t>
      </w:r>
      <w:r w:rsidR="00CA4AC4">
        <w:rPr>
          <w:rFonts w:ascii="Arial Unicode MS" w:eastAsia="Arial Unicode MS" w:hAnsi="Arial Unicode MS" w:cs="Arial Unicode MS"/>
          <w:sz w:val="21"/>
          <w:szCs w:val="21"/>
        </w:rPr>
        <w:t>k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A4AC4">
        <w:rPr>
          <w:rFonts w:ascii="Arial Unicode MS" w:eastAsia="Arial Unicode MS" w:hAnsi="Arial Unicode MS" w:cs="Arial Unicode MS"/>
          <w:sz w:val="21"/>
          <w:szCs w:val="21"/>
        </w:rPr>
        <w:t>této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Dohod</w:t>
      </w:r>
      <w:r w:rsidR="00CE30D9" w:rsidRPr="00013619">
        <w:rPr>
          <w:rFonts w:ascii="Arial Unicode MS" w:eastAsia="Arial Unicode MS" w:hAnsi="Arial Unicode MS" w:cs="Arial Unicode MS"/>
          <w:sz w:val="21"/>
          <w:szCs w:val="21"/>
        </w:rPr>
        <w:t>ě</w:t>
      </w:r>
      <w:r w:rsidR="003A0BC3" w:rsidRPr="0001361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9B58419" w14:textId="77777777" w:rsidR="006F7518" w:rsidRDefault="006F7518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399B528" w14:textId="77777777" w:rsidR="00612611" w:rsidRDefault="00612611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AC7A5F5" w14:textId="77777777" w:rsidR="00832DE5" w:rsidRPr="00013619" w:rsidRDefault="00832DE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V.</w:t>
      </w:r>
    </w:p>
    <w:p w14:paraId="08368D89" w14:textId="77777777" w:rsidR="00832DE5" w:rsidRPr="00013619" w:rsidRDefault="00832DE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Platební podmínky</w:t>
      </w:r>
    </w:p>
    <w:p w14:paraId="2FE0790B" w14:textId="77777777" w:rsidR="001D38CE" w:rsidRPr="00013619" w:rsidRDefault="001D38CE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1905E48" w14:textId="77777777" w:rsidR="00E17AA3" w:rsidRPr="00013619" w:rsidRDefault="00013619" w:rsidP="00BB062F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832DE5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07EAE" w:rsidRPr="00013619">
        <w:rPr>
          <w:rFonts w:ascii="Arial Unicode MS" w:eastAsia="Arial Unicode MS" w:hAnsi="Arial Unicode MS" w:cs="Arial Unicode MS"/>
          <w:sz w:val="21"/>
          <w:szCs w:val="21"/>
        </w:rPr>
        <w:t>nebud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e poskytovat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i zálohy </w:t>
      </w:r>
      <w:r w:rsidR="003A0BC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na kupní cenu 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>a nepřipouští dílčí fakturaci</w:t>
      </w:r>
      <w:r w:rsidR="000E2E6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A0BC3" w:rsidRPr="00013619">
        <w:rPr>
          <w:rFonts w:ascii="Arial Unicode MS" w:eastAsia="Arial Unicode MS" w:hAnsi="Arial Unicode MS" w:cs="Arial Unicode MS"/>
          <w:sz w:val="21"/>
          <w:szCs w:val="21"/>
        </w:rPr>
        <w:t>za dílčí plnění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A0BC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rámci jedné objednávky (výzvy) </w:t>
      </w:r>
      <w:r w:rsidR="000E2E6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před </w:t>
      </w:r>
      <w:r w:rsidR="003A0BC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úplným </w:t>
      </w:r>
      <w:r w:rsidR="000E2E63" w:rsidRPr="00013619">
        <w:rPr>
          <w:rFonts w:ascii="Arial Unicode MS" w:eastAsia="Arial Unicode MS" w:hAnsi="Arial Unicode MS" w:cs="Arial Unicode MS"/>
          <w:sz w:val="21"/>
          <w:szCs w:val="21"/>
        </w:rPr>
        <w:t>dodáním zboží</w:t>
      </w:r>
      <w:r w:rsidR="003A0BC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A0BC3" w:rsidRPr="00013619">
        <w:rPr>
          <w:rFonts w:ascii="Arial Unicode MS" w:eastAsia="Arial Unicode MS" w:hAnsi="Arial Unicode MS" w:cs="Arial Unicode MS"/>
          <w:sz w:val="21"/>
          <w:szCs w:val="21"/>
        </w:rPr>
        <w:t>jejím rámci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A7DCE58" w14:textId="77777777" w:rsidR="00E17AA3" w:rsidRPr="00013619" w:rsidRDefault="00E17AA3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761C5CF" w14:textId="77777777" w:rsidR="000F6428" w:rsidRPr="00013619" w:rsidRDefault="00013619" w:rsidP="00BB062F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uhradí kupní cenu včetně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="00007EAE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na základě faktury – daňového dokladu vystaveného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007EAE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em po splnění konkrétní objednávky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 w:rsidRPr="00013619">
        <w:rPr>
          <w:rFonts w:ascii="Arial Unicode MS" w:eastAsia="Arial Unicode MS" w:hAnsi="Arial Unicode MS" w:cs="Arial Unicode MS"/>
          <w:sz w:val="21"/>
          <w:szCs w:val="21"/>
        </w:rPr>
        <w:t>e, tj. po převzetí zboží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07EAE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této objednávky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 w:rsidRPr="00013619">
        <w:rPr>
          <w:rFonts w:ascii="Arial Unicode MS" w:eastAsia="Arial Unicode MS" w:hAnsi="Arial Unicode MS" w:cs="Arial Unicode MS"/>
          <w:sz w:val="21"/>
          <w:szCs w:val="21"/>
        </w:rPr>
        <w:t>em. Převzetí zboží proběhne podpisem předávacího protokolu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>/dodacího listu</w:t>
      </w:r>
      <w:r w:rsidR="00007EAE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07EAE" w:rsidRPr="00013619">
        <w:rPr>
          <w:rFonts w:ascii="Arial Unicode MS" w:eastAsia="Arial Unicode MS" w:hAnsi="Arial Unicode MS" w:cs="Arial Unicode MS"/>
          <w:sz w:val="21"/>
          <w:szCs w:val="21"/>
        </w:rPr>
        <w:t>místě plnění objednávky.</w:t>
      </w:r>
    </w:p>
    <w:p w14:paraId="3CEE66BF" w14:textId="77777777" w:rsidR="00007EAE" w:rsidRPr="00013619" w:rsidRDefault="00007EAE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0E89158" w14:textId="77777777" w:rsidR="00007EAE" w:rsidRPr="00013619" w:rsidRDefault="00007EAE" w:rsidP="00BB062F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Faktura – daňový doklad je splatná do třiceti (30) kalendářních dnů ode dne doručení faktury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i. </w:t>
      </w:r>
    </w:p>
    <w:p w14:paraId="151C9C49" w14:textId="77777777" w:rsidR="00D45FE7" w:rsidRDefault="00D45FE7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05A462A8" w14:textId="77777777" w:rsidR="00007EAE" w:rsidRPr="00013619" w:rsidRDefault="00007EAE" w:rsidP="00BB062F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Faktura – daňový doklad musí obsahovat veškeré náležitosti daňového dokladu dle příslušných zákonů, včetně čísla objednávky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e a kopie předávacího protokolu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>/dodacího listu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podepsaného oběma smluvními stranami.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uvede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rámci faktury – daňového dokladu počty kusů dodaných jednotlivých typů </w:t>
      </w:r>
      <w:r w:rsidR="00145C4B">
        <w:rPr>
          <w:rFonts w:ascii="Arial Unicode MS" w:eastAsia="Arial Unicode MS" w:hAnsi="Arial Unicode MS" w:cs="Arial Unicode MS"/>
          <w:sz w:val="21"/>
          <w:szCs w:val="21"/>
        </w:rPr>
        <w:t>nádob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, jednotkové ceny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Kč bez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, výši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a celkovou cenu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Kč včetně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za daný typ </w:t>
      </w:r>
      <w:r w:rsidR="00145C4B">
        <w:rPr>
          <w:rFonts w:ascii="Arial Unicode MS" w:eastAsia="Arial Unicode MS" w:hAnsi="Arial Unicode MS" w:cs="Arial Unicode MS"/>
          <w:sz w:val="21"/>
          <w:szCs w:val="21"/>
        </w:rPr>
        <w:t>nádob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. Dále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uvede celkovou cenu dodávky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Kč bez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, výši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a celkovou cenu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Kč včetně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E697B1C" w14:textId="77777777" w:rsidR="00007EAE" w:rsidRPr="00013619" w:rsidRDefault="00007EAE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FA49DDC" w14:textId="77777777" w:rsidR="00007EAE" w:rsidRPr="00013619" w:rsidRDefault="00007EAE" w:rsidP="00BB062F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Nebude-li faktura – daňový doklad obsahovat všechny 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výše uvedené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náležitosti, je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oprávněn fakturu vrátit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i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době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splatnosti k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opravě s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tím, že 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doba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splatnosti začne běžet znovu od doručení nové faktury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3A0BC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a k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A0BC3" w:rsidRPr="00013619">
        <w:rPr>
          <w:rFonts w:ascii="Arial Unicode MS" w:eastAsia="Arial Unicode MS" w:hAnsi="Arial Unicode MS" w:cs="Arial Unicode MS"/>
          <w:sz w:val="21"/>
          <w:szCs w:val="21"/>
        </w:rPr>
        <w:t>původní faktuře se jako k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A0BC3" w:rsidRPr="00013619">
        <w:rPr>
          <w:rFonts w:ascii="Arial Unicode MS" w:eastAsia="Arial Unicode MS" w:hAnsi="Arial Unicode MS" w:cs="Arial Unicode MS"/>
          <w:sz w:val="21"/>
          <w:szCs w:val="21"/>
        </w:rPr>
        <w:t>uplatnění nároku nepřihlíží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9490611" w14:textId="77777777" w:rsidR="00E17AA3" w:rsidRPr="00013619" w:rsidRDefault="00E17AA3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17AB1D6" w14:textId="77777777" w:rsidR="00E17AA3" w:rsidRPr="00013619" w:rsidRDefault="00E17AA3" w:rsidP="00BB062F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Faktura je považována za </w:t>
      </w:r>
      <w:r w:rsidR="003A0BC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zaplacenou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okamžikem odepsání příslušné částky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účtu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4B053BA7" w14:textId="77777777" w:rsidR="00D45FE7" w:rsidRDefault="00D45FE7" w:rsidP="00D45FE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2CE5880" w14:textId="77777777" w:rsidR="00BB062F" w:rsidRDefault="00BB062F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125F061" w14:textId="77777777" w:rsidR="00E17AA3" w:rsidRPr="007567B2" w:rsidRDefault="00E17AA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7567B2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7567B2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078396D4" w14:textId="77777777" w:rsidR="00E17AA3" w:rsidRPr="00013619" w:rsidRDefault="00E17AA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Záruka</w:t>
      </w:r>
    </w:p>
    <w:p w14:paraId="5E3DF178" w14:textId="77777777" w:rsidR="00124650" w:rsidRPr="00013619" w:rsidRDefault="00124650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9657A1D" w14:textId="77777777" w:rsidR="00124650" w:rsidRPr="00013619" w:rsidRDefault="00013619" w:rsidP="00BB062F">
      <w:pPr>
        <w:pStyle w:val="Odstavecseseznamem"/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2465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poskytne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2465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D9555A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obecnou </w:t>
      </w:r>
      <w:r w:rsidR="0012465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záruku </w:t>
      </w:r>
      <w:r w:rsidR="00D9555A" w:rsidRPr="00013619">
        <w:rPr>
          <w:rFonts w:ascii="Arial Unicode MS" w:eastAsia="Arial Unicode MS" w:hAnsi="Arial Unicode MS" w:cs="Arial Unicode MS"/>
          <w:sz w:val="21"/>
          <w:szCs w:val="21"/>
        </w:rPr>
        <w:t>na jakost dodávaného zboží</w:t>
      </w:r>
      <w:r w:rsidR="0012465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124650" w:rsidRPr="00013619">
        <w:rPr>
          <w:rFonts w:ascii="Arial Unicode MS" w:eastAsia="Arial Unicode MS" w:hAnsi="Arial Unicode MS" w:cs="Arial Unicode MS"/>
          <w:sz w:val="21"/>
          <w:szCs w:val="21"/>
        </w:rPr>
        <w:t>délce:</w:t>
      </w:r>
    </w:p>
    <w:p w14:paraId="150A6522" w14:textId="77777777" w:rsidR="00124650" w:rsidRPr="00013619" w:rsidRDefault="00124650" w:rsidP="007567B2">
      <w:pPr>
        <w:pStyle w:val="Odstavecseseznamem"/>
        <w:ind w:left="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AD67E7A" w14:textId="0954804E" w:rsidR="00124650" w:rsidRPr="00013619" w:rsidRDefault="00013619" w:rsidP="00BB062F">
      <w:pPr>
        <w:pStyle w:val="Odstavecseseznamem"/>
        <w:numPr>
          <w:ilvl w:val="0"/>
          <w:numId w:val="1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2465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číslo 1: </w:t>
      </w:r>
      <w:r w:rsidR="004D66E4">
        <w:rPr>
          <w:rFonts w:ascii="Arial Unicode MS" w:eastAsia="Arial Unicode MS" w:hAnsi="Arial Unicode MS" w:cs="Arial Unicode MS"/>
          <w:sz w:val="21"/>
          <w:szCs w:val="21"/>
        </w:rPr>
        <w:t>60 měsíců</w:t>
      </w:r>
    </w:p>
    <w:p w14:paraId="21BEDFD8" w14:textId="15C31420" w:rsidR="00124650" w:rsidRPr="00013619" w:rsidRDefault="00013619" w:rsidP="00BB062F">
      <w:pPr>
        <w:pStyle w:val="Odstavecseseznamem"/>
        <w:numPr>
          <w:ilvl w:val="0"/>
          <w:numId w:val="1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2465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číslo 2: </w:t>
      </w:r>
      <w:r w:rsidR="004E5CB9">
        <w:rPr>
          <w:rFonts w:ascii="Arial Unicode MS" w:eastAsia="Arial Unicode MS" w:hAnsi="Arial Unicode MS" w:cs="Arial Unicode MS"/>
          <w:sz w:val="21"/>
          <w:szCs w:val="21"/>
        </w:rPr>
        <w:t>36 měsíců</w:t>
      </w:r>
    </w:p>
    <w:p w14:paraId="792E3033" w14:textId="0075FB17" w:rsidR="00E17AA3" w:rsidRPr="00C902CF" w:rsidRDefault="00013619" w:rsidP="003B349F">
      <w:pPr>
        <w:pStyle w:val="Odstavecseseznamem"/>
        <w:numPr>
          <w:ilvl w:val="0"/>
          <w:numId w:val="1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902CF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24650" w:rsidRPr="00C902CF">
        <w:rPr>
          <w:rFonts w:ascii="Arial Unicode MS" w:eastAsia="Arial Unicode MS" w:hAnsi="Arial Unicode MS" w:cs="Arial Unicode MS"/>
          <w:sz w:val="21"/>
          <w:szCs w:val="21"/>
        </w:rPr>
        <w:t xml:space="preserve"> číslo 3: </w:t>
      </w:r>
      <w:r w:rsidR="00C902CF">
        <w:rPr>
          <w:rFonts w:ascii="Arial Unicode MS" w:eastAsia="Arial Unicode MS" w:hAnsi="Arial Unicode MS" w:cs="Arial Unicode MS"/>
          <w:sz w:val="21"/>
          <w:szCs w:val="21"/>
        </w:rPr>
        <w:t>72 měsíců, 6 let</w:t>
      </w:r>
    </w:p>
    <w:p w14:paraId="7BFC05E4" w14:textId="77777777" w:rsidR="00E17AA3" w:rsidRPr="00013619" w:rsidRDefault="00013619" w:rsidP="00BB062F">
      <w:pPr>
        <w:pStyle w:val="Odstavecseseznamem"/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567B2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17AA3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 zaručuje, že dodávané zboží bude způsobilé k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7567B2">
        <w:rPr>
          <w:rFonts w:ascii="Arial Unicode MS" w:eastAsia="Arial Unicode MS" w:hAnsi="Arial Unicode MS" w:cs="Arial Unicode MS"/>
          <w:sz w:val="21"/>
          <w:szCs w:val="21"/>
        </w:rPr>
        <w:t>u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>žití k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>účelu smluvenému, jinak obvyklému s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ohledem na druh zboží, a že si zachová smluvené, jinak obvyklé vlastnosti po celou dobu trvání záruční lhůty.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dále poskytuje záruku za to, že zboží nemá právní vady a není zatíženo právy třetích osob, která by omezovala či znemožňovala užití zboží k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účelu dle této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0E7AF54A" w14:textId="77777777" w:rsidR="00E17AA3" w:rsidRPr="00013619" w:rsidRDefault="00E17AA3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E20DC4B" w14:textId="77777777" w:rsidR="00E17AA3" w:rsidRPr="00013619" w:rsidRDefault="00E17AA3" w:rsidP="00BB062F">
      <w:pPr>
        <w:pStyle w:val="Odstavecseseznamem"/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Záruční doba neběží po dobu, po kterou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nemůže užívat předmět plnění pro jeho vady, za které odpovídá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DAFFCDD" w14:textId="77777777" w:rsidR="00D45FE7" w:rsidRDefault="00D45FE7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3849F67" w14:textId="77777777" w:rsidR="00E17AA3" w:rsidRPr="00013619" w:rsidRDefault="000E2E63" w:rsidP="00BB062F">
      <w:pPr>
        <w:pStyle w:val="Odstavecseseznamem"/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Oznámení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>vad zboží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záruční lhůtě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17AA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uplatňuje písemně zásadně prostřednictvím reklamačního protokolu.</w:t>
      </w:r>
    </w:p>
    <w:p w14:paraId="61E3E24C" w14:textId="77777777" w:rsidR="00E17AA3" w:rsidRPr="00013619" w:rsidRDefault="00E17AA3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E6D5A11" w14:textId="77777777" w:rsidR="00E17AA3" w:rsidRPr="00013619" w:rsidRDefault="00E17AA3" w:rsidP="00BB062F">
      <w:pPr>
        <w:pStyle w:val="Odstavecseseznamem"/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případě, že má dodané </w:t>
      </w:r>
      <w:r w:rsidR="009851E2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zboží jakékoli vady, je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zejména:</w:t>
      </w:r>
    </w:p>
    <w:p w14:paraId="442543EC" w14:textId="77777777" w:rsidR="00E17AA3" w:rsidRPr="00013619" w:rsidRDefault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4AB976A" w14:textId="77777777" w:rsidR="00E17AA3" w:rsidRPr="004D7741" w:rsidRDefault="00E17AA3" w:rsidP="00BB062F">
      <w:pPr>
        <w:pStyle w:val="Odstavecseseznamem"/>
        <w:numPr>
          <w:ilvl w:val="0"/>
          <w:numId w:val="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dodání chybějícího zboží</w:t>
      </w:r>
      <w:r w:rsidR="004D7741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25DC9FD1" w14:textId="77777777" w:rsidR="00E17AA3" w:rsidRPr="004D7741" w:rsidRDefault="00E17AA3" w:rsidP="00BB062F">
      <w:pPr>
        <w:pStyle w:val="Odstavecseseznamem"/>
        <w:numPr>
          <w:ilvl w:val="0"/>
          <w:numId w:val="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D7741">
        <w:rPr>
          <w:rFonts w:ascii="Arial Unicode MS" w:eastAsia="Arial Unicode MS" w:hAnsi="Arial Unicode MS" w:cs="Arial Unicode MS"/>
          <w:sz w:val="21"/>
          <w:szCs w:val="21"/>
        </w:rPr>
        <w:t>poskytnutí přiměřené slevy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>ceny, pokud vady nebrání obvyklému použití zboží</w:t>
      </w:r>
      <w:r w:rsidR="004D7741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BEBD464" w14:textId="77777777" w:rsidR="00E17AA3" w:rsidRPr="004D7741" w:rsidRDefault="00E17AA3" w:rsidP="00BB062F">
      <w:pPr>
        <w:pStyle w:val="Odstavecseseznamem"/>
        <w:numPr>
          <w:ilvl w:val="0"/>
          <w:numId w:val="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D7741">
        <w:rPr>
          <w:rFonts w:ascii="Arial Unicode MS" w:eastAsia="Arial Unicode MS" w:hAnsi="Arial Unicode MS" w:cs="Arial Unicode MS"/>
          <w:sz w:val="21"/>
          <w:szCs w:val="21"/>
        </w:rPr>
        <w:t>neprodlenou výměnu vadného zboží za bezvadné</w:t>
      </w:r>
      <w:r w:rsidR="004D7741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4D7741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14:paraId="413FD466" w14:textId="77777777" w:rsidR="00E17AA3" w:rsidRPr="007567B2" w:rsidRDefault="009851E2" w:rsidP="00BB062F">
      <w:pPr>
        <w:pStyle w:val="Odstavecseseznamem"/>
        <w:numPr>
          <w:ilvl w:val="0"/>
          <w:numId w:val="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567B2">
        <w:rPr>
          <w:rFonts w:ascii="Arial Unicode MS" w:eastAsia="Arial Unicode MS" w:hAnsi="Arial Unicode MS" w:cs="Arial Unicode MS"/>
          <w:sz w:val="21"/>
          <w:szCs w:val="21"/>
        </w:rPr>
        <w:t>odstoupení</w:t>
      </w:r>
      <w:r w:rsidR="00E17AA3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 od dílčí </w:t>
      </w:r>
      <w:r w:rsidR="004529AF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kupní </w:t>
      </w:r>
      <w:r w:rsidR="00E17AA3" w:rsidRPr="007567B2">
        <w:rPr>
          <w:rFonts w:ascii="Arial Unicode MS" w:eastAsia="Arial Unicode MS" w:hAnsi="Arial Unicode MS" w:cs="Arial Unicode MS"/>
          <w:sz w:val="21"/>
          <w:szCs w:val="21"/>
        </w:rPr>
        <w:t>smlouvy (plnění) a vrá</w:t>
      </w:r>
      <w:r w:rsidRPr="007567B2">
        <w:rPr>
          <w:rFonts w:ascii="Arial Unicode MS" w:eastAsia="Arial Unicode MS" w:hAnsi="Arial Unicode MS" w:cs="Arial Unicode MS"/>
          <w:sz w:val="21"/>
          <w:szCs w:val="21"/>
        </w:rPr>
        <w:t>cení ceny</w:t>
      </w:r>
      <w:r w:rsidR="00145C4B">
        <w:rPr>
          <w:rFonts w:ascii="Arial Unicode MS" w:eastAsia="Arial Unicode MS" w:hAnsi="Arial Unicode MS" w:cs="Arial Unicode MS"/>
          <w:sz w:val="21"/>
          <w:szCs w:val="21"/>
        </w:rPr>
        <w:t>, jestliže nelze využít žádný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145C4B">
        <w:rPr>
          <w:rFonts w:ascii="Arial Unicode MS" w:eastAsia="Arial Unicode MS" w:hAnsi="Arial Unicode MS" w:cs="Arial Unicode MS"/>
          <w:sz w:val="21"/>
          <w:szCs w:val="21"/>
        </w:rPr>
        <w:t>předchozích způsobů vyřízení zvoleného nároku</w:t>
      </w:r>
      <w:r w:rsidRPr="007567B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8C41F40" w14:textId="77777777" w:rsidR="00ED652B" w:rsidRPr="00013619" w:rsidRDefault="00ED652B">
      <w:pPr>
        <w:pStyle w:val="Odstavecseseznamem"/>
        <w:ind w:left="108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6EFBE0E" w14:textId="77777777" w:rsidR="009851E2" w:rsidRPr="00013619" w:rsidRDefault="009851E2" w:rsidP="00BB062F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Volba mezi nároky uvedenými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tomto odstavci za jakýchkoli okolností náleží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i, je však povinen ji oznámit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0E2E63" w:rsidRPr="0001361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zaslaném oznámení vad</w:t>
      </w:r>
      <w:r w:rsidR="000E2E6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nebo bez zbytečného odkladu po oznámení vad.</w:t>
      </w:r>
    </w:p>
    <w:p w14:paraId="565AF6D3" w14:textId="77777777" w:rsidR="00E17AA3" w:rsidRPr="00013619" w:rsidRDefault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ABBF163" w14:textId="77777777" w:rsidR="004664B8" w:rsidRDefault="004664B8" w:rsidP="00BB062F">
      <w:pPr>
        <w:pStyle w:val="Odstavecseseznamem"/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sjednaly, že v případě, kdy Objednatel zvolí jako svůj nárok výměnu zboží podle odstavce 5 písm. c) tohoto článku Dohody, je Dodavatel neprodleně </w:t>
      </w: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povinen zboží vyměnit. V případě, že se později zjistí, že vada zboží nešla na vrub Dodavatele, je Objednatel mu povinen zaplatit cenu vyměněného zboží, kdy se přiměřeně použije čl. IV a V této Dohody.</w:t>
      </w:r>
    </w:p>
    <w:p w14:paraId="17286305" w14:textId="77777777" w:rsidR="004664B8" w:rsidRDefault="004664B8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36B7AA1" w14:textId="77777777" w:rsidR="00E17AA3" w:rsidRPr="00013619" w:rsidRDefault="009851E2" w:rsidP="00BB062F">
      <w:pPr>
        <w:pStyle w:val="Odstavecseseznamem"/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případě náhradní dodávky a výměny vadného zboží za bezvadné, je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povinen vrátit reklamované zboží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zásadě ve stavu a množství, jakém je převzal.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Tím není dotčeno ustanovení § 2110 občanského zákoníku.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Veškeré náklady spojené s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výměnou a vrácením zboží jdou na vrub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4D4C34B9" w14:textId="77777777" w:rsidR="006F7518" w:rsidRDefault="006F7518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F8F8CEC" w14:textId="77777777" w:rsidR="00612611" w:rsidRPr="00013619" w:rsidRDefault="00612611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11E3345" w14:textId="77777777" w:rsidR="003C2CB9" w:rsidRDefault="003C2CB9" w:rsidP="003C2CB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3EA1A985" w14:textId="77777777" w:rsidR="003C2CB9" w:rsidRDefault="003C2CB9" w:rsidP="003C2CB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Ověření kvalifikace a právo nevyzvat Dodavatele k uzavření kupní smlouvy</w:t>
      </w:r>
    </w:p>
    <w:p w14:paraId="5AF129C8" w14:textId="77777777" w:rsidR="003C2CB9" w:rsidRDefault="003C2CB9" w:rsidP="003C2CB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0DCCF05" w14:textId="77777777" w:rsidR="003C2CB9" w:rsidRDefault="003C2CB9" w:rsidP="003C2CB9">
      <w:pPr>
        <w:numPr>
          <w:ilvl w:val="0"/>
          <w:numId w:val="4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 má právo v souladu ustanovením § 136 odst. 1 zákona o zadávání veřejných zakázek po uplynutí jednoho (1) roku od nabytí platnosti této Dohody vyzvat Dodavatele k ověření způsobilosti nebo kvalifikace, a to podle ustanovení zadávacích podmínek. Dodavatel je povinen ověřit svoji způsobilost nebo kvalifikaci do patnácti (15) dnů od doručení výzvy.</w:t>
      </w:r>
    </w:p>
    <w:p w14:paraId="61FEEC33" w14:textId="77777777" w:rsidR="003C2CB9" w:rsidRDefault="003C2CB9" w:rsidP="003C2CB9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BB84443" w14:textId="77777777" w:rsidR="003C2CB9" w:rsidRDefault="003C2CB9" w:rsidP="003C2CB9">
      <w:pPr>
        <w:numPr>
          <w:ilvl w:val="0"/>
          <w:numId w:val="4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 má právo v souladu s ustanovením § 136 odst. 2 zákona o zadávání veřejných zakázek prokázat Dodavateli naplnění důvodů nezpůsobilosti podle ustanovení § 48          odst. 5 a 6 zákona o zadávání veřejných zakázek.</w:t>
      </w:r>
    </w:p>
    <w:p w14:paraId="371F68C0" w14:textId="77777777" w:rsidR="003C2CB9" w:rsidRDefault="003C2CB9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B02603F" w14:textId="2130F183" w:rsidR="003C2CB9" w:rsidRPr="003C2CB9" w:rsidRDefault="003C2CB9" w:rsidP="003C2CB9">
      <w:pPr>
        <w:numPr>
          <w:ilvl w:val="0"/>
          <w:numId w:val="4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C2CB9">
        <w:rPr>
          <w:rFonts w:ascii="Arial Unicode MS" w:eastAsia="Arial Unicode MS" w:hAnsi="Arial Unicode MS" w:cs="Arial Unicode MS"/>
          <w:sz w:val="21"/>
          <w:szCs w:val="21"/>
        </w:rPr>
        <w:t>Po dobu, po kterou je Dodavatel v prodlení s ověřením způsobilosti nebo kvalifikace podle odstavce 1 tohoto článku Dohody nebo jsou naplněny důvody nezpůsobilosti podle odstavce 2 tohoto článku Dohody, je Objednatel povinen nevyzývat k uzavření kupní sm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louvy. Odpadnou-li tyto důvody, </w:t>
      </w:r>
      <w:r w:rsidR="004B6F09">
        <w:rPr>
          <w:rFonts w:ascii="Arial Unicode MS" w:eastAsia="Arial Unicode MS" w:hAnsi="Arial Unicode MS" w:cs="Arial Unicode MS"/>
          <w:sz w:val="21"/>
          <w:szCs w:val="21"/>
        </w:rPr>
        <w:t>j</w:t>
      </w:r>
      <w:r w:rsidRPr="003C2CB9">
        <w:rPr>
          <w:rFonts w:ascii="Arial Unicode MS" w:eastAsia="Arial Unicode MS" w:hAnsi="Arial Unicode MS" w:cs="Arial Unicode MS"/>
          <w:sz w:val="21"/>
          <w:szCs w:val="21"/>
        </w:rPr>
        <w:t>e Objednatel opětovně povinen vyzývat Doda</w:t>
      </w:r>
      <w:r>
        <w:rPr>
          <w:rFonts w:ascii="Arial Unicode MS" w:eastAsia="Arial Unicode MS" w:hAnsi="Arial Unicode MS" w:cs="Arial Unicode MS"/>
          <w:sz w:val="21"/>
          <w:szCs w:val="21"/>
        </w:rPr>
        <w:t>vatele k uzavření kupní smlouvy.</w:t>
      </w:r>
    </w:p>
    <w:p w14:paraId="35332A34" w14:textId="77777777" w:rsidR="003C2CB9" w:rsidRDefault="003C2CB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6E6D427" w14:textId="77777777" w:rsidR="003C2CB9" w:rsidRDefault="003C2CB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06585AD" w14:textId="77777777" w:rsidR="009851E2" w:rsidRPr="007567B2" w:rsidRDefault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3C2CB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7567B2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7567B2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31C62FD1" w14:textId="77777777" w:rsidR="009851E2" w:rsidRPr="00013619" w:rsidRDefault="00ED652B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Smluvní pokut</w:t>
      </w:r>
      <w:r w:rsidR="000E2E63" w:rsidRPr="00013619">
        <w:rPr>
          <w:rFonts w:ascii="Arial Unicode MS" w:eastAsia="Arial Unicode MS" w:hAnsi="Arial Unicode MS" w:cs="Arial Unicode MS"/>
          <w:b/>
          <w:sz w:val="21"/>
          <w:szCs w:val="21"/>
        </w:rPr>
        <w:t>a, úrok z</w:t>
      </w:r>
      <w:r w:rsidR="00D45FE7">
        <w:rPr>
          <w:rFonts w:ascii="Arial Unicode MS" w:eastAsia="Arial Unicode MS" w:hAnsi="Arial Unicode MS" w:cs="Arial Unicode MS"/>
          <w:b/>
          <w:sz w:val="21"/>
          <w:szCs w:val="21"/>
        </w:rPr>
        <w:t> </w:t>
      </w:r>
      <w:r w:rsidR="000E2E63" w:rsidRPr="00013619">
        <w:rPr>
          <w:rFonts w:ascii="Arial Unicode MS" w:eastAsia="Arial Unicode MS" w:hAnsi="Arial Unicode MS" w:cs="Arial Unicode MS"/>
          <w:b/>
          <w:sz w:val="21"/>
          <w:szCs w:val="21"/>
        </w:rPr>
        <w:t>prodlení</w:t>
      </w:r>
    </w:p>
    <w:p w14:paraId="1B2522F8" w14:textId="77777777" w:rsidR="009851E2" w:rsidRPr="00013619" w:rsidRDefault="009851E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BB46DA" w14:textId="77777777" w:rsidR="009851E2" w:rsidRPr="00013619" w:rsidRDefault="009851E2" w:rsidP="00BB062F">
      <w:pPr>
        <w:pStyle w:val="Odstavecseseznamem"/>
        <w:numPr>
          <w:ilvl w:val="0"/>
          <w:numId w:val="10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případě prodlení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e s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dodáním zboží delším než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dva (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2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kalendářní dny po</w:t>
      </w:r>
      <w:r w:rsidR="00617B2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době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dohodnuté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té které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objednávce (výzvě), je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smluvní pokutu ve výši 0,05 %</w:t>
      </w:r>
      <w:r w:rsidR="00CC09D9">
        <w:rPr>
          <w:rFonts w:ascii="Arial Unicode MS" w:eastAsia="Arial Unicode MS" w:hAnsi="Arial Unicode MS" w:cs="Arial Unicode MS"/>
          <w:sz w:val="21"/>
          <w:szCs w:val="21"/>
        </w:rPr>
        <w:t xml:space="preserve"> (slovy: pět setin procenta)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plnění za tu kterou objednávku (výzvu)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za každý i započatý den prodlení. Výše </w:t>
      </w:r>
      <w:r w:rsidR="000E2E6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smluvní pokuty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není omezena a nárok na náhradu škody tím není dotčen. </w:t>
      </w:r>
    </w:p>
    <w:p w14:paraId="7D9A1353" w14:textId="77777777" w:rsidR="009851E2" w:rsidRPr="00013619" w:rsidRDefault="009851E2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AE45A5B" w14:textId="77777777" w:rsidR="009851E2" w:rsidRPr="00013619" w:rsidRDefault="009851E2" w:rsidP="00BB062F">
      <w:pPr>
        <w:pStyle w:val="Odstavecseseznamem"/>
        <w:numPr>
          <w:ilvl w:val="0"/>
          <w:numId w:val="10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lastRenderedPageBreak/>
        <w:t>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případě </w:t>
      </w:r>
      <w:r w:rsidR="009C236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prodlení se zaplacením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faktury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em, je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úrok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prodlení ve výši 0,05 % </w:t>
      </w:r>
      <w:r w:rsidR="00CC09D9">
        <w:rPr>
          <w:rFonts w:ascii="Arial Unicode MS" w:eastAsia="Arial Unicode MS" w:hAnsi="Arial Unicode MS" w:cs="Arial Unicode MS"/>
          <w:sz w:val="21"/>
          <w:szCs w:val="21"/>
        </w:rPr>
        <w:t xml:space="preserve">(slovy: pět setin procenta) </w:t>
      </w:r>
      <w:r w:rsidR="009C2369" w:rsidRPr="00013619"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9C2369" w:rsidRPr="00013619">
        <w:rPr>
          <w:rFonts w:ascii="Arial Unicode MS" w:eastAsia="Arial Unicode MS" w:hAnsi="Arial Unicode MS" w:cs="Arial Unicode MS"/>
          <w:sz w:val="21"/>
          <w:szCs w:val="21"/>
        </w:rPr>
        <w:t>nezaplacené částky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9C236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faktury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za každý i započatý den prodlení.</w:t>
      </w:r>
    </w:p>
    <w:p w14:paraId="456B0AA2" w14:textId="77777777" w:rsidR="00A629D7" w:rsidRPr="00013619" w:rsidRDefault="00A629D7" w:rsidP="00BB062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683BDD2" w14:textId="77777777" w:rsidR="00A629D7" w:rsidRPr="00013619" w:rsidRDefault="00A629D7" w:rsidP="00BB062F">
      <w:pPr>
        <w:pStyle w:val="Odstavecseseznamem"/>
        <w:numPr>
          <w:ilvl w:val="0"/>
          <w:numId w:val="10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Smluvní pokuty jsou splatné do patnácti (15) dnů ode dne doručení výzvy k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zaplacení pokuty příslušné smluvní straně. Smluvní strany se dohodly, že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je oprávněn započíst smluvní pokutu vůči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i proti nejbližší následující splatné faktuře.</w:t>
      </w:r>
    </w:p>
    <w:p w14:paraId="7715FA60" w14:textId="77777777" w:rsidR="00D45FE7" w:rsidRDefault="00D45FE7" w:rsidP="00D45FE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13333F5" w14:textId="77777777" w:rsidR="00DB30CE" w:rsidRDefault="00DB30CE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45CF3E1" w14:textId="77777777" w:rsidR="00A629D7" w:rsidRPr="007567B2" w:rsidRDefault="003C2CB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IX</w:t>
      </w:r>
      <w:r w:rsidR="00A629D7" w:rsidRPr="007567B2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3D04C938" w14:textId="77777777" w:rsidR="00A629D7" w:rsidRPr="00013619" w:rsidRDefault="00AE375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Skončení</w:t>
      </w:r>
      <w:r w:rsidR="004529AF" w:rsidRPr="00013619">
        <w:rPr>
          <w:rFonts w:ascii="Arial Unicode MS" w:eastAsia="Arial Unicode MS" w:hAnsi="Arial Unicode MS" w:cs="Arial Unicode MS"/>
          <w:b/>
          <w:sz w:val="21"/>
          <w:szCs w:val="21"/>
        </w:rPr>
        <w:t xml:space="preserve"> Dohod</w:t>
      </w:r>
      <w:r w:rsidR="00DE4EE4" w:rsidRPr="00013619">
        <w:rPr>
          <w:rFonts w:ascii="Arial Unicode MS" w:eastAsia="Arial Unicode MS" w:hAnsi="Arial Unicode MS" w:cs="Arial Unicode MS"/>
          <w:b/>
          <w:sz w:val="21"/>
          <w:szCs w:val="21"/>
        </w:rPr>
        <w:t>y</w:t>
      </w:r>
    </w:p>
    <w:p w14:paraId="7BA831F2" w14:textId="77777777" w:rsidR="00A629D7" w:rsidRPr="00013619" w:rsidRDefault="00A629D7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91117D" w14:textId="77777777" w:rsidR="000E2E63" w:rsidRPr="00013619" w:rsidRDefault="000E2E63" w:rsidP="00BB062F">
      <w:pPr>
        <w:pStyle w:val="Odstavecseseznamem"/>
        <w:numPr>
          <w:ilvl w:val="0"/>
          <w:numId w:val="1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Smluvní vztah založený touto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Dohodou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C6B11" w:rsidRPr="00013619">
        <w:rPr>
          <w:rFonts w:ascii="Arial Unicode MS" w:eastAsia="Arial Unicode MS" w:hAnsi="Arial Unicode MS" w:cs="Arial Unicode MS"/>
          <w:sz w:val="21"/>
          <w:szCs w:val="21"/>
        </w:rPr>
        <w:t>skončí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1E58DCED" w14:textId="77777777" w:rsidR="00617B29" w:rsidRPr="00013619" w:rsidRDefault="00617B29">
      <w:pPr>
        <w:pStyle w:val="Odstavecseseznamem"/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22034F5" w14:textId="77777777" w:rsidR="000E2E63" w:rsidRPr="00013619" w:rsidRDefault="000E2E63" w:rsidP="00BB062F">
      <w:pPr>
        <w:pStyle w:val="Odstavecseseznamem"/>
        <w:numPr>
          <w:ilvl w:val="0"/>
          <w:numId w:val="15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uplynutím doby jejího trvání,</w:t>
      </w:r>
    </w:p>
    <w:p w14:paraId="389C7212" w14:textId="77777777" w:rsidR="000E2E63" w:rsidRPr="00013619" w:rsidRDefault="000E2E63" w:rsidP="00BB062F">
      <w:pPr>
        <w:pStyle w:val="Odstavecseseznamem"/>
        <w:numPr>
          <w:ilvl w:val="0"/>
          <w:numId w:val="15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dohodou smluvních stran,</w:t>
      </w:r>
      <w:r w:rsidR="00617B2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64D0F8EC" w14:textId="77777777" w:rsidR="000E2E63" w:rsidRPr="00013619" w:rsidRDefault="000E2E63" w:rsidP="00BB062F">
      <w:pPr>
        <w:pStyle w:val="Odstavecseseznamem"/>
        <w:numPr>
          <w:ilvl w:val="0"/>
          <w:numId w:val="15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odstoupením od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některou ze smluvních stran,</w:t>
      </w:r>
      <w:r w:rsidR="001C6B11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14:paraId="3FEA7483" w14:textId="77777777" w:rsidR="000E2E63" w:rsidRPr="00013619" w:rsidRDefault="000E2E63" w:rsidP="00BB062F">
      <w:pPr>
        <w:pStyle w:val="Odstavecseseznamem"/>
        <w:numPr>
          <w:ilvl w:val="0"/>
          <w:numId w:val="15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výpovědí </w:t>
      </w:r>
      <w:r w:rsidR="004529AF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em. </w:t>
      </w:r>
    </w:p>
    <w:p w14:paraId="2084AC52" w14:textId="77777777" w:rsidR="000E2E63" w:rsidRPr="00013619" w:rsidRDefault="000E2E6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CD37A64" w14:textId="77777777" w:rsidR="00A629D7" w:rsidRPr="00013619" w:rsidRDefault="000C0952" w:rsidP="00BB062F">
      <w:pPr>
        <w:pStyle w:val="Odstavecseseznamem"/>
        <w:numPr>
          <w:ilvl w:val="0"/>
          <w:numId w:val="1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Smluvní strany jsou </w:t>
      </w:r>
      <w:r w:rsidR="00A629D7" w:rsidRPr="00013619">
        <w:rPr>
          <w:rFonts w:ascii="Arial Unicode MS" w:eastAsia="Arial Unicode MS" w:hAnsi="Arial Unicode MS" w:cs="Arial Unicode MS"/>
          <w:sz w:val="21"/>
          <w:szCs w:val="21"/>
        </w:rPr>
        <w:t>oprávněn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A629D7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od této </w:t>
      </w:r>
      <w:r w:rsidR="00406434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A629D7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odstoupit 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>jen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>případech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406434" w:rsidRPr="00013619">
        <w:rPr>
          <w:rFonts w:ascii="Arial Unicode MS" w:eastAsia="Arial Unicode MS" w:hAnsi="Arial Unicode MS" w:cs="Arial Unicode MS"/>
          <w:sz w:val="21"/>
          <w:szCs w:val="21"/>
        </w:rPr>
        <w:t>Dohodě uvedených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80B156F" w14:textId="77777777" w:rsidR="00A629D7" w:rsidRPr="00013619" w:rsidRDefault="00A629D7" w:rsidP="00BB062F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C422B9F" w14:textId="77777777" w:rsidR="00A629D7" w:rsidRPr="00013619" w:rsidRDefault="00013619" w:rsidP="00BB062F">
      <w:pPr>
        <w:pStyle w:val="Odstavecseseznamem"/>
        <w:numPr>
          <w:ilvl w:val="0"/>
          <w:numId w:val="1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je oprávněn odstoupit od této </w:t>
      </w:r>
      <w:r w:rsidR="00406434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>, pokud</w:t>
      </w:r>
      <w:r w:rsidR="00A629D7" w:rsidRPr="00013619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71906CF8" w14:textId="77777777" w:rsidR="00A629D7" w:rsidRPr="00013619" w:rsidRDefault="00A629D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CB149BF" w14:textId="77777777" w:rsidR="00A629D7" w:rsidRPr="007567B2" w:rsidRDefault="00013619" w:rsidP="00BB062F">
      <w:pPr>
        <w:pStyle w:val="Odstavecseseznamem"/>
        <w:numPr>
          <w:ilvl w:val="0"/>
          <w:numId w:val="12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9503E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opakovaně, </w:t>
      </w:r>
      <w:r w:rsidR="007567B2">
        <w:rPr>
          <w:rFonts w:ascii="Arial Unicode MS" w:eastAsia="Arial Unicode MS" w:hAnsi="Arial Unicode MS" w:cs="Arial Unicode MS"/>
          <w:sz w:val="21"/>
          <w:szCs w:val="21"/>
        </w:rPr>
        <w:t>nejméně</w:t>
      </w:r>
      <w:r w:rsidR="007567B2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9503E" w:rsidRPr="007567B2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CC09D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DB30CE" w:rsidRPr="006F7518">
        <w:rPr>
          <w:rFonts w:ascii="Arial Unicode MS" w:eastAsia="Arial Unicode MS" w:hAnsi="Arial Unicode MS" w:cs="Arial Unicode MS"/>
          <w:sz w:val="21"/>
          <w:szCs w:val="21"/>
        </w:rPr>
        <w:t>třech</w:t>
      </w:r>
      <w:r w:rsidR="00CC09D9" w:rsidRPr="006F7518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DB30CE" w:rsidRPr="006F7518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CC09D9" w:rsidRPr="006F7518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CC09D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9503E" w:rsidRPr="007567B2">
        <w:rPr>
          <w:rFonts w:ascii="Arial Unicode MS" w:eastAsia="Arial Unicode MS" w:hAnsi="Arial Unicode MS" w:cs="Arial Unicode MS"/>
          <w:sz w:val="21"/>
          <w:szCs w:val="21"/>
        </w:rPr>
        <w:t>případech</w:t>
      </w:r>
      <w:r w:rsidR="00617B29" w:rsidRPr="007567B2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F9503E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 odmítne na základě objednávky zboží (výzvy) </w:t>
      </w:r>
      <w:r w:rsidRPr="007567B2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9503E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e </w:t>
      </w:r>
      <w:r w:rsidR="000E2E63" w:rsidRPr="007567B2">
        <w:rPr>
          <w:rFonts w:ascii="Arial Unicode MS" w:eastAsia="Arial Unicode MS" w:hAnsi="Arial Unicode MS" w:cs="Arial Unicode MS"/>
          <w:sz w:val="21"/>
          <w:szCs w:val="21"/>
        </w:rPr>
        <w:t>přijmout</w:t>
      </w:r>
      <w:r w:rsidR="00F9503E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 návrh na uzavření kupní smlouvy ve lhůtě podle této </w:t>
      </w:r>
      <w:r w:rsidR="00406434" w:rsidRPr="007567B2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F9503E" w:rsidRPr="007567B2">
        <w:rPr>
          <w:rFonts w:ascii="Arial Unicode MS" w:eastAsia="Arial Unicode MS" w:hAnsi="Arial Unicode MS" w:cs="Arial Unicode MS"/>
          <w:sz w:val="21"/>
          <w:szCs w:val="21"/>
        </w:rPr>
        <w:t>y,</w:t>
      </w:r>
    </w:p>
    <w:p w14:paraId="486714B4" w14:textId="77777777" w:rsidR="00F9503E" w:rsidRPr="00013619" w:rsidRDefault="00013619" w:rsidP="00BB062F">
      <w:pPr>
        <w:pStyle w:val="Odstavecseseznamem"/>
        <w:numPr>
          <w:ilvl w:val="0"/>
          <w:numId w:val="12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567B2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762CF0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 opakovaně </w:t>
      </w:r>
      <w:r w:rsidR="00F9503E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neplní </w:t>
      </w:r>
      <w:r w:rsidR="00762CF0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kvantitativní </w:t>
      </w:r>
      <w:r w:rsidR="00F9503E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="00762CF0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kvalitativní požadavky stanovené </w:t>
      </w:r>
      <w:r w:rsidR="00F9503E" w:rsidRPr="007567B2">
        <w:rPr>
          <w:rFonts w:ascii="Arial Unicode MS" w:eastAsia="Arial Unicode MS" w:hAnsi="Arial Unicode MS" w:cs="Arial Unicode MS"/>
          <w:sz w:val="21"/>
          <w:szCs w:val="21"/>
        </w:rPr>
        <w:t xml:space="preserve">touto </w:t>
      </w:r>
      <w:r w:rsidR="00406434" w:rsidRPr="00013619">
        <w:rPr>
          <w:rFonts w:ascii="Arial Unicode MS" w:eastAsia="Arial Unicode MS" w:hAnsi="Arial Unicode MS" w:cs="Arial Unicode MS"/>
          <w:sz w:val="21"/>
          <w:szCs w:val="21"/>
        </w:rPr>
        <w:t>Dohodou</w:t>
      </w:r>
      <w:r w:rsidR="00F9503E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>spolu s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proofErr w:type="gramStart"/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>tou</w:t>
      </w:r>
      <w:proofErr w:type="gramEnd"/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kterou </w:t>
      </w:r>
      <w:r w:rsidR="00F9503E" w:rsidRPr="00013619">
        <w:rPr>
          <w:rFonts w:ascii="Arial Unicode MS" w:eastAsia="Arial Unicode MS" w:hAnsi="Arial Unicode MS" w:cs="Arial Unicode MS"/>
          <w:sz w:val="21"/>
          <w:szCs w:val="21"/>
        </w:rPr>
        <w:t>dílčí objednávkou zboží (výzvou),</w:t>
      </w:r>
    </w:p>
    <w:p w14:paraId="359221F2" w14:textId="77777777" w:rsidR="004664B8" w:rsidRDefault="004664B8" w:rsidP="00BB062F">
      <w:pPr>
        <w:pStyle w:val="Odstavecseseznamem"/>
        <w:numPr>
          <w:ilvl w:val="0"/>
          <w:numId w:val="12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Dodavatel přes písemné upozornění </w:t>
      </w:r>
      <w:r w:rsidR="00D219B5">
        <w:rPr>
          <w:rFonts w:ascii="Arial Unicode MS" w:eastAsia="Arial Unicode MS" w:hAnsi="Arial Unicode MS" w:cs="Arial Unicode MS"/>
          <w:sz w:val="21"/>
          <w:szCs w:val="21"/>
        </w:rPr>
        <w:t>nebude postupovat v souladu s</w:t>
      </w:r>
      <w:r w:rsidR="000C5F13">
        <w:rPr>
          <w:rFonts w:ascii="Arial Unicode MS" w:eastAsia="Arial Unicode MS" w:hAnsi="Arial Unicode MS" w:cs="Arial Unicode MS"/>
          <w:sz w:val="21"/>
          <w:szCs w:val="21"/>
        </w:rPr>
        <w:t xml:space="preserve"> čl. II odst. 5 nebo </w:t>
      </w:r>
      <w:r w:rsidR="00D219B5">
        <w:rPr>
          <w:rFonts w:ascii="Arial Unicode MS" w:eastAsia="Arial Unicode MS" w:hAnsi="Arial Unicode MS" w:cs="Arial Unicode MS"/>
          <w:sz w:val="21"/>
          <w:szCs w:val="21"/>
        </w:rPr>
        <w:t>čl. VI odst. 6 této Dohody,</w:t>
      </w:r>
    </w:p>
    <w:p w14:paraId="422D119D" w14:textId="77777777" w:rsidR="00F9503E" w:rsidRPr="00013619" w:rsidRDefault="00762CF0" w:rsidP="00BB062F">
      <w:pPr>
        <w:pStyle w:val="Odstavecseseznamem"/>
        <w:numPr>
          <w:ilvl w:val="0"/>
          <w:numId w:val="12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F9503E" w:rsidRPr="00013619">
        <w:rPr>
          <w:rFonts w:ascii="Arial Unicode MS" w:eastAsia="Arial Unicode MS" w:hAnsi="Arial Unicode MS" w:cs="Arial Unicode MS"/>
          <w:sz w:val="21"/>
          <w:szCs w:val="21"/>
        </w:rPr>
        <w:t>prodlení s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F9503E" w:rsidRPr="00013619">
        <w:rPr>
          <w:rFonts w:ascii="Arial Unicode MS" w:eastAsia="Arial Unicode MS" w:hAnsi="Arial Unicode MS" w:cs="Arial Unicode MS"/>
          <w:sz w:val="21"/>
          <w:szCs w:val="21"/>
        </w:rPr>
        <w:t>dodáním zboží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9503E" w:rsidRPr="00013619">
        <w:rPr>
          <w:rFonts w:ascii="Arial Unicode MS" w:eastAsia="Arial Unicode MS" w:hAnsi="Arial Unicode MS" w:cs="Arial Unicode MS"/>
          <w:sz w:val="21"/>
          <w:szCs w:val="21"/>
        </w:rPr>
        <w:t>delším než třicet (30) dnů po dohodnuté</w:t>
      </w:r>
      <w:r w:rsidR="00617B2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době dodání</w:t>
      </w:r>
      <w:r w:rsidR="00F9503E" w:rsidRPr="0001361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D219B5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14:paraId="56097F90" w14:textId="77777777" w:rsidR="00A629D7" w:rsidRPr="00013619" w:rsidRDefault="00013619" w:rsidP="00BB062F">
      <w:pPr>
        <w:pStyle w:val="Odstavecseseznamem"/>
        <w:numPr>
          <w:ilvl w:val="0"/>
          <w:numId w:val="12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DE4EE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uvedl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DE4EE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nabídce 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>podané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>zadávacím řízení podle čl</w:t>
      </w:r>
      <w:r w:rsidR="004664B8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I odst</w:t>
      </w:r>
      <w:r w:rsidR="004664B8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1 této </w:t>
      </w:r>
      <w:r w:rsidR="00406434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62CF0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DE4EE4" w:rsidRPr="00013619">
        <w:rPr>
          <w:rFonts w:ascii="Arial Unicode MS" w:eastAsia="Arial Unicode MS" w:hAnsi="Arial Unicode MS" w:cs="Arial Unicode MS"/>
          <w:sz w:val="21"/>
          <w:szCs w:val="21"/>
        </w:rPr>
        <w:t>informace nebo doklady, které neodpovídají skutečnosti</w:t>
      </w:r>
      <w:r w:rsidR="00617B29" w:rsidRPr="0001361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DE4EE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a měly nebo mohly mít vliv na výběr nejvhodnější nabídky.</w:t>
      </w:r>
    </w:p>
    <w:p w14:paraId="456F94C0" w14:textId="77777777" w:rsidR="00DE4EE4" w:rsidRPr="00013619" w:rsidRDefault="00DE4EE4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AA50A1" w14:textId="77777777" w:rsidR="00EA1EE9" w:rsidRPr="00013619" w:rsidRDefault="00013619" w:rsidP="003C2CB9">
      <w:pPr>
        <w:pStyle w:val="Odstavecseseznamem"/>
        <w:numPr>
          <w:ilvl w:val="0"/>
          <w:numId w:val="1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A1EE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je oprávněn odstoupit od </w:t>
      </w:r>
      <w:r w:rsidR="00CC09D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406434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A1EE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A1EE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případě nedodržení doby splatnosti faktury ze strany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A1EE9" w:rsidRPr="00013619">
        <w:rPr>
          <w:rFonts w:ascii="Arial Unicode MS" w:eastAsia="Arial Unicode MS" w:hAnsi="Arial Unicode MS" w:cs="Arial Unicode MS"/>
          <w:sz w:val="21"/>
          <w:szCs w:val="21"/>
        </w:rPr>
        <w:t>e delší než třicet (30) dnů.</w:t>
      </w:r>
    </w:p>
    <w:p w14:paraId="74E42A3E" w14:textId="77777777" w:rsidR="00EA1EE9" w:rsidRPr="00013619" w:rsidRDefault="00EA1EE9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0359318" w14:textId="77777777" w:rsidR="00DE4EE4" w:rsidRPr="00013619" w:rsidRDefault="00DE4EE4" w:rsidP="003C2CB9">
      <w:pPr>
        <w:pStyle w:val="Odstavecseseznamem"/>
        <w:numPr>
          <w:ilvl w:val="0"/>
          <w:numId w:val="1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Odstoupení od</w:t>
      </w:r>
      <w:r w:rsidR="00CC09D9">
        <w:rPr>
          <w:rFonts w:ascii="Arial Unicode MS" w:eastAsia="Arial Unicode MS" w:hAnsi="Arial Unicode MS" w:cs="Arial Unicode MS"/>
          <w:sz w:val="21"/>
          <w:szCs w:val="21"/>
        </w:rPr>
        <w:t xml:space="preserve"> této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06434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je účinné doručením písemného odstoupení druhé smluvní straně.</w:t>
      </w:r>
    </w:p>
    <w:p w14:paraId="5258E240" w14:textId="77777777" w:rsidR="00DE4EE4" w:rsidRPr="00013619" w:rsidRDefault="00DE4EE4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6EC85B2" w14:textId="77777777" w:rsidR="00DE4EE4" w:rsidRPr="007567B2" w:rsidRDefault="00406434" w:rsidP="003C2CB9">
      <w:pPr>
        <w:pStyle w:val="Odstavecseseznamem"/>
        <w:numPr>
          <w:ilvl w:val="0"/>
          <w:numId w:val="1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Dohodu</w:t>
      </w:r>
      <w:r w:rsidR="00DE4EE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lze ukončit výpovědí ze strany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DE4EE4" w:rsidRPr="00013619">
        <w:rPr>
          <w:rFonts w:ascii="Arial Unicode MS" w:eastAsia="Arial Unicode MS" w:hAnsi="Arial Unicode MS" w:cs="Arial Unicode MS"/>
          <w:sz w:val="21"/>
          <w:szCs w:val="21"/>
        </w:rPr>
        <w:t>e bez udání důvodu s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DE4EE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výpovědní </w:t>
      </w:r>
      <w:r w:rsidR="000C0952" w:rsidRPr="00013619">
        <w:rPr>
          <w:rFonts w:ascii="Arial Unicode MS" w:eastAsia="Arial Unicode MS" w:hAnsi="Arial Unicode MS" w:cs="Arial Unicode MS"/>
          <w:sz w:val="21"/>
          <w:szCs w:val="21"/>
        </w:rPr>
        <w:t>dobou tří (3) měsíců</w:t>
      </w:r>
      <w:r w:rsidR="00DE4EE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, přičemž počíná běžet prvním </w:t>
      </w:r>
      <w:r w:rsidR="009C236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(1.) </w:t>
      </w:r>
      <w:r w:rsidR="00DE4EE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dnem měsíce následujícího po doručení výpovědi </w:t>
      </w:r>
      <w:r w:rsidR="007567B2">
        <w:rPr>
          <w:rFonts w:ascii="Arial Unicode MS" w:eastAsia="Arial Unicode MS" w:hAnsi="Arial Unicode MS" w:cs="Arial Unicode MS"/>
          <w:sz w:val="21"/>
          <w:szCs w:val="21"/>
        </w:rPr>
        <w:t>poslednímu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13619" w:rsidRPr="007567B2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7567B2">
        <w:rPr>
          <w:rFonts w:ascii="Arial Unicode MS" w:eastAsia="Arial Unicode MS" w:hAnsi="Arial Unicode MS" w:cs="Arial Unicode MS"/>
          <w:sz w:val="21"/>
          <w:szCs w:val="21"/>
        </w:rPr>
        <w:t>ů</w:t>
      </w:r>
      <w:r w:rsidR="00DE4EE4" w:rsidRPr="007567B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AD1CC57" w14:textId="77777777" w:rsidR="00D45FE7" w:rsidRDefault="00D45FE7" w:rsidP="00D45FE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D98F4CE" w14:textId="77777777" w:rsidR="000F6428" w:rsidRDefault="000F642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FF45C72" w14:textId="77777777" w:rsidR="00E337BF" w:rsidRPr="007567B2" w:rsidRDefault="007567B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E337BF" w:rsidRPr="007567B2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5C8B8AE8" w14:textId="77777777" w:rsidR="00E337BF" w:rsidRPr="00013619" w:rsidRDefault="00E337BF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Zachování mlčenlivosti</w:t>
      </w:r>
    </w:p>
    <w:p w14:paraId="705CCC1B" w14:textId="77777777" w:rsidR="000F6428" w:rsidRPr="00013619" w:rsidRDefault="000F642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330F223E" w14:textId="77777777" w:rsidR="00AA12AD" w:rsidRPr="007567B2" w:rsidRDefault="00AA12AD" w:rsidP="003C2CB9">
      <w:pPr>
        <w:pStyle w:val="Odstavecseseznamem"/>
        <w:ind w:left="284" w:firstLine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Obě smluvní strany se zavazují během plnění</w:t>
      </w:r>
      <w:r w:rsidR="00406434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133C6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406434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y i po jejím ukončení zachovávat mlčenlivost o všech skutečnostech, o kterých se vzájemně dozví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souvislosti s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plněním této </w:t>
      </w:r>
      <w:r w:rsidR="00406434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y. Smluvní strany výslovně sjednávají, že povinnost mlčenlivosti se nevztahuje na údaje</w:t>
      </w:r>
      <w:r w:rsidR="007567B2">
        <w:rPr>
          <w:rFonts w:ascii="Arial Unicode MS" w:eastAsia="Arial Unicode MS" w:hAnsi="Arial Unicode MS" w:cs="Arial Unicode MS"/>
          <w:sz w:val="21"/>
          <w:szCs w:val="21"/>
        </w:rPr>
        <w:t>, které je nutné zveřejnit podle příslušných právních předpisů</w:t>
      </w:r>
      <w:r w:rsidRPr="007567B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6A176DE" w14:textId="77777777" w:rsidR="00AA12AD" w:rsidRPr="00013619" w:rsidRDefault="00AA12A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5A1463" w14:textId="77777777" w:rsidR="009C2369" w:rsidRPr="00013619" w:rsidRDefault="009C236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9CD0FD4" w14:textId="77777777" w:rsidR="00AA12AD" w:rsidRPr="00013619" w:rsidRDefault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3C2CB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3AE50724" w14:textId="77777777" w:rsidR="00AA12AD" w:rsidRPr="00013619" w:rsidRDefault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Kontaktní osoby</w:t>
      </w:r>
    </w:p>
    <w:p w14:paraId="7F4FC2B8" w14:textId="77777777" w:rsidR="00AA12AD" w:rsidRPr="00013619" w:rsidRDefault="00AA12A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1EE1A76" w14:textId="77777777" w:rsidR="00097C86" w:rsidRDefault="00AA12AD" w:rsidP="003C2CB9">
      <w:pPr>
        <w:pStyle w:val="Odstavecseseznamem"/>
        <w:numPr>
          <w:ilvl w:val="0"/>
          <w:numId w:val="13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e je: </w:t>
      </w:r>
    </w:p>
    <w:p w14:paraId="1679E009" w14:textId="77777777" w:rsidR="00097C86" w:rsidRDefault="00097C86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82E26F3" w14:textId="50D6031A" w:rsidR="004D66E4" w:rsidRDefault="004D66E4" w:rsidP="003C2CB9">
      <w:pPr>
        <w:pStyle w:val="Odstavecseseznamem"/>
        <w:numPr>
          <w:ilvl w:val="0"/>
          <w:numId w:val="19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Lucie Brunová</w:t>
      </w:r>
      <w:r w:rsidR="00097C86"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>
        <w:rPr>
          <w:rFonts w:ascii="Arial Unicode MS" w:eastAsia="Arial Unicode MS" w:hAnsi="Arial Unicode MS" w:cs="Arial Unicode MS"/>
          <w:sz w:val="21"/>
          <w:szCs w:val="21"/>
        </w:rPr>
        <w:t>378038615</w:t>
      </w:r>
      <w:r w:rsidR="00097C86"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, email: </w:t>
      </w:r>
      <w:hyperlink r:id="rId7" w:history="1">
        <w:r w:rsidRPr="0098550D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brunova@cistaplzen.cz</w:t>
        </w:r>
      </w:hyperlink>
    </w:p>
    <w:p w14:paraId="5C947177" w14:textId="3546EC6F" w:rsidR="000F6428" w:rsidRDefault="004D66E4" w:rsidP="003C2CB9">
      <w:pPr>
        <w:pStyle w:val="Odstavecseseznamem"/>
        <w:numPr>
          <w:ilvl w:val="0"/>
          <w:numId w:val="19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Ing Jan Šneberk telefon 378038620 email: </w:t>
      </w:r>
      <w:hyperlink r:id="rId8" w:history="1">
        <w:r w:rsidRPr="0098550D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sneberk@cistaplzen.cz</w:t>
        </w:r>
      </w:hyperlink>
    </w:p>
    <w:p w14:paraId="45D1C4E9" w14:textId="77777777" w:rsidR="00AA12AD" w:rsidRPr="00013619" w:rsidRDefault="00AA12AD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B7C00F4" w14:textId="77777777" w:rsidR="00AA12AD" w:rsidRDefault="00AA12AD" w:rsidP="003C2CB9">
      <w:pPr>
        <w:pStyle w:val="Odstavecseseznamem"/>
        <w:numPr>
          <w:ilvl w:val="0"/>
          <w:numId w:val="13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097C86">
        <w:rPr>
          <w:rFonts w:ascii="Arial Unicode MS" w:eastAsia="Arial Unicode MS" w:hAnsi="Arial Unicode MS" w:cs="Arial Unicode MS"/>
          <w:sz w:val="21"/>
          <w:szCs w:val="21"/>
        </w:rPr>
        <w:t xml:space="preserve"> č. 1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je: </w:t>
      </w:r>
    </w:p>
    <w:p w14:paraId="7F3D501A" w14:textId="77777777" w:rsidR="00097C86" w:rsidRDefault="00097C86" w:rsidP="003C2CB9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88515AC" w14:textId="0E9FBF97" w:rsidR="004D66E4" w:rsidRDefault="004D66E4" w:rsidP="003C2CB9">
      <w:pPr>
        <w:pStyle w:val="Odstavecseseznamem"/>
        <w:numPr>
          <w:ilvl w:val="0"/>
          <w:numId w:val="19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Ing. Martin Kvapilík</w:t>
      </w:r>
      <w:r w:rsidR="00097C86"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>
        <w:rPr>
          <w:rFonts w:ascii="Arial Unicode MS" w:eastAsia="Arial Unicode MS" w:hAnsi="Arial Unicode MS" w:cs="Arial Unicode MS"/>
          <w:sz w:val="21"/>
          <w:szCs w:val="21"/>
        </w:rPr>
        <w:t>739375737</w:t>
      </w:r>
      <w:r w:rsidR="00097C86"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, email: </w:t>
      </w:r>
      <w:hyperlink r:id="rId9" w:history="1">
        <w:r w:rsidRPr="0098550D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martin.kvapilik@contenur.com</w:t>
        </w:r>
      </w:hyperlink>
    </w:p>
    <w:p w14:paraId="4C9D5D16" w14:textId="77777777" w:rsidR="00097C86" w:rsidRDefault="00097C86" w:rsidP="003C2CB9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C08E072" w14:textId="77777777" w:rsidR="00097C86" w:rsidRDefault="00097C86" w:rsidP="003C2CB9">
      <w:pPr>
        <w:pStyle w:val="Odstavecseseznamem"/>
        <w:numPr>
          <w:ilvl w:val="0"/>
          <w:numId w:val="13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Dodavatele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č. 2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je: </w:t>
      </w:r>
    </w:p>
    <w:p w14:paraId="0B974BE3" w14:textId="77777777" w:rsidR="00097C86" w:rsidRDefault="00097C86" w:rsidP="003C2CB9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646E81B" w14:textId="2623B297" w:rsidR="00097C86" w:rsidRDefault="004E5CB9" w:rsidP="003C2CB9">
      <w:pPr>
        <w:pStyle w:val="Odstavecseseznamem"/>
        <w:numPr>
          <w:ilvl w:val="0"/>
          <w:numId w:val="19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Jakub Soukup</w:t>
      </w:r>
      <w:r w:rsidR="00097C86"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>
        <w:rPr>
          <w:rFonts w:ascii="Arial Unicode MS" w:eastAsia="Arial Unicode MS" w:hAnsi="Arial Unicode MS" w:cs="Arial Unicode MS"/>
          <w:sz w:val="21"/>
          <w:szCs w:val="21"/>
        </w:rPr>
        <w:t>731714092</w:t>
      </w:r>
      <w:r w:rsidR="00097C86"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, email: </w:t>
      </w:r>
      <w:hyperlink r:id="rId10" w:history="1">
        <w:r w:rsidRPr="0098550D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soukup@naodpad.cz</w:t>
        </w:r>
      </w:hyperlink>
    </w:p>
    <w:p w14:paraId="294326D5" w14:textId="77777777" w:rsidR="00097C86" w:rsidRPr="00097C86" w:rsidRDefault="00097C86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03576C0" w14:textId="77777777" w:rsidR="00097C86" w:rsidRPr="00097C86" w:rsidRDefault="00097C86" w:rsidP="003C2CB9">
      <w:pPr>
        <w:pStyle w:val="Odstavecseseznamem"/>
        <w:numPr>
          <w:ilvl w:val="0"/>
          <w:numId w:val="13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097C86">
        <w:rPr>
          <w:rFonts w:ascii="Arial Unicode MS" w:eastAsia="Arial Unicode MS" w:hAnsi="Arial Unicode MS" w:cs="Arial Unicode MS"/>
          <w:sz w:val="21"/>
          <w:szCs w:val="21"/>
        </w:rPr>
        <w:t>Oprávněnou kontaktní osobou Dodavatele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č. 3</w:t>
      </w:r>
      <w:r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 je: </w:t>
      </w:r>
    </w:p>
    <w:p w14:paraId="6E194E28" w14:textId="77777777" w:rsidR="00097C86" w:rsidRDefault="00097C86" w:rsidP="003C2CB9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BD84D64" w14:textId="3E4AFF63" w:rsidR="00097C86" w:rsidRDefault="00C902CF" w:rsidP="003C2CB9">
      <w:pPr>
        <w:pStyle w:val="Odstavecseseznamem"/>
        <w:numPr>
          <w:ilvl w:val="0"/>
          <w:numId w:val="19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Ing. Jakub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Kricner</w:t>
      </w:r>
      <w:proofErr w:type="spellEnd"/>
      <w:r w:rsidR="00097C86"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>
        <w:rPr>
          <w:rFonts w:ascii="Arial Unicode MS" w:eastAsia="Arial Unicode MS" w:hAnsi="Arial Unicode MS" w:cs="Arial Unicode MS"/>
          <w:sz w:val="21"/>
          <w:szCs w:val="21"/>
        </w:rPr>
        <w:t>725 739 358</w:t>
      </w:r>
      <w:r w:rsidR="00097C86"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, email: </w:t>
      </w:r>
      <w:hyperlink r:id="rId11" w:history="1">
        <w:r w:rsidRPr="0098550D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jakubkricner@kricner.cz</w:t>
        </w:r>
      </w:hyperlink>
    </w:p>
    <w:p w14:paraId="54888C3C" w14:textId="77777777" w:rsidR="00C902CF" w:rsidRPr="00097C86" w:rsidRDefault="00C902CF" w:rsidP="00C902CF">
      <w:pPr>
        <w:pStyle w:val="Odstavecseseznamem"/>
        <w:ind w:left="1276"/>
        <w:rPr>
          <w:rFonts w:ascii="Arial Unicode MS" w:eastAsia="Arial Unicode MS" w:hAnsi="Arial Unicode MS" w:cs="Arial Unicode MS"/>
          <w:sz w:val="21"/>
          <w:szCs w:val="21"/>
        </w:rPr>
      </w:pPr>
    </w:p>
    <w:p w14:paraId="141DCEB8" w14:textId="77777777" w:rsidR="002E3F9E" w:rsidRPr="00125880" w:rsidRDefault="002E3F9E" w:rsidP="003C2CB9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6903711" w14:textId="77777777" w:rsidR="00097C86" w:rsidRDefault="002E3F9E" w:rsidP="003C2CB9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97C86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Veškerá </w:t>
      </w:r>
      <w:r w:rsidR="00C93923">
        <w:rPr>
          <w:rFonts w:ascii="Arial Unicode MS" w:eastAsia="Arial Unicode MS" w:hAnsi="Arial Unicode MS" w:cs="Arial Unicode MS"/>
          <w:sz w:val="21"/>
          <w:szCs w:val="21"/>
        </w:rPr>
        <w:t>komunikace podle této Dohod</w:t>
      </w:r>
      <w:r w:rsidRPr="00097C86">
        <w:rPr>
          <w:rFonts w:ascii="Arial Unicode MS" w:eastAsia="Arial Unicode MS" w:hAnsi="Arial Unicode MS" w:cs="Arial Unicode MS"/>
          <w:sz w:val="21"/>
          <w:szCs w:val="21"/>
        </w:rPr>
        <w:t>y bude zajišťována osobam</w:t>
      </w:r>
      <w:r w:rsidR="00C93923">
        <w:rPr>
          <w:rFonts w:ascii="Arial Unicode MS" w:eastAsia="Arial Unicode MS" w:hAnsi="Arial Unicode MS" w:cs="Arial Unicode MS"/>
          <w:sz w:val="21"/>
          <w:szCs w:val="21"/>
        </w:rPr>
        <w:t>i specifikovanými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93923">
        <w:rPr>
          <w:rFonts w:ascii="Arial Unicode MS" w:eastAsia="Arial Unicode MS" w:hAnsi="Arial Unicode MS" w:cs="Arial Unicode MS"/>
          <w:sz w:val="21"/>
          <w:szCs w:val="21"/>
        </w:rPr>
        <w:t xml:space="preserve">odstavci 1 až 4 </w:t>
      </w:r>
      <w:r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tohoto článku </w:t>
      </w:r>
      <w:r w:rsidR="00C93923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097C86">
        <w:rPr>
          <w:rFonts w:ascii="Arial Unicode MS" w:eastAsia="Arial Unicode MS" w:hAnsi="Arial Unicode MS" w:cs="Arial Unicode MS"/>
          <w:sz w:val="21"/>
          <w:szCs w:val="21"/>
        </w:rPr>
        <w:t>. Dojde-li ke změně osoby</w:t>
      </w:r>
      <w:r w:rsidR="00C93923">
        <w:rPr>
          <w:rFonts w:ascii="Arial Unicode MS" w:eastAsia="Arial Unicode MS" w:hAnsi="Arial Unicode MS" w:cs="Arial Unicode MS"/>
          <w:sz w:val="21"/>
          <w:szCs w:val="21"/>
        </w:rPr>
        <w:t xml:space="preserve"> specifikované</w:t>
      </w:r>
      <w:r w:rsidR="00AE3754">
        <w:rPr>
          <w:rFonts w:ascii="Arial Unicode MS" w:eastAsia="Arial Unicode MS" w:hAnsi="Arial Unicode MS" w:cs="Arial Unicode MS"/>
          <w:sz w:val="21"/>
          <w:szCs w:val="21"/>
        </w:rPr>
        <w:t xml:space="preserve">                </w:t>
      </w:r>
      <w:r w:rsidR="00C93923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93923">
        <w:rPr>
          <w:rFonts w:ascii="Arial Unicode MS" w:eastAsia="Arial Unicode MS" w:hAnsi="Arial Unicode MS" w:cs="Arial Unicode MS"/>
          <w:sz w:val="21"/>
          <w:szCs w:val="21"/>
        </w:rPr>
        <w:t>odstavci 1 až 4</w:t>
      </w:r>
      <w:r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 tohoto článku </w:t>
      </w:r>
      <w:r w:rsidR="00C93923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097C86">
        <w:rPr>
          <w:rFonts w:ascii="Arial Unicode MS" w:eastAsia="Arial Unicode MS" w:hAnsi="Arial Unicode MS" w:cs="Arial Unicode MS"/>
          <w:sz w:val="21"/>
          <w:szCs w:val="21"/>
        </w:rPr>
        <w:t>, jejího telefonického nebo emailového kontaktu, musí takovou skutečnost oznámit smluvní strana d</w:t>
      </w:r>
      <w:r w:rsidR="00C93923">
        <w:rPr>
          <w:rFonts w:ascii="Arial Unicode MS" w:eastAsia="Arial Unicode MS" w:hAnsi="Arial Unicode MS" w:cs="Arial Unicode MS"/>
          <w:sz w:val="21"/>
          <w:szCs w:val="21"/>
        </w:rPr>
        <w:t>ruhé ze smluvních stran písemně</w:t>
      </w:r>
      <w:r w:rsidRPr="00097C8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59D794A" w14:textId="77777777" w:rsidR="00097C86" w:rsidRDefault="00097C86" w:rsidP="003C2CB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542FE39" w14:textId="77777777" w:rsidR="00C93923" w:rsidRDefault="002E3F9E" w:rsidP="003C2CB9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Písemnost, která má být dle této </w:t>
      </w:r>
      <w:r w:rsidR="00C93923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 doručena druhé smluvní straně, musí být doručena buď osobně, prostřednictvím držitele poštovní licence nebo elektronicky, a to vždy alespoň oprávněné osobě dle tohoto článku </w:t>
      </w:r>
      <w:r w:rsidR="00C93923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097C86">
        <w:rPr>
          <w:rFonts w:ascii="Arial Unicode MS" w:eastAsia="Arial Unicode MS" w:hAnsi="Arial Unicode MS" w:cs="Arial Unicode MS"/>
          <w:sz w:val="21"/>
          <w:szCs w:val="21"/>
        </w:rPr>
        <w:t>.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97C86">
        <w:rPr>
          <w:rFonts w:ascii="Arial Unicode MS" w:eastAsia="Arial Unicode MS" w:hAnsi="Arial Unicode MS" w:cs="Arial Unicode MS"/>
          <w:sz w:val="21"/>
          <w:szCs w:val="21"/>
        </w:rPr>
        <w:t xml:space="preserve">případě, že taková písemnost může mít přímý vliv na účinnost této </w:t>
      </w:r>
      <w:r w:rsidR="00C93923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097C86">
        <w:rPr>
          <w:rFonts w:ascii="Arial Unicode MS" w:eastAsia="Arial Unicode MS" w:hAnsi="Arial Unicode MS" w:cs="Arial Unicode MS"/>
          <w:sz w:val="21"/>
          <w:szCs w:val="21"/>
        </w:rPr>
        <w:t>, musí být doručena buď osobně, nebo prostřednictvím držitele poštovní licence do sídla této smluvní strany zásilkou doručovanou do vlastních rukou, a to vždy osobě oprávněné dle zápisu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97C86">
        <w:rPr>
          <w:rFonts w:ascii="Arial Unicode MS" w:eastAsia="Arial Unicode MS" w:hAnsi="Arial Unicode MS" w:cs="Arial Unicode MS"/>
          <w:sz w:val="21"/>
          <w:szCs w:val="21"/>
        </w:rPr>
        <w:t>obchodním rejstříku za příslušnou smluvní stranu jednat.</w:t>
      </w:r>
      <w:bookmarkStart w:id="0" w:name="_Toc256414853"/>
      <w:bookmarkStart w:id="1" w:name="_Toc256415041"/>
      <w:bookmarkStart w:id="2" w:name="_Toc256415931"/>
    </w:p>
    <w:p w14:paraId="661FB1BD" w14:textId="77777777" w:rsidR="00C93923" w:rsidRPr="00C93923" w:rsidRDefault="00C93923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8F2821D" w14:textId="77777777" w:rsidR="002E3F9E" w:rsidRPr="00C93923" w:rsidRDefault="002E3F9E" w:rsidP="003C2CB9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93923">
        <w:rPr>
          <w:rFonts w:ascii="Arial Unicode MS" w:eastAsia="Arial Unicode MS" w:hAnsi="Arial Unicode MS" w:cs="Arial Unicode MS"/>
          <w:sz w:val="21"/>
          <w:szCs w:val="21"/>
        </w:rPr>
        <w:t>Ustanovením tohoto článku smlouvy není dotčeno postavení osob oprávněných jednat jménem smluvních stran.</w:t>
      </w:r>
      <w:bookmarkEnd w:id="0"/>
      <w:bookmarkEnd w:id="1"/>
      <w:bookmarkEnd w:id="2"/>
    </w:p>
    <w:p w14:paraId="3A76864D" w14:textId="77777777" w:rsidR="003C2CB9" w:rsidRDefault="003C2CB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700B03CC" w14:textId="77777777" w:rsidR="003C2CB9" w:rsidRPr="00013619" w:rsidRDefault="003C2CB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719DA26A" w14:textId="77777777" w:rsidR="00AA12AD" w:rsidRPr="007567B2" w:rsidRDefault="009C236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7567B2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3C2CB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AA12AD" w:rsidRPr="007567B2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476CBFB5" w14:textId="77777777" w:rsidR="00AA12AD" w:rsidRPr="00013619" w:rsidRDefault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Závěrečná ujednání</w:t>
      </w:r>
    </w:p>
    <w:p w14:paraId="32035EB1" w14:textId="77777777" w:rsidR="00AA12AD" w:rsidRPr="00013619" w:rsidRDefault="00AA12AD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46548145" w14:textId="77777777" w:rsidR="00131F6C" w:rsidRPr="00013619" w:rsidRDefault="004133C6" w:rsidP="003C2CB9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="00131F6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nabývá platnosti dnem podpisu poslední smluvní strany</w:t>
      </w:r>
      <w:r w:rsidR="00DB30CE">
        <w:rPr>
          <w:rFonts w:ascii="Arial Unicode MS" w:eastAsia="Arial Unicode MS" w:hAnsi="Arial Unicode MS" w:cs="Arial Unicode MS"/>
          <w:sz w:val="21"/>
          <w:szCs w:val="21"/>
        </w:rPr>
        <w:t xml:space="preserve"> a účinnosti prvním (1.) dnem měsíce následujícího po podpisu Dohody.</w:t>
      </w:r>
    </w:p>
    <w:p w14:paraId="32F00D28" w14:textId="77777777" w:rsidR="00131F6C" w:rsidRPr="00013619" w:rsidRDefault="00131F6C" w:rsidP="003C2CB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E35903F" w14:textId="77777777" w:rsidR="000F6428" w:rsidRPr="00013619" w:rsidRDefault="004133C6" w:rsidP="003C2CB9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A12AD" w:rsidRPr="00013619">
        <w:rPr>
          <w:rFonts w:ascii="Arial Unicode MS" w:eastAsia="Arial Unicode MS" w:hAnsi="Arial Unicode MS" w:cs="Arial Unicode MS"/>
          <w:sz w:val="21"/>
          <w:szCs w:val="21"/>
        </w:rPr>
        <w:t>a se řídí právním řádem České republiky. Veškeré spory mezi smluvními stranami vzniklé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AA12AD" w:rsidRPr="00013619">
        <w:rPr>
          <w:rFonts w:ascii="Arial Unicode MS" w:eastAsia="Arial Unicode MS" w:hAnsi="Arial Unicode MS" w:cs="Arial Unicode MS"/>
          <w:sz w:val="21"/>
          <w:szCs w:val="21"/>
        </w:rPr>
        <w:t>, kupních smluv nebo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013619">
        <w:rPr>
          <w:rFonts w:ascii="Arial Unicode MS" w:eastAsia="Arial Unicode MS" w:hAnsi="Arial Unicode MS" w:cs="Arial Unicode MS"/>
          <w:sz w:val="21"/>
          <w:szCs w:val="21"/>
        </w:rPr>
        <w:t>souvislosti s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nimi, budou </w:t>
      </w:r>
      <w:proofErr w:type="gramStart"/>
      <w:r w:rsidR="00AA12AD" w:rsidRPr="00013619">
        <w:rPr>
          <w:rFonts w:ascii="Arial Unicode MS" w:eastAsia="Arial Unicode MS" w:hAnsi="Arial Unicode MS" w:cs="Arial Unicode MS"/>
          <w:sz w:val="21"/>
          <w:szCs w:val="21"/>
        </w:rPr>
        <w:t>řešeny</w:t>
      </w:r>
      <w:proofErr w:type="gramEnd"/>
      <w:r w:rsidR="00AA12AD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pokud možno nejprve smírně. Nebude-li smírného řešení dosaženo, budou spory řešeny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013619">
        <w:rPr>
          <w:rFonts w:ascii="Arial Unicode MS" w:eastAsia="Arial Unicode MS" w:hAnsi="Arial Unicode MS" w:cs="Arial Unicode MS"/>
          <w:sz w:val="21"/>
          <w:szCs w:val="21"/>
        </w:rPr>
        <w:t>soudním řízení před obecnými soudy České republiky.</w:t>
      </w:r>
      <w:r w:rsidR="00131F6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Příslušným soudem je soud </w:t>
      </w:r>
      <w:r w:rsidR="00013619"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31F6C" w:rsidRPr="00013619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27EB9D20" w14:textId="77777777" w:rsidR="00D45FE7" w:rsidRDefault="00D45FE7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4F79F1B" w14:textId="77777777" w:rsidR="00AA12AD" w:rsidRPr="00013619" w:rsidRDefault="004133C6" w:rsidP="003C2CB9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="00AA12AD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může být doplňována nebo měněna </w:t>
      </w:r>
      <w:r w:rsidR="009C236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výhradně </w:t>
      </w:r>
      <w:r w:rsidR="00AA12AD" w:rsidRPr="00013619">
        <w:rPr>
          <w:rFonts w:ascii="Arial Unicode MS" w:eastAsia="Arial Unicode MS" w:hAnsi="Arial Unicode MS" w:cs="Arial Unicode MS"/>
          <w:sz w:val="21"/>
          <w:szCs w:val="21"/>
        </w:rPr>
        <w:t>písemnými číslovanými dodatky, a to za podmínky, že nedojde k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013619">
        <w:rPr>
          <w:rFonts w:ascii="Arial Unicode MS" w:eastAsia="Arial Unicode MS" w:hAnsi="Arial Unicode MS" w:cs="Arial Unicode MS"/>
          <w:sz w:val="21"/>
          <w:szCs w:val="21"/>
        </w:rPr>
        <w:t>podstatné změně, která by znamenala změnu zadávacích podmínek, která by mohla mít vliv na výběr nejvhodnější nabídky.</w:t>
      </w:r>
      <w:r w:rsidR="009C236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Ke změně </w:t>
      </w:r>
      <w:r w:rsidR="00406434" w:rsidRPr="0001361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C2369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y příčící se předchozí větě se nepřihlíží. </w:t>
      </w:r>
    </w:p>
    <w:p w14:paraId="7A9F9769" w14:textId="77777777" w:rsidR="00D45FE7" w:rsidRDefault="00D45FE7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78097B8" w14:textId="77777777" w:rsidR="00A82053" w:rsidRPr="00013619" w:rsidRDefault="00A82053" w:rsidP="003C2CB9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Smluvní strany prohlašují, že se žádná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nich necítí být při uzavření této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slabší smluvní stranou.</w:t>
      </w:r>
    </w:p>
    <w:p w14:paraId="7B49625B" w14:textId="77777777" w:rsidR="00A82053" w:rsidRPr="00013619" w:rsidRDefault="00A82053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94F2835" w14:textId="77777777" w:rsidR="00A82053" w:rsidRPr="00013619" w:rsidRDefault="00013619" w:rsidP="003C2CB9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lastRenderedPageBreak/>
        <w:t>Dodavatel</w:t>
      </w:r>
      <w:r w:rsidR="00A8205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není bez předchozího písemného souhlasu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A82053" w:rsidRPr="00013619">
        <w:rPr>
          <w:rFonts w:ascii="Arial Unicode MS" w:eastAsia="Arial Unicode MS" w:hAnsi="Arial Unicode MS" w:cs="Arial Unicode MS"/>
          <w:sz w:val="21"/>
          <w:szCs w:val="21"/>
        </w:rPr>
        <w:t>e oprávněn postoupit ani jinak převést svá práva a své povinnosti vyplývající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8205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A8205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nebo tuto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Dohodu</w:t>
      </w:r>
      <w:r w:rsidR="00A82053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či její část na třetí osobu.</w:t>
      </w:r>
    </w:p>
    <w:p w14:paraId="7CC64980" w14:textId="77777777" w:rsidR="00A82053" w:rsidRPr="00013619" w:rsidRDefault="00A82053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DFEA1F1" w14:textId="6BB766B8" w:rsidR="00A82053" w:rsidRPr="00013619" w:rsidRDefault="00A82053" w:rsidP="003C2CB9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Smluvní strany se dohodly, že na vztah založený touto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  <w:lang w:eastAsia="he-IL"/>
        </w:rPr>
        <w:t>Dohodou</w:t>
      </w:r>
      <w:r w:rsidRPr="00013619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se neuplatní následující ustanovení občanského zákoníku: § 1765 odst. 1, § 1766, § 1793 až § 1795, § 1798, § 1801 a § 1899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C9790DE" w14:textId="77777777" w:rsidR="00D45FE7" w:rsidRDefault="00D45FE7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D9D40DC" w14:textId="77777777" w:rsidR="00EE0D82" w:rsidRPr="00F91CC9" w:rsidRDefault="00BD62BD" w:rsidP="003C2CB9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91CC9"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="00EE0D82" w:rsidRPr="00F91CC9">
        <w:rPr>
          <w:rFonts w:ascii="Arial Unicode MS" w:eastAsia="Arial Unicode MS" w:hAnsi="Arial Unicode MS" w:cs="Arial Unicode MS"/>
          <w:sz w:val="21"/>
          <w:szCs w:val="21"/>
        </w:rPr>
        <w:t xml:space="preserve"> je vyhotovena v</w:t>
      </w:r>
      <w:r w:rsidR="00D45FE7" w:rsidRPr="00F91CC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E0D82" w:rsidRPr="00F91CC9">
        <w:rPr>
          <w:rFonts w:ascii="Arial Unicode MS" w:eastAsia="Arial Unicode MS" w:hAnsi="Arial Unicode MS" w:cs="Arial Unicode MS"/>
          <w:sz w:val="21"/>
          <w:szCs w:val="21"/>
        </w:rPr>
        <w:t>pěti (5) stejnopisech, z</w:t>
      </w:r>
      <w:r w:rsidR="00D45FE7" w:rsidRPr="00F91CC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E0D82" w:rsidRPr="00F91CC9">
        <w:rPr>
          <w:rFonts w:ascii="Arial Unicode MS" w:eastAsia="Arial Unicode MS" w:hAnsi="Arial Unicode MS" w:cs="Arial Unicode MS"/>
          <w:sz w:val="21"/>
          <w:szCs w:val="21"/>
        </w:rPr>
        <w:t xml:space="preserve">nichž každý bude považován za prvopis. Každý </w:t>
      </w:r>
      <w:r w:rsidR="00013619" w:rsidRPr="00F91CC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E0D82" w:rsidRPr="00F91CC9">
        <w:rPr>
          <w:rFonts w:ascii="Arial Unicode MS" w:eastAsia="Arial Unicode MS" w:hAnsi="Arial Unicode MS" w:cs="Arial Unicode MS"/>
          <w:sz w:val="21"/>
          <w:szCs w:val="21"/>
        </w:rPr>
        <w:t xml:space="preserve"> obdrží jeden (1) stejnopis této </w:t>
      </w:r>
      <w:r w:rsidR="00406434" w:rsidRPr="00F91CC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E0D82" w:rsidRPr="00F91CC9"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r w:rsidR="00013619" w:rsidRPr="00F91CC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E0D82" w:rsidRPr="00F91CC9">
        <w:rPr>
          <w:rFonts w:ascii="Arial Unicode MS" w:eastAsia="Arial Unicode MS" w:hAnsi="Arial Unicode MS" w:cs="Arial Unicode MS"/>
          <w:sz w:val="21"/>
          <w:szCs w:val="21"/>
        </w:rPr>
        <w:t xml:space="preserve"> obdrží dva (2) stejnopisy této </w:t>
      </w:r>
      <w:r w:rsidR="00406434" w:rsidRPr="00F91CC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E0D82" w:rsidRPr="00F91CC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4CDF1D8" w14:textId="77777777" w:rsidR="00D45FE7" w:rsidRPr="00D45FE7" w:rsidRDefault="00D45FE7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BC3AE9A" w14:textId="77777777" w:rsidR="00AA12AD" w:rsidRPr="00013619" w:rsidRDefault="00013619" w:rsidP="003C2CB9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31F6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bez jakýchkoliv výhrad souhlasí se zveřejněním svých identifikačních údajů a dalších údajů uvedených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131F6C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Dohodě</w:t>
      </w:r>
      <w:r w:rsidR="00131F6C" w:rsidRPr="00013619">
        <w:rPr>
          <w:rFonts w:ascii="Arial Unicode MS" w:eastAsia="Arial Unicode MS" w:hAnsi="Arial Unicode MS" w:cs="Arial Unicode MS"/>
          <w:sz w:val="21"/>
          <w:szCs w:val="21"/>
        </w:rPr>
        <w:t>, včetně ceny za předmět plnění.</w:t>
      </w:r>
      <w:r w:rsidR="00A019FA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A019FA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dále bere na vědomí, že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A019FA"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je povinen zajistit zveřejnění této Dohody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019FA" w:rsidRPr="00013619">
        <w:rPr>
          <w:rFonts w:ascii="Arial Unicode MS" w:eastAsia="Arial Unicode MS" w:hAnsi="Arial Unicode MS" w:cs="Arial Unicode MS"/>
          <w:sz w:val="21"/>
          <w:szCs w:val="21"/>
        </w:rPr>
        <w:t>registru smluv zřízeného na základě právního předpisu.</w:t>
      </w:r>
    </w:p>
    <w:p w14:paraId="4D0E408E" w14:textId="77777777" w:rsidR="00131F6C" w:rsidRPr="00013619" w:rsidRDefault="00131F6C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6CF761B" w14:textId="77777777" w:rsidR="00131F6C" w:rsidRDefault="00A82053" w:rsidP="003C2CB9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Pokud se jakýkoliv závazek vyplývající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stane nebo bude shledán neplatným nebo nevymahatelným jako celek nebo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části, platí, že je plně oddělitelný od ostatních ustanovení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536864" w:rsidRPr="0001361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a taková neplatnost nebo nevymahatelnost nebude mít žádný vliv na platnost a vymahatelnost jakýchkoliv ostatních závazků z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. Smluvní strany se zavazují neprodleně nahradit formou dodatku či jiného ujednání takovýto závazek novým, platným a vymahatelným závazkem, jehož předmět a účel bude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nejvyšší možné míře odpovídat předmětu a účelu původního závazku.</w:t>
      </w:r>
    </w:p>
    <w:p w14:paraId="4FF2C093" w14:textId="77777777" w:rsidR="004133C6" w:rsidRPr="004133C6" w:rsidRDefault="004133C6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ED2AE48" w14:textId="77777777" w:rsidR="004133C6" w:rsidRDefault="004133C6" w:rsidP="003C2CB9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Nedílnou součástí této Dohody je příloha:</w:t>
      </w:r>
    </w:p>
    <w:p w14:paraId="115DE588" w14:textId="77777777" w:rsidR="004133C6" w:rsidRPr="00013619" w:rsidRDefault="004133C6" w:rsidP="003C2CB9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Příloha č. 1 – jednotkové ceny nádob</w:t>
      </w:r>
    </w:p>
    <w:p w14:paraId="5A3B5517" w14:textId="77777777" w:rsidR="00131F6C" w:rsidRPr="00013619" w:rsidRDefault="00131F6C" w:rsidP="003C2CB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13C4685" w14:textId="77777777" w:rsidR="00131F6C" w:rsidRPr="00013619" w:rsidRDefault="00EE0D82" w:rsidP="003C2CB9">
      <w:pPr>
        <w:pStyle w:val="Odstavecseseznamem"/>
        <w:numPr>
          <w:ilvl w:val="0"/>
          <w:numId w:val="1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Smluvní strany prohlašují, že je jim obsah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dobře znám 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>celém rozsahu s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tím, že </w:t>
      </w:r>
      <w:r w:rsidR="00BD62BD" w:rsidRPr="00013619"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je projevem jejich vážné, pravé a svobodné vůle. Na důkaz souhlasu připojují oprávnění zástupci smluvních stran své podpisy.</w:t>
      </w:r>
    </w:p>
    <w:p w14:paraId="706A3D1F" w14:textId="3CDDD0F2" w:rsidR="004664B8" w:rsidRDefault="004664B8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4A5A4D7" w14:textId="01B1862E" w:rsidR="0031739C" w:rsidRDefault="0031739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2753D6C" w14:textId="36C2203E" w:rsidR="0031739C" w:rsidRDefault="0031739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05BCA5B" w14:textId="6C6EEB1C" w:rsidR="0031739C" w:rsidRDefault="0031739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63E7A25" w14:textId="55E0C9B6" w:rsidR="0031739C" w:rsidRDefault="0031739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BA73717" w14:textId="48F93D61" w:rsidR="0031739C" w:rsidRDefault="0031739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CB48BC8" w14:textId="77777777" w:rsidR="0031739C" w:rsidRDefault="0031739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6B7C22D" w14:textId="77777777" w:rsidR="003C2CB9" w:rsidRDefault="003C2CB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2A11230" w14:textId="0A76A13F" w:rsidR="00EE0D82" w:rsidRPr="00333BBC" w:rsidRDefault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33BBC">
        <w:rPr>
          <w:rFonts w:ascii="Arial Unicode MS" w:eastAsia="Arial Unicode MS" w:hAnsi="Arial Unicode MS" w:cs="Arial Unicode MS"/>
          <w:sz w:val="21"/>
          <w:szCs w:val="21"/>
        </w:rPr>
        <w:lastRenderedPageBreak/>
        <w:t>V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33BBC">
        <w:rPr>
          <w:rFonts w:ascii="Arial Unicode MS" w:eastAsia="Arial Unicode MS" w:hAnsi="Arial Unicode MS" w:cs="Arial Unicode MS"/>
          <w:sz w:val="21"/>
          <w:szCs w:val="21"/>
        </w:rPr>
        <w:t xml:space="preserve">Plzni </w:t>
      </w:r>
      <w:proofErr w:type="gramStart"/>
      <w:r w:rsidR="004133C6">
        <w:rPr>
          <w:rFonts w:ascii="Arial Unicode MS" w:eastAsia="Arial Unicode MS" w:hAnsi="Arial Unicode MS" w:cs="Arial Unicode MS"/>
          <w:sz w:val="21"/>
          <w:szCs w:val="21"/>
        </w:rPr>
        <w:t xml:space="preserve">dne </w:t>
      </w:r>
      <w:r w:rsidR="00C902C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133C6">
        <w:rPr>
          <w:rFonts w:ascii="Arial Unicode MS" w:eastAsia="Arial Unicode MS" w:hAnsi="Arial Unicode MS" w:cs="Arial Unicode MS"/>
          <w:sz w:val="21"/>
          <w:szCs w:val="21"/>
        </w:rPr>
        <w:tab/>
      </w:r>
      <w:proofErr w:type="gramEnd"/>
      <w:r w:rsidR="004133C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33BB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33BB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33BB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33BBC">
        <w:rPr>
          <w:rFonts w:ascii="Arial Unicode MS" w:eastAsia="Arial Unicode MS" w:hAnsi="Arial Unicode MS" w:cs="Arial Unicode MS"/>
          <w:sz w:val="21"/>
          <w:szCs w:val="21"/>
        </w:rPr>
        <w:tab/>
        <w:t xml:space="preserve">V </w:t>
      </w:r>
    </w:p>
    <w:p w14:paraId="38438D1C" w14:textId="77777777" w:rsidR="00EE0D82" w:rsidRDefault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2894490" w14:textId="5B3A670E" w:rsidR="004133C6" w:rsidRPr="004133C6" w:rsidRDefault="004133C6" w:rsidP="005B7349">
      <w:pPr>
        <w:ind w:firstLine="708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4133C6">
        <w:rPr>
          <w:rFonts w:ascii="Arial Unicode MS" w:eastAsia="Arial Unicode MS" w:hAnsi="Arial Unicode MS" w:cs="Arial Unicode MS"/>
          <w:i/>
          <w:sz w:val="21"/>
          <w:szCs w:val="21"/>
        </w:rPr>
        <w:t>Objednatel:</w:t>
      </w:r>
      <w:r w:rsidRPr="004133C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4133C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4133C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4133C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4133C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29602F">
        <w:rPr>
          <w:rFonts w:ascii="Arial Unicode MS" w:eastAsia="Arial Unicode MS" w:hAnsi="Arial Unicode MS" w:cs="Arial Unicode MS"/>
          <w:i/>
          <w:sz w:val="21"/>
          <w:szCs w:val="21"/>
        </w:rPr>
        <w:t xml:space="preserve"> </w:t>
      </w:r>
      <w:r w:rsidRPr="004133C6">
        <w:rPr>
          <w:rFonts w:ascii="Arial Unicode MS" w:eastAsia="Arial Unicode MS" w:hAnsi="Arial Unicode MS" w:cs="Arial Unicode MS"/>
          <w:i/>
          <w:sz w:val="21"/>
          <w:szCs w:val="21"/>
        </w:rPr>
        <w:t>Dodavatel</w:t>
      </w:r>
      <w:r w:rsidR="0029602F">
        <w:rPr>
          <w:rFonts w:ascii="Arial Unicode MS" w:eastAsia="Arial Unicode MS" w:hAnsi="Arial Unicode MS" w:cs="Arial Unicode MS"/>
          <w:i/>
          <w:sz w:val="21"/>
          <w:szCs w:val="21"/>
        </w:rPr>
        <w:t xml:space="preserve"> číslo</w:t>
      </w:r>
      <w:proofErr w:type="gramStart"/>
      <w:r w:rsidR="0029602F">
        <w:rPr>
          <w:rFonts w:ascii="Arial Unicode MS" w:eastAsia="Arial Unicode MS" w:hAnsi="Arial Unicode MS" w:cs="Arial Unicode MS"/>
          <w:i/>
          <w:sz w:val="21"/>
          <w:szCs w:val="21"/>
        </w:rPr>
        <w:t xml:space="preserve">1 </w:t>
      </w:r>
      <w:r w:rsidRPr="004133C6">
        <w:rPr>
          <w:rFonts w:ascii="Arial Unicode MS" w:eastAsia="Arial Unicode MS" w:hAnsi="Arial Unicode MS" w:cs="Arial Unicode MS"/>
          <w:i/>
          <w:sz w:val="21"/>
          <w:szCs w:val="21"/>
        </w:rPr>
        <w:t>:</w:t>
      </w:r>
      <w:proofErr w:type="gramEnd"/>
    </w:p>
    <w:p w14:paraId="3718168A" w14:textId="77777777" w:rsidR="00EE0D82" w:rsidRDefault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22577E3" w14:textId="77777777" w:rsidR="004133C6" w:rsidRDefault="004133C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2750B71" w14:textId="77777777" w:rsidR="004133C6" w:rsidRPr="00013619" w:rsidRDefault="004133C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F44CEEF" w14:textId="77777777" w:rsidR="00EE0D82" w:rsidRPr="00013619" w:rsidRDefault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>…………………………………………….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ab/>
        <w:t>………………………………………</w:t>
      </w:r>
      <w:r w:rsidR="00D45FE7">
        <w:rPr>
          <w:rFonts w:ascii="Arial Unicode MS" w:eastAsia="Arial Unicode MS" w:hAnsi="Arial Unicode MS" w:cs="Arial Unicode MS"/>
          <w:sz w:val="21"/>
          <w:szCs w:val="21"/>
        </w:rPr>
        <w:t>…</w:t>
      </w:r>
    </w:p>
    <w:p w14:paraId="4DC37B58" w14:textId="59BBAD44" w:rsidR="00EE0D82" w:rsidRPr="00013619" w:rsidRDefault="00EE0D82" w:rsidP="004133C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3619">
        <w:rPr>
          <w:rFonts w:ascii="Arial Unicode MS" w:eastAsia="Arial Unicode MS" w:hAnsi="Arial Unicode MS" w:cs="Arial Unicode MS"/>
          <w:sz w:val="21"/>
          <w:szCs w:val="21"/>
        </w:rPr>
        <w:t xml:space="preserve">        </w:t>
      </w:r>
      <w:r w:rsidRPr="00013619"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</w:t>
      </w: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>Čistá Plzeň, s. r. o.</w:t>
      </w: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01361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736803">
        <w:rPr>
          <w:rFonts w:ascii="Arial Unicode MS" w:eastAsia="Arial Unicode MS" w:hAnsi="Arial Unicode MS" w:cs="Arial Unicode MS"/>
          <w:b/>
          <w:sz w:val="21"/>
          <w:szCs w:val="21"/>
        </w:rPr>
        <w:t>CONTENUR Česká republika s.r.o.</w:t>
      </w:r>
      <w:r w:rsidR="004133C6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</w:p>
    <w:p w14:paraId="5F5FB49C" w14:textId="3EBA454F" w:rsidR="001D38CE" w:rsidRDefault="004133C6" w:rsidP="004133C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           </w:t>
      </w:r>
      <w:r w:rsidRPr="004133C6">
        <w:rPr>
          <w:rFonts w:ascii="Arial Unicode MS" w:eastAsia="Arial Unicode MS" w:hAnsi="Arial Unicode MS" w:cs="Arial Unicode MS"/>
          <w:b/>
          <w:sz w:val="21"/>
          <w:szCs w:val="21"/>
        </w:rPr>
        <w:t>Otakar Horák, jednatel</w:t>
      </w:r>
      <w:r w:rsidR="0073680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73680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736803">
        <w:rPr>
          <w:rFonts w:ascii="Arial Unicode MS" w:eastAsia="Arial Unicode MS" w:hAnsi="Arial Unicode MS" w:cs="Arial Unicode MS"/>
          <w:b/>
          <w:sz w:val="21"/>
          <w:szCs w:val="21"/>
        </w:rPr>
        <w:tab/>
        <w:t>Ing Martin Kvapilík, na základě plné moci</w:t>
      </w:r>
    </w:p>
    <w:p w14:paraId="2FA0C61A" w14:textId="14EBB7A1" w:rsidR="0029602F" w:rsidRDefault="0029602F" w:rsidP="004133C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A587839" w14:textId="298D1B48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333BBC">
        <w:rPr>
          <w:rFonts w:ascii="Arial Unicode MS" w:eastAsia="Arial Unicode MS" w:hAnsi="Arial Unicode MS" w:cs="Arial Unicode MS"/>
          <w:sz w:val="21"/>
          <w:szCs w:val="21"/>
        </w:rPr>
        <w:t xml:space="preserve">V </w:t>
      </w:r>
    </w:p>
    <w:p w14:paraId="255C6A28" w14:textId="77E78CF6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Dodavatel číslo 2:</w:t>
      </w:r>
    </w:p>
    <w:p w14:paraId="0917B920" w14:textId="6E25A88F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5C06F09" w14:textId="32707420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F23D0E2" w14:textId="3C113F1A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CAE897B" w14:textId="4EDD26FF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52DF375" w14:textId="3C0BA60A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……………………………..</w:t>
      </w:r>
    </w:p>
    <w:p w14:paraId="25EDB1AA" w14:textId="7C645E4C" w:rsidR="00C902CF" w:rsidRPr="00736803" w:rsidRDefault="00C902CF" w:rsidP="00C902CF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736803"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NAODPAD s.r.o.</w:t>
      </w:r>
    </w:p>
    <w:p w14:paraId="1950936B" w14:textId="73FAFE11" w:rsidR="00C902CF" w:rsidRPr="00736803" w:rsidRDefault="00736803" w:rsidP="00C902CF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>Jakub Soukup, jednatel</w:t>
      </w:r>
    </w:p>
    <w:p w14:paraId="41A1A5FD" w14:textId="7169ACA7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118963" w14:textId="01D08B96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887AD45" w14:textId="7B88F326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V</w:t>
      </w:r>
    </w:p>
    <w:p w14:paraId="4FE4E2C1" w14:textId="665D9C56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Dodavatel č. 3:</w:t>
      </w:r>
    </w:p>
    <w:p w14:paraId="30437419" w14:textId="26C9A94B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1705D4B" w14:textId="6EB7BED0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A203716" w14:textId="60EE14D7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8A271BF" w14:textId="27A83409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                                       …………………………………</w:t>
      </w:r>
    </w:p>
    <w:p w14:paraId="7AE1147C" w14:textId="5A803286" w:rsidR="00C902CF" w:rsidRPr="00736803" w:rsidRDefault="00C902CF" w:rsidP="00C902CF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        </w:t>
      </w:r>
      <w:proofErr w:type="spellStart"/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>Kricner</w:t>
      </w:r>
      <w:proofErr w:type="spellEnd"/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s.r.o.</w:t>
      </w:r>
    </w:p>
    <w:p w14:paraId="20E0DC3A" w14:textId="1DC1C955" w:rsidR="00C902CF" w:rsidRPr="00736803" w:rsidRDefault="00C902CF" w:rsidP="00C902CF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Ing. Jakub </w:t>
      </w:r>
      <w:proofErr w:type="spellStart"/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>Kricner</w:t>
      </w:r>
      <w:proofErr w:type="spellEnd"/>
      <w:r w:rsid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>,</w:t>
      </w:r>
      <w:r w:rsidRPr="0073680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jednatel</w:t>
      </w:r>
    </w:p>
    <w:p w14:paraId="6F08ED09" w14:textId="77777777" w:rsidR="00C902CF" w:rsidRDefault="00C902CF" w:rsidP="00C902C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1F05B54" w14:textId="55632D74" w:rsidR="00C902CF" w:rsidRDefault="00C902CF" w:rsidP="004133C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8D3A503" w14:textId="4A6E572E" w:rsidR="0031739C" w:rsidRDefault="0031739C" w:rsidP="004133C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613598E" w14:textId="2F5F47E5" w:rsidR="0031739C" w:rsidRDefault="0031739C" w:rsidP="004133C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555F594" w14:textId="7DBB235A" w:rsidR="0031739C" w:rsidRDefault="0031739C" w:rsidP="004133C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F4825D0" w14:textId="5DDF689D" w:rsidR="0031739C" w:rsidRDefault="0031739C" w:rsidP="004133C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EBD36E2" w14:textId="1BEF72DE" w:rsidR="0031739C" w:rsidRDefault="0031739C" w:rsidP="004133C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C165E4D" w14:textId="77777777" w:rsidR="0031739C" w:rsidRDefault="0031739C" w:rsidP="004133C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AFF7D13" w14:textId="605F40FD" w:rsidR="0029602F" w:rsidRPr="004133C6" w:rsidRDefault="0029602F" w:rsidP="004133C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6F615C42" w14:textId="40602103" w:rsidR="00422523" w:rsidRDefault="00B06FD3" w:rsidP="0007447B">
      <w:pPr>
        <w:ind w:left="6372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Příloha číslo 1</w:t>
      </w:r>
    </w:p>
    <w:p w14:paraId="051D3941" w14:textId="77777777" w:rsidR="00B06FD3" w:rsidRDefault="00B06FD3" w:rsidP="00B06FD3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Jednotkové ceny </w:t>
      </w:r>
      <w:r w:rsidR="00406434">
        <w:rPr>
          <w:rFonts w:ascii="Arial Unicode MS" w:eastAsia="Arial Unicode MS" w:hAnsi="Arial Unicode MS" w:cs="Arial Unicode MS"/>
          <w:sz w:val="21"/>
          <w:szCs w:val="21"/>
        </w:rPr>
        <w:t>kontejnerů</w:t>
      </w:r>
    </w:p>
    <w:p w14:paraId="4D2A2E08" w14:textId="77777777" w:rsidR="004529AF" w:rsidRPr="000F6428" w:rsidRDefault="00013619" w:rsidP="00422523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>Dodavatel</w:t>
      </w:r>
      <w:r w:rsidR="00B06FD3" w:rsidRPr="000F6428"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 xml:space="preserve"> číslo 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1875"/>
        <w:gridCol w:w="1854"/>
        <w:gridCol w:w="1701"/>
      </w:tblGrid>
      <w:tr w:rsidR="00A2559C" w:rsidRPr="0031739C" w14:paraId="7653D061" w14:textId="77777777" w:rsidTr="006F7518">
        <w:tc>
          <w:tcPr>
            <w:tcW w:w="3637" w:type="dxa"/>
          </w:tcPr>
          <w:p w14:paraId="6634C451" w14:textId="77777777" w:rsidR="00A2559C" w:rsidRPr="0031739C" w:rsidRDefault="00A2559C" w:rsidP="006F7518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Typ nádoby</w:t>
            </w:r>
          </w:p>
        </w:tc>
        <w:tc>
          <w:tcPr>
            <w:tcW w:w="1875" w:type="dxa"/>
          </w:tcPr>
          <w:p w14:paraId="115C4859" w14:textId="77777777" w:rsidR="00A2559C" w:rsidRPr="0031739C" w:rsidRDefault="00A2559C" w:rsidP="006F7518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bez DPH</w:t>
            </w:r>
          </w:p>
        </w:tc>
        <w:tc>
          <w:tcPr>
            <w:tcW w:w="1854" w:type="dxa"/>
          </w:tcPr>
          <w:p w14:paraId="1C50278C" w14:textId="77777777" w:rsidR="00A2559C" w:rsidRPr="0031739C" w:rsidRDefault="00A2559C" w:rsidP="006F7518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DPH</w:t>
            </w:r>
          </w:p>
        </w:tc>
        <w:tc>
          <w:tcPr>
            <w:tcW w:w="1701" w:type="dxa"/>
          </w:tcPr>
          <w:p w14:paraId="4A09D597" w14:textId="77777777" w:rsidR="00A2559C" w:rsidRPr="0031739C" w:rsidRDefault="00A2559C" w:rsidP="006F7518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proofErr w:type="gramStart"/>
            <w:r w:rsidRPr="0031739C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  s</w:t>
            </w:r>
            <w:proofErr w:type="gramEnd"/>
            <w:r w:rsidRPr="0031739C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DPH</w:t>
            </w:r>
          </w:p>
        </w:tc>
      </w:tr>
      <w:tr w:rsidR="00A2559C" w:rsidRPr="0031739C" w14:paraId="7F240037" w14:textId="77777777" w:rsidTr="006F7518">
        <w:tc>
          <w:tcPr>
            <w:tcW w:w="9067" w:type="dxa"/>
            <w:gridSpan w:val="4"/>
          </w:tcPr>
          <w:p w14:paraId="086E00DE" w14:textId="77777777" w:rsidR="00A2559C" w:rsidRPr="0031739C" w:rsidRDefault="00A2559C" w:rsidP="00F244D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120 litrů</w:t>
            </w:r>
          </w:p>
        </w:tc>
      </w:tr>
      <w:tr w:rsidR="00A2559C" w:rsidRPr="0031739C" w14:paraId="5362C4AC" w14:textId="77777777" w:rsidTr="0031739C">
        <w:tc>
          <w:tcPr>
            <w:tcW w:w="3637" w:type="dxa"/>
          </w:tcPr>
          <w:p w14:paraId="23292755" w14:textId="77777777" w:rsidR="00A2559C" w:rsidRPr="0031739C" w:rsidRDefault="00A2559C" w:rsidP="006F7518">
            <w:pPr>
              <w:pStyle w:val="Odstavecseseznamem"/>
              <w:numPr>
                <w:ilvl w:val="0"/>
                <w:numId w:val="27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 / šedá</w:t>
            </w:r>
          </w:p>
        </w:tc>
        <w:tc>
          <w:tcPr>
            <w:tcW w:w="1875" w:type="dxa"/>
            <w:shd w:val="clear" w:color="auto" w:fill="auto"/>
          </w:tcPr>
          <w:p w14:paraId="7CD6AA56" w14:textId="31187702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389,00</w:t>
            </w:r>
          </w:p>
        </w:tc>
        <w:tc>
          <w:tcPr>
            <w:tcW w:w="1854" w:type="dxa"/>
            <w:shd w:val="clear" w:color="auto" w:fill="auto"/>
          </w:tcPr>
          <w:p w14:paraId="5251A9DD" w14:textId="62598968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81,69</w:t>
            </w:r>
          </w:p>
        </w:tc>
        <w:tc>
          <w:tcPr>
            <w:tcW w:w="1701" w:type="dxa"/>
            <w:shd w:val="clear" w:color="auto" w:fill="auto"/>
          </w:tcPr>
          <w:p w14:paraId="21EE709C" w14:textId="44C5AA55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470,69</w:t>
            </w:r>
          </w:p>
        </w:tc>
      </w:tr>
      <w:tr w:rsidR="00A2559C" w:rsidRPr="0031739C" w14:paraId="0A774888" w14:textId="77777777" w:rsidTr="0031739C">
        <w:tc>
          <w:tcPr>
            <w:tcW w:w="3637" w:type="dxa"/>
          </w:tcPr>
          <w:p w14:paraId="0F1FD693" w14:textId="77777777" w:rsidR="00A2559C" w:rsidRPr="0031739C" w:rsidRDefault="00A2559C" w:rsidP="006F7518">
            <w:pPr>
              <w:pStyle w:val="Odstavecseseznamem"/>
              <w:numPr>
                <w:ilvl w:val="0"/>
                <w:numId w:val="27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537781F2" w14:textId="3BFAA5AD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402,00</w:t>
            </w:r>
          </w:p>
        </w:tc>
        <w:tc>
          <w:tcPr>
            <w:tcW w:w="1854" w:type="dxa"/>
            <w:shd w:val="clear" w:color="auto" w:fill="auto"/>
          </w:tcPr>
          <w:p w14:paraId="2AC0F1C3" w14:textId="4D77B8AE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84,42</w:t>
            </w:r>
          </w:p>
        </w:tc>
        <w:tc>
          <w:tcPr>
            <w:tcW w:w="1701" w:type="dxa"/>
            <w:shd w:val="clear" w:color="auto" w:fill="auto"/>
          </w:tcPr>
          <w:p w14:paraId="47079F4E" w14:textId="6A1DBF9C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486,42</w:t>
            </w:r>
          </w:p>
        </w:tc>
      </w:tr>
      <w:tr w:rsidR="00A2559C" w:rsidRPr="0031739C" w14:paraId="034D3F78" w14:textId="77777777" w:rsidTr="0031739C">
        <w:tc>
          <w:tcPr>
            <w:tcW w:w="3637" w:type="dxa"/>
          </w:tcPr>
          <w:p w14:paraId="1D26510A" w14:textId="77777777" w:rsidR="00A2559C" w:rsidRPr="0031739C" w:rsidRDefault="00A2559C" w:rsidP="006F7518">
            <w:pPr>
              <w:pStyle w:val="Odstavecseseznamem"/>
              <w:numPr>
                <w:ilvl w:val="0"/>
                <w:numId w:val="27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61FFB8FC" w14:textId="7370204E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399,00</w:t>
            </w:r>
          </w:p>
        </w:tc>
        <w:tc>
          <w:tcPr>
            <w:tcW w:w="1854" w:type="dxa"/>
            <w:shd w:val="clear" w:color="auto" w:fill="auto"/>
          </w:tcPr>
          <w:p w14:paraId="2A6878E9" w14:textId="2197B9C2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83,79</w:t>
            </w:r>
          </w:p>
        </w:tc>
        <w:tc>
          <w:tcPr>
            <w:tcW w:w="1701" w:type="dxa"/>
            <w:shd w:val="clear" w:color="auto" w:fill="auto"/>
          </w:tcPr>
          <w:p w14:paraId="04F34290" w14:textId="6C00A0C4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482,79</w:t>
            </w:r>
          </w:p>
        </w:tc>
      </w:tr>
      <w:tr w:rsidR="00A2559C" w:rsidRPr="0031739C" w14:paraId="238D1759" w14:textId="77777777" w:rsidTr="0031739C">
        <w:tc>
          <w:tcPr>
            <w:tcW w:w="3637" w:type="dxa"/>
          </w:tcPr>
          <w:p w14:paraId="45889810" w14:textId="77777777" w:rsidR="00A2559C" w:rsidRPr="0031739C" w:rsidRDefault="00A2559C" w:rsidP="006F7518">
            <w:pPr>
              <w:pStyle w:val="Odstavecseseznamem"/>
              <w:numPr>
                <w:ilvl w:val="0"/>
                <w:numId w:val="27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243E83DF" w14:textId="072CA418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389,00</w:t>
            </w:r>
          </w:p>
        </w:tc>
        <w:tc>
          <w:tcPr>
            <w:tcW w:w="1854" w:type="dxa"/>
            <w:shd w:val="clear" w:color="auto" w:fill="auto"/>
          </w:tcPr>
          <w:p w14:paraId="0D55B544" w14:textId="6E0CC6C7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81,69</w:t>
            </w:r>
          </w:p>
        </w:tc>
        <w:tc>
          <w:tcPr>
            <w:tcW w:w="1701" w:type="dxa"/>
            <w:shd w:val="clear" w:color="auto" w:fill="auto"/>
          </w:tcPr>
          <w:p w14:paraId="2C17AE79" w14:textId="2F9A1DF3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470,69</w:t>
            </w:r>
          </w:p>
        </w:tc>
      </w:tr>
      <w:tr w:rsidR="00A2559C" w:rsidRPr="0031739C" w14:paraId="474A9CE4" w14:textId="77777777" w:rsidTr="0031739C">
        <w:tc>
          <w:tcPr>
            <w:tcW w:w="3637" w:type="dxa"/>
          </w:tcPr>
          <w:p w14:paraId="76C57E6E" w14:textId="77777777" w:rsidR="00A2559C" w:rsidRPr="0031739C" w:rsidRDefault="00A2559C" w:rsidP="006F7518">
            <w:pPr>
              <w:pStyle w:val="Odstavecseseznamem"/>
              <w:numPr>
                <w:ilvl w:val="0"/>
                <w:numId w:val="27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  <w:shd w:val="clear" w:color="auto" w:fill="auto"/>
          </w:tcPr>
          <w:p w14:paraId="11903EA5" w14:textId="12A304F7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389,00</w:t>
            </w:r>
          </w:p>
        </w:tc>
        <w:tc>
          <w:tcPr>
            <w:tcW w:w="1854" w:type="dxa"/>
            <w:shd w:val="clear" w:color="auto" w:fill="auto"/>
          </w:tcPr>
          <w:p w14:paraId="65BFFD02" w14:textId="2A15BCA8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81,69</w:t>
            </w:r>
          </w:p>
        </w:tc>
        <w:tc>
          <w:tcPr>
            <w:tcW w:w="1701" w:type="dxa"/>
            <w:shd w:val="clear" w:color="auto" w:fill="auto"/>
          </w:tcPr>
          <w:p w14:paraId="115A10FE" w14:textId="09488BCA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470,69</w:t>
            </w:r>
          </w:p>
        </w:tc>
      </w:tr>
      <w:tr w:rsidR="00A2559C" w:rsidRPr="0031739C" w14:paraId="4F23A057" w14:textId="77777777" w:rsidTr="0031739C">
        <w:tc>
          <w:tcPr>
            <w:tcW w:w="3637" w:type="dxa"/>
          </w:tcPr>
          <w:p w14:paraId="1471AEA6" w14:textId="77777777" w:rsidR="00A2559C" w:rsidRPr="0031739C" w:rsidRDefault="00A2559C" w:rsidP="006F7518">
            <w:pPr>
              <w:pStyle w:val="Odstavecseseznamem"/>
              <w:numPr>
                <w:ilvl w:val="0"/>
                <w:numId w:val="27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1875" w:type="dxa"/>
            <w:shd w:val="clear" w:color="auto" w:fill="auto"/>
          </w:tcPr>
          <w:p w14:paraId="6845C548" w14:textId="1E570F80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514,00</w:t>
            </w:r>
          </w:p>
        </w:tc>
        <w:tc>
          <w:tcPr>
            <w:tcW w:w="1854" w:type="dxa"/>
            <w:shd w:val="clear" w:color="auto" w:fill="auto"/>
          </w:tcPr>
          <w:p w14:paraId="57AE5716" w14:textId="72FC182F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107,94</w:t>
            </w:r>
          </w:p>
        </w:tc>
        <w:tc>
          <w:tcPr>
            <w:tcW w:w="1701" w:type="dxa"/>
            <w:shd w:val="clear" w:color="auto" w:fill="auto"/>
          </w:tcPr>
          <w:p w14:paraId="564FD177" w14:textId="6A2B3BE4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621,94</w:t>
            </w:r>
          </w:p>
        </w:tc>
      </w:tr>
      <w:tr w:rsidR="00A2559C" w:rsidRPr="0031739C" w14:paraId="0CF18F57" w14:textId="77777777" w:rsidTr="0031739C">
        <w:tc>
          <w:tcPr>
            <w:tcW w:w="3637" w:type="dxa"/>
          </w:tcPr>
          <w:p w14:paraId="24CB08D7" w14:textId="77777777" w:rsidR="00A2559C" w:rsidRPr="0031739C" w:rsidRDefault="00A2559C" w:rsidP="006F7518">
            <w:pPr>
              <w:pStyle w:val="Odstavecseseznamem"/>
              <w:numPr>
                <w:ilvl w:val="0"/>
                <w:numId w:val="27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červená</w:t>
            </w:r>
          </w:p>
        </w:tc>
        <w:tc>
          <w:tcPr>
            <w:tcW w:w="1875" w:type="dxa"/>
            <w:shd w:val="clear" w:color="auto" w:fill="auto"/>
          </w:tcPr>
          <w:p w14:paraId="1C1EF4C7" w14:textId="0320FD79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423,00</w:t>
            </w:r>
          </w:p>
        </w:tc>
        <w:tc>
          <w:tcPr>
            <w:tcW w:w="1854" w:type="dxa"/>
            <w:shd w:val="clear" w:color="auto" w:fill="auto"/>
          </w:tcPr>
          <w:p w14:paraId="6AA13382" w14:textId="1E3FF25E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88,83</w:t>
            </w:r>
          </w:p>
        </w:tc>
        <w:tc>
          <w:tcPr>
            <w:tcW w:w="1701" w:type="dxa"/>
            <w:shd w:val="clear" w:color="auto" w:fill="auto"/>
          </w:tcPr>
          <w:p w14:paraId="4541EB6D" w14:textId="2CED4057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511,83</w:t>
            </w:r>
          </w:p>
        </w:tc>
      </w:tr>
      <w:tr w:rsidR="00A2559C" w:rsidRPr="0031739C" w14:paraId="7683097F" w14:textId="77777777" w:rsidTr="0031739C">
        <w:tc>
          <w:tcPr>
            <w:tcW w:w="9067" w:type="dxa"/>
            <w:gridSpan w:val="4"/>
            <w:shd w:val="clear" w:color="auto" w:fill="auto"/>
          </w:tcPr>
          <w:p w14:paraId="2A14AECF" w14:textId="77777777" w:rsidR="00A2559C" w:rsidRPr="0031739C" w:rsidRDefault="00A2559C" w:rsidP="00F244D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240 litrů</w:t>
            </w:r>
          </w:p>
        </w:tc>
      </w:tr>
      <w:tr w:rsidR="00A2559C" w:rsidRPr="0031739C" w14:paraId="217187AC" w14:textId="77777777" w:rsidTr="0031739C">
        <w:tc>
          <w:tcPr>
            <w:tcW w:w="3637" w:type="dxa"/>
          </w:tcPr>
          <w:p w14:paraId="1C104639" w14:textId="77777777" w:rsidR="00A2559C" w:rsidRPr="0031739C" w:rsidRDefault="006F7518" w:rsidP="006F7518">
            <w:pPr>
              <w:pStyle w:val="Odstavecseseznamem"/>
              <w:numPr>
                <w:ilvl w:val="0"/>
                <w:numId w:val="28"/>
              </w:numPr>
              <w:ind w:hanging="28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č</w:t>
            </w:r>
            <w:r w:rsidR="00A2559C"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erná</w:t>
            </w: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A2559C"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/ šedá</w:t>
            </w:r>
          </w:p>
        </w:tc>
        <w:tc>
          <w:tcPr>
            <w:tcW w:w="1875" w:type="dxa"/>
            <w:shd w:val="clear" w:color="auto" w:fill="auto"/>
          </w:tcPr>
          <w:p w14:paraId="3762C090" w14:textId="5145E97D" w:rsidR="00A2559C" w:rsidRPr="0031739C" w:rsidRDefault="004D66E4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529,00</w:t>
            </w:r>
          </w:p>
        </w:tc>
        <w:tc>
          <w:tcPr>
            <w:tcW w:w="1854" w:type="dxa"/>
            <w:shd w:val="clear" w:color="auto" w:fill="auto"/>
          </w:tcPr>
          <w:p w14:paraId="62823591" w14:textId="7BD44507" w:rsidR="00A2559C" w:rsidRPr="0031739C" w:rsidRDefault="004D66E4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111,09</w:t>
            </w:r>
          </w:p>
        </w:tc>
        <w:tc>
          <w:tcPr>
            <w:tcW w:w="1701" w:type="dxa"/>
            <w:shd w:val="clear" w:color="auto" w:fill="auto"/>
          </w:tcPr>
          <w:p w14:paraId="384DF30A" w14:textId="078733DB" w:rsidR="00A2559C" w:rsidRPr="0031739C" w:rsidRDefault="004D66E4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640,09</w:t>
            </w:r>
          </w:p>
        </w:tc>
      </w:tr>
      <w:tr w:rsidR="00A2559C" w:rsidRPr="0031739C" w14:paraId="746EBEEF" w14:textId="77777777" w:rsidTr="0031739C">
        <w:tc>
          <w:tcPr>
            <w:tcW w:w="3637" w:type="dxa"/>
          </w:tcPr>
          <w:p w14:paraId="1B6E9E70" w14:textId="77777777" w:rsidR="00A2559C" w:rsidRPr="0031739C" w:rsidRDefault="00A2559C" w:rsidP="006F7518">
            <w:pPr>
              <w:pStyle w:val="Odstavecseseznamem"/>
              <w:numPr>
                <w:ilvl w:val="0"/>
                <w:numId w:val="28"/>
              </w:numPr>
              <w:ind w:hanging="28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7DC0F711" w14:textId="482A6353" w:rsidR="00A2559C" w:rsidRPr="0031739C" w:rsidRDefault="004D66E4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549,00</w:t>
            </w:r>
          </w:p>
        </w:tc>
        <w:tc>
          <w:tcPr>
            <w:tcW w:w="1854" w:type="dxa"/>
            <w:shd w:val="clear" w:color="auto" w:fill="auto"/>
          </w:tcPr>
          <w:p w14:paraId="6ED332D8" w14:textId="1A5EBFA4" w:rsidR="00A2559C" w:rsidRPr="0031739C" w:rsidRDefault="004D66E4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115,29</w:t>
            </w:r>
          </w:p>
        </w:tc>
        <w:tc>
          <w:tcPr>
            <w:tcW w:w="1701" w:type="dxa"/>
            <w:shd w:val="clear" w:color="auto" w:fill="auto"/>
          </w:tcPr>
          <w:p w14:paraId="3752896C" w14:textId="2ABAC8AF" w:rsidR="00A2559C" w:rsidRPr="0031739C" w:rsidRDefault="004D66E4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664,29</w:t>
            </w:r>
          </w:p>
        </w:tc>
      </w:tr>
      <w:tr w:rsidR="00A2559C" w:rsidRPr="0031739C" w14:paraId="4A7FE57E" w14:textId="77777777" w:rsidTr="0031739C">
        <w:tc>
          <w:tcPr>
            <w:tcW w:w="3637" w:type="dxa"/>
          </w:tcPr>
          <w:p w14:paraId="579FDAB2" w14:textId="77777777" w:rsidR="00A2559C" w:rsidRPr="0031739C" w:rsidRDefault="00A2559C" w:rsidP="006F7518">
            <w:pPr>
              <w:pStyle w:val="Odstavecseseznamem"/>
              <w:numPr>
                <w:ilvl w:val="0"/>
                <w:numId w:val="28"/>
              </w:numPr>
              <w:ind w:hanging="28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2A95D2E1" w14:textId="51062C6D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542,00</w:t>
            </w:r>
          </w:p>
        </w:tc>
        <w:tc>
          <w:tcPr>
            <w:tcW w:w="1854" w:type="dxa"/>
            <w:shd w:val="clear" w:color="auto" w:fill="auto"/>
          </w:tcPr>
          <w:p w14:paraId="50C7D103" w14:textId="34877B22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113,82</w:t>
            </w:r>
          </w:p>
        </w:tc>
        <w:tc>
          <w:tcPr>
            <w:tcW w:w="1701" w:type="dxa"/>
            <w:shd w:val="clear" w:color="auto" w:fill="auto"/>
          </w:tcPr>
          <w:p w14:paraId="1CAA40AD" w14:textId="6FAB6B44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655,82</w:t>
            </w:r>
          </w:p>
        </w:tc>
      </w:tr>
      <w:tr w:rsidR="00A2559C" w:rsidRPr="0031739C" w14:paraId="4D787E42" w14:textId="77777777" w:rsidTr="0031739C">
        <w:tc>
          <w:tcPr>
            <w:tcW w:w="3637" w:type="dxa"/>
          </w:tcPr>
          <w:p w14:paraId="2793F8E7" w14:textId="77777777" w:rsidR="00A2559C" w:rsidRPr="0031739C" w:rsidRDefault="00A2559C" w:rsidP="006F7518">
            <w:pPr>
              <w:pStyle w:val="Odstavecseseznamem"/>
              <w:numPr>
                <w:ilvl w:val="0"/>
                <w:numId w:val="28"/>
              </w:numPr>
              <w:ind w:hanging="28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72C07F7F" w14:textId="155FBD76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529,00</w:t>
            </w:r>
          </w:p>
        </w:tc>
        <w:tc>
          <w:tcPr>
            <w:tcW w:w="1854" w:type="dxa"/>
            <w:shd w:val="clear" w:color="auto" w:fill="auto"/>
          </w:tcPr>
          <w:p w14:paraId="5DE81336" w14:textId="6E090AA3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111,09</w:t>
            </w:r>
          </w:p>
        </w:tc>
        <w:tc>
          <w:tcPr>
            <w:tcW w:w="1701" w:type="dxa"/>
            <w:shd w:val="clear" w:color="auto" w:fill="auto"/>
          </w:tcPr>
          <w:p w14:paraId="2B35E3FF" w14:textId="54B296F5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640,09</w:t>
            </w:r>
          </w:p>
        </w:tc>
      </w:tr>
      <w:tr w:rsidR="00A2559C" w:rsidRPr="0031739C" w14:paraId="5F38D375" w14:textId="77777777" w:rsidTr="0031739C">
        <w:tc>
          <w:tcPr>
            <w:tcW w:w="3637" w:type="dxa"/>
          </w:tcPr>
          <w:p w14:paraId="229094E7" w14:textId="77777777" w:rsidR="00A2559C" w:rsidRPr="0031739C" w:rsidRDefault="00A2559C" w:rsidP="006F7518">
            <w:pPr>
              <w:pStyle w:val="Odstavecseseznamem"/>
              <w:numPr>
                <w:ilvl w:val="0"/>
                <w:numId w:val="28"/>
              </w:numPr>
              <w:ind w:hanging="28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  <w:shd w:val="clear" w:color="auto" w:fill="auto"/>
          </w:tcPr>
          <w:p w14:paraId="1FAD1D1D" w14:textId="4D948D69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529,00</w:t>
            </w:r>
          </w:p>
        </w:tc>
        <w:tc>
          <w:tcPr>
            <w:tcW w:w="1854" w:type="dxa"/>
            <w:shd w:val="clear" w:color="auto" w:fill="auto"/>
          </w:tcPr>
          <w:p w14:paraId="4F42A80B" w14:textId="2461552F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111,09</w:t>
            </w:r>
          </w:p>
        </w:tc>
        <w:tc>
          <w:tcPr>
            <w:tcW w:w="1701" w:type="dxa"/>
            <w:shd w:val="clear" w:color="auto" w:fill="auto"/>
          </w:tcPr>
          <w:p w14:paraId="4B3584EA" w14:textId="4E2C4DCA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640,09</w:t>
            </w:r>
          </w:p>
        </w:tc>
      </w:tr>
      <w:tr w:rsidR="00A2559C" w:rsidRPr="0031739C" w14:paraId="5C6FE61E" w14:textId="77777777" w:rsidTr="0031739C">
        <w:tc>
          <w:tcPr>
            <w:tcW w:w="3637" w:type="dxa"/>
          </w:tcPr>
          <w:p w14:paraId="2215102A" w14:textId="77777777" w:rsidR="00A2559C" w:rsidRPr="0031739C" w:rsidRDefault="00A2559C" w:rsidP="006F7518">
            <w:pPr>
              <w:pStyle w:val="Odstavecseseznamem"/>
              <w:numPr>
                <w:ilvl w:val="0"/>
                <w:numId w:val="28"/>
              </w:numPr>
              <w:ind w:hanging="28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1875" w:type="dxa"/>
            <w:shd w:val="clear" w:color="auto" w:fill="auto"/>
          </w:tcPr>
          <w:p w14:paraId="1D19DAE0" w14:textId="168E7E29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714,00</w:t>
            </w:r>
          </w:p>
        </w:tc>
        <w:tc>
          <w:tcPr>
            <w:tcW w:w="1854" w:type="dxa"/>
            <w:shd w:val="clear" w:color="auto" w:fill="auto"/>
          </w:tcPr>
          <w:p w14:paraId="03EE7F06" w14:textId="6021D7AE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149,94</w:t>
            </w:r>
          </w:p>
        </w:tc>
        <w:tc>
          <w:tcPr>
            <w:tcW w:w="1701" w:type="dxa"/>
            <w:shd w:val="clear" w:color="auto" w:fill="auto"/>
          </w:tcPr>
          <w:p w14:paraId="6F8BACC5" w14:textId="6EB13CB5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863,94</w:t>
            </w:r>
          </w:p>
        </w:tc>
      </w:tr>
      <w:tr w:rsidR="00A2559C" w:rsidRPr="0031739C" w14:paraId="52967FA3" w14:textId="77777777" w:rsidTr="0031739C">
        <w:tc>
          <w:tcPr>
            <w:tcW w:w="9067" w:type="dxa"/>
            <w:gridSpan w:val="4"/>
            <w:shd w:val="clear" w:color="auto" w:fill="auto"/>
          </w:tcPr>
          <w:p w14:paraId="4BDC041C" w14:textId="77777777" w:rsidR="00A2559C" w:rsidRPr="0031739C" w:rsidRDefault="00A2559C" w:rsidP="00F244D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360 litrů</w:t>
            </w:r>
          </w:p>
        </w:tc>
      </w:tr>
      <w:tr w:rsidR="00A2559C" w:rsidRPr="0031739C" w14:paraId="33BD5D40" w14:textId="77777777" w:rsidTr="0031739C">
        <w:tc>
          <w:tcPr>
            <w:tcW w:w="3637" w:type="dxa"/>
          </w:tcPr>
          <w:p w14:paraId="72AB6568" w14:textId="77777777" w:rsidR="00A2559C" w:rsidRPr="0031739C" w:rsidRDefault="00A2559C" w:rsidP="006F7518">
            <w:pPr>
              <w:pStyle w:val="Odstavecseseznamem"/>
              <w:numPr>
                <w:ilvl w:val="0"/>
                <w:numId w:val="30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 / šedá</w:t>
            </w:r>
          </w:p>
        </w:tc>
        <w:tc>
          <w:tcPr>
            <w:tcW w:w="1875" w:type="dxa"/>
            <w:shd w:val="clear" w:color="auto" w:fill="auto"/>
          </w:tcPr>
          <w:p w14:paraId="345E34C7" w14:textId="58C8692A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1090,00</w:t>
            </w:r>
          </w:p>
        </w:tc>
        <w:tc>
          <w:tcPr>
            <w:tcW w:w="1854" w:type="dxa"/>
            <w:shd w:val="clear" w:color="auto" w:fill="auto"/>
          </w:tcPr>
          <w:p w14:paraId="1D1B82A6" w14:textId="5CC1DE4A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228,90</w:t>
            </w:r>
          </w:p>
        </w:tc>
        <w:tc>
          <w:tcPr>
            <w:tcW w:w="1701" w:type="dxa"/>
            <w:shd w:val="clear" w:color="auto" w:fill="auto"/>
          </w:tcPr>
          <w:p w14:paraId="436FD14D" w14:textId="621BBDDD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1318,90</w:t>
            </w:r>
          </w:p>
        </w:tc>
      </w:tr>
      <w:tr w:rsidR="00A2559C" w:rsidRPr="0031739C" w14:paraId="7E1A6054" w14:textId="77777777" w:rsidTr="0031739C">
        <w:tc>
          <w:tcPr>
            <w:tcW w:w="3637" w:type="dxa"/>
          </w:tcPr>
          <w:p w14:paraId="02AF37C5" w14:textId="77777777" w:rsidR="00A2559C" w:rsidRPr="0031739C" w:rsidRDefault="00A2559C" w:rsidP="006F7518">
            <w:pPr>
              <w:pStyle w:val="Odstavecseseznamem"/>
              <w:numPr>
                <w:ilvl w:val="0"/>
                <w:numId w:val="30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16FB3A0A" w14:textId="052448A8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1130,00</w:t>
            </w:r>
          </w:p>
        </w:tc>
        <w:tc>
          <w:tcPr>
            <w:tcW w:w="1854" w:type="dxa"/>
            <w:shd w:val="clear" w:color="auto" w:fill="auto"/>
          </w:tcPr>
          <w:p w14:paraId="3EEE5153" w14:textId="049407BD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237,30</w:t>
            </w:r>
          </w:p>
        </w:tc>
        <w:tc>
          <w:tcPr>
            <w:tcW w:w="1701" w:type="dxa"/>
            <w:shd w:val="clear" w:color="auto" w:fill="auto"/>
          </w:tcPr>
          <w:p w14:paraId="57B2B6C4" w14:textId="1938AA3A" w:rsidR="00A2559C" w:rsidRPr="0031739C" w:rsidRDefault="004D66E4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1367,30</w:t>
            </w:r>
          </w:p>
        </w:tc>
      </w:tr>
      <w:tr w:rsidR="00A2559C" w:rsidRPr="0031739C" w14:paraId="0045A6FF" w14:textId="77777777" w:rsidTr="0031739C">
        <w:tc>
          <w:tcPr>
            <w:tcW w:w="3637" w:type="dxa"/>
          </w:tcPr>
          <w:p w14:paraId="54EE82A1" w14:textId="77777777" w:rsidR="00A2559C" w:rsidRPr="0031739C" w:rsidRDefault="00A2559C" w:rsidP="006F7518">
            <w:pPr>
              <w:pStyle w:val="Odstavecseseznamem"/>
              <w:numPr>
                <w:ilvl w:val="0"/>
                <w:numId w:val="30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5D164E1A" w14:textId="3F6B6D88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1120,00</w:t>
            </w:r>
          </w:p>
        </w:tc>
        <w:tc>
          <w:tcPr>
            <w:tcW w:w="1854" w:type="dxa"/>
            <w:shd w:val="clear" w:color="auto" w:fill="auto"/>
          </w:tcPr>
          <w:p w14:paraId="3BBF1FB3" w14:textId="40C5D4BE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235,20</w:t>
            </w:r>
          </w:p>
        </w:tc>
        <w:tc>
          <w:tcPr>
            <w:tcW w:w="1701" w:type="dxa"/>
            <w:shd w:val="clear" w:color="auto" w:fill="auto"/>
          </w:tcPr>
          <w:p w14:paraId="2E2FF137" w14:textId="342D07ED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1355,20</w:t>
            </w:r>
          </w:p>
        </w:tc>
      </w:tr>
      <w:tr w:rsidR="00A2559C" w:rsidRPr="0031739C" w14:paraId="7637F57C" w14:textId="77777777" w:rsidTr="0031739C">
        <w:tc>
          <w:tcPr>
            <w:tcW w:w="3637" w:type="dxa"/>
          </w:tcPr>
          <w:p w14:paraId="0B243A37" w14:textId="77777777" w:rsidR="00A2559C" w:rsidRPr="0031739C" w:rsidRDefault="00A2559C" w:rsidP="006F7518">
            <w:pPr>
              <w:pStyle w:val="Odstavecseseznamem"/>
              <w:numPr>
                <w:ilvl w:val="0"/>
                <w:numId w:val="30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07D9FE97" w14:textId="0AA2A200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1090,00</w:t>
            </w:r>
          </w:p>
        </w:tc>
        <w:tc>
          <w:tcPr>
            <w:tcW w:w="1854" w:type="dxa"/>
            <w:shd w:val="clear" w:color="auto" w:fill="auto"/>
          </w:tcPr>
          <w:p w14:paraId="5108A7F5" w14:textId="5463ECF7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228,90</w:t>
            </w:r>
          </w:p>
        </w:tc>
        <w:tc>
          <w:tcPr>
            <w:tcW w:w="1701" w:type="dxa"/>
            <w:shd w:val="clear" w:color="auto" w:fill="auto"/>
          </w:tcPr>
          <w:p w14:paraId="54204D07" w14:textId="2BAE0D2E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1318,90</w:t>
            </w:r>
          </w:p>
        </w:tc>
      </w:tr>
      <w:tr w:rsidR="00A2559C" w:rsidRPr="0031739C" w14:paraId="7EE12455" w14:textId="77777777" w:rsidTr="0031739C">
        <w:tc>
          <w:tcPr>
            <w:tcW w:w="3637" w:type="dxa"/>
          </w:tcPr>
          <w:p w14:paraId="5BD17E1F" w14:textId="77777777" w:rsidR="00A2559C" w:rsidRPr="0031739C" w:rsidRDefault="00A2559C" w:rsidP="006F7518">
            <w:pPr>
              <w:pStyle w:val="Odstavecseseznamem"/>
              <w:numPr>
                <w:ilvl w:val="0"/>
                <w:numId w:val="30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hnědá </w:t>
            </w:r>
          </w:p>
        </w:tc>
        <w:tc>
          <w:tcPr>
            <w:tcW w:w="1875" w:type="dxa"/>
            <w:shd w:val="clear" w:color="auto" w:fill="auto"/>
          </w:tcPr>
          <w:p w14:paraId="0EE050A5" w14:textId="4A814E91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1090,00</w:t>
            </w:r>
          </w:p>
        </w:tc>
        <w:tc>
          <w:tcPr>
            <w:tcW w:w="1854" w:type="dxa"/>
            <w:shd w:val="clear" w:color="auto" w:fill="auto"/>
          </w:tcPr>
          <w:p w14:paraId="4E827433" w14:textId="0857A120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228,90</w:t>
            </w:r>
          </w:p>
        </w:tc>
        <w:tc>
          <w:tcPr>
            <w:tcW w:w="1701" w:type="dxa"/>
            <w:shd w:val="clear" w:color="auto" w:fill="auto"/>
          </w:tcPr>
          <w:p w14:paraId="7DB0B372" w14:textId="11F7062D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1318,90</w:t>
            </w:r>
          </w:p>
        </w:tc>
      </w:tr>
      <w:tr w:rsidR="00A2559C" w:rsidRPr="0031739C" w14:paraId="74F1057B" w14:textId="77777777" w:rsidTr="0031739C">
        <w:tc>
          <w:tcPr>
            <w:tcW w:w="9067" w:type="dxa"/>
            <w:gridSpan w:val="4"/>
            <w:shd w:val="clear" w:color="auto" w:fill="auto"/>
          </w:tcPr>
          <w:p w14:paraId="1E3BBDE7" w14:textId="77777777" w:rsidR="00A2559C" w:rsidRPr="0031739C" w:rsidRDefault="00A2559C" w:rsidP="00F244D2">
            <w:pPr>
              <w:pStyle w:val="Odstavecseseznamem"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Plastová nádoba 660 </w:t>
            </w:r>
            <w:proofErr w:type="spellStart"/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lítrů</w:t>
            </w:r>
            <w:proofErr w:type="spellEnd"/>
          </w:p>
        </w:tc>
      </w:tr>
      <w:tr w:rsidR="00A2559C" w:rsidRPr="0031739C" w14:paraId="4FB33F11" w14:textId="77777777" w:rsidTr="0031739C">
        <w:tc>
          <w:tcPr>
            <w:tcW w:w="3637" w:type="dxa"/>
          </w:tcPr>
          <w:p w14:paraId="5D6C3339" w14:textId="77777777" w:rsidR="00A2559C" w:rsidRPr="0031739C" w:rsidRDefault="00A2559C" w:rsidP="006F7518">
            <w:pPr>
              <w:pStyle w:val="Odstavecseseznamem"/>
              <w:numPr>
                <w:ilvl w:val="0"/>
                <w:numId w:val="29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 / šedá</w:t>
            </w:r>
          </w:p>
        </w:tc>
        <w:tc>
          <w:tcPr>
            <w:tcW w:w="1875" w:type="dxa"/>
            <w:shd w:val="clear" w:color="auto" w:fill="auto"/>
          </w:tcPr>
          <w:p w14:paraId="1AF5EF25" w14:textId="5D9E5590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2925,00</w:t>
            </w:r>
          </w:p>
        </w:tc>
        <w:tc>
          <w:tcPr>
            <w:tcW w:w="1854" w:type="dxa"/>
            <w:shd w:val="clear" w:color="auto" w:fill="auto"/>
          </w:tcPr>
          <w:p w14:paraId="67E42552" w14:textId="1993D49E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614,25</w:t>
            </w:r>
          </w:p>
        </w:tc>
        <w:tc>
          <w:tcPr>
            <w:tcW w:w="1701" w:type="dxa"/>
            <w:shd w:val="clear" w:color="auto" w:fill="auto"/>
          </w:tcPr>
          <w:p w14:paraId="3678B48C" w14:textId="41473797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3539,25</w:t>
            </w:r>
          </w:p>
        </w:tc>
      </w:tr>
      <w:tr w:rsidR="00A2559C" w:rsidRPr="0031739C" w14:paraId="24566120" w14:textId="77777777" w:rsidTr="0031739C">
        <w:tc>
          <w:tcPr>
            <w:tcW w:w="9067" w:type="dxa"/>
            <w:gridSpan w:val="4"/>
            <w:shd w:val="clear" w:color="auto" w:fill="auto"/>
          </w:tcPr>
          <w:p w14:paraId="2A8751B5" w14:textId="77777777" w:rsidR="00A2559C" w:rsidRPr="0031739C" w:rsidRDefault="00A2559C" w:rsidP="00F244D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1 100 litrů</w:t>
            </w:r>
          </w:p>
        </w:tc>
      </w:tr>
      <w:tr w:rsidR="00A2559C" w:rsidRPr="0031739C" w14:paraId="22D77B8E" w14:textId="77777777" w:rsidTr="0031739C">
        <w:tc>
          <w:tcPr>
            <w:tcW w:w="3637" w:type="dxa"/>
          </w:tcPr>
          <w:p w14:paraId="20D8D055" w14:textId="77777777" w:rsidR="00A2559C" w:rsidRPr="0031739C" w:rsidRDefault="00A2559C" w:rsidP="006F7518">
            <w:pPr>
              <w:pStyle w:val="Odstavecseseznamem"/>
              <w:numPr>
                <w:ilvl w:val="0"/>
                <w:numId w:val="31"/>
              </w:numPr>
              <w:ind w:hanging="28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 / šedá</w:t>
            </w:r>
          </w:p>
        </w:tc>
        <w:tc>
          <w:tcPr>
            <w:tcW w:w="1875" w:type="dxa"/>
            <w:shd w:val="clear" w:color="auto" w:fill="auto"/>
          </w:tcPr>
          <w:p w14:paraId="38BD2033" w14:textId="73DD2B91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3930,00</w:t>
            </w:r>
          </w:p>
        </w:tc>
        <w:tc>
          <w:tcPr>
            <w:tcW w:w="1854" w:type="dxa"/>
            <w:shd w:val="clear" w:color="auto" w:fill="auto"/>
          </w:tcPr>
          <w:p w14:paraId="4A891DC4" w14:textId="5D0799A8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825,03</w:t>
            </w:r>
          </w:p>
        </w:tc>
        <w:tc>
          <w:tcPr>
            <w:tcW w:w="1701" w:type="dxa"/>
            <w:shd w:val="clear" w:color="auto" w:fill="auto"/>
          </w:tcPr>
          <w:p w14:paraId="0947CEDC" w14:textId="6DC2E94C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4755,30</w:t>
            </w:r>
          </w:p>
        </w:tc>
      </w:tr>
      <w:tr w:rsidR="00A2559C" w:rsidRPr="0031739C" w14:paraId="2C1145BC" w14:textId="77777777" w:rsidTr="0031739C">
        <w:tc>
          <w:tcPr>
            <w:tcW w:w="3637" w:type="dxa"/>
          </w:tcPr>
          <w:p w14:paraId="3FABC1D0" w14:textId="77777777" w:rsidR="00A2559C" w:rsidRPr="0031739C" w:rsidRDefault="00A2559C" w:rsidP="006F7518">
            <w:pPr>
              <w:pStyle w:val="Odstavecseseznamem"/>
              <w:numPr>
                <w:ilvl w:val="0"/>
                <w:numId w:val="31"/>
              </w:numPr>
              <w:ind w:hanging="28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3B37307D" w14:textId="58CA3BCB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4030,00</w:t>
            </w:r>
          </w:p>
        </w:tc>
        <w:tc>
          <w:tcPr>
            <w:tcW w:w="1854" w:type="dxa"/>
            <w:shd w:val="clear" w:color="auto" w:fill="auto"/>
          </w:tcPr>
          <w:p w14:paraId="4F4C02C7" w14:textId="3B276F8B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846,30</w:t>
            </w:r>
          </w:p>
        </w:tc>
        <w:tc>
          <w:tcPr>
            <w:tcW w:w="1701" w:type="dxa"/>
            <w:shd w:val="clear" w:color="auto" w:fill="auto"/>
          </w:tcPr>
          <w:p w14:paraId="32135E31" w14:textId="1F970296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4876,30</w:t>
            </w:r>
          </w:p>
        </w:tc>
      </w:tr>
      <w:tr w:rsidR="00A2559C" w:rsidRPr="0031739C" w14:paraId="03C61133" w14:textId="77777777" w:rsidTr="0031739C">
        <w:tc>
          <w:tcPr>
            <w:tcW w:w="3637" w:type="dxa"/>
          </w:tcPr>
          <w:p w14:paraId="2DACFF29" w14:textId="77777777" w:rsidR="00A2559C" w:rsidRPr="0031739C" w:rsidRDefault="00A2559C" w:rsidP="006F7518">
            <w:pPr>
              <w:pStyle w:val="Odstavecseseznamem"/>
              <w:numPr>
                <w:ilvl w:val="0"/>
                <w:numId w:val="31"/>
              </w:numPr>
              <w:ind w:hanging="28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60C594C5" w14:textId="524451E2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3990,00</w:t>
            </w:r>
          </w:p>
        </w:tc>
        <w:tc>
          <w:tcPr>
            <w:tcW w:w="1854" w:type="dxa"/>
            <w:shd w:val="clear" w:color="auto" w:fill="auto"/>
          </w:tcPr>
          <w:p w14:paraId="16E93158" w14:textId="367B3AE7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837,90</w:t>
            </w:r>
          </w:p>
        </w:tc>
        <w:tc>
          <w:tcPr>
            <w:tcW w:w="1701" w:type="dxa"/>
            <w:shd w:val="clear" w:color="auto" w:fill="auto"/>
          </w:tcPr>
          <w:p w14:paraId="0B16C667" w14:textId="0C87A97A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4827,90</w:t>
            </w:r>
          </w:p>
        </w:tc>
      </w:tr>
      <w:tr w:rsidR="00A2559C" w:rsidRPr="0031739C" w14:paraId="1260D0A3" w14:textId="77777777" w:rsidTr="0031739C">
        <w:tc>
          <w:tcPr>
            <w:tcW w:w="3637" w:type="dxa"/>
          </w:tcPr>
          <w:p w14:paraId="608E7258" w14:textId="77777777" w:rsidR="00A2559C" w:rsidRPr="0031739C" w:rsidRDefault="00A2559C" w:rsidP="006F7518">
            <w:pPr>
              <w:pStyle w:val="Odstavecseseznamem"/>
              <w:numPr>
                <w:ilvl w:val="0"/>
                <w:numId w:val="31"/>
              </w:numPr>
              <w:ind w:hanging="28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 (víko plné bez vhozů)</w:t>
            </w:r>
          </w:p>
        </w:tc>
        <w:tc>
          <w:tcPr>
            <w:tcW w:w="1875" w:type="dxa"/>
            <w:shd w:val="clear" w:color="auto" w:fill="auto"/>
          </w:tcPr>
          <w:p w14:paraId="53C5893D" w14:textId="6BE95B0F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3930,00</w:t>
            </w:r>
          </w:p>
        </w:tc>
        <w:tc>
          <w:tcPr>
            <w:tcW w:w="1854" w:type="dxa"/>
            <w:shd w:val="clear" w:color="auto" w:fill="auto"/>
          </w:tcPr>
          <w:p w14:paraId="5C2EB8E2" w14:textId="1AFAA33D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825,03</w:t>
            </w:r>
          </w:p>
        </w:tc>
        <w:tc>
          <w:tcPr>
            <w:tcW w:w="1701" w:type="dxa"/>
            <w:shd w:val="clear" w:color="auto" w:fill="auto"/>
          </w:tcPr>
          <w:p w14:paraId="07779A22" w14:textId="6470EF6D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4755,30</w:t>
            </w:r>
          </w:p>
        </w:tc>
      </w:tr>
      <w:tr w:rsidR="00A2559C" w:rsidRPr="0031739C" w14:paraId="42AEFBC9" w14:textId="77777777" w:rsidTr="0031739C">
        <w:tc>
          <w:tcPr>
            <w:tcW w:w="3637" w:type="dxa"/>
          </w:tcPr>
          <w:p w14:paraId="2730BF3A" w14:textId="77777777" w:rsidR="00A2559C" w:rsidRPr="0031739C" w:rsidRDefault="00A2559C" w:rsidP="006F7518">
            <w:pPr>
              <w:pStyle w:val="Odstavecseseznamem"/>
              <w:numPr>
                <w:ilvl w:val="0"/>
                <w:numId w:val="31"/>
              </w:numPr>
              <w:ind w:hanging="28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 (víko s </w:t>
            </w:r>
            <w:r w:rsidR="006F7518"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dvě</w:t>
            </w: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ma vhozy)</w:t>
            </w:r>
          </w:p>
        </w:tc>
        <w:tc>
          <w:tcPr>
            <w:tcW w:w="1875" w:type="dxa"/>
            <w:shd w:val="clear" w:color="auto" w:fill="auto"/>
          </w:tcPr>
          <w:p w14:paraId="1424EEE3" w14:textId="09EFD3F8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4050,00</w:t>
            </w:r>
          </w:p>
        </w:tc>
        <w:tc>
          <w:tcPr>
            <w:tcW w:w="1854" w:type="dxa"/>
            <w:shd w:val="clear" w:color="auto" w:fill="auto"/>
          </w:tcPr>
          <w:p w14:paraId="67ED33A2" w14:textId="3F9458E1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850,50</w:t>
            </w:r>
          </w:p>
        </w:tc>
        <w:tc>
          <w:tcPr>
            <w:tcW w:w="1701" w:type="dxa"/>
            <w:shd w:val="clear" w:color="auto" w:fill="auto"/>
          </w:tcPr>
          <w:p w14:paraId="11E2BE66" w14:textId="2AE5F022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4900,50</w:t>
            </w:r>
          </w:p>
        </w:tc>
      </w:tr>
      <w:tr w:rsidR="00A2559C" w:rsidRPr="0031739C" w14:paraId="6BB9A754" w14:textId="77777777" w:rsidTr="0031739C">
        <w:tc>
          <w:tcPr>
            <w:tcW w:w="3637" w:type="dxa"/>
          </w:tcPr>
          <w:p w14:paraId="4DFE38B8" w14:textId="77777777" w:rsidR="00A2559C" w:rsidRPr="0031739C" w:rsidRDefault="00A2559C" w:rsidP="006F7518">
            <w:pPr>
              <w:pStyle w:val="Odstavecseseznamem"/>
              <w:numPr>
                <w:ilvl w:val="0"/>
                <w:numId w:val="31"/>
              </w:numPr>
              <w:ind w:hanging="28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</w:t>
            </w:r>
          </w:p>
        </w:tc>
        <w:tc>
          <w:tcPr>
            <w:tcW w:w="1875" w:type="dxa"/>
            <w:shd w:val="clear" w:color="auto" w:fill="auto"/>
          </w:tcPr>
          <w:p w14:paraId="2CD2B77F" w14:textId="1FD3FBC1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3930,00</w:t>
            </w:r>
          </w:p>
        </w:tc>
        <w:tc>
          <w:tcPr>
            <w:tcW w:w="1854" w:type="dxa"/>
            <w:shd w:val="clear" w:color="auto" w:fill="auto"/>
          </w:tcPr>
          <w:p w14:paraId="2AD65602" w14:textId="32F872E7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825,03</w:t>
            </w:r>
          </w:p>
        </w:tc>
        <w:tc>
          <w:tcPr>
            <w:tcW w:w="1701" w:type="dxa"/>
            <w:shd w:val="clear" w:color="auto" w:fill="auto"/>
          </w:tcPr>
          <w:p w14:paraId="7BAE6084" w14:textId="7135DE3E" w:rsidR="00A2559C" w:rsidRPr="0031739C" w:rsidRDefault="00DE20A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1739C">
              <w:rPr>
                <w:rFonts w:ascii="Arial Unicode MS" w:eastAsia="Arial Unicode MS" w:hAnsi="Arial Unicode MS" w:cs="Arial Unicode MS"/>
                <w:sz w:val="21"/>
                <w:szCs w:val="21"/>
              </w:rPr>
              <w:t>4755,30</w:t>
            </w:r>
          </w:p>
        </w:tc>
      </w:tr>
    </w:tbl>
    <w:p w14:paraId="192935FA" w14:textId="77777777" w:rsidR="0029602F" w:rsidRDefault="0029602F" w:rsidP="0029602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1739C">
        <w:rPr>
          <w:rFonts w:ascii="Arial Unicode MS" w:eastAsia="Arial Unicode MS" w:hAnsi="Arial Unicode MS" w:cs="Arial Unicode MS"/>
          <w:sz w:val="21"/>
          <w:szCs w:val="21"/>
        </w:rPr>
        <w:t>Ceny jsou uvedeny v Kč (korunách českých)</w:t>
      </w:r>
    </w:p>
    <w:p w14:paraId="5D0885E5" w14:textId="77777777" w:rsidR="0029602F" w:rsidRPr="00A2559C" w:rsidRDefault="0029602F" w:rsidP="0029602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3EBD856" w14:textId="77777777" w:rsidR="006F7518" w:rsidRDefault="006F7518" w:rsidP="00422523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</w:pPr>
    </w:p>
    <w:p w14:paraId="49D73202" w14:textId="77777777" w:rsidR="006F7518" w:rsidRDefault="006F7518" w:rsidP="00422523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</w:pPr>
    </w:p>
    <w:p w14:paraId="6DD63C2C" w14:textId="77777777" w:rsidR="000F6428" w:rsidRDefault="00013619" w:rsidP="00422523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>Dodavatel</w:t>
      </w:r>
      <w:r w:rsidR="000F6428" w:rsidRPr="000F6428"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 xml:space="preserve"> číslo 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1875"/>
        <w:gridCol w:w="1854"/>
        <w:gridCol w:w="1701"/>
      </w:tblGrid>
      <w:tr w:rsidR="00A2559C" w:rsidRPr="00B06FD3" w14:paraId="64D89F3F" w14:textId="77777777" w:rsidTr="006F7518">
        <w:tc>
          <w:tcPr>
            <w:tcW w:w="3637" w:type="dxa"/>
          </w:tcPr>
          <w:p w14:paraId="4ECF4F82" w14:textId="77777777" w:rsidR="00A2559C" w:rsidRPr="001E5315" w:rsidRDefault="00A2559C" w:rsidP="006F7518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Typ nádoby</w:t>
            </w:r>
          </w:p>
        </w:tc>
        <w:tc>
          <w:tcPr>
            <w:tcW w:w="1875" w:type="dxa"/>
          </w:tcPr>
          <w:p w14:paraId="0229FAE2" w14:textId="77777777" w:rsidR="00A2559C" w:rsidRPr="001E5315" w:rsidRDefault="00A2559C" w:rsidP="006F7518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bez DPH</w:t>
            </w:r>
          </w:p>
        </w:tc>
        <w:tc>
          <w:tcPr>
            <w:tcW w:w="1854" w:type="dxa"/>
          </w:tcPr>
          <w:p w14:paraId="1F8A5C9C" w14:textId="77777777" w:rsidR="00A2559C" w:rsidRPr="001E5315" w:rsidRDefault="00A2559C" w:rsidP="006F7518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DPH</w:t>
            </w:r>
          </w:p>
        </w:tc>
        <w:tc>
          <w:tcPr>
            <w:tcW w:w="1701" w:type="dxa"/>
          </w:tcPr>
          <w:p w14:paraId="1A0FA278" w14:textId="77777777" w:rsidR="00A2559C" w:rsidRPr="001E5315" w:rsidRDefault="00A2559C" w:rsidP="006F7518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proofErr w:type="gramStart"/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</w:t>
            </w:r>
            <w: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a </w:t>
            </w: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s</w:t>
            </w:r>
            <w:proofErr w:type="gramEnd"/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DPH</w:t>
            </w:r>
          </w:p>
        </w:tc>
      </w:tr>
      <w:tr w:rsidR="00A2559C" w14:paraId="00E2E5A6" w14:textId="77777777" w:rsidTr="006F7518">
        <w:tc>
          <w:tcPr>
            <w:tcW w:w="9067" w:type="dxa"/>
            <w:gridSpan w:val="4"/>
          </w:tcPr>
          <w:p w14:paraId="656222EE" w14:textId="77777777" w:rsidR="00A2559C" w:rsidRPr="00A2559C" w:rsidRDefault="00A2559C" w:rsidP="00F244D2">
            <w:pPr>
              <w:pStyle w:val="Odstavecseseznamem"/>
              <w:numPr>
                <w:ilvl w:val="0"/>
                <w:numId w:val="3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120 litrů</w:t>
            </w:r>
          </w:p>
        </w:tc>
      </w:tr>
      <w:tr w:rsidR="00A2559C" w14:paraId="46586956" w14:textId="77777777" w:rsidTr="001352B7">
        <w:tc>
          <w:tcPr>
            <w:tcW w:w="3637" w:type="dxa"/>
          </w:tcPr>
          <w:p w14:paraId="1B90B4F9" w14:textId="77777777" w:rsidR="00A2559C" w:rsidRPr="00A2559C" w:rsidRDefault="00A2559C" w:rsidP="006F7518">
            <w:pPr>
              <w:pStyle w:val="Odstavecseseznamem"/>
              <w:numPr>
                <w:ilvl w:val="0"/>
                <w:numId w:val="33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 / šedá</w:t>
            </w:r>
          </w:p>
        </w:tc>
        <w:tc>
          <w:tcPr>
            <w:tcW w:w="1875" w:type="dxa"/>
            <w:shd w:val="clear" w:color="auto" w:fill="auto"/>
          </w:tcPr>
          <w:p w14:paraId="197B799F" w14:textId="7896463B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398,00</w:t>
            </w:r>
          </w:p>
        </w:tc>
        <w:tc>
          <w:tcPr>
            <w:tcW w:w="1854" w:type="dxa"/>
            <w:shd w:val="clear" w:color="auto" w:fill="auto"/>
          </w:tcPr>
          <w:p w14:paraId="30F57A7A" w14:textId="60E21524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83,58</w:t>
            </w:r>
          </w:p>
        </w:tc>
        <w:tc>
          <w:tcPr>
            <w:tcW w:w="1701" w:type="dxa"/>
            <w:shd w:val="clear" w:color="auto" w:fill="auto"/>
          </w:tcPr>
          <w:p w14:paraId="546874DF" w14:textId="08BC8FD0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481,58</w:t>
            </w:r>
          </w:p>
        </w:tc>
      </w:tr>
      <w:tr w:rsidR="00A2559C" w14:paraId="5BA96608" w14:textId="77777777" w:rsidTr="001352B7">
        <w:tc>
          <w:tcPr>
            <w:tcW w:w="3637" w:type="dxa"/>
          </w:tcPr>
          <w:p w14:paraId="48CDF3FD" w14:textId="77777777" w:rsidR="00A2559C" w:rsidRPr="00A2559C" w:rsidRDefault="00A2559C" w:rsidP="006F7518">
            <w:pPr>
              <w:pStyle w:val="Odstavecseseznamem"/>
              <w:numPr>
                <w:ilvl w:val="0"/>
                <w:numId w:val="33"/>
              </w:numPr>
              <w:ind w:left="714" w:hanging="28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20161265" w14:textId="6B9051B3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416,00</w:t>
            </w:r>
          </w:p>
        </w:tc>
        <w:tc>
          <w:tcPr>
            <w:tcW w:w="1854" w:type="dxa"/>
            <w:shd w:val="clear" w:color="auto" w:fill="auto"/>
          </w:tcPr>
          <w:p w14:paraId="09CC6C3C" w14:textId="0FB65542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87,36</w:t>
            </w:r>
          </w:p>
        </w:tc>
        <w:tc>
          <w:tcPr>
            <w:tcW w:w="1701" w:type="dxa"/>
            <w:shd w:val="clear" w:color="auto" w:fill="auto"/>
          </w:tcPr>
          <w:p w14:paraId="0260EE7A" w14:textId="0982E2F8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503,36</w:t>
            </w:r>
          </w:p>
        </w:tc>
      </w:tr>
      <w:tr w:rsidR="00A2559C" w14:paraId="5B4144CD" w14:textId="77777777" w:rsidTr="001352B7">
        <w:tc>
          <w:tcPr>
            <w:tcW w:w="3637" w:type="dxa"/>
          </w:tcPr>
          <w:p w14:paraId="0CBC2517" w14:textId="77777777" w:rsidR="00A2559C" w:rsidRPr="001E5315" w:rsidRDefault="00A2559C" w:rsidP="006F7518">
            <w:pPr>
              <w:pStyle w:val="Odstavecseseznamem"/>
              <w:numPr>
                <w:ilvl w:val="0"/>
                <w:numId w:val="33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28E7A837" w14:textId="0459896B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416,00</w:t>
            </w:r>
          </w:p>
        </w:tc>
        <w:tc>
          <w:tcPr>
            <w:tcW w:w="1854" w:type="dxa"/>
            <w:shd w:val="clear" w:color="auto" w:fill="auto"/>
          </w:tcPr>
          <w:p w14:paraId="5A2D1D0C" w14:textId="6537727E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87,36</w:t>
            </w:r>
          </w:p>
        </w:tc>
        <w:tc>
          <w:tcPr>
            <w:tcW w:w="1701" w:type="dxa"/>
            <w:shd w:val="clear" w:color="auto" w:fill="auto"/>
          </w:tcPr>
          <w:p w14:paraId="0FC031C0" w14:textId="0ED678F3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503,36</w:t>
            </w:r>
          </w:p>
        </w:tc>
      </w:tr>
      <w:tr w:rsidR="00A2559C" w14:paraId="3ABE6D69" w14:textId="77777777" w:rsidTr="001352B7">
        <w:tc>
          <w:tcPr>
            <w:tcW w:w="3637" w:type="dxa"/>
          </w:tcPr>
          <w:p w14:paraId="71F95332" w14:textId="77777777" w:rsidR="00A2559C" w:rsidRPr="001E5315" w:rsidRDefault="00A2559C" w:rsidP="006F7518">
            <w:pPr>
              <w:pStyle w:val="Odstavecseseznamem"/>
              <w:numPr>
                <w:ilvl w:val="0"/>
                <w:numId w:val="33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04F9A67F" w14:textId="6F5E1402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416,00</w:t>
            </w:r>
          </w:p>
        </w:tc>
        <w:tc>
          <w:tcPr>
            <w:tcW w:w="1854" w:type="dxa"/>
            <w:shd w:val="clear" w:color="auto" w:fill="auto"/>
          </w:tcPr>
          <w:p w14:paraId="7874F707" w14:textId="215DA0F6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87,36</w:t>
            </w:r>
          </w:p>
        </w:tc>
        <w:tc>
          <w:tcPr>
            <w:tcW w:w="1701" w:type="dxa"/>
            <w:shd w:val="clear" w:color="auto" w:fill="auto"/>
          </w:tcPr>
          <w:p w14:paraId="3A35BDC8" w14:textId="4F13153A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503,36</w:t>
            </w:r>
          </w:p>
        </w:tc>
      </w:tr>
      <w:tr w:rsidR="00A2559C" w14:paraId="269E6B2B" w14:textId="77777777" w:rsidTr="001352B7">
        <w:tc>
          <w:tcPr>
            <w:tcW w:w="3637" w:type="dxa"/>
          </w:tcPr>
          <w:p w14:paraId="3678211F" w14:textId="77777777" w:rsidR="00A2559C" w:rsidRPr="001E5315" w:rsidRDefault="00A2559C" w:rsidP="006F7518">
            <w:pPr>
              <w:pStyle w:val="Odstavecseseznamem"/>
              <w:numPr>
                <w:ilvl w:val="0"/>
                <w:numId w:val="33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  <w:shd w:val="clear" w:color="auto" w:fill="auto"/>
          </w:tcPr>
          <w:p w14:paraId="399B8325" w14:textId="4D945A4B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416,00</w:t>
            </w:r>
          </w:p>
        </w:tc>
        <w:tc>
          <w:tcPr>
            <w:tcW w:w="1854" w:type="dxa"/>
            <w:shd w:val="clear" w:color="auto" w:fill="auto"/>
          </w:tcPr>
          <w:p w14:paraId="1E02F6F7" w14:textId="63C6C8D2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87,36</w:t>
            </w:r>
          </w:p>
        </w:tc>
        <w:tc>
          <w:tcPr>
            <w:tcW w:w="1701" w:type="dxa"/>
            <w:shd w:val="clear" w:color="auto" w:fill="auto"/>
          </w:tcPr>
          <w:p w14:paraId="72C91102" w14:textId="504A80CC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503,36</w:t>
            </w:r>
          </w:p>
        </w:tc>
      </w:tr>
      <w:tr w:rsidR="00A2559C" w14:paraId="23F1D083" w14:textId="77777777" w:rsidTr="001352B7">
        <w:tc>
          <w:tcPr>
            <w:tcW w:w="3637" w:type="dxa"/>
          </w:tcPr>
          <w:p w14:paraId="26822AC3" w14:textId="77777777" w:rsidR="00A2559C" w:rsidRPr="001E5315" w:rsidRDefault="00A2559C" w:rsidP="006F7518">
            <w:pPr>
              <w:pStyle w:val="Odstavecseseznamem"/>
              <w:numPr>
                <w:ilvl w:val="0"/>
                <w:numId w:val="33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1875" w:type="dxa"/>
            <w:shd w:val="clear" w:color="auto" w:fill="auto"/>
          </w:tcPr>
          <w:p w14:paraId="6AAF4205" w14:textId="45E81FC0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482,00</w:t>
            </w:r>
          </w:p>
        </w:tc>
        <w:tc>
          <w:tcPr>
            <w:tcW w:w="1854" w:type="dxa"/>
            <w:shd w:val="clear" w:color="auto" w:fill="auto"/>
          </w:tcPr>
          <w:p w14:paraId="6084A915" w14:textId="134E2096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101,22</w:t>
            </w:r>
          </w:p>
        </w:tc>
        <w:tc>
          <w:tcPr>
            <w:tcW w:w="1701" w:type="dxa"/>
            <w:shd w:val="clear" w:color="auto" w:fill="auto"/>
          </w:tcPr>
          <w:p w14:paraId="5C5780B7" w14:textId="44E2541B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583,22</w:t>
            </w:r>
          </w:p>
        </w:tc>
      </w:tr>
      <w:tr w:rsidR="00A2559C" w14:paraId="45E45245" w14:textId="77777777" w:rsidTr="001352B7">
        <w:tc>
          <w:tcPr>
            <w:tcW w:w="3637" w:type="dxa"/>
          </w:tcPr>
          <w:p w14:paraId="0ED8F7E0" w14:textId="77777777" w:rsidR="00A2559C" w:rsidRPr="001E5315" w:rsidRDefault="00A2559C" w:rsidP="006F7518">
            <w:pPr>
              <w:pStyle w:val="Odstavecseseznamem"/>
              <w:numPr>
                <w:ilvl w:val="0"/>
                <w:numId w:val="33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červená</w:t>
            </w:r>
          </w:p>
        </w:tc>
        <w:tc>
          <w:tcPr>
            <w:tcW w:w="1875" w:type="dxa"/>
            <w:shd w:val="clear" w:color="auto" w:fill="auto"/>
          </w:tcPr>
          <w:p w14:paraId="34AA0E63" w14:textId="2F1FB7C7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416,00</w:t>
            </w:r>
          </w:p>
        </w:tc>
        <w:tc>
          <w:tcPr>
            <w:tcW w:w="1854" w:type="dxa"/>
            <w:shd w:val="clear" w:color="auto" w:fill="auto"/>
          </w:tcPr>
          <w:p w14:paraId="7AF6C6C6" w14:textId="325064DE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87,36</w:t>
            </w:r>
          </w:p>
        </w:tc>
        <w:tc>
          <w:tcPr>
            <w:tcW w:w="1701" w:type="dxa"/>
            <w:shd w:val="clear" w:color="auto" w:fill="auto"/>
          </w:tcPr>
          <w:p w14:paraId="68349FD3" w14:textId="19625F1C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503,36</w:t>
            </w:r>
          </w:p>
        </w:tc>
      </w:tr>
      <w:tr w:rsidR="00A2559C" w14:paraId="02930792" w14:textId="77777777" w:rsidTr="006F7518">
        <w:tc>
          <w:tcPr>
            <w:tcW w:w="9067" w:type="dxa"/>
            <w:gridSpan w:val="4"/>
          </w:tcPr>
          <w:p w14:paraId="6334FB21" w14:textId="77777777" w:rsidR="00A2559C" w:rsidRPr="001E5315" w:rsidRDefault="00A2559C" w:rsidP="00F244D2">
            <w:pPr>
              <w:pStyle w:val="Odstavecseseznamem"/>
              <w:numPr>
                <w:ilvl w:val="0"/>
                <w:numId w:val="3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240 litrů</w:t>
            </w:r>
          </w:p>
        </w:tc>
      </w:tr>
      <w:tr w:rsidR="00A2559C" w14:paraId="521345CC" w14:textId="77777777" w:rsidTr="001352B7">
        <w:tc>
          <w:tcPr>
            <w:tcW w:w="3637" w:type="dxa"/>
          </w:tcPr>
          <w:p w14:paraId="5D9612B3" w14:textId="77777777" w:rsidR="00A2559C" w:rsidRPr="00A2559C" w:rsidRDefault="006F7518" w:rsidP="006F7518">
            <w:pPr>
              <w:pStyle w:val="Odstavecseseznamem"/>
              <w:numPr>
                <w:ilvl w:val="0"/>
                <w:numId w:val="34"/>
              </w:numPr>
              <w:ind w:left="714" w:hanging="28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</w:t>
            </w:r>
            <w:r w:rsidR="00A2559C"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erná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A2559C"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/ šedá</w:t>
            </w:r>
          </w:p>
        </w:tc>
        <w:tc>
          <w:tcPr>
            <w:tcW w:w="1875" w:type="dxa"/>
            <w:shd w:val="clear" w:color="auto" w:fill="auto"/>
          </w:tcPr>
          <w:p w14:paraId="615852BE" w14:textId="1C45E670" w:rsidR="00A2559C" w:rsidRPr="001352B7" w:rsidRDefault="004E5CB9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589,00</w:t>
            </w:r>
          </w:p>
        </w:tc>
        <w:tc>
          <w:tcPr>
            <w:tcW w:w="1854" w:type="dxa"/>
            <w:shd w:val="clear" w:color="auto" w:fill="auto"/>
          </w:tcPr>
          <w:p w14:paraId="146B1B38" w14:textId="110DBA07" w:rsidR="00A2559C" w:rsidRPr="001352B7" w:rsidRDefault="004E5CB9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123,69</w:t>
            </w:r>
          </w:p>
        </w:tc>
        <w:tc>
          <w:tcPr>
            <w:tcW w:w="1701" w:type="dxa"/>
            <w:shd w:val="clear" w:color="auto" w:fill="auto"/>
          </w:tcPr>
          <w:p w14:paraId="6BFFDECD" w14:textId="05E9B248" w:rsidR="00A2559C" w:rsidRPr="001352B7" w:rsidRDefault="004E5CB9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712,69</w:t>
            </w:r>
          </w:p>
        </w:tc>
      </w:tr>
      <w:tr w:rsidR="00A2559C" w14:paraId="7B69B998" w14:textId="77777777" w:rsidTr="001352B7">
        <w:tc>
          <w:tcPr>
            <w:tcW w:w="3637" w:type="dxa"/>
          </w:tcPr>
          <w:p w14:paraId="48698F88" w14:textId="77777777" w:rsidR="00A2559C" w:rsidRPr="001E5315" w:rsidRDefault="00A2559C" w:rsidP="006F7518">
            <w:pPr>
              <w:pStyle w:val="Odstavecseseznamem"/>
              <w:numPr>
                <w:ilvl w:val="0"/>
                <w:numId w:val="34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14B427E1" w14:textId="448180CD" w:rsidR="00A2559C" w:rsidRPr="001352B7" w:rsidRDefault="004E5CB9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601,00</w:t>
            </w:r>
          </w:p>
        </w:tc>
        <w:tc>
          <w:tcPr>
            <w:tcW w:w="1854" w:type="dxa"/>
            <w:shd w:val="clear" w:color="auto" w:fill="auto"/>
          </w:tcPr>
          <w:p w14:paraId="5E6AA38D" w14:textId="0FE8F8EA" w:rsidR="00A2559C" w:rsidRPr="001352B7" w:rsidRDefault="004E5CB9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126,21</w:t>
            </w:r>
          </w:p>
        </w:tc>
        <w:tc>
          <w:tcPr>
            <w:tcW w:w="1701" w:type="dxa"/>
            <w:shd w:val="clear" w:color="auto" w:fill="auto"/>
          </w:tcPr>
          <w:p w14:paraId="3C1136A2" w14:textId="00E1B0FC" w:rsidR="00A2559C" w:rsidRPr="001352B7" w:rsidRDefault="004E5CB9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727,21</w:t>
            </w:r>
          </w:p>
        </w:tc>
      </w:tr>
      <w:tr w:rsidR="00A2559C" w14:paraId="1F0855B6" w14:textId="77777777" w:rsidTr="001352B7">
        <w:tc>
          <w:tcPr>
            <w:tcW w:w="3637" w:type="dxa"/>
          </w:tcPr>
          <w:p w14:paraId="2201E6C5" w14:textId="77777777" w:rsidR="00A2559C" w:rsidRPr="001E5315" w:rsidRDefault="00A2559C" w:rsidP="006F7518">
            <w:pPr>
              <w:pStyle w:val="Odstavecseseznamem"/>
              <w:numPr>
                <w:ilvl w:val="0"/>
                <w:numId w:val="34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3DFED26F" w14:textId="1EA899B2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601,00</w:t>
            </w:r>
          </w:p>
        </w:tc>
        <w:tc>
          <w:tcPr>
            <w:tcW w:w="1854" w:type="dxa"/>
            <w:shd w:val="clear" w:color="auto" w:fill="auto"/>
          </w:tcPr>
          <w:p w14:paraId="73DBAF02" w14:textId="5DE7A3F9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126,21</w:t>
            </w:r>
          </w:p>
        </w:tc>
        <w:tc>
          <w:tcPr>
            <w:tcW w:w="1701" w:type="dxa"/>
            <w:shd w:val="clear" w:color="auto" w:fill="auto"/>
          </w:tcPr>
          <w:p w14:paraId="4DD5D2E4" w14:textId="2C6D062B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727,21</w:t>
            </w:r>
          </w:p>
        </w:tc>
      </w:tr>
      <w:tr w:rsidR="00A2559C" w14:paraId="2A98EE98" w14:textId="77777777" w:rsidTr="001352B7">
        <w:tc>
          <w:tcPr>
            <w:tcW w:w="3637" w:type="dxa"/>
          </w:tcPr>
          <w:p w14:paraId="1DCCFBA4" w14:textId="77777777" w:rsidR="00A2559C" w:rsidRPr="001E5315" w:rsidRDefault="00A2559C" w:rsidP="006F7518">
            <w:pPr>
              <w:pStyle w:val="Odstavecseseznamem"/>
              <w:numPr>
                <w:ilvl w:val="0"/>
                <w:numId w:val="34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5BDE71DB" w14:textId="78E791D9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601,00</w:t>
            </w:r>
          </w:p>
        </w:tc>
        <w:tc>
          <w:tcPr>
            <w:tcW w:w="1854" w:type="dxa"/>
            <w:shd w:val="clear" w:color="auto" w:fill="auto"/>
          </w:tcPr>
          <w:p w14:paraId="7FC2CFFF" w14:textId="316F77EF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126,21</w:t>
            </w:r>
          </w:p>
        </w:tc>
        <w:tc>
          <w:tcPr>
            <w:tcW w:w="1701" w:type="dxa"/>
            <w:shd w:val="clear" w:color="auto" w:fill="auto"/>
          </w:tcPr>
          <w:p w14:paraId="6FB269FC" w14:textId="618F6BDA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727,21</w:t>
            </w:r>
          </w:p>
        </w:tc>
      </w:tr>
      <w:tr w:rsidR="00A2559C" w14:paraId="2021A8D4" w14:textId="77777777" w:rsidTr="001352B7">
        <w:tc>
          <w:tcPr>
            <w:tcW w:w="3637" w:type="dxa"/>
          </w:tcPr>
          <w:p w14:paraId="48061569" w14:textId="77777777" w:rsidR="00A2559C" w:rsidRPr="001E5315" w:rsidRDefault="00A2559C" w:rsidP="006F7518">
            <w:pPr>
              <w:pStyle w:val="Odstavecseseznamem"/>
              <w:numPr>
                <w:ilvl w:val="0"/>
                <w:numId w:val="34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  <w:shd w:val="clear" w:color="auto" w:fill="auto"/>
          </w:tcPr>
          <w:p w14:paraId="2C702EF8" w14:textId="47B1A0E5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601,00</w:t>
            </w:r>
          </w:p>
        </w:tc>
        <w:tc>
          <w:tcPr>
            <w:tcW w:w="1854" w:type="dxa"/>
            <w:shd w:val="clear" w:color="auto" w:fill="auto"/>
          </w:tcPr>
          <w:p w14:paraId="66C6A10E" w14:textId="5B00F41A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126,21</w:t>
            </w:r>
          </w:p>
        </w:tc>
        <w:tc>
          <w:tcPr>
            <w:tcW w:w="1701" w:type="dxa"/>
            <w:shd w:val="clear" w:color="auto" w:fill="auto"/>
          </w:tcPr>
          <w:p w14:paraId="6D1D826E" w14:textId="7722B5F2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727,21</w:t>
            </w:r>
          </w:p>
        </w:tc>
      </w:tr>
      <w:tr w:rsidR="00A2559C" w14:paraId="086ADAE8" w14:textId="77777777" w:rsidTr="001352B7">
        <w:tc>
          <w:tcPr>
            <w:tcW w:w="3637" w:type="dxa"/>
          </w:tcPr>
          <w:p w14:paraId="46569206" w14:textId="77777777" w:rsidR="00A2559C" w:rsidRPr="001E5315" w:rsidRDefault="00A2559C" w:rsidP="006F7518">
            <w:pPr>
              <w:pStyle w:val="Odstavecseseznamem"/>
              <w:numPr>
                <w:ilvl w:val="0"/>
                <w:numId w:val="34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1875" w:type="dxa"/>
            <w:shd w:val="clear" w:color="auto" w:fill="auto"/>
          </w:tcPr>
          <w:p w14:paraId="022CD530" w14:textId="3DAB0CBD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698,00</w:t>
            </w:r>
          </w:p>
        </w:tc>
        <w:tc>
          <w:tcPr>
            <w:tcW w:w="1854" w:type="dxa"/>
            <w:shd w:val="clear" w:color="auto" w:fill="auto"/>
          </w:tcPr>
          <w:p w14:paraId="0CFB4039" w14:textId="428CE5A5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146,58</w:t>
            </w:r>
          </w:p>
        </w:tc>
        <w:tc>
          <w:tcPr>
            <w:tcW w:w="1701" w:type="dxa"/>
            <w:shd w:val="clear" w:color="auto" w:fill="auto"/>
          </w:tcPr>
          <w:p w14:paraId="1DDB7D83" w14:textId="4FBF99FF" w:rsidR="00A2559C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844,58</w:t>
            </w:r>
          </w:p>
        </w:tc>
      </w:tr>
      <w:tr w:rsidR="00A2559C" w14:paraId="2DC223E0" w14:textId="77777777" w:rsidTr="006F7518">
        <w:tc>
          <w:tcPr>
            <w:tcW w:w="9067" w:type="dxa"/>
            <w:gridSpan w:val="4"/>
          </w:tcPr>
          <w:p w14:paraId="065CB616" w14:textId="77777777" w:rsidR="00A2559C" w:rsidRPr="001E5315" w:rsidRDefault="00A2559C" w:rsidP="00F244D2">
            <w:pPr>
              <w:pStyle w:val="Odstavecseseznamem"/>
              <w:numPr>
                <w:ilvl w:val="0"/>
                <w:numId w:val="3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360 litrů</w:t>
            </w:r>
          </w:p>
        </w:tc>
      </w:tr>
      <w:tr w:rsidR="006F7518" w14:paraId="756B45A9" w14:textId="77777777" w:rsidTr="001352B7">
        <w:tc>
          <w:tcPr>
            <w:tcW w:w="3637" w:type="dxa"/>
          </w:tcPr>
          <w:p w14:paraId="0BE71B36" w14:textId="77777777" w:rsidR="006F7518" w:rsidRPr="00A2559C" w:rsidRDefault="006F7518" w:rsidP="006F7518">
            <w:pPr>
              <w:pStyle w:val="Odstavecseseznamem"/>
              <w:numPr>
                <w:ilvl w:val="0"/>
                <w:numId w:val="44"/>
              </w:numPr>
              <w:ind w:left="714" w:hanging="28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</w:t>
            </w: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erná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/ šedá</w:t>
            </w:r>
          </w:p>
        </w:tc>
        <w:tc>
          <w:tcPr>
            <w:tcW w:w="1875" w:type="dxa"/>
            <w:shd w:val="clear" w:color="auto" w:fill="auto"/>
          </w:tcPr>
          <w:p w14:paraId="3C0BA5BF" w14:textId="595344FF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945,00</w:t>
            </w:r>
          </w:p>
        </w:tc>
        <w:tc>
          <w:tcPr>
            <w:tcW w:w="1854" w:type="dxa"/>
            <w:shd w:val="clear" w:color="auto" w:fill="auto"/>
          </w:tcPr>
          <w:p w14:paraId="25E25848" w14:textId="29D75AB3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198,45</w:t>
            </w:r>
          </w:p>
        </w:tc>
        <w:tc>
          <w:tcPr>
            <w:tcW w:w="1701" w:type="dxa"/>
            <w:shd w:val="clear" w:color="auto" w:fill="auto"/>
          </w:tcPr>
          <w:p w14:paraId="776193AD" w14:textId="29827BCF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1143,45</w:t>
            </w:r>
          </w:p>
        </w:tc>
      </w:tr>
      <w:tr w:rsidR="006F7518" w14:paraId="0E834A94" w14:textId="77777777" w:rsidTr="001352B7">
        <w:tc>
          <w:tcPr>
            <w:tcW w:w="3637" w:type="dxa"/>
          </w:tcPr>
          <w:p w14:paraId="2F5C614D" w14:textId="77777777" w:rsidR="006F7518" w:rsidRPr="001E5315" w:rsidRDefault="006F7518" w:rsidP="006F7518">
            <w:pPr>
              <w:pStyle w:val="Odstavecseseznamem"/>
              <w:numPr>
                <w:ilvl w:val="0"/>
                <w:numId w:val="44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060D9906" w14:textId="0CBF80F3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945,00</w:t>
            </w:r>
          </w:p>
        </w:tc>
        <w:tc>
          <w:tcPr>
            <w:tcW w:w="1854" w:type="dxa"/>
            <w:shd w:val="clear" w:color="auto" w:fill="auto"/>
          </w:tcPr>
          <w:p w14:paraId="52B42AAF" w14:textId="389C429A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198,45</w:t>
            </w:r>
          </w:p>
        </w:tc>
        <w:tc>
          <w:tcPr>
            <w:tcW w:w="1701" w:type="dxa"/>
            <w:shd w:val="clear" w:color="auto" w:fill="auto"/>
          </w:tcPr>
          <w:p w14:paraId="64D65B8E" w14:textId="6A324863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1143,45</w:t>
            </w:r>
          </w:p>
        </w:tc>
      </w:tr>
      <w:tr w:rsidR="006F7518" w14:paraId="6EDF0C43" w14:textId="77777777" w:rsidTr="001352B7">
        <w:tc>
          <w:tcPr>
            <w:tcW w:w="3637" w:type="dxa"/>
          </w:tcPr>
          <w:p w14:paraId="5DD0CA22" w14:textId="77777777" w:rsidR="006F7518" w:rsidRPr="001E5315" w:rsidRDefault="006F7518" w:rsidP="006F7518">
            <w:pPr>
              <w:pStyle w:val="Odstavecseseznamem"/>
              <w:numPr>
                <w:ilvl w:val="0"/>
                <w:numId w:val="44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2DE7674C" w14:textId="574AF7D8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945,00</w:t>
            </w:r>
          </w:p>
        </w:tc>
        <w:tc>
          <w:tcPr>
            <w:tcW w:w="1854" w:type="dxa"/>
            <w:shd w:val="clear" w:color="auto" w:fill="auto"/>
          </w:tcPr>
          <w:p w14:paraId="2172AC7F" w14:textId="13DD4140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198,45</w:t>
            </w:r>
          </w:p>
        </w:tc>
        <w:tc>
          <w:tcPr>
            <w:tcW w:w="1701" w:type="dxa"/>
            <w:shd w:val="clear" w:color="auto" w:fill="auto"/>
          </w:tcPr>
          <w:p w14:paraId="47504E77" w14:textId="6A49C515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1143,45</w:t>
            </w:r>
          </w:p>
        </w:tc>
      </w:tr>
      <w:tr w:rsidR="006F7518" w14:paraId="69010022" w14:textId="77777777" w:rsidTr="001352B7">
        <w:tc>
          <w:tcPr>
            <w:tcW w:w="3637" w:type="dxa"/>
          </w:tcPr>
          <w:p w14:paraId="7DE648CB" w14:textId="77777777" w:rsidR="006F7518" w:rsidRPr="001E5315" w:rsidRDefault="006F7518" w:rsidP="006F7518">
            <w:pPr>
              <w:pStyle w:val="Odstavecseseznamem"/>
              <w:numPr>
                <w:ilvl w:val="0"/>
                <w:numId w:val="44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068387AA" w14:textId="2A6938F3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945,00</w:t>
            </w:r>
          </w:p>
        </w:tc>
        <w:tc>
          <w:tcPr>
            <w:tcW w:w="1854" w:type="dxa"/>
            <w:shd w:val="clear" w:color="auto" w:fill="auto"/>
          </w:tcPr>
          <w:p w14:paraId="7EF8383B" w14:textId="7DC19066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198,45</w:t>
            </w:r>
          </w:p>
        </w:tc>
        <w:tc>
          <w:tcPr>
            <w:tcW w:w="1701" w:type="dxa"/>
            <w:shd w:val="clear" w:color="auto" w:fill="auto"/>
          </w:tcPr>
          <w:p w14:paraId="13922779" w14:textId="0ED68091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1143,45</w:t>
            </w:r>
          </w:p>
        </w:tc>
      </w:tr>
      <w:tr w:rsidR="006F7518" w14:paraId="2873D424" w14:textId="77777777" w:rsidTr="001352B7">
        <w:tc>
          <w:tcPr>
            <w:tcW w:w="3637" w:type="dxa"/>
          </w:tcPr>
          <w:p w14:paraId="666EF483" w14:textId="77777777" w:rsidR="006F7518" w:rsidRPr="001E5315" w:rsidRDefault="006F7518" w:rsidP="006F7518">
            <w:pPr>
              <w:pStyle w:val="Odstavecseseznamem"/>
              <w:numPr>
                <w:ilvl w:val="0"/>
                <w:numId w:val="44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  <w:shd w:val="clear" w:color="auto" w:fill="auto"/>
          </w:tcPr>
          <w:p w14:paraId="49A72F77" w14:textId="0A6B4D8D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945,00</w:t>
            </w:r>
          </w:p>
        </w:tc>
        <w:tc>
          <w:tcPr>
            <w:tcW w:w="1854" w:type="dxa"/>
            <w:shd w:val="clear" w:color="auto" w:fill="auto"/>
          </w:tcPr>
          <w:p w14:paraId="2DD4B4F5" w14:textId="0DC5DA92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198,45</w:t>
            </w:r>
          </w:p>
        </w:tc>
        <w:tc>
          <w:tcPr>
            <w:tcW w:w="1701" w:type="dxa"/>
            <w:shd w:val="clear" w:color="auto" w:fill="auto"/>
          </w:tcPr>
          <w:p w14:paraId="542EF4D8" w14:textId="69C2438A" w:rsidR="006F7518" w:rsidRPr="001352B7" w:rsidRDefault="004E5CB9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1143,45</w:t>
            </w:r>
          </w:p>
        </w:tc>
      </w:tr>
      <w:tr w:rsidR="00A2559C" w14:paraId="1868C3D2" w14:textId="77777777" w:rsidTr="006F7518">
        <w:tc>
          <w:tcPr>
            <w:tcW w:w="9067" w:type="dxa"/>
            <w:gridSpan w:val="4"/>
          </w:tcPr>
          <w:p w14:paraId="7E9E4277" w14:textId="77777777" w:rsidR="00A2559C" w:rsidRPr="00A2559C" w:rsidRDefault="00A2559C" w:rsidP="00F244D2">
            <w:pPr>
              <w:pStyle w:val="Odstavecseseznamem"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660 li</w:t>
            </w: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trů</w:t>
            </w:r>
          </w:p>
        </w:tc>
      </w:tr>
      <w:tr w:rsidR="00A2559C" w14:paraId="45410045" w14:textId="77777777" w:rsidTr="001352B7">
        <w:tc>
          <w:tcPr>
            <w:tcW w:w="3637" w:type="dxa"/>
          </w:tcPr>
          <w:p w14:paraId="062D1B0C" w14:textId="77777777" w:rsidR="00A2559C" w:rsidRPr="00A2559C" w:rsidRDefault="006F7518" w:rsidP="006F7518">
            <w:pPr>
              <w:pStyle w:val="Odstavecseseznamem"/>
              <w:numPr>
                <w:ilvl w:val="0"/>
                <w:numId w:val="36"/>
              </w:numPr>
              <w:ind w:left="714" w:hanging="28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</w:t>
            </w: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erná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/ šedá</w:t>
            </w:r>
          </w:p>
        </w:tc>
        <w:tc>
          <w:tcPr>
            <w:tcW w:w="1875" w:type="dxa"/>
            <w:shd w:val="clear" w:color="auto" w:fill="auto"/>
          </w:tcPr>
          <w:p w14:paraId="0B7340FA" w14:textId="15BB95F3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2526,00</w:t>
            </w:r>
          </w:p>
        </w:tc>
        <w:tc>
          <w:tcPr>
            <w:tcW w:w="1854" w:type="dxa"/>
            <w:shd w:val="clear" w:color="auto" w:fill="auto"/>
          </w:tcPr>
          <w:p w14:paraId="5F907156" w14:textId="021DA123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530,46</w:t>
            </w:r>
          </w:p>
        </w:tc>
        <w:tc>
          <w:tcPr>
            <w:tcW w:w="1701" w:type="dxa"/>
            <w:shd w:val="clear" w:color="auto" w:fill="auto"/>
          </w:tcPr>
          <w:p w14:paraId="4358EB20" w14:textId="2FBBE904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3056,46</w:t>
            </w:r>
          </w:p>
        </w:tc>
      </w:tr>
      <w:tr w:rsidR="00A2559C" w14:paraId="3E8EBF6E" w14:textId="77777777" w:rsidTr="006F7518">
        <w:tc>
          <w:tcPr>
            <w:tcW w:w="9067" w:type="dxa"/>
            <w:gridSpan w:val="4"/>
          </w:tcPr>
          <w:p w14:paraId="69B42224" w14:textId="77777777" w:rsidR="00A2559C" w:rsidRPr="001E5315" w:rsidRDefault="00A2559C" w:rsidP="00F244D2">
            <w:pPr>
              <w:pStyle w:val="Odstavecseseznamem"/>
              <w:numPr>
                <w:ilvl w:val="0"/>
                <w:numId w:val="3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1 100 litrů</w:t>
            </w:r>
          </w:p>
        </w:tc>
      </w:tr>
      <w:tr w:rsidR="00A2559C" w14:paraId="77B87078" w14:textId="77777777" w:rsidTr="001352B7">
        <w:tc>
          <w:tcPr>
            <w:tcW w:w="3637" w:type="dxa"/>
          </w:tcPr>
          <w:p w14:paraId="0552BE93" w14:textId="77777777" w:rsidR="00A2559C" w:rsidRPr="00A2559C" w:rsidRDefault="00A2559C" w:rsidP="006F7518">
            <w:pPr>
              <w:pStyle w:val="Odstavecseseznamem"/>
              <w:numPr>
                <w:ilvl w:val="0"/>
                <w:numId w:val="37"/>
              </w:numPr>
              <w:ind w:left="714" w:hanging="28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 / šedá</w:t>
            </w:r>
          </w:p>
        </w:tc>
        <w:tc>
          <w:tcPr>
            <w:tcW w:w="1875" w:type="dxa"/>
            <w:shd w:val="clear" w:color="auto" w:fill="auto"/>
          </w:tcPr>
          <w:p w14:paraId="5265B830" w14:textId="66BDC02E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3766,00</w:t>
            </w:r>
          </w:p>
        </w:tc>
        <w:tc>
          <w:tcPr>
            <w:tcW w:w="1854" w:type="dxa"/>
            <w:shd w:val="clear" w:color="auto" w:fill="auto"/>
          </w:tcPr>
          <w:p w14:paraId="2357D86A" w14:textId="30F025A5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797,79</w:t>
            </w:r>
          </w:p>
        </w:tc>
        <w:tc>
          <w:tcPr>
            <w:tcW w:w="1701" w:type="dxa"/>
            <w:shd w:val="clear" w:color="auto" w:fill="auto"/>
          </w:tcPr>
          <w:p w14:paraId="7C161F37" w14:textId="108B100E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4596,79</w:t>
            </w:r>
          </w:p>
        </w:tc>
      </w:tr>
      <w:tr w:rsidR="00A2559C" w14:paraId="4F7A8379" w14:textId="77777777" w:rsidTr="001352B7">
        <w:tc>
          <w:tcPr>
            <w:tcW w:w="3637" w:type="dxa"/>
          </w:tcPr>
          <w:p w14:paraId="79BFB695" w14:textId="2D3DA9F9" w:rsidR="00A2559C" w:rsidRPr="001E5315" w:rsidRDefault="00A2559C" w:rsidP="006F7518">
            <w:pPr>
              <w:pStyle w:val="Odstavecseseznamem"/>
              <w:numPr>
                <w:ilvl w:val="0"/>
                <w:numId w:val="37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4ACC703C" w14:textId="0C9390EB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3799,00</w:t>
            </w:r>
          </w:p>
        </w:tc>
        <w:tc>
          <w:tcPr>
            <w:tcW w:w="1854" w:type="dxa"/>
            <w:shd w:val="clear" w:color="auto" w:fill="auto"/>
          </w:tcPr>
          <w:p w14:paraId="1FFA7C40" w14:textId="015376BE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797,79</w:t>
            </w:r>
          </w:p>
        </w:tc>
        <w:tc>
          <w:tcPr>
            <w:tcW w:w="1701" w:type="dxa"/>
            <w:shd w:val="clear" w:color="auto" w:fill="auto"/>
          </w:tcPr>
          <w:p w14:paraId="677D5D8B" w14:textId="437E83CE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4596,70</w:t>
            </w:r>
          </w:p>
        </w:tc>
      </w:tr>
      <w:tr w:rsidR="00A2559C" w14:paraId="2489EE78" w14:textId="77777777" w:rsidTr="001352B7">
        <w:tc>
          <w:tcPr>
            <w:tcW w:w="3637" w:type="dxa"/>
          </w:tcPr>
          <w:p w14:paraId="2A129AF7" w14:textId="77777777" w:rsidR="00A2559C" w:rsidRPr="001E5315" w:rsidRDefault="00A2559C" w:rsidP="006F7518">
            <w:pPr>
              <w:pStyle w:val="Odstavecseseznamem"/>
              <w:numPr>
                <w:ilvl w:val="0"/>
                <w:numId w:val="37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26CFBFB0" w14:textId="4F5C7FA6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3799,00</w:t>
            </w:r>
          </w:p>
        </w:tc>
        <w:tc>
          <w:tcPr>
            <w:tcW w:w="1854" w:type="dxa"/>
            <w:shd w:val="clear" w:color="auto" w:fill="auto"/>
          </w:tcPr>
          <w:p w14:paraId="0AF98122" w14:textId="73A723F6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797,79</w:t>
            </w:r>
          </w:p>
        </w:tc>
        <w:tc>
          <w:tcPr>
            <w:tcW w:w="1701" w:type="dxa"/>
            <w:shd w:val="clear" w:color="auto" w:fill="auto"/>
          </w:tcPr>
          <w:p w14:paraId="20DB9FB0" w14:textId="0E2AC403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4596,79</w:t>
            </w:r>
          </w:p>
        </w:tc>
      </w:tr>
      <w:tr w:rsidR="00A2559C" w14:paraId="58B3321B" w14:textId="77777777" w:rsidTr="001352B7">
        <w:tc>
          <w:tcPr>
            <w:tcW w:w="3637" w:type="dxa"/>
          </w:tcPr>
          <w:p w14:paraId="5A8E28AA" w14:textId="77777777" w:rsidR="00A2559C" w:rsidRPr="001E5315" w:rsidRDefault="00A2559C" w:rsidP="006F7518">
            <w:pPr>
              <w:pStyle w:val="Odstavecseseznamem"/>
              <w:numPr>
                <w:ilvl w:val="0"/>
                <w:numId w:val="37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(víko plné bez vhozů)</w:t>
            </w:r>
          </w:p>
        </w:tc>
        <w:tc>
          <w:tcPr>
            <w:tcW w:w="1875" w:type="dxa"/>
            <w:shd w:val="clear" w:color="auto" w:fill="auto"/>
          </w:tcPr>
          <w:p w14:paraId="1ABAEF02" w14:textId="2CC352B2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3799,00</w:t>
            </w:r>
          </w:p>
        </w:tc>
        <w:tc>
          <w:tcPr>
            <w:tcW w:w="1854" w:type="dxa"/>
            <w:shd w:val="clear" w:color="auto" w:fill="auto"/>
          </w:tcPr>
          <w:p w14:paraId="106FCCC3" w14:textId="1153A6E5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797,79</w:t>
            </w:r>
          </w:p>
        </w:tc>
        <w:tc>
          <w:tcPr>
            <w:tcW w:w="1701" w:type="dxa"/>
            <w:shd w:val="clear" w:color="auto" w:fill="auto"/>
          </w:tcPr>
          <w:p w14:paraId="2C0F0EB0" w14:textId="64E67230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4596,79</w:t>
            </w:r>
          </w:p>
        </w:tc>
      </w:tr>
      <w:tr w:rsidR="00A2559C" w14:paraId="5A4BDF2D" w14:textId="77777777" w:rsidTr="001352B7">
        <w:tc>
          <w:tcPr>
            <w:tcW w:w="3637" w:type="dxa"/>
          </w:tcPr>
          <w:p w14:paraId="6D960A2D" w14:textId="77777777" w:rsidR="00A2559C" w:rsidRPr="001E5315" w:rsidRDefault="00A2559C" w:rsidP="006F7518">
            <w:pPr>
              <w:pStyle w:val="Odstavecseseznamem"/>
              <w:numPr>
                <w:ilvl w:val="0"/>
                <w:numId w:val="37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 (víko s </w:t>
            </w:r>
            <w:r w:rsidR="006F7518">
              <w:rPr>
                <w:rFonts w:ascii="Arial Unicode MS" w:eastAsia="Arial Unicode MS" w:hAnsi="Arial Unicode MS" w:cs="Arial Unicode MS"/>
                <w:sz w:val="21"/>
                <w:szCs w:val="21"/>
              </w:rPr>
              <w:t>dvěma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vhozy)</w:t>
            </w:r>
          </w:p>
        </w:tc>
        <w:tc>
          <w:tcPr>
            <w:tcW w:w="1875" w:type="dxa"/>
            <w:shd w:val="clear" w:color="auto" w:fill="auto"/>
          </w:tcPr>
          <w:p w14:paraId="30114E6B" w14:textId="561E9B31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3945,00</w:t>
            </w:r>
          </w:p>
        </w:tc>
        <w:tc>
          <w:tcPr>
            <w:tcW w:w="1854" w:type="dxa"/>
            <w:shd w:val="clear" w:color="auto" w:fill="auto"/>
          </w:tcPr>
          <w:p w14:paraId="22FA3245" w14:textId="03704A4F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828,45</w:t>
            </w:r>
          </w:p>
        </w:tc>
        <w:tc>
          <w:tcPr>
            <w:tcW w:w="1701" w:type="dxa"/>
            <w:shd w:val="clear" w:color="auto" w:fill="auto"/>
          </w:tcPr>
          <w:p w14:paraId="73673AE9" w14:textId="1474185F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4773,45</w:t>
            </w:r>
          </w:p>
        </w:tc>
      </w:tr>
      <w:tr w:rsidR="00A2559C" w14:paraId="4053BE51" w14:textId="77777777" w:rsidTr="001352B7">
        <w:tc>
          <w:tcPr>
            <w:tcW w:w="3637" w:type="dxa"/>
          </w:tcPr>
          <w:p w14:paraId="2BBD95CB" w14:textId="77777777" w:rsidR="00A2559C" w:rsidRPr="001E5315" w:rsidRDefault="00A2559C" w:rsidP="006F7518">
            <w:pPr>
              <w:pStyle w:val="Odstavecseseznamem"/>
              <w:numPr>
                <w:ilvl w:val="0"/>
                <w:numId w:val="37"/>
              </w:numPr>
              <w:ind w:left="714"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</w:t>
            </w:r>
          </w:p>
        </w:tc>
        <w:tc>
          <w:tcPr>
            <w:tcW w:w="1875" w:type="dxa"/>
            <w:shd w:val="clear" w:color="auto" w:fill="auto"/>
          </w:tcPr>
          <w:p w14:paraId="23285B6C" w14:textId="77292C6F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3799,00</w:t>
            </w:r>
          </w:p>
        </w:tc>
        <w:tc>
          <w:tcPr>
            <w:tcW w:w="1854" w:type="dxa"/>
            <w:shd w:val="clear" w:color="auto" w:fill="auto"/>
          </w:tcPr>
          <w:p w14:paraId="5E480D6F" w14:textId="513224C3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797,79</w:t>
            </w:r>
          </w:p>
        </w:tc>
        <w:tc>
          <w:tcPr>
            <w:tcW w:w="1701" w:type="dxa"/>
            <w:shd w:val="clear" w:color="auto" w:fill="auto"/>
          </w:tcPr>
          <w:p w14:paraId="0D3834F1" w14:textId="6CDDFBC8" w:rsidR="00A2559C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4596,79</w:t>
            </w:r>
          </w:p>
        </w:tc>
      </w:tr>
    </w:tbl>
    <w:p w14:paraId="08E493FA" w14:textId="77777777" w:rsidR="0029602F" w:rsidRDefault="0029602F" w:rsidP="0029602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Ceny jsou uvedeny v Kč (korunách českých)</w:t>
      </w:r>
    </w:p>
    <w:p w14:paraId="440D8E26" w14:textId="77777777" w:rsidR="0029602F" w:rsidRPr="00A2559C" w:rsidRDefault="0029602F" w:rsidP="0029602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7B90F2D" w14:textId="77777777" w:rsidR="00A2559C" w:rsidRDefault="00A2559C" w:rsidP="00A2559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18824D0" w14:textId="77777777" w:rsidR="000F6428" w:rsidRPr="00A2559C" w:rsidRDefault="000F6428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EF915E2" w14:textId="77777777" w:rsidR="004529AF" w:rsidRPr="00A2559C" w:rsidRDefault="004529AF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5C57915" w14:textId="77777777" w:rsidR="001352B7" w:rsidRDefault="001352B7" w:rsidP="001352B7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>Dodavatel</w:t>
      </w:r>
      <w:r w:rsidRPr="000F6428"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 xml:space="preserve"> číslo </w:t>
      </w:r>
      <w:r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>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1875"/>
        <w:gridCol w:w="1854"/>
        <w:gridCol w:w="1701"/>
      </w:tblGrid>
      <w:tr w:rsidR="001352B7" w:rsidRPr="00B06FD3" w14:paraId="5929DF98" w14:textId="77777777" w:rsidTr="006F7518">
        <w:tc>
          <w:tcPr>
            <w:tcW w:w="3637" w:type="dxa"/>
          </w:tcPr>
          <w:p w14:paraId="73C2F271" w14:textId="77777777" w:rsidR="001352B7" w:rsidRPr="001E5315" w:rsidRDefault="001352B7" w:rsidP="006F7518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Typ nádoby</w:t>
            </w:r>
          </w:p>
        </w:tc>
        <w:tc>
          <w:tcPr>
            <w:tcW w:w="1875" w:type="dxa"/>
          </w:tcPr>
          <w:p w14:paraId="18DBD4C3" w14:textId="77777777" w:rsidR="001352B7" w:rsidRPr="001E5315" w:rsidRDefault="001352B7" w:rsidP="006F7518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bez DPH</w:t>
            </w:r>
          </w:p>
        </w:tc>
        <w:tc>
          <w:tcPr>
            <w:tcW w:w="1854" w:type="dxa"/>
          </w:tcPr>
          <w:p w14:paraId="447DEC1F" w14:textId="77777777" w:rsidR="001352B7" w:rsidRPr="001E5315" w:rsidRDefault="001352B7" w:rsidP="006F7518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DPH</w:t>
            </w:r>
          </w:p>
        </w:tc>
        <w:tc>
          <w:tcPr>
            <w:tcW w:w="1701" w:type="dxa"/>
          </w:tcPr>
          <w:p w14:paraId="2DD82C57" w14:textId="77777777" w:rsidR="001352B7" w:rsidRPr="001E5315" w:rsidRDefault="001352B7" w:rsidP="006F7518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proofErr w:type="gramStart"/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</w:t>
            </w:r>
            <w: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a </w:t>
            </w: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s</w:t>
            </w:r>
            <w:proofErr w:type="gramEnd"/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DPH</w:t>
            </w:r>
          </w:p>
        </w:tc>
      </w:tr>
      <w:tr w:rsidR="001352B7" w14:paraId="0E46FB2B" w14:textId="77777777" w:rsidTr="006F7518">
        <w:tc>
          <w:tcPr>
            <w:tcW w:w="9067" w:type="dxa"/>
            <w:gridSpan w:val="4"/>
          </w:tcPr>
          <w:p w14:paraId="3673A9D4" w14:textId="77777777" w:rsidR="001352B7" w:rsidRPr="001352B7" w:rsidRDefault="001352B7" w:rsidP="00F244D2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352B7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120 litrů</w:t>
            </w:r>
          </w:p>
        </w:tc>
      </w:tr>
      <w:tr w:rsidR="001352B7" w14:paraId="2773099B" w14:textId="77777777" w:rsidTr="001352B7">
        <w:tc>
          <w:tcPr>
            <w:tcW w:w="3637" w:type="dxa"/>
          </w:tcPr>
          <w:p w14:paraId="541E493B" w14:textId="77777777" w:rsidR="001352B7" w:rsidRPr="001352B7" w:rsidRDefault="001352B7" w:rsidP="006F7518">
            <w:pPr>
              <w:pStyle w:val="Odstavecseseznamem"/>
              <w:numPr>
                <w:ilvl w:val="0"/>
                <w:numId w:val="39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352B7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 / šedá</w:t>
            </w:r>
          </w:p>
        </w:tc>
        <w:tc>
          <w:tcPr>
            <w:tcW w:w="1875" w:type="dxa"/>
            <w:shd w:val="clear" w:color="auto" w:fill="auto"/>
          </w:tcPr>
          <w:p w14:paraId="28EC4782" w14:textId="6F0C1B2B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465,00</w:t>
            </w:r>
          </w:p>
        </w:tc>
        <w:tc>
          <w:tcPr>
            <w:tcW w:w="1854" w:type="dxa"/>
            <w:shd w:val="clear" w:color="auto" w:fill="auto"/>
          </w:tcPr>
          <w:p w14:paraId="0B800F5C" w14:textId="03685093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97,65</w:t>
            </w:r>
          </w:p>
        </w:tc>
        <w:tc>
          <w:tcPr>
            <w:tcW w:w="1701" w:type="dxa"/>
            <w:shd w:val="clear" w:color="auto" w:fill="auto"/>
          </w:tcPr>
          <w:p w14:paraId="4AD9FAB0" w14:textId="43750508" w:rsidR="001352B7" w:rsidRPr="00B44423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562,65</w:t>
            </w:r>
          </w:p>
        </w:tc>
      </w:tr>
      <w:tr w:rsidR="001352B7" w14:paraId="37A2E43F" w14:textId="77777777" w:rsidTr="001352B7">
        <w:tc>
          <w:tcPr>
            <w:tcW w:w="3637" w:type="dxa"/>
          </w:tcPr>
          <w:p w14:paraId="034446B8" w14:textId="77777777" w:rsidR="001352B7" w:rsidRPr="00A2559C" w:rsidRDefault="001352B7" w:rsidP="006F7518">
            <w:pPr>
              <w:pStyle w:val="Odstavecseseznamem"/>
              <w:numPr>
                <w:ilvl w:val="0"/>
                <w:numId w:val="39"/>
              </w:numPr>
              <w:ind w:left="714" w:hanging="28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6D59B84A" w14:textId="41FAA79C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390,00</w:t>
            </w:r>
          </w:p>
        </w:tc>
        <w:tc>
          <w:tcPr>
            <w:tcW w:w="1854" w:type="dxa"/>
            <w:shd w:val="clear" w:color="auto" w:fill="auto"/>
          </w:tcPr>
          <w:p w14:paraId="25FFD89C" w14:textId="2FFE477A" w:rsidR="001352B7" w:rsidRPr="00B44423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81,90</w:t>
            </w:r>
          </w:p>
        </w:tc>
        <w:tc>
          <w:tcPr>
            <w:tcW w:w="1701" w:type="dxa"/>
            <w:shd w:val="clear" w:color="auto" w:fill="auto"/>
          </w:tcPr>
          <w:p w14:paraId="6325AE77" w14:textId="7097F0C7" w:rsidR="001352B7" w:rsidRPr="00B44423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471,90</w:t>
            </w:r>
          </w:p>
        </w:tc>
      </w:tr>
      <w:tr w:rsidR="0029602F" w14:paraId="03C7327C" w14:textId="77777777" w:rsidTr="001352B7">
        <w:tc>
          <w:tcPr>
            <w:tcW w:w="3637" w:type="dxa"/>
          </w:tcPr>
          <w:p w14:paraId="7F1B16A1" w14:textId="77777777" w:rsidR="0029602F" w:rsidRPr="001E5315" w:rsidRDefault="0029602F" w:rsidP="0029602F">
            <w:pPr>
              <w:pStyle w:val="Odstavecseseznamem"/>
              <w:numPr>
                <w:ilvl w:val="0"/>
                <w:numId w:val="39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4D402535" w14:textId="4B17986C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390,00</w:t>
            </w:r>
          </w:p>
        </w:tc>
        <w:tc>
          <w:tcPr>
            <w:tcW w:w="1854" w:type="dxa"/>
            <w:shd w:val="clear" w:color="auto" w:fill="auto"/>
          </w:tcPr>
          <w:p w14:paraId="30E052DF" w14:textId="633F40FF" w:rsidR="0029602F" w:rsidRPr="00B44423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81,90</w:t>
            </w:r>
          </w:p>
        </w:tc>
        <w:tc>
          <w:tcPr>
            <w:tcW w:w="1701" w:type="dxa"/>
            <w:shd w:val="clear" w:color="auto" w:fill="auto"/>
          </w:tcPr>
          <w:p w14:paraId="28D80F14" w14:textId="0CAD67B5" w:rsidR="0029602F" w:rsidRPr="00B44423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471,90</w:t>
            </w:r>
          </w:p>
        </w:tc>
      </w:tr>
      <w:tr w:rsidR="0029602F" w14:paraId="15839BBE" w14:textId="77777777" w:rsidTr="001352B7">
        <w:tc>
          <w:tcPr>
            <w:tcW w:w="3637" w:type="dxa"/>
          </w:tcPr>
          <w:p w14:paraId="0BE865B7" w14:textId="77777777" w:rsidR="0029602F" w:rsidRPr="001E5315" w:rsidRDefault="0029602F" w:rsidP="0029602F">
            <w:pPr>
              <w:pStyle w:val="Odstavecseseznamem"/>
              <w:numPr>
                <w:ilvl w:val="0"/>
                <w:numId w:val="39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6D92C677" w14:textId="737041E6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390,00</w:t>
            </w:r>
          </w:p>
        </w:tc>
        <w:tc>
          <w:tcPr>
            <w:tcW w:w="1854" w:type="dxa"/>
            <w:shd w:val="clear" w:color="auto" w:fill="auto"/>
          </w:tcPr>
          <w:p w14:paraId="32D4AAC8" w14:textId="349D08C5" w:rsidR="0029602F" w:rsidRPr="00B44423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81,90</w:t>
            </w:r>
          </w:p>
        </w:tc>
        <w:tc>
          <w:tcPr>
            <w:tcW w:w="1701" w:type="dxa"/>
            <w:shd w:val="clear" w:color="auto" w:fill="auto"/>
          </w:tcPr>
          <w:p w14:paraId="23A895B2" w14:textId="07663CEB" w:rsidR="0029602F" w:rsidRPr="00B44423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471,90</w:t>
            </w:r>
          </w:p>
        </w:tc>
      </w:tr>
      <w:tr w:rsidR="0029602F" w14:paraId="2B37BB1F" w14:textId="77777777" w:rsidTr="001352B7">
        <w:tc>
          <w:tcPr>
            <w:tcW w:w="3637" w:type="dxa"/>
          </w:tcPr>
          <w:p w14:paraId="74FA85D6" w14:textId="77777777" w:rsidR="0029602F" w:rsidRPr="001E5315" w:rsidRDefault="0029602F" w:rsidP="0029602F">
            <w:pPr>
              <w:pStyle w:val="Odstavecseseznamem"/>
              <w:numPr>
                <w:ilvl w:val="0"/>
                <w:numId w:val="39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  <w:shd w:val="clear" w:color="auto" w:fill="auto"/>
          </w:tcPr>
          <w:p w14:paraId="49ED5D53" w14:textId="783BC48E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390,00</w:t>
            </w:r>
          </w:p>
        </w:tc>
        <w:tc>
          <w:tcPr>
            <w:tcW w:w="1854" w:type="dxa"/>
            <w:shd w:val="clear" w:color="auto" w:fill="auto"/>
          </w:tcPr>
          <w:p w14:paraId="32221949" w14:textId="27F07CD7" w:rsidR="0029602F" w:rsidRPr="00B44423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81,90</w:t>
            </w:r>
          </w:p>
        </w:tc>
        <w:tc>
          <w:tcPr>
            <w:tcW w:w="1701" w:type="dxa"/>
            <w:shd w:val="clear" w:color="auto" w:fill="auto"/>
          </w:tcPr>
          <w:p w14:paraId="6130E115" w14:textId="4FF20452" w:rsidR="0029602F" w:rsidRPr="00B44423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471,90</w:t>
            </w:r>
          </w:p>
        </w:tc>
      </w:tr>
      <w:tr w:rsidR="001352B7" w14:paraId="48BCDBDB" w14:textId="77777777" w:rsidTr="001352B7">
        <w:tc>
          <w:tcPr>
            <w:tcW w:w="3637" w:type="dxa"/>
          </w:tcPr>
          <w:p w14:paraId="14125B99" w14:textId="77777777" w:rsidR="001352B7" w:rsidRPr="001E5315" w:rsidRDefault="001352B7" w:rsidP="006F7518">
            <w:pPr>
              <w:pStyle w:val="Odstavecseseznamem"/>
              <w:numPr>
                <w:ilvl w:val="0"/>
                <w:numId w:val="39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1875" w:type="dxa"/>
            <w:shd w:val="clear" w:color="auto" w:fill="auto"/>
          </w:tcPr>
          <w:p w14:paraId="1F50AD10" w14:textId="48E9E443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440,00</w:t>
            </w:r>
          </w:p>
        </w:tc>
        <w:tc>
          <w:tcPr>
            <w:tcW w:w="1854" w:type="dxa"/>
            <w:shd w:val="clear" w:color="auto" w:fill="auto"/>
          </w:tcPr>
          <w:p w14:paraId="750C064B" w14:textId="745556A2" w:rsidR="001352B7" w:rsidRPr="00B44423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92,40</w:t>
            </w:r>
          </w:p>
        </w:tc>
        <w:tc>
          <w:tcPr>
            <w:tcW w:w="1701" w:type="dxa"/>
            <w:shd w:val="clear" w:color="auto" w:fill="auto"/>
          </w:tcPr>
          <w:p w14:paraId="695A5006" w14:textId="24466659" w:rsidR="001352B7" w:rsidRPr="00B44423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532,40</w:t>
            </w:r>
          </w:p>
        </w:tc>
      </w:tr>
      <w:tr w:rsidR="0029602F" w14:paraId="346F80ED" w14:textId="77777777" w:rsidTr="001352B7">
        <w:tc>
          <w:tcPr>
            <w:tcW w:w="3637" w:type="dxa"/>
          </w:tcPr>
          <w:p w14:paraId="104B4D0F" w14:textId="77777777" w:rsidR="0029602F" w:rsidRPr="001E5315" w:rsidRDefault="0029602F" w:rsidP="0029602F">
            <w:pPr>
              <w:pStyle w:val="Odstavecseseznamem"/>
              <w:numPr>
                <w:ilvl w:val="0"/>
                <w:numId w:val="39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červená</w:t>
            </w:r>
          </w:p>
        </w:tc>
        <w:tc>
          <w:tcPr>
            <w:tcW w:w="1875" w:type="dxa"/>
            <w:shd w:val="clear" w:color="auto" w:fill="auto"/>
          </w:tcPr>
          <w:p w14:paraId="33D7EC87" w14:textId="425E040B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390,00</w:t>
            </w:r>
          </w:p>
        </w:tc>
        <w:tc>
          <w:tcPr>
            <w:tcW w:w="1854" w:type="dxa"/>
            <w:shd w:val="clear" w:color="auto" w:fill="auto"/>
          </w:tcPr>
          <w:p w14:paraId="7D99B3BB" w14:textId="2BCDE00E" w:rsidR="0029602F" w:rsidRPr="00B44423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81,90</w:t>
            </w:r>
          </w:p>
        </w:tc>
        <w:tc>
          <w:tcPr>
            <w:tcW w:w="1701" w:type="dxa"/>
            <w:shd w:val="clear" w:color="auto" w:fill="auto"/>
          </w:tcPr>
          <w:p w14:paraId="0C911216" w14:textId="14194C8F" w:rsidR="0029602F" w:rsidRPr="00B44423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471,90</w:t>
            </w:r>
          </w:p>
        </w:tc>
      </w:tr>
      <w:tr w:rsidR="001352B7" w14:paraId="2711EC8F" w14:textId="77777777" w:rsidTr="006F7518">
        <w:tc>
          <w:tcPr>
            <w:tcW w:w="9067" w:type="dxa"/>
            <w:gridSpan w:val="4"/>
          </w:tcPr>
          <w:p w14:paraId="34B1E102" w14:textId="77777777" w:rsidR="001352B7" w:rsidRPr="001E5315" w:rsidRDefault="001352B7" w:rsidP="00F244D2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240 litrů</w:t>
            </w:r>
          </w:p>
        </w:tc>
      </w:tr>
      <w:tr w:rsidR="001352B7" w14:paraId="07CDE4E9" w14:textId="77777777" w:rsidTr="001352B7">
        <w:tc>
          <w:tcPr>
            <w:tcW w:w="3637" w:type="dxa"/>
          </w:tcPr>
          <w:p w14:paraId="75ACF3D3" w14:textId="77777777" w:rsidR="001352B7" w:rsidRPr="00A2559C" w:rsidRDefault="000C355C" w:rsidP="006F7518">
            <w:pPr>
              <w:pStyle w:val="Odstavecseseznamem"/>
              <w:numPr>
                <w:ilvl w:val="0"/>
                <w:numId w:val="40"/>
              </w:numPr>
              <w:ind w:left="714" w:hanging="28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</w:t>
            </w:r>
            <w:r w:rsidR="001352B7"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erná</w:t>
            </w:r>
            <w:r w:rsidR="006F7518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1352B7"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/ šedá</w:t>
            </w:r>
          </w:p>
        </w:tc>
        <w:tc>
          <w:tcPr>
            <w:tcW w:w="1875" w:type="dxa"/>
            <w:shd w:val="clear" w:color="auto" w:fill="auto"/>
          </w:tcPr>
          <w:p w14:paraId="0712E99B" w14:textId="79C842FF" w:rsidR="001352B7" w:rsidRPr="001352B7" w:rsidRDefault="0029602F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640,00</w:t>
            </w:r>
          </w:p>
        </w:tc>
        <w:tc>
          <w:tcPr>
            <w:tcW w:w="1854" w:type="dxa"/>
            <w:shd w:val="clear" w:color="auto" w:fill="auto"/>
          </w:tcPr>
          <w:p w14:paraId="7B988DD6" w14:textId="6FFCE76A" w:rsidR="001352B7" w:rsidRPr="001352B7" w:rsidRDefault="0029602F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134,40</w:t>
            </w:r>
          </w:p>
        </w:tc>
        <w:tc>
          <w:tcPr>
            <w:tcW w:w="1701" w:type="dxa"/>
            <w:shd w:val="clear" w:color="auto" w:fill="auto"/>
          </w:tcPr>
          <w:p w14:paraId="2686433B" w14:textId="46A26F2B" w:rsidR="001352B7" w:rsidRPr="001352B7" w:rsidRDefault="0029602F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774,40</w:t>
            </w:r>
          </w:p>
        </w:tc>
      </w:tr>
      <w:tr w:rsidR="001352B7" w14:paraId="4FED762F" w14:textId="77777777" w:rsidTr="001352B7">
        <w:tc>
          <w:tcPr>
            <w:tcW w:w="3637" w:type="dxa"/>
          </w:tcPr>
          <w:p w14:paraId="00D37426" w14:textId="77777777" w:rsidR="001352B7" w:rsidRPr="001E5315" w:rsidRDefault="001352B7" w:rsidP="006F7518">
            <w:pPr>
              <w:pStyle w:val="Odstavecseseznamem"/>
              <w:numPr>
                <w:ilvl w:val="0"/>
                <w:numId w:val="40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4B1B7D71" w14:textId="37DD1C8A" w:rsidR="001352B7" w:rsidRPr="001352B7" w:rsidRDefault="0029602F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510,00</w:t>
            </w:r>
          </w:p>
        </w:tc>
        <w:tc>
          <w:tcPr>
            <w:tcW w:w="1854" w:type="dxa"/>
            <w:shd w:val="clear" w:color="auto" w:fill="auto"/>
          </w:tcPr>
          <w:p w14:paraId="78A83542" w14:textId="3384CCCA" w:rsidR="001352B7" w:rsidRPr="001352B7" w:rsidRDefault="0029602F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107,10</w:t>
            </w:r>
          </w:p>
        </w:tc>
        <w:tc>
          <w:tcPr>
            <w:tcW w:w="1701" w:type="dxa"/>
            <w:shd w:val="clear" w:color="auto" w:fill="auto"/>
          </w:tcPr>
          <w:p w14:paraId="68102F24" w14:textId="02456206" w:rsidR="001352B7" w:rsidRPr="001352B7" w:rsidRDefault="0029602F" w:rsidP="006F7518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617,10</w:t>
            </w:r>
          </w:p>
        </w:tc>
      </w:tr>
      <w:tr w:rsidR="0029602F" w14:paraId="5E49DE47" w14:textId="77777777" w:rsidTr="001352B7">
        <w:tc>
          <w:tcPr>
            <w:tcW w:w="3637" w:type="dxa"/>
          </w:tcPr>
          <w:p w14:paraId="63DBB773" w14:textId="77777777" w:rsidR="0029602F" w:rsidRPr="001E5315" w:rsidRDefault="0029602F" w:rsidP="0029602F">
            <w:pPr>
              <w:pStyle w:val="Odstavecseseznamem"/>
              <w:numPr>
                <w:ilvl w:val="0"/>
                <w:numId w:val="40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7F199077" w14:textId="35D566EC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510,00</w:t>
            </w:r>
          </w:p>
        </w:tc>
        <w:tc>
          <w:tcPr>
            <w:tcW w:w="1854" w:type="dxa"/>
            <w:shd w:val="clear" w:color="auto" w:fill="auto"/>
          </w:tcPr>
          <w:p w14:paraId="12C80F55" w14:textId="56DA431A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107,10</w:t>
            </w:r>
          </w:p>
        </w:tc>
        <w:tc>
          <w:tcPr>
            <w:tcW w:w="1701" w:type="dxa"/>
            <w:shd w:val="clear" w:color="auto" w:fill="auto"/>
          </w:tcPr>
          <w:p w14:paraId="2000EB26" w14:textId="0E4D0E58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617,10</w:t>
            </w:r>
          </w:p>
        </w:tc>
      </w:tr>
      <w:tr w:rsidR="0029602F" w14:paraId="27583C59" w14:textId="77777777" w:rsidTr="001352B7">
        <w:tc>
          <w:tcPr>
            <w:tcW w:w="3637" w:type="dxa"/>
          </w:tcPr>
          <w:p w14:paraId="52E142F4" w14:textId="77777777" w:rsidR="0029602F" w:rsidRPr="001E5315" w:rsidRDefault="0029602F" w:rsidP="0029602F">
            <w:pPr>
              <w:pStyle w:val="Odstavecseseznamem"/>
              <w:numPr>
                <w:ilvl w:val="0"/>
                <w:numId w:val="40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26D25978" w14:textId="3D2C0DE7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510,00</w:t>
            </w:r>
          </w:p>
        </w:tc>
        <w:tc>
          <w:tcPr>
            <w:tcW w:w="1854" w:type="dxa"/>
            <w:shd w:val="clear" w:color="auto" w:fill="auto"/>
          </w:tcPr>
          <w:p w14:paraId="6EBF075D" w14:textId="5E1E18C7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107,10</w:t>
            </w:r>
          </w:p>
        </w:tc>
        <w:tc>
          <w:tcPr>
            <w:tcW w:w="1701" w:type="dxa"/>
            <w:shd w:val="clear" w:color="auto" w:fill="auto"/>
          </w:tcPr>
          <w:p w14:paraId="318A7286" w14:textId="43A97D88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617,10</w:t>
            </w:r>
          </w:p>
        </w:tc>
      </w:tr>
      <w:tr w:rsidR="0029602F" w14:paraId="32A1B934" w14:textId="77777777" w:rsidTr="001352B7">
        <w:tc>
          <w:tcPr>
            <w:tcW w:w="3637" w:type="dxa"/>
          </w:tcPr>
          <w:p w14:paraId="7F0FE89C" w14:textId="77777777" w:rsidR="0029602F" w:rsidRPr="001E5315" w:rsidRDefault="0029602F" w:rsidP="0029602F">
            <w:pPr>
              <w:pStyle w:val="Odstavecseseznamem"/>
              <w:numPr>
                <w:ilvl w:val="0"/>
                <w:numId w:val="40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  <w:shd w:val="clear" w:color="auto" w:fill="auto"/>
          </w:tcPr>
          <w:p w14:paraId="205BB76A" w14:textId="5841B22E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510,00</w:t>
            </w:r>
          </w:p>
        </w:tc>
        <w:tc>
          <w:tcPr>
            <w:tcW w:w="1854" w:type="dxa"/>
            <w:shd w:val="clear" w:color="auto" w:fill="auto"/>
          </w:tcPr>
          <w:p w14:paraId="79981208" w14:textId="6B5D7E80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107,10</w:t>
            </w:r>
          </w:p>
        </w:tc>
        <w:tc>
          <w:tcPr>
            <w:tcW w:w="1701" w:type="dxa"/>
            <w:shd w:val="clear" w:color="auto" w:fill="auto"/>
          </w:tcPr>
          <w:p w14:paraId="59F8A368" w14:textId="7CCAF500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617,10</w:t>
            </w:r>
          </w:p>
        </w:tc>
      </w:tr>
      <w:tr w:rsidR="001352B7" w14:paraId="373C0727" w14:textId="77777777" w:rsidTr="001352B7">
        <w:tc>
          <w:tcPr>
            <w:tcW w:w="3637" w:type="dxa"/>
          </w:tcPr>
          <w:p w14:paraId="014AD35D" w14:textId="77777777" w:rsidR="001352B7" w:rsidRPr="001E5315" w:rsidRDefault="001352B7" w:rsidP="006F7518">
            <w:pPr>
              <w:pStyle w:val="Odstavecseseznamem"/>
              <w:numPr>
                <w:ilvl w:val="0"/>
                <w:numId w:val="40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1875" w:type="dxa"/>
            <w:shd w:val="clear" w:color="auto" w:fill="auto"/>
          </w:tcPr>
          <w:p w14:paraId="2E9B5799" w14:textId="478AB23E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750,00</w:t>
            </w:r>
          </w:p>
        </w:tc>
        <w:tc>
          <w:tcPr>
            <w:tcW w:w="1854" w:type="dxa"/>
            <w:shd w:val="clear" w:color="auto" w:fill="auto"/>
          </w:tcPr>
          <w:p w14:paraId="187C66FF" w14:textId="6D6358F5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157,50</w:t>
            </w:r>
          </w:p>
        </w:tc>
        <w:tc>
          <w:tcPr>
            <w:tcW w:w="1701" w:type="dxa"/>
            <w:shd w:val="clear" w:color="auto" w:fill="auto"/>
          </w:tcPr>
          <w:p w14:paraId="7787FE84" w14:textId="1E5B6C53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907,50</w:t>
            </w:r>
          </w:p>
        </w:tc>
      </w:tr>
      <w:tr w:rsidR="001352B7" w14:paraId="1B90F571" w14:textId="77777777" w:rsidTr="006F7518">
        <w:tc>
          <w:tcPr>
            <w:tcW w:w="9067" w:type="dxa"/>
            <w:gridSpan w:val="4"/>
          </w:tcPr>
          <w:p w14:paraId="14EB2256" w14:textId="77777777" w:rsidR="001352B7" w:rsidRPr="001E5315" w:rsidRDefault="001352B7" w:rsidP="00F244D2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360 litrů</w:t>
            </w:r>
          </w:p>
        </w:tc>
      </w:tr>
      <w:tr w:rsidR="001352B7" w14:paraId="798C669A" w14:textId="77777777" w:rsidTr="001352B7">
        <w:tc>
          <w:tcPr>
            <w:tcW w:w="3637" w:type="dxa"/>
          </w:tcPr>
          <w:p w14:paraId="2324AC5F" w14:textId="77777777" w:rsidR="001352B7" w:rsidRPr="001E5315" w:rsidRDefault="001352B7" w:rsidP="00F244D2">
            <w:pPr>
              <w:pStyle w:val="Odstavecseseznamem"/>
              <w:numPr>
                <w:ilvl w:val="0"/>
                <w:numId w:val="41"/>
              </w:numPr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/ šedá</w:t>
            </w:r>
          </w:p>
        </w:tc>
        <w:tc>
          <w:tcPr>
            <w:tcW w:w="1875" w:type="dxa"/>
            <w:shd w:val="clear" w:color="auto" w:fill="auto"/>
          </w:tcPr>
          <w:p w14:paraId="50F57474" w14:textId="3FE25AE2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800,00</w:t>
            </w:r>
          </w:p>
        </w:tc>
        <w:tc>
          <w:tcPr>
            <w:tcW w:w="1854" w:type="dxa"/>
            <w:shd w:val="clear" w:color="auto" w:fill="auto"/>
          </w:tcPr>
          <w:p w14:paraId="73816BF7" w14:textId="12D6E5C5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168,00</w:t>
            </w:r>
          </w:p>
        </w:tc>
        <w:tc>
          <w:tcPr>
            <w:tcW w:w="1701" w:type="dxa"/>
            <w:shd w:val="clear" w:color="auto" w:fill="auto"/>
          </w:tcPr>
          <w:p w14:paraId="4717DD2A" w14:textId="6078E73B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968,00</w:t>
            </w:r>
          </w:p>
        </w:tc>
      </w:tr>
      <w:tr w:rsidR="0029602F" w14:paraId="71DCC769" w14:textId="77777777" w:rsidTr="001352B7">
        <w:tc>
          <w:tcPr>
            <w:tcW w:w="3637" w:type="dxa"/>
          </w:tcPr>
          <w:p w14:paraId="1A4913B0" w14:textId="77777777" w:rsidR="0029602F" w:rsidRPr="00A2559C" w:rsidRDefault="0029602F" w:rsidP="0029602F">
            <w:pPr>
              <w:pStyle w:val="Odstavecseseznamem"/>
              <w:numPr>
                <w:ilvl w:val="0"/>
                <w:numId w:val="41"/>
              </w:numPr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00851697" w14:textId="416C84CE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800,00</w:t>
            </w:r>
          </w:p>
        </w:tc>
        <w:tc>
          <w:tcPr>
            <w:tcW w:w="1854" w:type="dxa"/>
            <w:shd w:val="clear" w:color="auto" w:fill="auto"/>
          </w:tcPr>
          <w:p w14:paraId="0CC0558E" w14:textId="7B2FBD02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168,00</w:t>
            </w:r>
          </w:p>
        </w:tc>
        <w:tc>
          <w:tcPr>
            <w:tcW w:w="1701" w:type="dxa"/>
            <w:shd w:val="clear" w:color="auto" w:fill="auto"/>
          </w:tcPr>
          <w:p w14:paraId="499EF2FE" w14:textId="7172DE53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968,00</w:t>
            </w:r>
          </w:p>
        </w:tc>
      </w:tr>
      <w:tr w:rsidR="0029602F" w14:paraId="0EDA87EF" w14:textId="77777777" w:rsidTr="001352B7">
        <w:tc>
          <w:tcPr>
            <w:tcW w:w="3637" w:type="dxa"/>
          </w:tcPr>
          <w:p w14:paraId="3DDAF417" w14:textId="77777777" w:rsidR="0029602F" w:rsidRPr="001E5315" w:rsidRDefault="0029602F" w:rsidP="0029602F">
            <w:pPr>
              <w:pStyle w:val="Odstavecseseznamem"/>
              <w:numPr>
                <w:ilvl w:val="0"/>
                <w:numId w:val="4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13D2F465" w14:textId="5EC805DE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800,00</w:t>
            </w:r>
          </w:p>
        </w:tc>
        <w:tc>
          <w:tcPr>
            <w:tcW w:w="1854" w:type="dxa"/>
            <w:shd w:val="clear" w:color="auto" w:fill="auto"/>
          </w:tcPr>
          <w:p w14:paraId="1EF67899" w14:textId="3A960F42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168,00</w:t>
            </w:r>
          </w:p>
        </w:tc>
        <w:tc>
          <w:tcPr>
            <w:tcW w:w="1701" w:type="dxa"/>
            <w:shd w:val="clear" w:color="auto" w:fill="auto"/>
          </w:tcPr>
          <w:p w14:paraId="707D3802" w14:textId="29D42940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968,00</w:t>
            </w:r>
          </w:p>
        </w:tc>
      </w:tr>
      <w:tr w:rsidR="0029602F" w14:paraId="209F1C55" w14:textId="77777777" w:rsidTr="001352B7">
        <w:tc>
          <w:tcPr>
            <w:tcW w:w="3637" w:type="dxa"/>
          </w:tcPr>
          <w:p w14:paraId="709DA22E" w14:textId="77777777" w:rsidR="0029602F" w:rsidRPr="001E5315" w:rsidRDefault="0029602F" w:rsidP="0029602F">
            <w:pPr>
              <w:pStyle w:val="Odstavecseseznamem"/>
              <w:numPr>
                <w:ilvl w:val="0"/>
                <w:numId w:val="41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6A63AE0D" w14:textId="4B3F40A9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800,00</w:t>
            </w:r>
          </w:p>
        </w:tc>
        <w:tc>
          <w:tcPr>
            <w:tcW w:w="1854" w:type="dxa"/>
            <w:shd w:val="clear" w:color="auto" w:fill="auto"/>
          </w:tcPr>
          <w:p w14:paraId="0D1925EE" w14:textId="54A06703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168,00</w:t>
            </w:r>
          </w:p>
        </w:tc>
        <w:tc>
          <w:tcPr>
            <w:tcW w:w="1701" w:type="dxa"/>
            <w:shd w:val="clear" w:color="auto" w:fill="auto"/>
          </w:tcPr>
          <w:p w14:paraId="18D0E2F2" w14:textId="289CD334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968,00</w:t>
            </w:r>
          </w:p>
        </w:tc>
      </w:tr>
      <w:tr w:rsidR="0029602F" w14:paraId="61AEA6EC" w14:textId="77777777" w:rsidTr="001352B7">
        <w:tc>
          <w:tcPr>
            <w:tcW w:w="3637" w:type="dxa"/>
          </w:tcPr>
          <w:p w14:paraId="130EA81F" w14:textId="77777777" w:rsidR="0029602F" w:rsidRPr="001E5315" w:rsidRDefault="0029602F" w:rsidP="0029602F">
            <w:pPr>
              <w:pStyle w:val="Odstavecseseznamem"/>
              <w:numPr>
                <w:ilvl w:val="0"/>
                <w:numId w:val="41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hnědá </w:t>
            </w:r>
          </w:p>
        </w:tc>
        <w:tc>
          <w:tcPr>
            <w:tcW w:w="1875" w:type="dxa"/>
            <w:shd w:val="clear" w:color="auto" w:fill="auto"/>
          </w:tcPr>
          <w:p w14:paraId="34546C6D" w14:textId="235F480F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800,00</w:t>
            </w:r>
          </w:p>
        </w:tc>
        <w:tc>
          <w:tcPr>
            <w:tcW w:w="1854" w:type="dxa"/>
            <w:shd w:val="clear" w:color="auto" w:fill="auto"/>
          </w:tcPr>
          <w:p w14:paraId="25D07029" w14:textId="195C3CF2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168,00</w:t>
            </w:r>
          </w:p>
        </w:tc>
        <w:tc>
          <w:tcPr>
            <w:tcW w:w="1701" w:type="dxa"/>
            <w:shd w:val="clear" w:color="auto" w:fill="auto"/>
          </w:tcPr>
          <w:p w14:paraId="486B9136" w14:textId="029ACD0F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968,00</w:t>
            </w:r>
          </w:p>
        </w:tc>
      </w:tr>
      <w:tr w:rsidR="001352B7" w14:paraId="224B1562" w14:textId="77777777" w:rsidTr="006F7518">
        <w:tc>
          <w:tcPr>
            <w:tcW w:w="9067" w:type="dxa"/>
            <w:gridSpan w:val="4"/>
          </w:tcPr>
          <w:p w14:paraId="04469191" w14:textId="77777777" w:rsidR="001352B7" w:rsidRPr="00A2559C" w:rsidRDefault="001352B7" w:rsidP="00F244D2">
            <w:pPr>
              <w:pStyle w:val="Odstavecseseznamem"/>
              <w:numPr>
                <w:ilvl w:val="0"/>
                <w:numId w:val="38"/>
              </w:numPr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660 li</w:t>
            </w: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trů</w:t>
            </w:r>
          </w:p>
        </w:tc>
      </w:tr>
      <w:tr w:rsidR="001352B7" w14:paraId="59949C50" w14:textId="77777777" w:rsidTr="001352B7">
        <w:tc>
          <w:tcPr>
            <w:tcW w:w="3637" w:type="dxa"/>
          </w:tcPr>
          <w:p w14:paraId="358022CD" w14:textId="77777777" w:rsidR="001352B7" w:rsidRPr="00A2559C" w:rsidRDefault="001352B7" w:rsidP="000C355C">
            <w:pPr>
              <w:pStyle w:val="Odstavecseseznamem"/>
              <w:numPr>
                <w:ilvl w:val="0"/>
                <w:numId w:val="42"/>
              </w:numPr>
              <w:ind w:left="714" w:hanging="28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 / šedá</w:t>
            </w:r>
          </w:p>
        </w:tc>
        <w:tc>
          <w:tcPr>
            <w:tcW w:w="1875" w:type="dxa"/>
            <w:shd w:val="clear" w:color="auto" w:fill="auto"/>
          </w:tcPr>
          <w:p w14:paraId="0FC3CFEB" w14:textId="033E6162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2640,00</w:t>
            </w:r>
          </w:p>
        </w:tc>
        <w:tc>
          <w:tcPr>
            <w:tcW w:w="1854" w:type="dxa"/>
            <w:shd w:val="clear" w:color="auto" w:fill="auto"/>
          </w:tcPr>
          <w:p w14:paraId="660C1BBF" w14:textId="7FD804E9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554,40</w:t>
            </w:r>
          </w:p>
        </w:tc>
        <w:tc>
          <w:tcPr>
            <w:tcW w:w="1701" w:type="dxa"/>
            <w:shd w:val="clear" w:color="auto" w:fill="auto"/>
          </w:tcPr>
          <w:p w14:paraId="7991631F" w14:textId="50FCD986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3194,40</w:t>
            </w:r>
          </w:p>
        </w:tc>
      </w:tr>
      <w:tr w:rsidR="001352B7" w14:paraId="16464D66" w14:textId="77777777" w:rsidTr="006F7518">
        <w:tc>
          <w:tcPr>
            <w:tcW w:w="9067" w:type="dxa"/>
            <w:gridSpan w:val="4"/>
          </w:tcPr>
          <w:p w14:paraId="353D933D" w14:textId="77777777" w:rsidR="001352B7" w:rsidRPr="001E5315" w:rsidRDefault="001352B7" w:rsidP="00F244D2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1 100 litrů</w:t>
            </w:r>
          </w:p>
        </w:tc>
      </w:tr>
      <w:tr w:rsidR="001352B7" w14:paraId="3EE2026C" w14:textId="77777777" w:rsidTr="001352B7">
        <w:tc>
          <w:tcPr>
            <w:tcW w:w="3637" w:type="dxa"/>
          </w:tcPr>
          <w:p w14:paraId="22140B69" w14:textId="77777777" w:rsidR="001352B7" w:rsidRPr="00A2559C" w:rsidRDefault="001352B7" w:rsidP="000C355C">
            <w:pPr>
              <w:pStyle w:val="Odstavecseseznamem"/>
              <w:numPr>
                <w:ilvl w:val="0"/>
                <w:numId w:val="43"/>
              </w:numPr>
              <w:ind w:left="714" w:hanging="28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A2559C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 / šedá</w:t>
            </w:r>
          </w:p>
        </w:tc>
        <w:tc>
          <w:tcPr>
            <w:tcW w:w="1875" w:type="dxa"/>
            <w:shd w:val="clear" w:color="auto" w:fill="auto"/>
          </w:tcPr>
          <w:p w14:paraId="76068E50" w14:textId="5B3EACFA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4450,00</w:t>
            </w:r>
          </w:p>
        </w:tc>
        <w:tc>
          <w:tcPr>
            <w:tcW w:w="1854" w:type="dxa"/>
            <w:shd w:val="clear" w:color="auto" w:fill="auto"/>
          </w:tcPr>
          <w:p w14:paraId="748E84BA" w14:textId="6EEDB244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934,50</w:t>
            </w:r>
          </w:p>
        </w:tc>
        <w:tc>
          <w:tcPr>
            <w:tcW w:w="1701" w:type="dxa"/>
            <w:shd w:val="clear" w:color="auto" w:fill="auto"/>
          </w:tcPr>
          <w:p w14:paraId="1A86C28B" w14:textId="71831590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5384,50</w:t>
            </w:r>
          </w:p>
        </w:tc>
      </w:tr>
      <w:tr w:rsidR="001352B7" w14:paraId="3EF77FBA" w14:textId="77777777" w:rsidTr="001352B7">
        <w:tc>
          <w:tcPr>
            <w:tcW w:w="3637" w:type="dxa"/>
          </w:tcPr>
          <w:p w14:paraId="7F83BE59" w14:textId="77777777" w:rsidR="001352B7" w:rsidRPr="001E5315" w:rsidRDefault="001352B7" w:rsidP="000C355C">
            <w:pPr>
              <w:pStyle w:val="Odstavecseseznamem"/>
              <w:numPr>
                <w:ilvl w:val="0"/>
                <w:numId w:val="43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7C2A69B8" w14:textId="45440518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4190,00</w:t>
            </w:r>
          </w:p>
        </w:tc>
        <w:tc>
          <w:tcPr>
            <w:tcW w:w="1854" w:type="dxa"/>
            <w:shd w:val="clear" w:color="auto" w:fill="auto"/>
          </w:tcPr>
          <w:p w14:paraId="0226AEC2" w14:textId="1FE03EF2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879,90</w:t>
            </w:r>
          </w:p>
        </w:tc>
        <w:tc>
          <w:tcPr>
            <w:tcW w:w="1701" w:type="dxa"/>
            <w:shd w:val="clear" w:color="auto" w:fill="auto"/>
          </w:tcPr>
          <w:p w14:paraId="210B0625" w14:textId="372F5095" w:rsidR="001352B7" w:rsidRPr="001352B7" w:rsidRDefault="0029602F" w:rsidP="006F7518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5096,90</w:t>
            </w:r>
          </w:p>
        </w:tc>
      </w:tr>
      <w:tr w:rsidR="0029602F" w14:paraId="7E4DFE19" w14:textId="77777777" w:rsidTr="001352B7">
        <w:tc>
          <w:tcPr>
            <w:tcW w:w="3637" w:type="dxa"/>
          </w:tcPr>
          <w:p w14:paraId="37EBDB96" w14:textId="77777777" w:rsidR="0029602F" w:rsidRPr="001E5315" w:rsidRDefault="0029602F" w:rsidP="0029602F">
            <w:pPr>
              <w:pStyle w:val="Odstavecseseznamem"/>
              <w:numPr>
                <w:ilvl w:val="0"/>
                <w:numId w:val="43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6E53DB3D" w14:textId="24347361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4190,00</w:t>
            </w:r>
          </w:p>
        </w:tc>
        <w:tc>
          <w:tcPr>
            <w:tcW w:w="1854" w:type="dxa"/>
            <w:shd w:val="clear" w:color="auto" w:fill="auto"/>
          </w:tcPr>
          <w:p w14:paraId="220E9385" w14:textId="0B3B0D88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879,90</w:t>
            </w:r>
          </w:p>
        </w:tc>
        <w:tc>
          <w:tcPr>
            <w:tcW w:w="1701" w:type="dxa"/>
            <w:shd w:val="clear" w:color="auto" w:fill="auto"/>
          </w:tcPr>
          <w:p w14:paraId="243E1F93" w14:textId="7382E435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5096,90</w:t>
            </w:r>
          </w:p>
        </w:tc>
      </w:tr>
      <w:tr w:rsidR="0029602F" w14:paraId="1E6E533B" w14:textId="77777777" w:rsidTr="001352B7">
        <w:tc>
          <w:tcPr>
            <w:tcW w:w="3637" w:type="dxa"/>
          </w:tcPr>
          <w:p w14:paraId="111A1206" w14:textId="77777777" w:rsidR="0029602F" w:rsidRPr="001E5315" w:rsidRDefault="0029602F" w:rsidP="0029602F">
            <w:pPr>
              <w:pStyle w:val="Odstavecseseznamem"/>
              <w:numPr>
                <w:ilvl w:val="0"/>
                <w:numId w:val="43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(víko plné bez vhozů)</w:t>
            </w:r>
          </w:p>
        </w:tc>
        <w:tc>
          <w:tcPr>
            <w:tcW w:w="1875" w:type="dxa"/>
            <w:shd w:val="clear" w:color="auto" w:fill="auto"/>
          </w:tcPr>
          <w:p w14:paraId="30323D48" w14:textId="7F79C23B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4190,00</w:t>
            </w:r>
          </w:p>
        </w:tc>
        <w:tc>
          <w:tcPr>
            <w:tcW w:w="1854" w:type="dxa"/>
            <w:shd w:val="clear" w:color="auto" w:fill="auto"/>
          </w:tcPr>
          <w:p w14:paraId="1265C97A" w14:textId="7D1D50BC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879,90</w:t>
            </w:r>
          </w:p>
        </w:tc>
        <w:tc>
          <w:tcPr>
            <w:tcW w:w="1701" w:type="dxa"/>
            <w:shd w:val="clear" w:color="auto" w:fill="auto"/>
          </w:tcPr>
          <w:p w14:paraId="65EF0A63" w14:textId="68AF2D83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5096,90</w:t>
            </w:r>
          </w:p>
        </w:tc>
      </w:tr>
      <w:tr w:rsidR="0029602F" w14:paraId="552BF016" w14:textId="77777777" w:rsidTr="001352B7">
        <w:tc>
          <w:tcPr>
            <w:tcW w:w="3637" w:type="dxa"/>
          </w:tcPr>
          <w:p w14:paraId="097BBB0E" w14:textId="77777777" w:rsidR="0029602F" w:rsidRPr="001E5315" w:rsidRDefault="0029602F" w:rsidP="0029602F">
            <w:pPr>
              <w:pStyle w:val="Odstavecseseznamem"/>
              <w:numPr>
                <w:ilvl w:val="0"/>
                <w:numId w:val="43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 (víko s dvěma vhozy)</w:t>
            </w:r>
          </w:p>
        </w:tc>
        <w:tc>
          <w:tcPr>
            <w:tcW w:w="1875" w:type="dxa"/>
            <w:shd w:val="clear" w:color="auto" w:fill="auto"/>
          </w:tcPr>
          <w:p w14:paraId="6AC3B989" w14:textId="2371E61D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4190,00</w:t>
            </w:r>
          </w:p>
        </w:tc>
        <w:tc>
          <w:tcPr>
            <w:tcW w:w="1854" w:type="dxa"/>
            <w:shd w:val="clear" w:color="auto" w:fill="auto"/>
          </w:tcPr>
          <w:p w14:paraId="71B1B879" w14:textId="6395B31C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879,90</w:t>
            </w:r>
          </w:p>
        </w:tc>
        <w:tc>
          <w:tcPr>
            <w:tcW w:w="1701" w:type="dxa"/>
            <w:shd w:val="clear" w:color="auto" w:fill="auto"/>
          </w:tcPr>
          <w:p w14:paraId="49FEF5E3" w14:textId="01052B71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5096,90</w:t>
            </w:r>
          </w:p>
        </w:tc>
      </w:tr>
      <w:tr w:rsidR="0029602F" w14:paraId="5D758342" w14:textId="77777777" w:rsidTr="001352B7">
        <w:tc>
          <w:tcPr>
            <w:tcW w:w="3637" w:type="dxa"/>
          </w:tcPr>
          <w:p w14:paraId="11A6680B" w14:textId="77777777" w:rsidR="0029602F" w:rsidRPr="001E5315" w:rsidRDefault="0029602F" w:rsidP="0029602F">
            <w:pPr>
              <w:pStyle w:val="Odstavecseseznamem"/>
              <w:numPr>
                <w:ilvl w:val="0"/>
                <w:numId w:val="43"/>
              </w:numPr>
              <w:ind w:left="714" w:hanging="28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</w:t>
            </w:r>
          </w:p>
        </w:tc>
        <w:tc>
          <w:tcPr>
            <w:tcW w:w="1875" w:type="dxa"/>
            <w:shd w:val="clear" w:color="auto" w:fill="auto"/>
          </w:tcPr>
          <w:p w14:paraId="37F21EA0" w14:textId="3E60419A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4190,00</w:t>
            </w:r>
          </w:p>
        </w:tc>
        <w:tc>
          <w:tcPr>
            <w:tcW w:w="1854" w:type="dxa"/>
            <w:shd w:val="clear" w:color="auto" w:fill="auto"/>
          </w:tcPr>
          <w:p w14:paraId="5E8DB58B" w14:textId="0DC18997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879,90</w:t>
            </w:r>
          </w:p>
        </w:tc>
        <w:tc>
          <w:tcPr>
            <w:tcW w:w="1701" w:type="dxa"/>
            <w:shd w:val="clear" w:color="auto" w:fill="auto"/>
          </w:tcPr>
          <w:p w14:paraId="7D7A7207" w14:textId="54C82039" w:rsidR="0029602F" w:rsidRPr="001352B7" w:rsidRDefault="0029602F" w:rsidP="0029602F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5096,90</w:t>
            </w:r>
          </w:p>
        </w:tc>
      </w:tr>
    </w:tbl>
    <w:p w14:paraId="0039599D" w14:textId="23084ABB" w:rsidR="001352B7" w:rsidRDefault="0029602F" w:rsidP="001352B7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Ceny jsou uvedeny v Kč (korunách českých)</w:t>
      </w:r>
    </w:p>
    <w:p w14:paraId="332F9F52" w14:textId="77777777" w:rsidR="001352B7" w:rsidRPr="00A2559C" w:rsidRDefault="001352B7" w:rsidP="001352B7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sectPr w:rsidR="001352B7" w:rsidRPr="00A2559C" w:rsidSect="0099026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60AC" w14:textId="77777777" w:rsidR="00213688" w:rsidRDefault="00213688" w:rsidP="00124650">
      <w:r>
        <w:separator/>
      </w:r>
    </w:p>
  </w:endnote>
  <w:endnote w:type="continuationSeparator" w:id="0">
    <w:p w14:paraId="1A23900D" w14:textId="77777777" w:rsidR="00213688" w:rsidRDefault="00213688" w:rsidP="0012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360B" w14:textId="77777777" w:rsidR="004E6EF6" w:rsidRPr="00F5747A" w:rsidRDefault="004E6EF6" w:rsidP="00124650">
    <w:pPr>
      <w:pStyle w:val="Zpat"/>
      <w:jc w:val="center"/>
      <w:rPr>
        <w:rFonts w:ascii="Arial Unicode MS" w:eastAsia="Arial Unicode MS" w:hAnsi="Arial Unicode MS" w:cs="Arial Unicode MS"/>
        <w:sz w:val="18"/>
        <w:szCs w:val="18"/>
      </w:rPr>
    </w:pPr>
    <w:r w:rsidRPr="00F5747A">
      <w:rPr>
        <w:rFonts w:ascii="Arial Unicode MS" w:eastAsia="Arial Unicode MS" w:hAnsi="Arial Unicode MS" w:cs="Arial Unicode MS"/>
        <w:sz w:val="18"/>
        <w:szCs w:val="18"/>
      </w:rPr>
      <w:t xml:space="preserve">Stránka </w:t>
    </w:r>
    <w:r w:rsidRPr="00F5747A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begin"/>
    </w:r>
    <w:r w:rsidRPr="00F5747A">
      <w:rPr>
        <w:rFonts w:ascii="Arial Unicode MS" w:eastAsia="Arial Unicode MS" w:hAnsi="Arial Unicode MS" w:cs="Arial Unicode MS"/>
        <w:b/>
        <w:bCs/>
        <w:sz w:val="18"/>
        <w:szCs w:val="18"/>
      </w:rPr>
      <w:instrText>PAGE  \* Arabic  \* MERGEFORMAT</w:instrText>
    </w:r>
    <w:r w:rsidRPr="00F5747A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separate"/>
    </w:r>
    <w:r>
      <w:rPr>
        <w:rFonts w:ascii="Arial Unicode MS" w:eastAsia="Arial Unicode MS" w:hAnsi="Arial Unicode MS" w:cs="Arial Unicode MS"/>
        <w:b/>
        <w:bCs/>
        <w:noProof/>
        <w:sz w:val="18"/>
        <w:szCs w:val="18"/>
      </w:rPr>
      <w:t>20</w:t>
    </w:r>
    <w:r w:rsidRPr="00F5747A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end"/>
    </w:r>
    <w:r w:rsidRPr="00F5747A">
      <w:rPr>
        <w:rFonts w:ascii="Arial Unicode MS" w:eastAsia="Arial Unicode MS" w:hAnsi="Arial Unicode MS" w:cs="Arial Unicode MS"/>
        <w:sz w:val="18"/>
        <w:szCs w:val="18"/>
      </w:rPr>
      <w:t xml:space="preserve"> z </w:t>
    </w:r>
    <w:r w:rsidRPr="00F5747A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begin"/>
    </w:r>
    <w:r w:rsidRPr="00F5747A">
      <w:rPr>
        <w:rFonts w:ascii="Arial Unicode MS" w:eastAsia="Arial Unicode MS" w:hAnsi="Arial Unicode MS" w:cs="Arial Unicode MS"/>
        <w:b/>
        <w:bCs/>
        <w:sz w:val="18"/>
        <w:szCs w:val="18"/>
      </w:rPr>
      <w:instrText>NUMPAGES  \* Arabic  \* MERGEFORMAT</w:instrText>
    </w:r>
    <w:r w:rsidRPr="00F5747A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separate"/>
    </w:r>
    <w:r>
      <w:rPr>
        <w:rFonts w:ascii="Arial Unicode MS" w:eastAsia="Arial Unicode MS" w:hAnsi="Arial Unicode MS" w:cs="Arial Unicode MS"/>
        <w:b/>
        <w:bCs/>
        <w:noProof/>
        <w:sz w:val="18"/>
        <w:szCs w:val="18"/>
      </w:rPr>
      <w:t>20</w:t>
    </w:r>
    <w:r w:rsidRPr="00F5747A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360E" w14:textId="77777777" w:rsidR="00213688" w:rsidRDefault="00213688" w:rsidP="00124650">
      <w:r>
        <w:separator/>
      </w:r>
    </w:p>
  </w:footnote>
  <w:footnote w:type="continuationSeparator" w:id="0">
    <w:p w14:paraId="09120935" w14:textId="77777777" w:rsidR="00213688" w:rsidRDefault="00213688" w:rsidP="0012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238"/>
    <w:multiLevelType w:val="hybridMultilevel"/>
    <w:tmpl w:val="98209D4E"/>
    <w:lvl w:ilvl="0" w:tplc="9EEAECF2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96790"/>
    <w:multiLevelType w:val="hybridMultilevel"/>
    <w:tmpl w:val="4984BE5A"/>
    <w:lvl w:ilvl="0" w:tplc="EA30C0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D72ED0"/>
    <w:multiLevelType w:val="hybridMultilevel"/>
    <w:tmpl w:val="6632E3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2786"/>
    <w:multiLevelType w:val="hybridMultilevel"/>
    <w:tmpl w:val="34BC79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0BC6"/>
    <w:multiLevelType w:val="hybridMultilevel"/>
    <w:tmpl w:val="E418151E"/>
    <w:lvl w:ilvl="0" w:tplc="CDE6AAC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72EF"/>
    <w:multiLevelType w:val="hybridMultilevel"/>
    <w:tmpl w:val="065A27D2"/>
    <w:lvl w:ilvl="0" w:tplc="30D01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357101"/>
    <w:multiLevelType w:val="hybridMultilevel"/>
    <w:tmpl w:val="340895BA"/>
    <w:lvl w:ilvl="0" w:tplc="EDAEDA3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E67DE6"/>
    <w:multiLevelType w:val="hybridMultilevel"/>
    <w:tmpl w:val="8AF66F68"/>
    <w:lvl w:ilvl="0" w:tplc="695202A4">
      <w:start w:val="1"/>
      <w:numFmt w:val="decimal"/>
      <w:lvlText w:val="%1)"/>
      <w:lvlJc w:val="left"/>
      <w:pPr>
        <w:ind w:left="11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3" w:hanging="360"/>
      </w:pPr>
    </w:lvl>
    <w:lvl w:ilvl="2" w:tplc="0405001B" w:tentative="1">
      <w:start w:val="1"/>
      <w:numFmt w:val="lowerRoman"/>
      <w:lvlText w:val="%3."/>
      <w:lvlJc w:val="right"/>
      <w:pPr>
        <w:ind w:left="2603" w:hanging="180"/>
      </w:pPr>
    </w:lvl>
    <w:lvl w:ilvl="3" w:tplc="0405000F" w:tentative="1">
      <w:start w:val="1"/>
      <w:numFmt w:val="decimal"/>
      <w:lvlText w:val="%4."/>
      <w:lvlJc w:val="left"/>
      <w:pPr>
        <w:ind w:left="3323" w:hanging="360"/>
      </w:pPr>
    </w:lvl>
    <w:lvl w:ilvl="4" w:tplc="04050019" w:tentative="1">
      <w:start w:val="1"/>
      <w:numFmt w:val="lowerLetter"/>
      <w:lvlText w:val="%5."/>
      <w:lvlJc w:val="left"/>
      <w:pPr>
        <w:ind w:left="4043" w:hanging="360"/>
      </w:pPr>
    </w:lvl>
    <w:lvl w:ilvl="5" w:tplc="0405001B" w:tentative="1">
      <w:start w:val="1"/>
      <w:numFmt w:val="lowerRoman"/>
      <w:lvlText w:val="%6."/>
      <w:lvlJc w:val="right"/>
      <w:pPr>
        <w:ind w:left="4763" w:hanging="180"/>
      </w:pPr>
    </w:lvl>
    <w:lvl w:ilvl="6" w:tplc="0405000F" w:tentative="1">
      <w:start w:val="1"/>
      <w:numFmt w:val="decimal"/>
      <w:lvlText w:val="%7."/>
      <w:lvlJc w:val="left"/>
      <w:pPr>
        <w:ind w:left="5483" w:hanging="360"/>
      </w:pPr>
    </w:lvl>
    <w:lvl w:ilvl="7" w:tplc="04050019" w:tentative="1">
      <w:start w:val="1"/>
      <w:numFmt w:val="lowerLetter"/>
      <w:lvlText w:val="%8."/>
      <w:lvlJc w:val="left"/>
      <w:pPr>
        <w:ind w:left="6203" w:hanging="360"/>
      </w:pPr>
    </w:lvl>
    <w:lvl w:ilvl="8" w:tplc="040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8" w15:restartNumberingAfterBreak="0">
    <w:nsid w:val="125F7C12"/>
    <w:multiLevelType w:val="hybridMultilevel"/>
    <w:tmpl w:val="183AC4DC"/>
    <w:lvl w:ilvl="0" w:tplc="397811DA">
      <w:start w:val="1"/>
      <w:numFmt w:val="bullet"/>
      <w:lvlText w:val="-"/>
      <w:lvlJc w:val="left"/>
      <w:pPr>
        <w:ind w:left="1428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8A7412"/>
    <w:multiLevelType w:val="hybridMultilevel"/>
    <w:tmpl w:val="CF383C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E18F3"/>
    <w:multiLevelType w:val="hybridMultilevel"/>
    <w:tmpl w:val="89C616D2"/>
    <w:lvl w:ilvl="0" w:tplc="96049D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26D83"/>
    <w:multiLevelType w:val="hybridMultilevel"/>
    <w:tmpl w:val="F230DD02"/>
    <w:lvl w:ilvl="0" w:tplc="AF6EBCA8">
      <w:start w:val="1"/>
      <w:numFmt w:val="upperLetter"/>
      <w:lvlText w:val="%1."/>
      <w:lvlJc w:val="left"/>
      <w:pPr>
        <w:ind w:left="1068" w:hanging="360"/>
      </w:pPr>
      <w:rPr>
        <w:rFonts w:hint="eastAsia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5470A9"/>
    <w:multiLevelType w:val="hybridMultilevel"/>
    <w:tmpl w:val="DBD04F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D33F7"/>
    <w:multiLevelType w:val="hybridMultilevel"/>
    <w:tmpl w:val="C5E813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A2143"/>
    <w:multiLevelType w:val="hybridMultilevel"/>
    <w:tmpl w:val="78A27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20"/>
    <w:multiLevelType w:val="hybridMultilevel"/>
    <w:tmpl w:val="CD689082"/>
    <w:lvl w:ilvl="0" w:tplc="9B06A964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8" w:hanging="360"/>
      </w:pPr>
    </w:lvl>
    <w:lvl w:ilvl="2" w:tplc="0405001B" w:tentative="1">
      <w:start w:val="1"/>
      <w:numFmt w:val="lowerRoman"/>
      <w:lvlText w:val="%3."/>
      <w:lvlJc w:val="right"/>
      <w:pPr>
        <w:ind w:left="2668" w:hanging="180"/>
      </w:pPr>
    </w:lvl>
    <w:lvl w:ilvl="3" w:tplc="0405000F" w:tentative="1">
      <w:start w:val="1"/>
      <w:numFmt w:val="decimal"/>
      <w:lvlText w:val="%4."/>
      <w:lvlJc w:val="left"/>
      <w:pPr>
        <w:ind w:left="3388" w:hanging="360"/>
      </w:pPr>
    </w:lvl>
    <w:lvl w:ilvl="4" w:tplc="04050019" w:tentative="1">
      <w:start w:val="1"/>
      <w:numFmt w:val="lowerLetter"/>
      <w:lvlText w:val="%5."/>
      <w:lvlJc w:val="left"/>
      <w:pPr>
        <w:ind w:left="4108" w:hanging="360"/>
      </w:pPr>
    </w:lvl>
    <w:lvl w:ilvl="5" w:tplc="0405001B" w:tentative="1">
      <w:start w:val="1"/>
      <w:numFmt w:val="lowerRoman"/>
      <w:lvlText w:val="%6."/>
      <w:lvlJc w:val="right"/>
      <w:pPr>
        <w:ind w:left="4828" w:hanging="180"/>
      </w:pPr>
    </w:lvl>
    <w:lvl w:ilvl="6" w:tplc="0405000F" w:tentative="1">
      <w:start w:val="1"/>
      <w:numFmt w:val="decimal"/>
      <w:lvlText w:val="%7."/>
      <w:lvlJc w:val="left"/>
      <w:pPr>
        <w:ind w:left="5548" w:hanging="360"/>
      </w:pPr>
    </w:lvl>
    <w:lvl w:ilvl="7" w:tplc="04050019" w:tentative="1">
      <w:start w:val="1"/>
      <w:numFmt w:val="lowerLetter"/>
      <w:lvlText w:val="%8."/>
      <w:lvlJc w:val="left"/>
      <w:pPr>
        <w:ind w:left="6268" w:hanging="360"/>
      </w:pPr>
    </w:lvl>
    <w:lvl w:ilvl="8" w:tplc="040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6" w15:restartNumberingAfterBreak="0">
    <w:nsid w:val="2821434C"/>
    <w:multiLevelType w:val="hybridMultilevel"/>
    <w:tmpl w:val="F0F6C1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E2BD2"/>
    <w:multiLevelType w:val="hybridMultilevel"/>
    <w:tmpl w:val="4CA021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06290"/>
    <w:multiLevelType w:val="hybridMultilevel"/>
    <w:tmpl w:val="A292321C"/>
    <w:lvl w:ilvl="0" w:tplc="066242F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9647568"/>
    <w:multiLevelType w:val="hybridMultilevel"/>
    <w:tmpl w:val="212869A0"/>
    <w:lvl w:ilvl="0" w:tplc="5AFE3426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5174D"/>
    <w:multiLevelType w:val="hybridMultilevel"/>
    <w:tmpl w:val="114A8056"/>
    <w:lvl w:ilvl="0" w:tplc="807ED1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162B0"/>
    <w:multiLevelType w:val="hybridMultilevel"/>
    <w:tmpl w:val="2A3CBEDE"/>
    <w:lvl w:ilvl="0" w:tplc="773EFB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3D7191"/>
    <w:multiLevelType w:val="hybridMultilevel"/>
    <w:tmpl w:val="66900FA2"/>
    <w:lvl w:ilvl="0" w:tplc="863C0DB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29D3A51"/>
    <w:multiLevelType w:val="hybridMultilevel"/>
    <w:tmpl w:val="B9D48328"/>
    <w:lvl w:ilvl="0" w:tplc="2932C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442B4A"/>
    <w:multiLevelType w:val="hybridMultilevel"/>
    <w:tmpl w:val="69BA7388"/>
    <w:lvl w:ilvl="0" w:tplc="0FC6967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5F66"/>
    <w:multiLevelType w:val="hybridMultilevel"/>
    <w:tmpl w:val="4920A0CC"/>
    <w:lvl w:ilvl="0" w:tplc="56160A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F1063"/>
    <w:multiLevelType w:val="hybridMultilevel"/>
    <w:tmpl w:val="639E28CC"/>
    <w:lvl w:ilvl="0" w:tplc="43600DD0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E0247D"/>
    <w:multiLevelType w:val="hybridMultilevel"/>
    <w:tmpl w:val="4D6C93A0"/>
    <w:lvl w:ilvl="0" w:tplc="3C24BC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CA46B79"/>
    <w:multiLevelType w:val="hybridMultilevel"/>
    <w:tmpl w:val="3732EA48"/>
    <w:lvl w:ilvl="0" w:tplc="09D2141E">
      <w:start w:val="1"/>
      <w:numFmt w:val="decimal"/>
      <w:lvlText w:val="%1)"/>
      <w:lvlJc w:val="left"/>
      <w:pPr>
        <w:ind w:left="11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3" w:hanging="360"/>
      </w:pPr>
    </w:lvl>
    <w:lvl w:ilvl="2" w:tplc="0405001B" w:tentative="1">
      <w:start w:val="1"/>
      <w:numFmt w:val="lowerRoman"/>
      <w:lvlText w:val="%3."/>
      <w:lvlJc w:val="right"/>
      <w:pPr>
        <w:ind w:left="2603" w:hanging="180"/>
      </w:pPr>
    </w:lvl>
    <w:lvl w:ilvl="3" w:tplc="0405000F" w:tentative="1">
      <w:start w:val="1"/>
      <w:numFmt w:val="decimal"/>
      <w:lvlText w:val="%4."/>
      <w:lvlJc w:val="left"/>
      <w:pPr>
        <w:ind w:left="3323" w:hanging="360"/>
      </w:pPr>
    </w:lvl>
    <w:lvl w:ilvl="4" w:tplc="04050019" w:tentative="1">
      <w:start w:val="1"/>
      <w:numFmt w:val="lowerLetter"/>
      <w:lvlText w:val="%5."/>
      <w:lvlJc w:val="left"/>
      <w:pPr>
        <w:ind w:left="4043" w:hanging="360"/>
      </w:pPr>
    </w:lvl>
    <w:lvl w:ilvl="5" w:tplc="0405001B" w:tentative="1">
      <w:start w:val="1"/>
      <w:numFmt w:val="lowerRoman"/>
      <w:lvlText w:val="%6."/>
      <w:lvlJc w:val="right"/>
      <w:pPr>
        <w:ind w:left="4763" w:hanging="180"/>
      </w:pPr>
    </w:lvl>
    <w:lvl w:ilvl="6" w:tplc="0405000F" w:tentative="1">
      <w:start w:val="1"/>
      <w:numFmt w:val="decimal"/>
      <w:lvlText w:val="%7."/>
      <w:lvlJc w:val="left"/>
      <w:pPr>
        <w:ind w:left="5483" w:hanging="360"/>
      </w:pPr>
    </w:lvl>
    <w:lvl w:ilvl="7" w:tplc="04050019" w:tentative="1">
      <w:start w:val="1"/>
      <w:numFmt w:val="lowerLetter"/>
      <w:lvlText w:val="%8."/>
      <w:lvlJc w:val="left"/>
      <w:pPr>
        <w:ind w:left="6203" w:hanging="360"/>
      </w:pPr>
    </w:lvl>
    <w:lvl w:ilvl="8" w:tplc="040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9" w15:restartNumberingAfterBreak="0">
    <w:nsid w:val="4F232E37"/>
    <w:multiLevelType w:val="hybridMultilevel"/>
    <w:tmpl w:val="7C3EF4F4"/>
    <w:lvl w:ilvl="0" w:tplc="C79A0E8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F4153"/>
    <w:multiLevelType w:val="hybridMultilevel"/>
    <w:tmpl w:val="4D7C1EC0"/>
    <w:lvl w:ilvl="0" w:tplc="22D0F72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13FD4"/>
    <w:multiLevelType w:val="hybridMultilevel"/>
    <w:tmpl w:val="2DA0C20C"/>
    <w:lvl w:ilvl="0" w:tplc="DB46A630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B45F09"/>
    <w:multiLevelType w:val="hybridMultilevel"/>
    <w:tmpl w:val="4C5E0614"/>
    <w:lvl w:ilvl="0" w:tplc="2EBA12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03510F6"/>
    <w:multiLevelType w:val="hybridMultilevel"/>
    <w:tmpl w:val="C84EEB2C"/>
    <w:lvl w:ilvl="0" w:tplc="7D0EFBFE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567EA9"/>
    <w:multiLevelType w:val="hybridMultilevel"/>
    <w:tmpl w:val="ABE06298"/>
    <w:lvl w:ilvl="0" w:tplc="F3BC23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7A1855"/>
    <w:multiLevelType w:val="hybridMultilevel"/>
    <w:tmpl w:val="B72C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12BCF"/>
    <w:multiLevelType w:val="hybridMultilevel"/>
    <w:tmpl w:val="55A4E342"/>
    <w:lvl w:ilvl="0" w:tplc="DC900948">
      <w:start w:val="1"/>
      <w:numFmt w:val="upperLetter"/>
      <w:lvlText w:val="%1."/>
      <w:lvlJc w:val="left"/>
      <w:pPr>
        <w:ind w:left="8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3" w:hanging="360"/>
      </w:pPr>
    </w:lvl>
    <w:lvl w:ilvl="2" w:tplc="0405001B" w:tentative="1">
      <w:start w:val="1"/>
      <w:numFmt w:val="lowerRoman"/>
      <w:lvlText w:val="%3."/>
      <w:lvlJc w:val="right"/>
      <w:pPr>
        <w:ind w:left="2243" w:hanging="180"/>
      </w:pPr>
    </w:lvl>
    <w:lvl w:ilvl="3" w:tplc="0405000F" w:tentative="1">
      <w:start w:val="1"/>
      <w:numFmt w:val="decimal"/>
      <w:lvlText w:val="%4."/>
      <w:lvlJc w:val="left"/>
      <w:pPr>
        <w:ind w:left="2963" w:hanging="360"/>
      </w:pPr>
    </w:lvl>
    <w:lvl w:ilvl="4" w:tplc="04050019" w:tentative="1">
      <w:start w:val="1"/>
      <w:numFmt w:val="lowerLetter"/>
      <w:lvlText w:val="%5."/>
      <w:lvlJc w:val="left"/>
      <w:pPr>
        <w:ind w:left="3683" w:hanging="360"/>
      </w:pPr>
    </w:lvl>
    <w:lvl w:ilvl="5" w:tplc="0405001B" w:tentative="1">
      <w:start w:val="1"/>
      <w:numFmt w:val="lowerRoman"/>
      <w:lvlText w:val="%6."/>
      <w:lvlJc w:val="right"/>
      <w:pPr>
        <w:ind w:left="4403" w:hanging="180"/>
      </w:pPr>
    </w:lvl>
    <w:lvl w:ilvl="6" w:tplc="0405000F" w:tentative="1">
      <w:start w:val="1"/>
      <w:numFmt w:val="decimal"/>
      <w:lvlText w:val="%7."/>
      <w:lvlJc w:val="left"/>
      <w:pPr>
        <w:ind w:left="5123" w:hanging="360"/>
      </w:pPr>
    </w:lvl>
    <w:lvl w:ilvl="7" w:tplc="04050019" w:tentative="1">
      <w:start w:val="1"/>
      <w:numFmt w:val="lowerLetter"/>
      <w:lvlText w:val="%8."/>
      <w:lvlJc w:val="left"/>
      <w:pPr>
        <w:ind w:left="5843" w:hanging="360"/>
      </w:pPr>
    </w:lvl>
    <w:lvl w:ilvl="8" w:tplc="040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7" w15:restartNumberingAfterBreak="0">
    <w:nsid w:val="6C216E92"/>
    <w:multiLevelType w:val="hybridMultilevel"/>
    <w:tmpl w:val="DF241C02"/>
    <w:lvl w:ilvl="0" w:tplc="690A34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040810"/>
    <w:multiLevelType w:val="hybridMultilevel"/>
    <w:tmpl w:val="B80C1902"/>
    <w:lvl w:ilvl="0" w:tplc="B4F4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981A0A"/>
    <w:multiLevelType w:val="hybridMultilevel"/>
    <w:tmpl w:val="D6D4041E"/>
    <w:lvl w:ilvl="0" w:tplc="CB38E110">
      <w:start w:val="1"/>
      <w:numFmt w:val="upperLetter"/>
      <w:lvlText w:val="%1."/>
      <w:lvlJc w:val="left"/>
      <w:pPr>
        <w:ind w:left="8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3" w:hanging="360"/>
      </w:pPr>
    </w:lvl>
    <w:lvl w:ilvl="2" w:tplc="0405001B" w:tentative="1">
      <w:start w:val="1"/>
      <w:numFmt w:val="lowerRoman"/>
      <w:lvlText w:val="%3."/>
      <w:lvlJc w:val="right"/>
      <w:pPr>
        <w:ind w:left="2243" w:hanging="180"/>
      </w:pPr>
    </w:lvl>
    <w:lvl w:ilvl="3" w:tplc="0405000F" w:tentative="1">
      <w:start w:val="1"/>
      <w:numFmt w:val="decimal"/>
      <w:lvlText w:val="%4."/>
      <w:lvlJc w:val="left"/>
      <w:pPr>
        <w:ind w:left="2963" w:hanging="360"/>
      </w:pPr>
    </w:lvl>
    <w:lvl w:ilvl="4" w:tplc="04050019" w:tentative="1">
      <w:start w:val="1"/>
      <w:numFmt w:val="lowerLetter"/>
      <w:lvlText w:val="%5."/>
      <w:lvlJc w:val="left"/>
      <w:pPr>
        <w:ind w:left="3683" w:hanging="360"/>
      </w:pPr>
    </w:lvl>
    <w:lvl w:ilvl="5" w:tplc="0405001B" w:tentative="1">
      <w:start w:val="1"/>
      <w:numFmt w:val="lowerRoman"/>
      <w:lvlText w:val="%6."/>
      <w:lvlJc w:val="right"/>
      <w:pPr>
        <w:ind w:left="4403" w:hanging="180"/>
      </w:pPr>
    </w:lvl>
    <w:lvl w:ilvl="6" w:tplc="0405000F" w:tentative="1">
      <w:start w:val="1"/>
      <w:numFmt w:val="decimal"/>
      <w:lvlText w:val="%7."/>
      <w:lvlJc w:val="left"/>
      <w:pPr>
        <w:ind w:left="5123" w:hanging="360"/>
      </w:pPr>
    </w:lvl>
    <w:lvl w:ilvl="7" w:tplc="04050019" w:tentative="1">
      <w:start w:val="1"/>
      <w:numFmt w:val="lowerLetter"/>
      <w:lvlText w:val="%8."/>
      <w:lvlJc w:val="left"/>
      <w:pPr>
        <w:ind w:left="5843" w:hanging="360"/>
      </w:pPr>
    </w:lvl>
    <w:lvl w:ilvl="8" w:tplc="040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0" w15:restartNumberingAfterBreak="0">
    <w:nsid w:val="70343DC4"/>
    <w:multiLevelType w:val="hybridMultilevel"/>
    <w:tmpl w:val="AAFAA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B1601C"/>
    <w:multiLevelType w:val="hybridMultilevel"/>
    <w:tmpl w:val="7BEC6B2C"/>
    <w:lvl w:ilvl="0" w:tplc="6F522BB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6DC3854"/>
    <w:multiLevelType w:val="hybridMultilevel"/>
    <w:tmpl w:val="09BE0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2534F"/>
    <w:multiLevelType w:val="hybridMultilevel"/>
    <w:tmpl w:val="A80C62A4"/>
    <w:lvl w:ilvl="0" w:tplc="108C379C">
      <w:start w:val="1"/>
      <w:numFmt w:val="decimal"/>
      <w:lvlText w:val="%1)"/>
      <w:lvlJc w:val="left"/>
      <w:pPr>
        <w:ind w:left="15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3" w:hanging="360"/>
      </w:pPr>
    </w:lvl>
    <w:lvl w:ilvl="2" w:tplc="0405001B" w:tentative="1">
      <w:start w:val="1"/>
      <w:numFmt w:val="lowerRoman"/>
      <w:lvlText w:val="%3."/>
      <w:lvlJc w:val="right"/>
      <w:pPr>
        <w:ind w:left="2963" w:hanging="180"/>
      </w:pPr>
    </w:lvl>
    <w:lvl w:ilvl="3" w:tplc="0405000F" w:tentative="1">
      <w:start w:val="1"/>
      <w:numFmt w:val="decimal"/>
      <w:lvlText w:val="%4."/>
      <w:lvlJc w:val="left"/>
      <w:pPr>
        <w:ind w:left="3683" w:hanging="360"/>
      </w:pPr>
    </w:lvl>
    <w:lvl w:ilvl="4" w:tplc="04050019" w:tentative="1">
      <w:start w:val="1"/>
      <w:numFmt w:val="lowerLetter"/>
      <w:lvlText w:val="%5."/>
      <w:lvlJc w:val="left"/>
      <w:pPr>
        <w:ind w:left="4403" w:hanging="360"/>
      </w:pPr>
    </w:lvl>
    <w:lvl w:ilvl="5" w:tplc="0405001B" w:tentative="1">
      <w:start w:val="1"/>
      <w:numFmt w:val="lowerRoman"/>
      <w:lvlText w:val="%6."/>
      <w:lvlJc w:val="right"/>
      <w:pPr>
        <w:ind w:left="5123" w:hanging="180"/>
      </w:pPr>
    </w:lvl>
    <w:lvl w:ilvl="6" w:tplc="0405000F" w:tentative="1">
      <w:start w:val="1"/>
      <w:numFmt w:val="decimal"/>
      <w:lvlText w:val="%7."/>
      <w:lvlJc w:val="left"/>
      <w:pPr>
        <w:ind w:left="5843" w:hanging="360"/>
      </w:pPr>
    </w:lvl>
    <w:lvl w:ilvl="7" w:tplc="04050019" w:tentative="1">
      <w:start w:val="1"/>
      <w:numFmt w:val="lowerLetter"/>
      <w:lvlText w:val="%8."/>
      <w:lvlJc w:val="left"/>
      <w:pPr>
        <w:ind w:left="6563" w:hanging="360"/>
      </w:pPr>
    </w:lvl>
    <w:lvl w:ilvl="8" w:tplc="0405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44" w15:restartNumberingAfterBreak="0">
    <w:nsid w:val="7ADD418C"/>
    <w:multiLevelType w:val="hybridMultilevel"/>
    <w:tmpl w:val="91D87688"/>
    <w:lvl w:ilvl="0" w:tplc="EE885C4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364C7"/>
    <w:multiLevelType w:val="hybridMultilevel"/>
    <w:tmpl w:val="FCF87642"/>
    <w:lvl w:ilvl="0" w:tplc="A1722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40"/>
  </w:num>
  <w:num w:numId="3">
    <w:abstractNumId w:val="29"/>
  </w:num>
  <w:num w:numId="4">
    <w:abstractNumId w:val="31"/>
  </w:num>
  <w:num w:numId="5">
    <w:abstractNumId w:val="0"/>
  </w:num>
  <w:num w:numId="6">
    <w:abstractNumId w:val="24"/>
  </w:num>
  <w:num w:numId="7">
    <w:abstractNumId w:val="44"/>
  </w:num>
  <w:num w:numId="8">
    <w:abstractNumId w:val="10"/>
  </w:num>
  <w:num w:numId="9">
    <w:abstractNumId w:val="19"/>
  </w:num>
  <w:num w:numId="10">
    <w:abstractNumId w:val="20"/>
  </w:num>
  <w:num w:numId="11">
    <w:abstractNumId w:val="4"/>
  </w:num>
  <w:num w:numId="12">
    <w:abstractNumId w:val="26"/>
  </w:num>
  <w:num w:numId="13">
    <w:abstractNumId w:val="6"/>
  </w:num>
  <w:num w:numId="14">
    <w:abstractNumId w:val="30"/>
  </w:num>
  <w:num w:numId="15">
    <w:abstractNumId w:val="22"/>
  </w:num>
  <w:num w:numId="16">
    <w:abstractNumId w:val="23"/>
  </w:num>
  <w:num w:numId="17">
    <w:abstractNumId w:val="8"/>
  </w:num>
  <w:num w:numId="18">
    <w:abstractNumId w:val="11"/>
  </w:num>
  <w:num w:numId="19">
    <w:abstractNumId w:val="42"/>
  </w:num>
  <w:num w:numId="20">
    <w:abstractNumId w:val="13"/>
  </w:num>
  <w:num w:numId="21">
    <w:abstractNumId w:val="16"/>
  </w:num>
  <w:num w:numId="22">
    <w:abstractNumId w:val="17"/>
  </w:num>
  <w:num w:numId="23">
    <w:abstractNumId w:val="18"/>
  </w:num>
  <w:num w:numId="24">
    <w:abstractNumId w:val="12"/>
  </w:num>
  <w:num w:numId="25">
    <w:abstractNumId w:val="3"/>
  </w:num>
  <w:num w:numId="26">
    <w:abstractNumId w:val="36"/>
  </w:num>
  <w:num w:numId="27">
    <w:abstractNumId w:val="37"/>
  </w:num>
  <w:num w:numId="28">
    <w:abstractNumId w:val="2"/>
  </w:num>
  <w:num w:numId="29">
    <w:abstractNumId w:val="28"/>
  </w:num>
  <w:num w:numId="30">
    <w:abstractNumId w:val="15"/>
  </w:num>
  <w:num w:numId="31">
    <w:abstractNumId w:val="14"/>
  </w:num>
  <w:num w:numId="32">
    <w:abstractNumId w:val="39"/>
  </w:num>
  <w:num w:numId="33">
    <w:abstractNumId w:val="5"/>
  </w:num>
  <w:num w:numId="34">
    <w:abstractNumId w:val="27"/>
  </w:num>
  <w:num w:numId="35">
    <w:abstractNumId w:val="45"/>
  </w:num>
  <w:num w:numId="36">
    <w:abstractNumId w:val="7"/>
  </w:num>
  <w:num w:numId="37">
    <w:abstractNumId w:val="21"/>
  </w:num>
  <w:num w:numId="38">
    <w:abstractNumId w:val="9"/>
  </w:num>
  <w:num w:numId="39">
    <w:abstractNumId w:val="32"/>
  </w:num>
  <w:num w:numId="40">
    <w:abstractNumId w:val="41"/>
  </w:num>
  <w:num w:numId="41">
    <w:abstractNumId w:val="1"/>
  </w:num>
  <w:num w:numId="42">
    <w:abstractNumId w:val="43"/>
  </w:num>
  <w:num w:numId="43">
    <w:abstractNumId w:val="34"/>
  </w:num>
  <w:num w:numId="44">
    <w:abstractNumId w:val="25"/>
  </w:num>
  <w:num w:numId="45">
    <w:abstractNumId w:val="35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86"/>
    <w:rsid w:val="00006BCF"/>
    <w:rsid w:val="00007EAE"/>
    <w:rsid w:val="00013619"/>
    <w:rsid w:val="000257F6"/>
    <w:rsid w:val="0007447B"/>
    <w:rsid w:val="00097C86"/>
    <w:rsid w:val="000C0952"/>
    <w:rsid w:val="000C32C6"/>
    <w:rsid w:val="000C355C"/>
    <w:rsid w:val="000C47BC"/>
    <w:rsid w:val="000C5F13"/>
    <w:rsid w:val="000E2E63"/>
    <w:rsid w:val="000F1B97"/>
    <w:rsid w:val="000F5C09"/>
    <w:rsid w:val="000F5E1E"/>
    <w:rsid w:val="000F6428"/>
    <w:rsid w:val="001067CA"/>
    <w:rsid w:val="00124650"/>
    <w:rsid w:val="00131F6C"/>
    <w:rsid w:val="001352B7"/>
    <w:rsid w:val="00145C4B"/>
    <w:rsid w:val="001C6B11"/>
    <w:rsid w:val="001D38CE"/>
    <w:rsid w:val="001E5315"/>
    <w:rsid w:val="001E5C08"/>
    <w:rsid w:val="00213688"/>
    <w:rsid w:val="0028669A"/>
    <w:rsid w:val="0029602F"/>
    <w:rsid w:val="002A5297"/>
    <w:rsid w:val="002B68AF"/>
    <w:rsid w:val="002C6B30"/>
    <w:rsid w:val="002D27A4"/>
    <w:rsid w:val="002E3F9E"/>
    <w:rsid w:val="0031739C"/>
    <w:rsid w:val="003179F8"/>
    <w:rsid w:val="00333BBC"/>
    <w:rsid w:val="0035149B"/>
    <w:rsid w:val="00352475"/>
    <w:rsid w:val="003A0BC3"/>
    <w:rsid w:val="003C2CB9"/>
    <w:rsid w:val="003C7797"/>
    <w:rsid w:val="003E580E"/>
    <w:rsid w:val="00406434"/>
    <w:rsid w:val="004133C6"/>
    <w:rsid w:val="00422523"/>
    <w:rsid w:val="00437E19"/>
    <w:rsid w:val="004448B2"/>
    <w:rsid w:val="004529AF"/>
    <w:rsid w:val="004664B8"/>
    <w:rsid w:val="00486FEB"/>
    <w:rsid w:val="004B6F09"/>
    <w:rsid w:val="004C4724"/>
    <w:rsid w:val="004D19AA"/>
    <w:rsid w:val="004D66E4"/>
    <w:rsid w:val="004D7741"/>
    <w:rsid w:val="004E05B5"/>
    <w:rsid w:val="004E0B84"/>
    <w:rsid w:val="004E4F61"/>
    <w:rsid w:val="004E5CB9"/>
    <w:rsid w:val="004E6EF6"/>
    <w:rsid w:val="005062E7"/>
    <w:rsid w:val="00532861"/>
    <w:rsid w:val="00536864"/>
    <w:rsid w:val="00537630"/>
    <w:rsid w:val="005425F5"/>
    <w:rsid w:val="00582D9D"/>
    <w:rsid w:val="005B7349"/>
    <w:rsid w:val="005D1E66"/>
    <w:rsid w:val="00612611"/>
    <w:rsid w:val="00617B29"/>
    <w:rsid w:val="006311BF"/>
    <w:rsid w:val="006370E2"/>
    <w:rsid w:val="00646379"/>
    <w:rsid w:val="00653498"/>
    <w:rsid w:val="00691283"/>
    <w:rsid w:val="006A5407"/>
    <w:rsid w:val="006B3194"/>
    <w:rsid w:val="006F62B1"/>
    <w:rsid w:val="006F7518"/>
    <w:rsid w:val="00724BC0"/>
    <w:rsid w:val="0073044F"/>
    <w:rsid w:val="00733C10"/>
    <w:rsid w:val="00736803"/>
    <w:rsid w:val="00737A1D"/>
    <w:rsid w:val="007421DA"/>
    <w:rsid w:val="007567B2"/>
    <w:rsid w:val="00762CF0"/>
    <w:rsid w:val="00832DE5"/>
    <w:rsid w:val="008871F5"/>
    <w:rsid w:val="008C03B8"/>
    <w:rsid w:val="00905986"/>
    <w:rsid w:val="009062AE"/>
    <w:rsid w:val="009272AF"/>
    <w:rsid w:val="00936F70"/>
    <w:rsid w:val="0095178E"/>
    <w:rsid w:val="00956082"/>
    <w:rsid w:val="00973B34"/>
    <w:rsid w:val="009851E2"/>
    <w:rsid w:val="00990265"/>
    <w:rsid w:val="009A1038"/>
    <w:rsid w:val="009C05AD"/>
    <w:rsid w:val="009C2369"/>
    <w:rsid w:val="00A019FA"/>
    <w:rsid w:val="00A2559C"/>
    <w:rsid w:val="00A27005"/>
    <w:rsid w:val="00A629D7"/>
    <w:rsid w:val="00A82053"/>
    <w:rsid w:val="00AA12AD"/>
    <w:rsid w:val="00AB0E74"/>
    <w:rsid w:val="00AB600E"/>
    <w:rsid w:val="00AD721C"/>
    <w:rsid w:val="00AE3754"/>
    <w:rsid w:val="00B06FD3"/>
    <w:rsid w:val="00BA4FDC"/>
    <w:rsid w:val="00BB062F"/>
    <w:rsid w:val="00BD5376"/>
    <w:rsid w:val="00BD62BD"/>
    <w:rsid w:val="00C04F8B"/>
    <w:rsid w:val="00C7620E"/>
    <w:rsid w:val="00C902CF"/>
    <w:rsid w:val="00C904E7"/>
    <w:rsid w:val="00C93923"/>
    <w:rsid w:val="00CA4AC4"/>
    <w:rsid w:val="00CC09D9"/>
    <w:rsid w:val="00CD479E"/>
    <w:rsid w:val="00CD4D52"/>
    <w:rsid w:val="00CE30D9"/>
    <w:rsid w:val="00D219B5"/>
    <w:rsid w:val="00D2520C"/>
    <w:rsid w:val="00D45FE7"/>
    <w:rsid w:val="00D50EBD"/>
    <w:rsid w:val="00D9555A"/>
    <w:rsid w:val="00DB30CE"/>
    <w:rsid w:val="00DC7814"/>
    <w:rsid w:val="00DE20A9"/>
    <w:rsid w:val="00DE4EE4"/>
    <w:rsid w:val="00DF4451"/>
    <w:rsid w:val="00E00A16"/>
    <w:rsid w:val="00E17AA3"/>
    <w:rsid w:val="00E337BF"/>
    <w:rsid w:val="00E40F9F"/>
    <w:rsid w:val="00E434E3"/>
    <w:rsid w:val="00E74D13"/>
    <w:rsid w:val="00EA1EE9"/>
    <w:rsid w:val="00ED652B"/>
    <w:rsid w:val="00EE0D82"/>
    <w:rsid w:val="00F244D2"/>
    <w:rsid w:val="00F30AD5"/>
    <w:rsid w:val="00F5747A"/>
    <w:rsid w:val="00F90253"/>
    <w:rsid w:val="00F91CC9"/>
    <w:rsid w:val="00F9503E"/>
    <w:rsid w:val="00FA4D31"/>
    <w:rsid w:val="00FA6B6F"/>
    <w:rsid w:val="00FE08FD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7B1D"/>
  <w15:docId w15:val="{F0BC5D40-70A8-47FA-ACFD-AD2EA201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2CF"/>
    <w:rPr>
      <w:rFonts w:ascii="Times New Roman" w:eastAsia="Times New Roman" w:hAnsi="Times New Roman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2523"/>
    <w:pPr>
      <w:ind w:left="720"/>
      <w:contextualSpacing/>
    </w:pPr>
  </w:style>
  <w:style w:type="character" w:styleId="Hypertextovodkaz">
    <w:name w:val="Hyperlink"/>
    <w:uiPriority w:val="99"/>
    <w:unhideWhenUsed/>
    <w:rsid w:val="00E17A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45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F445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D65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D652B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ED652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5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652B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124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24650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24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24650"/>
    <w:rPr>
      <w:rFonts w:ascii="Times New Roman" w:eastAsia="Times New Roman" w:hAnsi="Times New Roman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D6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berk@cistaplze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unova@cistaplzen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kricner@kricne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oukup@naodpa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kvapilik@contenu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4253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Baloun Petr</dc:creator>
  <cp:lastModifiedBy>Brunová Lucie</cp:lastModifiedBy>
  <cp:revision>3</cp:revision>
  <cp:lastPrinted>2020-06-24T09:08:00Z</cp:lastPrinted>
  <dcterms:created xsi:type="dcterms:W3CDTF">2021-04-21T11:16:00Z</dcterms:created>
  <dcterms:modified xsi:type="dcterms:W3CDTF">2021-04-23T07:23:00Z</dcterms:modified>
</cp:coreProperties>
</file>