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3767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A92301A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A41B24">
        <w:rPr>
          <w:rFonts w:asciiTheme="minorHAnsi" w:hAnsiTheme="minorHAnsi" w:cstheme="minorHAnsi"/>
          <w:b/>
          <w:bCs/>
          <w:color w:val="auto"/>
          <w:sz w:val="32"/>
          <w:szCs w:val="32"/>
        </w:rPr>
        <w:t>DOHODA O VYPOŘÁDÁNÍ BEZDŮVODNÉHO OBOHACENÍ</w:t>
      </w:r>
    </w:p>
    <w:p w14:paraId="154C2C71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A41B24">
        <w:rPr>
          <w:rFonts w:asciiTheme="minorHAnsi" w:hAnsiTheme="minorHAnsi" w:cstheme="minorHAnsi"/>
          <w:color w:val="auto"/>
          <w:sz w:val="20"/>
          <w:szCs w:val="20"/>
        </w:rPr>
        <w:t>uzavřená dle § 2991 a násl. zákona č. 89/2012 Sb., občanského zákoníku, ve znění pozdějších předpisů</w:t>
      </w:r>
    </w:p>
    <w:p w14:paraId="26519A1C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A41B24">
        <w:rPr>
          <w:rFonts w:asciiTheme="minorHAnsi" w:hAnsiTheme="minorHAnsi" w:cstheme="minorHAnsi"/>
          <w:color w:val="auto"/>
          <w:sz w:val="20"/>
          <w:szCs w:val="20"/>
        </w:rPr>
        <w:t>(dále jen „občanský zákoník“)</w:t>
      </w:r>
    </w:p>
    <w:p w14:paraId="2391DA59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D724852" w14:textId="77777777" w:rsidR="00465E69" w:rsidRPr="00A41B24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>Smluvní strany:</w:t>
      </w:r>
    </w:p>
    <w:p w14:paraId="144D5047" w14:textId="77777777" w:rsidR="00465E69" w:rsidRPr="00A41B24" w:rsidRDefault="00465E6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50D6924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>BOXED, s.r.o.</w:t>
      </w:r>
    </w:p>
    <w:p w14:paraId="1E877082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sídlo: Velflíkova 4, 160 00 Praha 6</w:t>
      </w:r>
    </w:p>
    <w:p w14:paraId="4CF3EA64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IČ: 27243842</w:t>
      </w:r>
    </w:p>
    <w:p w14:paraId="4473DCE3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DIČ: CZ27243842</w:t>
      </w:r>
    </w:p>
    <w:p w14:paraId="2BEDD326" w14:textId="77777777" w:rsidR="00465E69" w:rsidRPr="00A41B24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zastoupená: </w:t>
      </w:r>
      <w:proofErr w:type="gramStart"/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ing.</w:t>
      </w:r>
      <w:proofErr w:type="gramEnd"/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Luděk Heinz, jednatelem </w:t>
      </w:r>
    </w:p>
    <w:p w14:paraId="5DCA14BF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evidovaná v obchodním rejstříku vedeném Krajským soudem v Praze oddíl C, vložka 107167</w:t>
      </w:r>
    </w:p>
    <w:p w14:paraId="2C8AC937" w14:textId="77777777" w:rsidR="00465E69" w:rsidRPr="00A41B24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(dále jen „prodávající“)</w:t>
      </w:r>
    </w:p>
    <w:p w14:paraId="6356170C" w14:textId="77777777" w:rsidR="00465E69" w:rsidRPr="00A41B24" w:rsidRDefault="00465E6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BF1FEA" w14:textId="77777777" w:rsidR="00465E69" w:rsidRPr="00A41B24" w:rsidRDefault="0000000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</w:p>
    <w:p w14:paraId="57385E2D" w14:textId="77777777" w:rsidR="00465E69" w:rsidRPr="00A41B24" w:rsidRDefault="00465E6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81BC17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>Základní škola Pardubice-</w:t>
      </w:r>
      <w:proofErr w:type="spellStart"/>
      <w:proofErr w:type="gramStart"/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>Spořilov,Kotkova</w:t>
      </w:r>
      <w:proofErr w:type="spellEnd"/>
      <w:proofErr w:type="gramEnd"/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1287 Pardubická 1</w:t>
      </w:r>
    </w:p>
    <w:p w14:paraId="14198CBC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sídlo: Kotkova 1287, 530 03 Pardubice</w:t>
      </w:r>
    </w:p>
    <w:p w14:paraId="3338BBA0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IČ: 42938554</w:t>
      </w:r>
    </w:p>
    <w:p w14:paraId="2282ACDD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zastoupená: </w:t>
      </w:r>
      <w:proofErr w:type="spellStart"/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Mgr.Bc</w:t>
      </w:r>
      <w:proofErr w:type="spellEnd"/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. Karel Žemlička, ředitelem školy</w:t>
      </w:r>
    </w:p>
    <w:p w14:paraId="0A2E558F" w14:textId="77777777" w:rsidR="00465E69" w:rsidRPr="00A41B24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>(dále jen „kupující“)</w:t>
      </w:r>
    </w:p>
    <w:p w14:paraId="2E94F610" w14:textId="77777777" w:rsidR="00465E69" w:rsidRPr="00A41B24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23B0969C" w14:textId="77777777" w:rsidR="00465E69" w:rsidRPr="00A41B24" w:rsidRDefault="00465E6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88EAD7F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I.</w:t>
      </w:r>
    </w:p>
    <w:p w14:paraId="24A2BE46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>Úvodní ustanovení</w:t>
      </w:r>
    </w:p>
    <w:p w14:paraId="126A54CE" w14:textId="77777777" w:rsidR="00465E69" w:rsidRPr="00A41B24" w:rsidRDefault="00465E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44205B" w14:textId="77777777" w:rsidR="00465E69" w:rsidRPr="00A41B24" w:rsidRDefault="00000000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Smluvní strany shodně prohlašují, že dne 18.7.2019 uzavřely mezi sebou Kupní smlouvu, na </w:t>
      </w:r>
      <w:proofErr w:type="gramStart"/>
      <w:r w:rsidRPr="00A41B24">
        <w:rPr>
          <w:rFonts w:asciiTheme="minorHAnsi" w:hAnsiTheme="minorHAnsi" w:cstheme="minorHAnsi"/>
          <w:color w:val="auto"/>
          <w:sz w:val="22"/>
          <w:szCs w:val="22"/>
        </w:rPr>
        <w:t>základě</w:t>
      </w:r>
      <w:proofErr w:type="gramEnd"/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 níž se prodávající zavázal dodat kupujícímu a převést na něj vlastnické právo ke zboží:</w:t>
      </w:r>
    </w:p>
    <w:p w14:paraId="1499FB68" w14:textId="77777777" w:rsidR="00465E69" w:rsidRPr="00A41B24" w:rsidRDefault="00000000">
      <w:pPr>
        <w:pStyle w:val="Default"/>
        <w:ind w:left="720"/>
        <w:jc w:val="both"/>
        <w:rPr>
          <w:color w:val="auto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        1 ks. Interaktivní tabule (dále také „předmět koupě“), za dohodnutou kupní cenu ve výši </w:t>
      </w:r>
      <w:proofErr w:type="gramStart"/>
      <w:r w:rsidRPr="00A41B24">
        <w:rPr>
          <w:rFonts w:asciiTheme="minorHAnsi" w:hAnsiTheme="minorHAnsi" w:cstheme="minorHAnsi"/>
          <w:color w:val="auto"/>
          <w:sz w:val="22"/>
          <w:szCs w:val="22"/>
        </w:rPr>
        <w:t>32.518,-</w:t>
      </w:r>
      <w:proofErr w:type="gramEnd"/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4E8F08" w14:textId="77777777" w:rsidR="00465E69" w:rsidRPr="00A41B24" w:rsidRDefault="00000000">
      <w:pPr>
        <w:pStyle w:val="Default"/>
        <w:jc w:val="both"/>
        <w:rPr>
          <w:color w:val="auto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       Kč/ks bez DPH, a dataprojektor ve výši </w:t>
      </w:r>
      <w:proofErr w:type="gramStart"/>
      <w:r w:rsidRPr="00A41B24">
        <w:rPr>
          <w:rFonts w:asciiTheme="minorHAnsi" w:hAnsiTheme="minorHAnsi" w:cstheme="minorHAnsi"/>
          <w:color w:val="auto"/>
          <w:sz w:val="22"/>
          <w:szCs w:val="22"/>
        </w:rPr>
        <w:t>28.003,-</w:t>
      </w:r>
      <w:proofErr w:type="gramEnd"/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 Kč./ ks bez DPH tj. v celkové výši 73.230- Kč, (dále    </w:t>
      </w:r>
    </w:p>
    <w:p w14:paraId="4AD22655" w14:textId="77777777" w:rsidR="00465E69" w:rsidRPr="00A41B24" w:rsidRDefault="00000000">
      <w:pPr>
        <w:pStyle w:val="Default"/>
        <w:jc w:val="both"/>
        <w:rPr>
          <w:color w:val="auto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  <w:proofErr w:type="gramStart"/>
      <w:r w:rsidRPr="00A41B24">
        <w:rPr>
          <w:rFonts w:asciiTheme="minorHAnsi" w:hAnsiTheme="minorHAnsi" w:cstheme="minorHAnsi"/>
          <w:color w:val="auto"/>
          <w:sz w:val="22"/>
          <w:szCs w:val="22"/>
        </w:rPr>
        <w:t>jen  „</w:t>
      </w:r>
      <w:proofErr w:type="gramEnd"/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Kupní smlouva“).  </w:t>
      </w:r>
    </w:p>
    <w:p w14:paraId="7B15719A" w14:textId="77777777" w:rsidR="00465E69" w:rsidRPr="00A41B24" w:rsidRDefault="00000000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="Calibri" w:hAnsi="Calibri" w:cstheme="minorHAnsi"/>
          <w:color w:val="auto"/>
          <w:sz w:val="22"/>
          <w:szCs w:val="22"/>
        </w:rPr>
        <w:t xml:space="preserve">   </w:t>
      </w:r>
    </w:p>
    <w:p w14:paraId="00B42247" w14:textId="77777777" w:rsidR="00465E69" w:rsidRPr="00A41B24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color w:val="auto"/>
        </w:rPr>
      </w:pPr>
      <w:r w:rsidRPr="00A41B24">
        <w:rPr>
          <w:rFonts w:cstheme="minorHAnsi"/>
          <w:color w:val="auto"/>
        </w:rPr>
        <w:t>Smluvní strany v dobré víře, že všechny formální náležitosti Kupní smlouvy byly splněny, si poskytly zcela v souladu se smluvními ujednáními vzájemně svá plnění.</w:t>
      </w:r>
    </w:p>
    <w:p w14:paraId="19939EB0" w14:textId="77777777" w:rsidR="00465E69" w:rsidRPr="00A41B24" w:rsidRDefault="00465E69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3B95D0" w14:textId="77777777" w:rsidR="00465E69" w:rsidRPr="00A41B24" w:rsidRDefault="00000000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S ohledem na hodnotu plnění se na Kupní smlouvu vztahuje povinnost uveřejnění prostřednictvím registru smluv vedeném Ministerstvem vnitra ČR v souladu se zákonem č. 340/2015 Sb., o zvláštních podmínkách účinnosti některých smluv, uveřejnění těchto smluv a o registru smluv (zákon o registru smluv), ve znění pozdějších předpisů (dále jen „zákon o registru smluv“), podle něhož smlouva nabývá účinnosti nejdříve dnem jejího uveřejnění v registru smluv. Při dodatečné kontrole vyšlo najevo, že Kupní smlouva nebyla v registru smluv v zákonné lhůtě uveřejněna, neboť ani jedna ze smluvních stran nepožádala správce registru o její uveřejnění. </w:t>
      </w:r>
    </w:p>
    <w:p w14:paraId="3BEF23AB" w14:textId="77777777" w:rsidR="00465E69" w:rsidRPr="00A41B24" w:rsidRDefault="00465E69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3823D9" w14:textId="77777777" w:rsidR="00465E69" w:rsidRPr="00A41B24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theme="minorHAnsi"/>
          <w:color w:val="auto"/>
        </w:rPr>
        <w:t xml:space="preserve">Podle </w:t>
      </w:r>
      <w:proofErr w:type="spellStart"/>
      <w:r w:rsidRPr="00A41B24">
        <w:rPr>
          <w:rFonts w:cstheme="minorHAnsi"/>
          <w:color w:val="auto"/>
        </w:rPr>
        <w:t>ust</w:t>
      </w:r>
      <w:proofErr w:type="spellEnd"/>
      <w:r w:rsidRPr="00A41B24">
        <w:rPr>
          <w:rFonts w:cstheme="minorHAnsi"/>
          <w:color w:val="auto"/>
        </w:rPr>
        <w:t xml:space="preserve">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je </w:t>
      </w:r>
      <w:r w:rsidRPr="00A41B24">
        <w:rPr>
          <w:rStyle w:val="Siln"/>
          <w:rFonts w:cstheme="minorHAnsi"/>
          <w:b w:val="0"/>
          <w:color w:val="auto"/>
        </w:rPr>
        <w:t>bezdůvodným obohacením</w:t>
      </w:r>
      <w:r w:rsidRPr="00A41B24">
        <w:rPr>
          <w:rFonts w:cs="Calibri"/>
          <w:color w:val="auto"/>
          <w:sz w:val="23"/>
          <w:szCs w:val="23"/>
        </w:rPr>
        <w:t>, protože bylo plněno bez právního důvodu.</w:t>
      </w:r>
    </w:p>
    <w:p w14:paraId="64C415AB" w14:textId="77777777" w:rsidR="00465E69" w:rsidRPr="00A41B24" w:rsidRDefault="00465E69">
      <w:pPr>
        <w:pStyle w:val="Default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1803928" w14:textId="77777777" w:rsidR="00465E69" w:rsidRPr="00A41B24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</w:rPr>
      </w:pPr>
      <w:r w:rsidRPr="00A41B24">
        <w:rPr>
          <w:rFonts w:cs="Calibri"/>
          <w:color w:val="auto"/>
          <w:sz w:val="23"/>
          <w:szCs w:val="23"/>
        </w:rPr>
        <w:lastRenderedPageBreak/>
        <w:t>Na základě výše uvedených skutečností uzavírají smluvní strany následující Dohodu o vypořádání bezdůvodného obohacení (dále jen „Dohoda“).</w:t>
      </w:r>
    </w:p>
    <w:p w14:paraId="3F1D8CEC" w14:textId="77777777" w:rsidR="00465E69" w:rsidRPr="00A41B24" w:rsidRDefault="00465E69">
      <w:pPr>
        <w:pStyle w:val="Odstavecseseznamem"/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6BB407F5" w14:textId="77777777" w:rsidR="00465E69" w:rsidRPr="00A41B24" w:rsidRDefault="00465E69">
      <w:pPr>
        <w:pStyle w:val="Odstavecseseznamem"/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4A2341E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II.</w:t>
      </w:r>
    </w:p>
    <w:p w14:paraId="0DB65551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Vypořádání bezdůvodného obohacení </w:t>
      </w:r>
    </w:p>
    <w:p w14:paraId="26F3C5FD" w14:textId="77777777" w:rsidR="00465E69" w:rsidRPr="00A41B24" w:rsidRDefault="00465E69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70FF5246" w14:textId="77777777" w:rsidR="00465E69" w:rsidRPr="00A41B24" w:rsidRDefault="00465E69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0E043FB1" w14:textId="77777777" w:rsidR="00465E69" w:rsidRPr="00A41B24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>Smluvní strany konstatují, že:</w:t>
      </w:r>
    </w:p>
    <w:p w14:paraId="540C314E" w14:textId="77777777" w:rsidR="00465E69" w:rsidRPr="00A41B24" w:rsidRDefault="00465E69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72CC6C87" w14:textId="77777777" w:rsidR="00465E69" w:rsidRPr="00A41B24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A41B24">
        <w:rPr>
          <w:rFonts w:cs="Calibri"/>
          <w:color w:val="auto"/>
          <w:sz w:val="23"/>
          <w:szCs w:val="23"/>
        </w:rPr>
        <w:t>dne 18.7.2019 byl prodávajícím v souladu s dohodnutými podmínkami dle Kupní smlouvy předán kupujícímu a kupujícím od prodávajícího převzat spolu s dodacím listem předmět koupě, který je blíže specifikován v technickém popisu uvedeném v příloze č. 1 této Dohody, která je její nedílnou součástí;</w:t>
      </w:r>
    </w:p>
    <w:p w14:paraId="276C662A" w14:textId="77777777" w:rsidR="00465E69" w:rsidRPr="00A41B24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 xml:space="preserve">o předání a převzetí předmětu koupě byl mezi smluvními stranami pořízen protokol, podepsanými oprávněnými zástupci obou smluvních stran; </w:t>
      </w:r>
    </w:p>
    <w:p w14:paraId="04981B20" w14:textId="77777777" w:rsidR="00465E69" w:rsidRPr="00A41B24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A41B24">
        <w:rPr>
          <w:rFonts w:cs="Calibri"/>
          <w:color w:val="auto"/>
          <w:sz w:val="23"/>
          <w:szCs w:val="23"/>
        </w:rPr>
        <w:t xml:space="preserve">dne 18.7.2019 byla kupujícím v souladu s dohodnutými podmínkami dle Kupní smlouvy na základě obdržené faktury uhrazena na účet prodávajícího sjednaná kupní cena ve </w:t>
      </w:r>
      <w:proofErr w:type="gramStart"/>
      <w:r w:rsidRPr="00A41B24">
        <w:rPr>
          <w:rFonts w:cs="Calibri"/>
          <w:color w:val="auto"/>
          <w:sz w:val="23"/>
          <w:szCs w:val="23"/>
        </w:rPr>
        <w:t xml:space="preserve">výši </w:t>
      </w:r>
      <w:r w:rsidRPr="00A41B24">
        <w:rPr>
          <w:rFonts w:cstheme="minorHAnsi"/>
          <w:color w:val="auto"/>
        </w:rPr>
        <w:t xml:space="preserve"> 1</w:t>
      </w:r>
      <w:proofErr w:type="gramEnd"/>
      <w:r w:rsidRPr="00A41B24">
        <w:rPr>
          <w:rFonts w:cstheme="minorHAnsi"/>
          <w:color w:val="auto"/>
        </w:rPr>
        <w:t xml:space="preserve"> k. Interaktivní tabule (dále také „předmět koupě“), za dohodnutou kupní cenu ve výši 32.518,- Kč/ks bez DPH, a dataprojektor ve výši 28.003,- Kč./ks bez </w:t>
      </w:r>
      <w:proofErr w:type="spellStart"/>
      <w:r w:rsidRPr="00A41B24">
        <w:rPr>
          <w:rFonts w:cstheme="minorHAnsi"/>
          <w:color w:val="auto"/>
        </w:rPr>
        <w:t>DPHtj</w:t>
      </w:r>
      <w:proofErr w:type="spellEnd"/>
      <w:r w:rsidRPr="00A41B24">
        <w:rPr>
          <w:rFonts w:cstheme="minorHAnsi"/>
          <w:color w:val="auto"/>
        </w:rPr>
        <w:t xml:space="preserve">. v celkové výši </w:t>
      </w:r>
      <w:proofErr w:type="gramStart"/>
      <w:r w:rsidRPr="00A41B24">
        <w:rPr>
          <w:rFonts w:cstheme="minorHAnsi"/>
          <w:color w:val="auto"/>
        </w:rPr>
        <w:t>73.230,-</w:t>
      </w:r>
      <w:proofErr w:type="gramEnd"/>
      <w:r w:rsidRPr="00A41B24">
        <w:rPr>
          <w:rFonts w:cstheme="minorHAnsi"/>
          <w:color w:val="auto"/>
        </w:rPr>
        <w:t xml:space="preserve"> Kč bez DPH, (dále jen  „Kupní smlouva“).  </w:t>
      </w:r>
    </w:p>
    <w:p w14:paraId="5A554123" w14:textId="77777777" w:rsidR="00465E69" w:rsidRPr="00A41B24" w:rsidRDefault="00465E69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13B0C37E" w14:textId="77777777" w:rsidR="00465E69" w:rsidRPr="00A41B24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>Smluvní strany tvrzení dle předchozího odstavce tohoto článku Dohody považují za nesporná. Dále prohlašují, že výše uvedená plnění přijímají do svého vlastnictví.</w:t>
      </w:r>
    </w:p>
    <w:p w14:paraId="7F488233" w14:textId="77777777" w:rsidR="00465E69" w:rsidRPr="00A41B24" w:rsidRDefault="00465E69">
      <w:pPr>
        <w:spacing w:after="0" w:line="240" w:lineRule="auto"/>
        <w:ind w:left="426" w:hanging="426"/>
        <w:rPr>
          <w:rFonts w:ascii="Calibri" w:hAnsi="Calibri" w:cs="Calibri"/>
          <w:color w:val="auto"/>
          <w:sz w:val="23"/>
          <w:szCs w:val="23"/>
        </w:rPr>
      </w:pPr>
    </w:p>
    <w:p w14:paraId="1BB7DF08" w14:textId="77777777" w:rsidR="00465E69" w:rsidRPr="00A41B24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>V souvislosti s výše uvedeným ujednáním každá ze smluvních stran prohlašuje, že se dále nijak neobohatila na úkor druhé smluvní strany a jednala v dobré víře.</w:t>
      </w:r>
    </w:p>
    <w:p w14:paraId="77F3FD29" w14:textId="77777777" w:rsidR="00465E69" w:rsidRPr="00A41B24" w:rsidRDefault="00465E69">
      <w:pPr>
        <w:pStyle w:val="Odstavecseseznamem"/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66440421" w14:textId="77777777" w:rsidR="00465E69" w:rsidRPr="00A41B24" w:rsidRDefault="00000000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Smluvní strany shodně konstatují, že své vzájemné závazky a pohledávky vyplývající z Kupní smlouvy, spočívající v povinnosti dodat řádně a včas předmět koupě a uhradit za něj dohodnutým způsobem sjednanou kupní cenu, považují za vypořádané a že nebudou mít z uvedených titulů vůči sobě navzájem žádných dalších nároků, pohledávek a závazků. </w:t>
      </w:r>
    </w:p>
    <w:p w14:paraId="5A5F581A" w14:textId="77777777" w:rsidR="00465E69" w:rsidRPr="00A41B24" w:rsidRDefault="00465E6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6C3CFCA" w14:textId="77777777" w:rsidR="00465E69" w:rsidRPr="00A41B24" w:rsidRDefault="00465E69">
      <w:pPr>
        <w:spacing w:after="0" w:line="240" w:lineRule="auto"/>
        <w:rPr>
          <w:rFonts w:ascii="ComicSansMS" w:hAnsi="ComicSansMS" w:cs="ComicSansMS"/>
          <w:color w:val="auto"/>
          <w:sz w:val="27"/>
          <w:szCs w:val="27"/>
        </w:rPr>
      </w:pPr>
    </w:p>
    <w:p w14:paraId="710732E6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III.</w:t>
      </w:r>
    </w:p>
    <w:p w14:paraId="3C389C70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Odpovědnost za vady, záruční podmínky </w:t>
      </w:r>
    </w:p>
    <w:p w14:paraId="62D64A54" w14:textId="77777777" w:rsidR="00465E69" w:rsidRPr="00A41B24" w:rsidRDefault="00465E69">
      <w:pPr>
        <w:spacing w:after="0" w:line="240" w:lineRule="auto"/>
        <w:rPr>
          <w:rFonts w:ascii="ComicSansMS" w:hAnsi="ComicSansMS" w:cs="ComicSansMS"/>
          <w:color w:val="auto"/>
          <w:sz w:val="27"/>
          <w:szCs w:val="27"/>
        </w:rPr>
      </w:pPr>
    </w:p>
    <w:p w14:paraId="51EE69F5" w14:textId="77777777" w:rsidR="00465E69" w:rsidRPr="00A41B2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 xml:space="preserve">Odpovědnost za vady předmětu koupě se řídí příslušnými ustanoveními občanského zákoníku, nestanoví-li tato Dohoda jinak. </w:t>
      </w:r>
    </w:p>
    <w:p w14:paraId="4263B5FE" w14:textId="77777777" w:rsidR="00465E69" w:rsidRPr="00A41B24" w:rsidRDefault="00465E69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649B0E3" w14:textId="77777777" w:rsidR="00465E69" w:rsidRPr="00A41B2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 xml:space="preserve">Z důvodu neplatnosti Kupní smlouvy smluvní strany ujednávají podmínky záruky. </w:t>
      </w:r>
    </w:p>
    <w:p w14:paraId="54139F3F" w14:textId="77777777" w:rsidR="00465E69" w:rsidRPr="00A41B24" w:rsidRDefault="00465E69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FD1293A" w14:textId="77777777" w:rsidR="00465E69" w:rsidRPr="00A41B2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>Prodávající přijímá záruku za jakost, přičemž se zavazuje, že předmět koupě bude po dobu trvání záruční doby způsobilý k použití pro obvyklý účel a že si zachová obvyklé vlastnosti.</w:t>
      </w:r>
    </w:p>
    <w:p w14:paraId="66275AC7" w14:textId="77777777" w:rsidR="00465E69" w:rsidRPr="00A41B24" w:rsidRDefault="00465E69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ED273CA" w14:textId="77777777" w:rsidR="00465E69" w:rsidRPr="00A41B2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auto"/>
        </w:rPr>
      </w:pPr>
      <w:r w:rsidRPr="00A41B24">
        <w:rPr>
          <w:rFonts w:cs="Calibri"/>
          <w:color w:val="auto"/>
          <w:sz w:val="23"/>
          <w:szCs w:val="23"/>
        </w:rPr>
        <w:t>Záruční doba k předmětu koupě činí 24 měsíců ode dne, kdy byl předmět koupě jako bezvadný převzat kupujícím (viz čl. II. odst. 1 písm. a) této Dohody.</w:t>
      </w:r>
    </w:p>
    <w:p w14:paraId="3AB0CAA6" w14:textId="77777777" w:rsidR="00465E69" w:rsidRPr="00A41B24" w:rsidRDefault="00465E69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2B5B19F9" w14:textId="77777777" w:rsidR="00465E69" w:rsidRPr="00A41B2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>Kupující je povinen bez zbytečného odkladu oznámit prodávajícímu zjištěné vady předmětu koupě poté, co je kupující mohl při dostatečné péči zjistit.</w:t>
      </w:r>
    </w:p>
    <w:p w14:paraId="61002CDD" w14:textId="77777777" w:rsidR="00465E69" w:rsidRPr="00A41B24" w:rsidRDefault="00465E69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5EC5F818" w14:textId="77777777" w:rsidR="00465E69" w:rsidRPr="00A41B2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 xml:space="preserve">V případě, že kupující v záruční době včas uplatní zjištěné závady předmětu koupě, je prodávající povinen vady odstranit ve lhůtě nejdéle do 30 dnů od přijetí oznámení. </w:t>
      </w:r>
    </w:p>
    <w:p w14:paraId="6BCB9A71" w14:textId="77777777" w:rsidR="00465E69" w:rsidRPr="00A41B24" w:rsidRDefault="00465E69">
      <w:p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CF0C633" w14:textId="77777777" w:rsidR="00465E69" w:rsidRPr="00A41B2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 xml:space="preserve">Vady předmětu koupě je kupující povinen písemně oznámit v místě sídla prodávajícího. </w:t>
      </w:r>
    </w:p>
    <w:p w14:paraId="3BF09B1F" w14:textId="77777777" w:rsidR="00465E69" w:rsidRPr="00A41B24" w:rsidRDefault="00465E69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187BD333" w14:textId="77777777" w:rsidR="00465E69" w:rsidRPr="00A41B24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A41B24">
        <w:rPr>
          <w:rFonts w:cs="Calibri"/>
          <w:color w:val="auto"/>
          <w:sz w:val="23"/>
          <w:szCs w:val="23"/>
        </w:rPr>
        <w:t xml:space="preserve">Prodávající nenese odpovědnost za vady, jestliže vznikly prokazatelným zaviněním kupujícího. </w:t>
      </w:r>
    </w:p>
    <w:p w14:paraId="61620452" w14:textId="77777777" w:rsidR="00465E69" w:rsidRPr="00A41B24" w:rsidRDefault="00465E69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084CB1DB" w14:textId="77777777" w:rsidR="00465E69" w:rsidRPr="00A41B24" w:rsidRDefault="00465E69">
      <w:p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14FDFE6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IV.</w:t>
      </w:r>
    </w:p>
    <w:p w14:paraId="704D3D03" w14:textId="77777777" w:rsidR="00465E69" w:rsidRPr="00A41B24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Závěrečná ustanovení </w:t>
      </w:r>
    </w:p>
    <w:p w14:paraId="5E2AA0B6" w14:textId="77777777" w:rsidR="00465E69" w:rsidRPr="00A41B24" w:rsidRDefault="00465E69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24645ED4" w14:textId="77777777" w:rsidR="00465E69" w:rsidRPr="00A41B2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color w:val="auto"/>
        </w:rPr>
      </w:pPr>
      <w:r w:rsidRPr="00A41B24">
        <w:rPr>
          <w:rFonts w:cs="Calibri"/>
          <w:color w:val="auto"/>
          <w:sz w:val="23"/>
          <w:szCs w:val="23"/>
        </w:rPr>
        <w:t xml:space="preserve">Smluvní strany podpisem této Dohody potvrzují, že jsou si vědomy povinnosti uveřejnit tuto Dohodu </w:t>
      </w:r>
      <w:r w:rsidRPr="00A41B24">
        <w:rPr>
          <w:rFonts w:cstheme="minorHAnsi"/>
          <w:color w:val="auto"/>
        </w:rPr>
        <w:t xml:space="preserve">prostřednictvím registru smluv vedeného Ministerstvem vnitra ČR v souladu se zákonem o registru smluv. </w:t>
      </w:r>
    </w:p>
    <w:p w14:paraId="3996B665" w14:textId="77777777" w:rsidR="00465E69" w:rsidRPr="00A41B24" w:rsidRDefault="00465E69">
      <w:pPr>
        <w:pStyle w:val="Odstavecseseznamem"/>
        <w:spacing w:after="0" w:line="240" w:lineRule="auto"/>
        <w:rPr>
          <w:rFonts w:cstheme="minorHAnsi"/>
          <w:color w:val="auto"/>
        </w:rPr>
      </w:pPr>
    </w:p>
    <w:p w14:paraId="65E01030" w14:textId="77777777" w:rsidR="00465E69" w:rsidRPr="00A41B2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A41B24">
        <w:rPr>
          <w:color w:val="auto"/>
        </w:rPr>
        <w:t xml:space="preserve">Tato Dohoda nabývá platnosti dnem jejího podpisu oběma smluvními stranami a účinnosti dnem jejího uveřejnění v registru smluv. </w:t>
      </w:r>
    </w:p>
    <w:p w14:paraId="5FD9F6EC" w14:textId="77777777" w:rsidR="00465E69" w:rsidRPr="00A41B24" w:rsidRDefault="00465E69">
      <w:pPr>
        <w:pStyle w:val="Odstavecseseznamem"/>
        <w:ind w:left="426" w:hanging="426"/>
        <w:jc w:val="both"/>
        <w:rPr>
          <w:color w:val="auto"/>
        </w:rPr>
      </w:pPr>
    </w:p>
    <w:p w14:paraId="47E2B4BE" w14:textId="77777777" w:rsidR="00465E69" w:rsidRPr="00A41B2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A41B24">
        <w:rPr>
          <w:rFonts w:cs="Calibri"/>
          <w:color w:val="auto"/>
        </w:rPr>
        <w:t>Smluvní strany se dohodly, že kupující bezodkladně po uzavření této Dohody odešle Dohodu k řádnému uveřejnění do registru smluv. O uveřejnění Dohody kupující bezodkladně informuje prodávajícího, nebyl-li kontaktní údaj této smluvní strany uveden přímo do registru smluv jako kontakt pro notifikaci uveřejnění.</w:t>
      </w:r>
      <w:r w:rsidRPr="00A41B24">
        <w:rPr>
          <w:rFonts w:eastAsia="MS Mincho"/>
          <w:bCs/>
          <w:color w:val="auto"/>
        </w:rPr>
        <w:t xml:space="preserve"> Smluvní strany dohodly, že Dohoda bude uveřejněna bez podpisů. </w:t>
      </w:r>
    </w:p>
    <w:p w14:paraId="5F3CC446" w14:textId="77777777" w:rsidR="00465E69" w:rsidRPr="00A41B24" w:rsidRDefault="00465E69">
      <w:pPr>
        <w:pStyle w:val="Odstavecseseznamem"/>
        <w:rPr>
          <w:rFonts w:ascii="Calibri" w:hAnsi="Calibri"/>
          <w:color w:val="auto"/>
        </w:rPr>
      </w:pPr>
    </w:p>
    <w:p w14:paraId="394296CF" w14:textId="77777777" w:rsidR="00465E69" w:rsidRPr="00A41B2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A41B24">
        <w:rPr>
          <w:color w:val="auto"/>
        </w:rPr>
        <w:t>Smluvní strany berou na vědomí, že nebude-li Dohoda uveřejněna prostřednictvím registru smluv ani do tří měsíců ode dne, kdy byla uzavřena, platí, že je zrušena od počátku.</w:t>
      </w:r>
    </w:p>
    <w:p w14:paraId="4AA053D2" w14:textId="77777777" w:rsidR="00465E69" w:rsidRPr="00A41B24" w:rsidRDefault="00465E69">
      <w:pPr>
        <w:ind w:left="426" w:hanging="426"/>
        <w:jc w:val="both"/>
        <w:rPr>
          <w:color w:val="auto"/>
        </w:rPr>
      </w:pPr>
    </w:p>
    <w:p w14:paraId="03BC8A37" w14:textId="77777777" w:rsidR="00465E69" w:rsidRPr="00A41B2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A41B24">
        <w:rPr>
          <w:rFonts w:eastAsia="MS Mincho"/>
          <w:bCs/>
          <w:color w:val="auto"/>
        </w:rPr>
        <w:t xml:space="preserve">Smluvní strany prohlašují, že žádná část této Dohody nenaplňuje znaky obchodního tajemství (§ 504 občanského zákoníku). </w:t>
      </w:r>
    </w:p>
    <w:p w14:paraId="730F1B2C" w14:textId="77777777" w:rsidR="00465E69" w:rsidRPr="00A41B24" w:rsidRDefault="00465E69">
      <w:pPr>
        <w:pStyle w:val="Odstavecseseznamem"/>
        <w:tabs>
          <w:tab w:val="left" w:pos="0"/>
        </w:tabs>
        <w:ind w:left="426" w:hanging="426"/>
        <w:jc w:val="both"/>
        <w:rPr>
          <w:rFonts w:ascii="Calibri" w:hAnsi="Calibri"/>
          <w:color w:val="auto"/>
        </w:rPr>
      </w:pPr>
    </w:p>
    <w:p w14:paraId="259253DB" w14:textId="77777777" w:rsidR="00465E69" w:rsidRPr="00A41B2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A41B24">
        <w:rPr>
          <w:rFonts w:cs="Arial"/>
          <w:color w:val="auto"/>
        </w:rPr>
        <w:t>Tato Dohoda obsahuje úplné ujednání o předmětu smlouvy a všech náležitostech, které smluvní strany měly a chtěly v Dohodě ujednat a které považují za důležité pro závaznost této Dohody. Žádný projev smluvních stran učiněný při jednání o této Dohodě ani projev učiněný po uzavření této Dohody nesmí být vykládán v rozporu s výslovnými ustanoveními této Dohody a nezakládá žádný závazek žádné ze stran.</w:t>
      </w:r>
    </w:p>
    <w:p w14:paraId="79A7CF8C" w14:textId="77777777" w:rsidR="00465E69" w:rsidRPr="00A41B24" w:rsidRDefault="00465E69">
      <w:pPr>
        <w:pStyle w:val="Odstavecseseznamem"/>
        <w:tabs>
          <w:tab w:val="left" w:pos="0"/>
        </w:tabs>
        <w:spacing w:after="0" w:line="240" w:lineRule="auto"/>
        <w:ind w:left="426"/>
        <w:jc w:val="both"/>
        <w:rPr>
          <w:color w:val="auto"/>
        </w:rPr>
      </w:pPr>
    </w:p>
    <w:p w14:paraId="35D229A4" w14:textId="77777777" w:rsidR="00465E69" w:rsidRPr="00A41B2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color w:val="auto"/>
        </w:rPr>
      </w:pPr>
      <w:r w:rsidRPr="00A41B24">
        <w:rPr>
          <w:rFonts w:cs="Arial"/>
          <w:color w:val="auto"/>
        </w:rPr>
        <w:t xml:space="preserve">Měnit nebo doplňovat text Dohody je možné jen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</w:t>
      </w:r>
      <w:r w:rsidRPr="00A41B24">
        <w:rPr>
          <w:color w:val="auto"/>
        </w:rPr>
        <w:t>Za písemnou formu nebude pro tento účel považována výměna e-mailových či jiných elektronických zpráv. Smluvní strana může namítnout neplatnost Dohody nebo jejího dodatku z důvodu nedodržení formy kdykoliv, a to i když již bylo započato s plněním.</w:t>
      </w:r>
    </w:p>
    <w:p w14:paraId="5A94551D" w14:textId="77777777" w:rsidR="00465E69" w:rsidRPr="00A41B24" w:rsidRDefault="00465E69">
      <w:pPr>
        <w:tabs>
          <w:tab w:val="left" w:pos="0"/>
        </w:tabs>
        <w:ind w:left="426" w:hanging="426"/>
        <w:jc w:val="both"/>
        <w:rPr>
          <w:color w:val="auto"/>
        </w:rPr>
      </w:pPr>
    </w:p>
    <w:p w14:paraId="07921FE4" w14:textId="77777777" w:rsidR="00465E69" w:rsidRPr="00A41B24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color w:val="auto"/>
        </w:rPr>
      </w:pPr>
      <w:r w:rsidRPr="00A41B24">
        <w:rPr>
          <w:rFonts w:cs="Calibri"/>
          <w:color w:val="auto"/>
        </w:rPr>
        <w:t>Záležitosti touto Dohodou neupravené se řídí platnými právními předpisy ČR, zejména občanským zákoníkem.</w:t>
      </w:r>
    </w:p>
    <w:p w14:paraId="0BDE25F4" w14:textId="77777777" w:rsidR="00465E69" w:rsidRPr="00A41B24" w:rsidRDefault="00465E69">
      <w:pPr>
        <w:tabs>
          <w:tab w:val="left" w:pos="0"/>
        </w:tabs>
        <w:ind w:left="426" w:hanging="426"/>
        <w:jc w:val="both"/>
        <w:rPr>
          <w:rFonts w:ascii="Calibri" w:hAnsi="Calibri"/>
          <w:color w:val="auto"/>
        </w:rPr>
      </w:pPr>
    </w:p>
    <w:p w14:paraId="6462B6FD" w14:textId="77777777" w:rsidR="00465E69" w:rsidRPr="00A41B2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A41B24">
        <w:rPr>
          <w:color w:val="auto"/>
        </w:rPr>
        <w:t xml:space="preserve">Tato Dohoda je vyhotovena ve dvou stejnopisech, z nichž každá ze smluvních stran </w:t>
      </w:r>
      <w:proofErr w:type="gramStart"/>
      <w:r w:rsidRPr="00A41B24">
        <w:rPr>
          <w:color w:val="auto"/>
        </w:rPr>
        <w:t>obdrží</w:t>
      </w:r>
      <w:proofErr w:type="gramEnd"/>
      <w:r w:rsidRPr="00A41B24">
        <w:rPr>
          <w:color w:val="auto"/>
        </w:rPr>
        <w:t xml:space="preserve"> po jednom.</w:t>
      </w:r>
    </w:p>
    <w:p w14:paraId="3A12EE56" w14:textId="77777777" w:rsidR="00465E69" w:rsidRPr="00A41B24" w:rsidRDefault="00465E69">
      <w:pPr>
        <w:ind w:left="426" w:hanging="426"/>
        <w:jc w:val="both"/>
        <w:rPr>
          <w:color w:val="auto"/>
        </w:rPr>
      </w:pPr>
    </w:p>
    <w:p w14:paraId="034E3EB3" w14:textId="77777777" w:rsidR="00465E69" w:rsidRPr="00A41B24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A41B24">
        <w:rPr>
          <w:color w:val="auto"/>
        </w:rPr>
        <w:t>Smluvní strany prohlašují, že obsah Dohody je pro ně dostatečně určitý a srozumitelný, že Dohoda byla sepsána na základě pravdivých údajů a vyjadřuje jejich vážnou vůli, na důkaz čehož připojují své vlastnoruční podpisy.</w:t>
      </w:r>
    </w:p>
    <w:p w14:paraId="6BC80A41" w14:textId="77777777" w:rsidR="00465E69" w:rsidRPr="00A41B24" w:rsidRDefault="00465E69">
      <w:pPr>
        <w:pStyle w:val="Odstavecseseznamem"/>
        <w:spacing w:after="0" w:line="240" w:lineRule="auto"/>
        <w:ind w:left="426" w:hanging="426"/>
        <w:jc w:val="both"/>
        <w:rPr>
          <w:rFonts w:cstheme="minorHAnsi"/>
          <w:color w:val="auto"/>
        </w:rPr>
      </w:pPr>
    </w:p>
    <w:p w14:paraId="743E466A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204985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B13448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A2F7423" w14:textId="77777777" w:rsidR="00465E69" w:rsidRPr="00A41B24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>Za prodávajícího:</w:t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Za kupujícího:</w:t>
      </w:r>
    </w:p>
    <w:p w14:paraId="39875595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EAFA11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C8815D9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V Praze </w:t>
      </w:r>
      <w:proofErr w:type="gramStart"/>
      <w:r w:rsidRPr="00A41B24">
        <w:rPr>
          <w:rFonts w:asciiTheme="minorHAnsi" w:hAnsiTheme="minorHAnsi" w:cstheme="minorHAnsi"/>
          <w:color w:val="auto"/>
          <w:sz w:val="22"/>
          <w:szCs w:val="22"/>
        </w:rPr>
        <w:t>dne  7.</w:t>
      </w:r>
      <w:proofErr w:type="gramEnd"/>
      <w:r w:rsidRPr="00A41B24">
        <w:rPr>
          <w:rFonts w:asciiTheme="minorHAnsi" w:hAnsiTheme="minorHAnsi" w:cstheme="minorHAnsi"/>
          <w:color w:val="auto"/>
          <w:sz w:val="22"/>
          <w:szCs w:val="22"/>
        </w:rPr>
        <w:t>9.2019</w:t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</w:t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  <w:t>V Pardubicích dne 7. 9 2019</w:t>
      </w:r>
    </w:p>
    <w:p w14:paraId="7BBAFE18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B2DDDF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F6974B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E16E592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F71FD43" w14:textId="77777777" w:rsidR="00465E69" w:rsidRPr="00A41B24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</w:t>
      </w:r>
    </w:p>
    <w:p w14:paraId="430DCA68" w14:textId="77777777" w:rsidR="00465E69" w:rsidRPr="00A41B24" w:rsidRDefault="00000000">
      <w:pPr>
        <w:pStyle w:val="Default"/>
        <w:ind w:firstLine="708"/>
        <w:rPr>
          <w:color w:val="auto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>Ing. Luděk Heinz</w:t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Mgr. Bc. Karel Žemlička</w:t>
      </w:r>
    </w:p>
    <w:p w14:paraId="031AD42C" w14:textId="77777777" w:rsidR="00465E69" w:rsidRPr="00A41B24" w:rsidRDefault="00000000">
      <w:pPr>
        <w:pStyle w:val="Default"/>
        <w:ind w:firstLine="708"/>
        <w:rPr>
          <w:color w:val="auto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        jednatel</w:t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41B24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ředitel školy</w:t>
      </w:r>
    </w:p>
    <w:p w14:paraId="374A4E0A" w14:textId="77777777" w:rsidR="00465E69" w:rsidRPr="00A41B24" w:rsidRDefault="00465E69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38A09600" w14:textId="77777777" w:rsidR="00465E69" w:rsidRPr="00A41B24" w:rsidRDefault="00465E69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03A7499B" w14:textId="77777777" w:rsidR="00465E69" w:rsidRPr="00A41B24" w:rsidRDefault="00465E69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43BF7D59" w14:textId="77777777" w:rsidR="00465E69" w:rsidRPr="00A41B24" w:rsidRDefault="00000000">
      <w:pPr>
        <w:pStyle w:val="Default"/>
        <w:rPr>
          <w:color w:val="auto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 xml:space="preserve">Příloha: </w:t>
      </w:r>
    </w:p>
    <w:p w14:paraId="2438A875" w14:textId="77777777" w:rsidR="00465E69" w:rsidRPr="00A41B24" w:rsidRDefault="00465E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CA36446" w14:textId="77777777" w:rsidR="00465E69" w:rsidRPr="00A41B24" w:rsidRDefault="00000000">
      <w:pPr>
        <w:pStyle w:val="Default"/>
        <w:numPr>
          <w:ilvl w:val="0"/>
          <w:numId w:val="1"/>
        </w:numPr>
        <w:spacing w:after="160" w:line="259" w:lineRule="auto"/>
        <w:rPr>
          <w:color w:val="auto"/>
        </w:rPr>
      </w:pPr>
      <w:r w:rsidRPr="00A41B24">
        <w:rPr>
          <w:rFonts w:asciiTheme="minorHAnsi" w:hAnsiTheme="minorHAnsi" w:cstheme="minorHAnsi"/>
          <w:color w:val="auto"/>
          <w:sz w:val="22"/>
          <w:szCs w:val="22"/>
        </w:rPr>
        <w:t>Specifikace předmětu koupě:</w:t>
      </w:r>
    </w:p>
    <w:p w14:paraId="134AAE1E" w14:textId="77777777" w:rsidR="00465E69" w:rsidRDefault="00000000">
      <w:pPr>
        <w:pStyle w:val="Default"/>
        <w:spacing w:after="160" w:line="259" w:lineRule="auto"/>
      </w:pPr>
      <w:r>
        <w:rPr>
          <w:rFonts w:asciiTheme="minorHAnsi" w:hAnsiTheme="minorHAnsi" w:cstheme="minorHAnsi"/>
          <w:sz w:val="22"/>
          <w:szCs w:val="22"/>
        </w:rPr>
        <w:t>Předmětem koupě byl komplex dataprojektoru a interaktivní tabule do učebny ZŠ Pardubice-Spořilov.</w:t>
      </w:r>
    </w:p>
    <w:sectPr w:rsidR="00465E6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SansMS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564"/>
    <w:multiLevelType w:val="multilevel"/>
    <w:tmpl w:val="A790F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489"/>
    <w:multiLevelType w:val="multilevel"/>
    <w:tmpl w:val="9CC81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556A"/>
    <w:multiLevelType w:val="multilevel"/>
    <w:tmpl w:val="18B0A0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6ECE"/>
    <w:multiLevelType w:val="multilevel"/>
    <w:tmpl w:val="2A043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78E7"/>
    <w:multiLevelType w:val="multilevel"/>
    <w:tmpl w:val="15DC21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63EF3"/>
    <w:multiLevelType w:val="multilevel"/>
    <w:tmpl w:val="4F1AF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7253"/>
    <w:multiLevelType w:val="multilevel"/>
    <w:tmpl w:val="3BDCB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8245880">
    <w:abstractNumId w:val="0"/>
  </w:num>
  <w:num w:numId="2" w16cid:durableId="739404489">
    <w:abstractNumId w:val="1"/>
  </w:num>
  <w:num w:numId="3" w16cid:durableId="1479492529">
    <w:abstractNumId w:val="2"/>
  </w:num>
  <w:num w:numId="4" w16cid:durableId="639850621">
    <w:abstractNumId w:val="3"/>
  </w:num>
  <w:num w:numId="5" w16cid:durableId="1415585472">
    <w:abstractNumId w:val="5"/>
  </w:num>
  <w:num w:numId="6" w16cid:durableId="749887790">
    <w:abstractNumId w:val="4"/>
  </w:num>
  <w:num w:numId="7" w16cid:durableId="532547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69"/>
    <w:rsid w:val="00465E69"/>
    <w:rsid w:val="00A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AEE6"/>
  <w15:docId w15:val="{B391CD6A-8ADC-4699-89B2-AC2FCE35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F6F"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character" w:customStyle="1" w:styleId="ListLabel1">
    <w:name w:val="ListLabel 1"/>
    <w:qFormat/>
    <w:rPr>
      <w:rFonts w:ascii="Calibri" w:hAnsi="Calibri"/>
      <w:sz w:val="22"/>
      <w:szCs w:val="22"/>
    </w:rPr>
  </w:style>
  <w:style w:type="character" w:customStyle="1" w:styleId="ListLabel2">
    <w:name w:val="ListLabel 2"/>
    <w:qFormat/>
    <w:rPr>
      <w:rFonts w:ascii="Calibri" w:hAnsi="Calibri"/>
      <w:sz w:val="22"/>
      <w:szCs w:val="22"/>
    </w:rPr>
  </w:style>
  <w:style w:type="character" w:customStyle="1" w:styleId="ListLabel3">
    <w:name w:val="ListLabel 3"/>
    <w:qFormat/>
    <w:rPr>
      <w:rFonts w:ascii="Calibri" w:hAnsi="Calibri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sz w:val="22"/>
      <w:szCs w:val="22"/>
    </w:rPr>
  </w:style>
  <w:style w:type="character" w:customStyle="1" w:styleId="ListLabel5">
    <w:name w:val="ListLabel 5"/>
    <w:qFormat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32F6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dc:description/>
  <cp:lastModifiedBy>Chromá Petra</cp:lastModifiedBy>
  <cp:revision>9</cp:revision>
  <dcterms:created xsi:type="dcterms:W3CDTF">2020-06-24T10:46:00Z</dcterms:created>
  <dcterms:modified xsi:type="dcterms:W3CDTF">2022-09-14T09:13:00Z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