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EE" w:rsidRDefault="004C00E5">
      <w:r>
        <w:t xml:space="preserve">                                           </w:t>
      </w:r>
      <w:bookmarkStart w:id="0" w:name="_GoBack"/>
      <w:bookmarkEnd w:id="0"/>
      <w:r w:rsidR="0082221B">
        <w:t>í-</w:t>
      </w: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Smlouva o užívání prostor</w:t>
      </w:r>
    </w:p>
    <w:p w:rsidR="00B542EE" w:rsidRDefault="00B542E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Smíchovská střední průmyslová škola a gymnázium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Preslova 25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Praha 5 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zastoupená ředitelem školy Ing. Radko </w:t>
      </w:r>
      <w:proofErr w:type="spellStart"/>
      <w:r>
        <w:rPr>
          <w:rFonts w:ascii="Arial" w:eastAsia="Arial" w:hAnsi="Arial" w:cs="Arial"/>
        </w:rPr>
        <w:t>Sáblíkem</w:t>
      </w:r>
      <w:proofErr w:type="spellEnd"/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 pronajímatel“)</w:t>
      </w: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Kravmaga</w:t>
      </w:r>
      <w:proofErr w:type="spellEnd"/>
      <w:r>
        <w:rPr>
          <w:rFonts w:ascii="Arial" w:eastAsia="Arial" w:hAnsi="Arial" w:cs="Arial"/>
        </w:rPr>
        <w:t xml:space="preserve"> IKMF </w:t>
      </w:r>
      <w:proofErr w:type="spellStart"/>
      <w:r>
        <w:rPr>
          <w:rFonts w:ascii="Arial" w:eastAsia="Arial" w:hAnsi="Arial" w:cs="Arial"/>
        </w:rPr>
        <w:t>z.s</w:t>
      </w:r>
      <w:proofErr w:type="spellEnd"/>
      <w:r>
        <w:rPr>
          <w:rFonts w:ascii="Arial" w:eastAsia="Arial" w:hAnsi="Arial" w:cs="Arial"/>
        </w:rPr>
        <w:t>.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 Krásova 1027/9, 130 00 Praha 3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 069 19 057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zastoupená Nikolou Masopustovou, předsedou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„nájemce“)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zodpovědná osoba: Nikola Masopustová, tel. 739 544 7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uzavírají tuto smlouvu o užívání prostor:</w:t>
      </w: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Článek I.</w:t>
      </w: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Předmět smlouvy</w:t>
      </w:r>
    </w:p>
    <w:p w:rsidR="00B542EE" w:rsidRDefault="0082221B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Hlavní město Praha je vlastníkem budovy č.p. 72 na pozemku </w:t>
      </w:r>
      <w:proofErr w:type="spellStart"/>
      <w:r>
        <w:rPr>
          <w:rFonts w:ascii="Arial" w:eastAsia="Arial" w:hAnsi="Arial" w:cs="Arial"/>
          <w:color w:val="000000"/>
        </w:rPr>
        <w:t>parc</w:t>
      </w:r>
      <w:proofErr w:type="spellEnd"/>
      <w:r>
        <w:rPr>
          <w:rFonts w:ascii="Arial" w:eastAsia="Arial" w:hAnsi="Arial" w:cs="Arial"/>
          <w:color w:val="000000"/>
        </w:rPr>
        <w:t xml:space="preserve">. č. 53 </w:t>
      </w:r>
      <w:proofErr w:type="spellStart"/>
      <w:r>
        <w:rPr>
          <w:rFonts w:ascii="Arial" w:eastAsia="Arial" w:hAnsi="Arial" w:cs="Arial"/>
          <w:color w:val="000000"/>
        </w:rPr>
        <w:t>k.ú</w:t>
      </w:r>
      <w:proofErr w:type="spellEnd"/>
      <w:r>
        <w:rPr>
          <w:rFonts w:ascii="Arial" w:eastAsia="Arial" w:hAnsi="Arial" w:cs="Arial"/>
          <w:color w:val="000000"/>
        </w:rPr>
        <w:t>.  Smíchov (dále jen „budova“). Pronajímatel má budovu svěřenou do správy na základě své zřizovací listiny.</w:t>
      </w:r>
    </w:p>
    <w:p w:rsidR="00B542EE" w:rsidRDefault="0082221B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Pronajímatel touto smlouvou přenechává nájemci do užívání tělocvičnu č. 14 v přízemí za účelem sportovní činnosti, a to ve dnech: </w:t>
      </w:r>
    </w:p>
    <w:p w:rsidR="00B542EE" w:rsidRDefault="0082221B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Pondělí</w:t>
      </w:r>
      <w:r>
        <w:rPr>
          <w:rFonts w:ascii="Arial" w:eastAsia="Arial" w:hAnsi="Arial" w:cs="Arial"/>
          <w:color w:val="000000"/>
        </w:rPr>
        <w:tab/>
        <w:t>18:30 – 21:30 dospělí</w:t>
      </w:r>
    </w:p>
    <w:p w:rsidR="00B542EE" w:rsidRDefault="0082221B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Úterý</w:t>
      </w:r>
      <w:r>
        <w:rPr>
          <w:rFonts w:ascii="Arial" w:eastAsia="Arial" w:hAnsi="Arial" w:cs="Arial"/>
          <w:color w:val="000000"/>
        </w:rPr>
        <w:tab/>
        <w:t>17:10 – 18:10 kurz děti; 18:10 – 21:10 dospělí</w:t>
      </w:r>
    </w:p>
    <w:p w:rsidR="00B542EE" w:rsidRDefault="0082221B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Středa</w:t>
      </w:r>
      <w:proofErr w:type="gramEnd"/>
      <w:r>
        <w:rPr>
          <w:rFonts w:ascii="Arial" w:eastAsia="Arial" w:hAnsi="Arial" w:cs="Arial"/>
          <w:color w:val="000000"/>
        </w:rPr>
        <w:tab/>
        <w:t>18:30 – 21:30 dospělí</w:t>
      </w:r>
    </w:p>
    <w:p w:rsidR="00B542EE" w:rsidRDefault="0082221B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Čtvrtek</w:t>
      </w:r>
      <w:proofErr w:type="gramEnd"/>
      <w:r>
        <w:rPr>
          <w:rFonts w:ascii="Arial" w:eastAsia="Arial" w:hAnsi="Arial" w:cs="Arial"/>
          <w:color w:val="000000"/>
        </w:rPr>
        <w:tab/>
        <w:t>18:00 – 21:00 dospělí</w:t>
      </w:r>
    </w:p>
    <w:p w:rsidR="00B542EE" w:rsidRDefault="0082221B">
      <w:pPr>
        <w:spacing w:after="0"/>
        <w:ind w:left="36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 Prostor je zabezpečen samostatným bezpečnostním okruhem.</w:t>
      </w:r>
    </w:p>
    <w:p w:rsidR="00B542EE" w:rsidRDefault="00B542EE">
      <w:pP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:rsidR="00B542EE" w:rsidRDefault="00B542EE">
      <w:pP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Článek II.</w:t>
      </w: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Účel nájmu</w:t>
      </w:r>
    </w:p>
    <w:p w:rsidR="00B542EE" w:rsidRDefault="0082221B">
      <w:pPr>
        <w:numPr>
          <w:ilvl w:val="0"/>
          <w:numId w:val="2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je oprávněn tělocvičnu č. 14 užívat ke sportovní činnosti.</w:t>
      </w: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Článek III.</w:t>
      </w: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Nájemné a úhrady za služby</w:t>
      </w:r>
    </w:p>
    <w:p w:rsidR="00B542EE" w:rsidRDefault="0082221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Nájemce se zavazuje za užívání prostor platit pronajímateli částku ve výši 650,- Kč za </w:t>
      </w:r>
    </w:p>
    <w:p w:rsidR="00B542EE" w:rsidRDefault="0082221B">
      <w:pPr>
        <w:spacing w:after="0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 hodinu užívání.</w:t>
      </w:r>
    </w:p>
    <w:p w:rsidR="00B542EE" w:rsidRDefault="0082221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ceně jsou zahrnuty energie, využívání šaten, sprch, toalet a úklid prostor. V případě zvýšení cen energií bude cena za užívání prostor upravena dodatkem ke smlouvě.</w:t>
      </w:r>
    </w:p>
    <w:p w:rsidR="00B542EE" w:rsidRDefault="0082221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Úhrada za užívání prostor se platí za dny stanovené ve smlouvě bez ohledu, zda nájemce prostory v daný čas využil. Pouze v případě včasné písemné informace o zrušení akce se cena za užívání prostor nebude započítávat. Výjimkou je případ, kdy z mimořádných provozních důvodů školy nebude možné prostory využít.</w:t>
      </w:r>
    </w:p>
    <w:p w:rsidR="0082221B" w:rsidRDefault="0082221B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000000"/>
        </w:rPr>
      </w:pPr>
      <w:r w:rsidRPr="0082221B">
        <w:rPr>
          <w:rFonts w:ascii="Arial" w:eastAsia="Arial" w:hAnsi="Arial" w:cs="Arial"/>
          <w:color w:val="000000"/>
        </w:rPr>
        <w:t>Faktury budou vystaveny vždy k poslednímu dni v daném měsíci a zaslány na</w:t>
      </w:r>
      <w:r>
        <w:rPr>
          <w:rFonts w:ascii="Arial" w:eastAsia="Arial" w:hAnsi="Arial" w:cs="Arial"/>
          <w:color w:val="000000"/>
        </w:rPr>
        <w:t xml:space="preserve"> </w:t>
      </w:r>
    </w:p>
    <w:p w:rsidR="00B542EE" w:rsidRPr="0082221B" w:rsidRDefault="0082221B" w:rsidP="0082221B">
      <w:pPr>
        <w:spacing w:after="0"/>
        <w:ind w:left="360"/>
        <w:jc w:val="both"/>
        <w:rPr>
          <w:rFonts w:ascii="Arial" w:eastAsia="Arial" w:hAnsi="Arial" w:cs="Arial"/>
          <w:color w:val="000000"/>
        </w:rPr>
      </w:pPr>
      <w:r w:rsidRPr="0082221B">
        <w:rPr>
          <w:rFonts w:ascii="Arial" w:eastAsia="Arial" w:hAnsi="Arial" w:cs="Arial"/>
          <w:color w:val="000000"/>
        </w:rPr>
        <w:t>e-mail:</w:t>
      </w:r>
      <w:r w:rsidRPr="0082221B">
        <w:rPr>
          <w:rFonts w:ascii="Arial" w:eastAsia="Arial" w:hAnsi="Arial" w:cs="Arial"/>
        </w:rPr>
        <w:t>info@kravmaga.cz</w:t>
      </w:r>
    </w:p>
    <w:p w:rsidR="00B542EE" w:rsidRDefault="0082221B">
      <w:pPr>
        <w:numPr>
          <w:ilvl w:val="0"/>
          <w:numId w:val="3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Nájemce poukáže částku za užívání prostor za předešlý měsíc vždy nejpozději do </w:t>
      </w:r>
    </w:p>
    <w:p w:rsidR="00B542EE" w:rsidRDefault="0082221B">
      <w:pPr>
        <w:spacing w:after="0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15. dne následujícího měsíce na účet školy č. 19-1426340277/0100 (KB).</w:t>
      </w:r>
    </w:p>
    <w:p w:rsidR="00B542EE" w:rsidRDefault="00B542EE">
      <w:pPr>
        <w:spacing w:after="0"/>
        <w:ind w:left="360"/>
        <w:rPr>
          <w:rFonts w:ascii="Arial" w:eastAsia="Arial" w:hAnsi="Arial" w:cs="Arial"/>
          <w:color w:val="000000"/>
        </w:rPr>
      </w:pP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Článek IV.</w:t>
      </w: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Doba nájmu</w:t>
      </w:r>
    </w:p>
    <w:p w:rsidR="00B542EE" w:rsidRDefault="0082221B">
      <w:pPr>
        <w:numPr>
          <w:ilvl w:val="0"/>
          <w:numId w:val="4"/>
        </w:num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Cena za užívání prostor se sjednává na dobu určitou ode dne 13. 9.202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color w:val="000000"/>
        </w:rPr>
        <w:t>. 6.2023.</w:t>
      </w:r>
    </w:p>
    <w:p w:rsidR="00B542EE" w:rsidRDefault="0082221B">
      <w:pPr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Pronajímatel se zavazuje nabídnout nájemci přednostně prostory k užívání na další školní rok, teprve v případě jeho odmítnutí či nedohodě bude osloven jiný zájemce.</w:t>
      </w: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Článek V.</w:t>
      </w:r>
    </w:p>
    <w:p w:rsidR="00B542EE" w:rsidRDefault="0082221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Práva a povinnosti nájemce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je povinen dodržovat protipožární a bezpečnostní předpisy.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není oprávněn provádět žádné úpravy užívaných prostor bez předchozího písemného souhlasu pronajímatele.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Nájemce je povinen respektovat bezpečnostní systém školy. Vzhledem na čidla instalovaná ve škole a související napojení na bezpečnostní agenturu je nájemce oprávněn se pohybovat v budově a na pozemku </w:t>
      </w:r>
      <w:proofErr w:type="spellStart"/>
      <w:r>
        <w:rPr>
          <w:rFonts w:ascii="Arial" w:eastAsia="Arial" w:hAnsi="Arial" w:cs="Arial"/>
          <w:color w:val="000000"/>
        </w:rPr>
        <w:t>parc</w:t>
      </w:r>
      <w:proofErr w:type="spellEnd"/>
      <w:r>
        <w:rPr>
          <w:rFonts w:ascii="Arial" w:eastAsia="Arial" w:hAnsi="Arial" w:cs="Arial"/>
          <w:color w:val="000000"/>
        </w:rPr>
        <w:t xml:space="preserve">. č. 53 </w:t>
      </w:r>
      <w:proofErr w:type="spellStart"/>
      <w:r>
        <w:rPr>
          <w:rFonts w:ascii="Arial" w:eastAsia="Arial" w:hAnsi="Arial" w:cs="Arial"/>
          <w:color w:val="000000"/>
        </w:rPr>
        <w:t>k.ú</w:t>
      </w:r>
      <w:proofErr w:type="spellEnd"/>
      <w:r>
        <w:rPr>
          <w:rFonts w:ascii="Arial" w:eastAsia="Arial" w:hAnsi="Arial" w:cs="Arial"/>
          <w:color w:val="000000"/>
        </w:rPr>
        <w:t>. Smíchov pouze v </w:t>
      </w:r>
      <w:proofErr w:type="gramStart"/>
      <w:r>
        <w:rPr>
          <w:rFonts w:ascii="Arial" w:eastAsia="Arial" w:hAnsi="Arial" w:cs="Arial"/>
          <w:color w:val="000000"/>
        </w:rPr>
        <w:t>užívaných  prostorech</w:t>
      </w:r>
      <w:proofErr w:type="gramEnd"/>
      <w:r>
        <w:rPr>
          <w:rFonts w:ascii="Arial" w:eastAsia="Arial" w:hAnsi="Arial" w:cs="Arial"/>
          <w:color w:val="000000"/>
        </w:rPr>
        <w:t xml:space="preserve"> a v přístupových místech dle pokynů pronajímatele.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Nájemce se zavazuje provádět uzamykání dveří a zakódování pronajímaných prostor podle pokynů pronajímatele při odchodu po posledním tréninku. K tomuto budou určené proškolené osoby nájemce, budou jim poskytnuty příslušné klíče a příslušný kód. 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je povinen před odchodem zkontrolovat zhasnutí všech světel v užívaných prostorech a využívaném sociálním zařízení, zkontrolovat uzavření oken a vody.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je oprávněn si před užívanými prostory umístit propagační nástěnky, jejich rozměr a instalace bude projednáno předem s ředitelem školy.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odpovídá pronajímateli za škody, které vznikly v souvislosti s užíváním prostor podle této smlouvy, ať už jsou způsobeny jím samým, jeho zaměstnanci nebo osobami třetími, které by se zdržovaly v budově s jeho vědomím nebo souhlasem.</w:t>
      </w:r>
    </w:p>
    <w:p w:rsidR="00B542EE" w:rsidRDefault="0082221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Nájemce se zavazuje dodržovat v užívaných prostorách a v přístupové cestě pořádek a vyvarovat se jeho narušování.</w:t>
      </w:r>
    </w:p>
    <w:p w:rsidR="00B542EE" w:rsidRDefault="00B542EE">
      <w:pPr>
        <w:spacing w:after="0"/>
        <w:ind w:left="360"/>
        <w:rPr>
          <w:rFonts w:ascii="Arial" w:eastAsia="Arial" w:hAnsi="Arial" w:cs="Arial"/>
          <w:color w:val="000000"/>
        </w:rPr>
      </w:pP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Článek VI.</w:t>
      </w: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Práva a povinnosti pronajímatele</w:t>
      </w:r>
    </w:p>
    <w:p w:rsidR="00B542EE" w:rsidRDefault="0082221B">
      <w:pPr>
        <w:numPr>
          <w:ilvl w:val="0"/>
          <w:numId w:val="8"/>
        </w:numP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Pronajímatel se zavazuje poskytnout nájemci zmíněné prostory k dispozici 5 minut před začátkem sjednané doby a 5 minut po skončení sjednané doby.</w:t>
      </w:r>
    </w:p>
    <w:p w:rsidR="00B542EE" w:rsidRDefault="0082221B">
      <w:pPr>
        <w:numPr>
          <w:ilvl w:val="0"/>
          <w:numId w:val="8"/>
        </w:numPr>
        <w:spacing w:after="0"/>
        <w:rPr>
          <w:rFonts w:ascii="Arial" w:eastAsia="Arial" w:hAnsi="Arial" w:cs="Arial"/>
          <w:b/>
          <w:color w:val="000000"/>
        </w:rPr>
      </w:pPr>
      <w:bookmarkStart w:id="1" w:name="_heading=h.gjdgxs"/>
      <w:bookmarkEnd w:id="1"/>
      <w:r>
        <w:rPr>
          <w:rFonts w:ascii="Arial" w:eastAsia="Arial" w:hAnsi="Arial" w:cs="Arial"/>
          <w:color w:val="000000"/>
        </w:rPr>
        <w:t xml:space="preserve">Pronajímatel je oprávněn v případě mimořádné provozní situace zrušit v daném </w:t>
      </w:r>
      <w:proofErr w:type="gramStart"/>
      <w:r>
        <w:rPr>
          <w:rFonts w:ascii="Arial" w:eastAsia="Arial" w:hAnsi="Arial" w:cs="Arial"/>
          <w:color w:val="000000"/>
        </w:rPr>
        <w:t>dni  užívané</w:t>
      </w:r>
      <w:proofErr w:type="gramEnd"/>
      <w:r>
        <w:rPr>
          <w:rFonts w:ascii="Arial" w:eastAsia="Arial" w:hAnsi="Arial" w:cs="Arial"/>
          <w:color w:val="000000"/>
        </w:rPr>
        <w:t xml:space="preserve"> prostory. Toto oznámí nájemci okamžitě po zjištění této mimořádné situace.</w:t>
      </w:r>
    </w:p>
    <w:p w:rsidR="00B542EE" w:rsidRDefault="00B542EE">
      <w:pPr>
        <w:spacing w:after="0"/>
        <w:ind w:left="360"/>
        <w:rPr>
          <w:rFonts w:ascii="Arial" w:eastAsia="Arial" w:hAnsi="Arial" w:cs="Arial"/>
          <w:color w:val="000000"/>
        </w:rPr>
      </w:pP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Článek VII.</w:t>
      </w: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Ukončení smlouvy</w:t>
      </w:r>
    </w:p>
    <w:p w:rsidR="00B542EE" w:rsidRDefault="0082221B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Pronajímatel je oprávněn ukončit smlouvu v případě, že nájemce opakovaně porušuje ustanovení této smlouvy nebo se zpozdí s platbou za užívané prostory o jeden měsíc. Smlouva končí v den vypovězení. Nájemce je oprávněn ukončit smlouvu v případě, že pronajímatel opakovaně neumožňuje přístup do užívaných prostor. Smlouva končí k poslednímu dni měsíce, v němž byla nájemci výpověď oznámena.</w:t>
      </w:r>
    </w:p>
    <w:p w:rsidR="00B542EE" w:rsidRDefault="00B542EE">
      <w:pPr>
        <w:rPr>
          <w:rFonts w:ascii="Arial" w:eastAsia="Arial" w:hAnsi="Arial" w:cs="Arial"/>
        </w:rPr>
      </w:pP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Článek VIII.</w:t>
      </w:r>
    </w:p>
    <w:p w:rsidR="00B542EE" w:rsidRDefault="0082221B">
      <w:pPr>
        <w:spacing w:after="0"/>
        <w:ind w:left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Závěrečná ustanovení</w:t>
      </w:r>
    </w:p>
    <w:p w:rsidR="00B542EE" w:rsidRDefault="0082221B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Nájemce užívá prostory vybavené majetkem školy, topnými a osvětlovacími tělesy </w:t>
      </w:r>
      <w:proofErr w:type="gramStart"/>
      <w:r>
        <w:rPr>
          <w:rFonts w:ascii="Arial" w:eastAsia="Arial" w:hAnsi="Arial" w:cs="Arial"/>
          <w:color w:val="000000"/>
        </w:rPr>
        <w:t>a  prohlašuje</w:t>
      </w:r>
      <w:proofErr w:type="gramEnd"/>
      <w:r>
        <w:rPr>
          <w:rFonts w:ascii="Arial" w:eastAsia="Arial" w:hAnsi="Arial" w:cs="Arial"/>
          <w:color w:val="000000"/>
        </w:rPr>
        <w:t>, že se seznámil se stavem pronajímaných prostor.</w:t>
      </w:r>
    </w:p>
    <w:p w:rsidR="00B542EE" w:rsidRDefault="0082221B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Změny této smlouvy jsou možné pouze na základě písemných dodatků podepsaných oběma smluvními stranami.</w:t>
      </w:r>
    </w:p>
    <w:p w:rsidR="00B542EE" w:rsidRDefault="0082221B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Tato smlouva je vyhotovena ve dvou stejnopisech, z nichž každá smluvní strana obdrží po jednom. </w:t>
      </w:r>
    </w:p>
    <w:p w:rsidR="00B542EE" w:rsidRDefault="0082221B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si smlouvu přečetly, s jejím obsahem souhlasí, což stvrzují vlastnoručními podpisy.</w:t>
      </w:r>
    </w:p>
    <w:p w:rsidR="00B542EE" w:rsidRDefault="0082221B">
      <w:pPr>
        <w:numPr>
          <w:ilvl w:val="0"/>
          <w:numId w:val="7"/>
        </w:numP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Tato smlouva nabývá platnosti a účinnosti podpisem obou smluvních stran.</w:t>
      </w:r>
    </w:p>
    <w:p w:rsidR="00B542EE" w:rsidRDefault="00B542EE">
      <w:pPr>
        <w:spacing w:after="0" w:line="240" w:lineRule="auto"/>
        <w:jc w:val="both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Praze dne………</w:t>
      </w: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Radko Sáblík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nájemce</w:t>
      </w:r>
    </w:p>
    <w:p w:rsidR="00B542EE" w:rsidRDefault="0082221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ředitel školy</w:t>
      </w: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rPr>
          <w:rFonts w:ascii="Arial" w:eastAsia="Arial" w:hAnsi="Arial" w:cs="Arial"/>
        </w:rPr>
      </w:pPr>
    </w:p>
    <w:p w:rsidR="00B542EE" w:rsidRDefault="00B542E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542EE" w:rsidRDefault="00B542EE">
      <w:pPr>
        <w:spacing w:after="0" w:line="240" w:lineRule="auto"/>
      </w:pPr>
    </w:p>
    <w:sectPr w:rsidR="00B542EE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E5F"/>
    <w:multiLevelType w:val="multilevel"/>
    <w:tmpl w:val="91E0B2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70D69"/>
    <w:multiLevelType w:val="multilevel"/>
    <w:tmpl w:val="5AFCDA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50E96"/>
    <w:multiLevelType w:val="multilevel"/>
    <w:tmpl w:val="7038A5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440FDC"/>
    <w:multiLevelType w:val="multilevel"/>
    <w:tmpl w:val="508692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B27D1E"/>
    <w:multiLevelType w:val="multilevel"/>
    <w:tmpl w:val="8252F2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D1ACD"/>
    <w:multiLevelType w:val="multilevel"/>
    <w:tmpl w:val="A6883948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A7BE3"/>
    <w:multiLevelType w:val="multilevel"/>
    <w:tmpl w:val="FE1CFDB6"/>
    <w:lvl w:ilvl="0">
      <w:numFmt w:val="bullet"/>
      <w:lvlText w:val="-"/>
      <w:lvlJc w:val="left"/>
      <w:pPr>
        <w:ind w:left="1065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61ED04F5"/>
    <w:multiLevelType w:val="multilevel"/>
    <w:tmpl w:val="C9289A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496686C"/>
    <w:multiLevelType w:val="multilevel"/>
    <w:tmpl w:val="726CFA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956887"/>
    <w:multiLevelType w:val="multilevel"/>
    <w:tmpl w:val="936E88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EE"/>
    <w:rsid w:val="004C00E5"/>
    <w:rsid w:val="0082221B"/>
    <w:rsid w:val="00B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3D43"/>
  <w15:docId w15:val="{B28677BA-BC10-4392-9AD8-6490E104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b w:val="0"/>
      <w:color w:val="000000"/>
      <w:sz w:val="22"/>
    </w:rPr>
  </w:style>
  <w:style w:type="character" w:customStyle="1" w:styleId="ListLabel2">
    <w:name w:val="ListLabel 2"/>
    <w:qFormat/>
    <w:rPr>
      <w:rFonts w:ascii="Arial" w:eastAsia="Arial" w:hAnsi="Arial" w:cs="Arial"/>
      <w:b w:val="0"/>
      <w:sz w:val="22"/>
    </w:rPr>
  </w:style>
  <w:style w:type="character" w:customStyle="1" w:styleId="ListLabel3">
    <w:name w:val="ListLabel 3"/>
    <w:qFormat/>
    <w:rPr>
      <w:rFonts w:eastAsia="Courier New" w:cs="Courier New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Courier New" w:cs="Courier New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Courier New" w:cs="Courier New"/>
    </w:rPr>
  </w:style>
  <w:style w:type="character" w:customStyle="1" w:styleId="ListLabel10">
    <w:name w:val="ListLabel 10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9B0FD3"/>
    <w:pPr>
      <w:ind w:left="720"/>
      <w:contextualSpacing/>
    </w:p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pQhLh62KTEjsbLmqC46Ny22Www==">AMUW2mU0JZFSAPHNnnMiTpUrYctm71i0wBjOyJQk7xvlLUqoQDRiV+Ir0W2P3kwecd6M1DexFy+Fx965cyNJ97PkmJNbI0uy2lrERgVqIPKWHMQGxhe/6d95FDNUkEmYBrefPKB8HnEq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dc:description/>
  <cp:lastModifiedBy>Baroňová Ilona</cp:lastModifiedBy>
  <cp:revision>2</cp:revision>
  <dcterms:created xsi:type="dcterms:W3CDTF">2022-09-13T06:24:00Z</dcterms:created>
  <dcterms:modified xsi:type="dcterms:W3CDTF">2022-09-13T06:24:00Z</dcterms:modified>
  <dc:language>cs-CZ</dc:language>
</cp:coreProperties>
</file>