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1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60"/>
        <w:gridCol w:w="2040"/>
        <w:gridCol w:w="1540"/>
        <w:gridCol w:w="1180"/>
        <w:gridCol w:w="460"/>
        <w:gridCol w:w="3989"/>
        <w:gridCol w:w="1460"/>
        <w:gridCol w:w="800"/>
      </w:tblGrid>
      <w:tr w:rsidR="00E71C9E" w:rsidRPr="00E71C9E" w:rsidTr="00E71C9E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C9E" w:rsidRPr="00E71C9E" w:rsidTr="00E71C9E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1C9E" w:rsidRPr="00E71C9E" w:rsidTr="00E71C9E">
        <w:trPr>
          <w:trHeight w:val="5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300" w:firstLine="660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Zálohová faktura k faktuře č.2/2013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číslo: 1/2016</w:t>
            </w:r>
          </w:p>
        </w:tc>
      </w:tr>
      <w:tr w:rsidR="00E71C9E" w:rsidRPr="00E71C9E" w:rsidTr="00E71C9E">
        <w:trPr>
          <w:trHeight w:val="27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300" w:firstLine="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2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E71C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Hedrlín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Ústav anorganické chemie AV ČR, </w:t>
            </w:r>
            <w:proofErr w:type="spellStart"/>
            <w:proofErr w:type="gramStart"/>
            <w:r w:rsidRPr="00E71C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v.v.</w:t>
            </w:r>
            <w:proofErr w:type="gramEnd"/>
            <w:r w:rsidRPr="00E71C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</w:t>
            </w:r>
            <w:proofErr w:type="spellEnd"/>
            <w:r w:rsidRPr="00E71C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E71C9E" w:rsidRPr="00E71C9E" w:rsidTr="00E71C9E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Tréglova 795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Řež, </w:t>
            </w:r>
            <w:proofErr w:type="gramStart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č.p.</w:t>
            </w:r>
            <w:proofErr w:type="gramEnd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152 00 Praha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250 68 Husinec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8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IČ: 64900568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IČO 61388980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neplátce 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DIČ CZ61388980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47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Podnikatel zapsán v </w:t>
            </w:r>
            <w:proofErr w:type="spellStart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živ.rejstříku</w:t>
            </w:r>
            <w:proofErr w:type="spellEnd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MÚ Praha 5, </w:t>
            </w:r>
            <w:proofErr w:type="gramStart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Č.j.</w:t>
            </w:r>
            <w:proofErr w:type="gramEnd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0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Platební </w:t>
            </w: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podmínky: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vystavení: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21.7.1016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Forma úhrady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převodem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Bankovní spojení: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Česká spořitelna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Datum splatnosti: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28.7.2016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Číslo účtu: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" w:eastAsia="Times New Roman" w:hAnsi="Arial" w:cs="Arial"/>
                <w:color w:val="4B4F56"/>
                <w:lang w:eastAsia="cs-CZ"/>
              </w:rPr>
            </w:pPr>
            <w:r w:rsidRPr="00E71C9E">
              <w:rPr>
                <w:rFonts w:ascii="Arial" w:eastAsia="Times New Roman" w:hAnsi="Arial" w:cs="Arial"/>
                <w:color w:val="4B4F56"/>
                <w:lang w:eastAsia="cs-CZ"/>
              </w:rPr>
              <w:t>1081911133/0800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46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Variabilní symbol: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Zálohová faktura k objednávce č. 119/2016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lang w:eastAsia="cs-CZ"/>
              </w:rPr>
              <w:t>Fakturuji vám zálohu na výrobu: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46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a) model č. 1 mezního patníku s nápisem www.ekob.cz (cena za model dohodou 10 tis. Kč včetně DPH)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b) 6 ks forem pro výrobu mezních patníků (cena dohodou za formu 9 </w:t>
            </w:r>
            <w:proofErr w:type="spellStart"/>
            <w:proofErr w:type="gramStart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tis.Kč</w:t>
            </w:r>
            <w:proofErr w:type="spellEnd"/>
            <w:proofErr w:type="gramEnd"/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včetně DPH)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 důvodů materiálové nákladnosti vystavuji zálohovou fakturu ve výši 40% celkové částky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tj. 25 000,- Kč.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ind w:firstLineChars="500" w:firstLine="10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 25 000,- Kč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2E80D22" wp14:editId="0B4C9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57325" cy="523875"/>
                  <wp:effectExtent l="0" t="0" r="9525" b="0"/>
                  <wp:wrapNone/>
                  <wp:docPr id="2" name="Obrázek 2" descr="podpis_faktu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podpis_faktur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2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71C9E" w:rsidRPr="00E71C9E" w:rsidTr="00E71C9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9E" w:rsidRPr="00E71C9E" w:rsidRDefault="00E71C9E" w:rsidP="00E71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71C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E559FD" w:rsidRDefault="00E559FD" w:rsidP="00E71C9E">
      <w:bookmarkStart w:id="0" w:name="_GoBack"/>
      <w:bookmarkEnd w:id="0"/>
    </w:p>
    <w:sectPr w:rsidR="00E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E"/>
    <w:rsid w:val="00E559FD"/>
    <w:rsid w:val="00E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2016-07-22T06:52:00Z</dcterms:created>
  <dcterms:modified xsi:type="dcterms:W3CDTF">2016-07-22T06:53:00Z</dcterms:modified>
</cp:coreProperties>
</file>