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B55CC" w14:textId="1100D02C" w:rsidR="006F3A0C" w:rsidRDefault="006F3A0C" w:rsidP="0006306C">
      <w:pPr>
        <w:tabs>
          <w:tab w:val="right" w:pos="9072"/>
        </w:tabs>
      </w:pPr>
      <w:r>
        <w:t xml:space="preserve">číslo smlouvy </w:t>
      </w:r>
      <w:r w:rsidR="00B910D0">
        <w:t>Objednatele</w:t>
      </w:r>
      <w:r>
        <w:t>:</w:t>
      </w:r>
      <w:r>
        <w:tab/>
        <w:t xml:space="preserve">číslo smlouvy </w:t>
      </w:r>
      <w:r w:rsidR="00F60C9A">
        <w:t>Poskytovatele</w:t>
      </w:r>
      <w:r>
        <w:t>:</w:t>
      </w:r>
    </w:p>
    <w:p w14:paraId="29E73160" w14:textId="6234B9C0" w:rsidR="006F3A0C" w:rsidRDefault="00CA6E78" w:rsidP="0006306C">
      <w:pPr>
        <w:tabs>
          <w:tab w:val="right" w:pos="9072"/>
        </w:tabs>
      </w:pPr>
      <w:r w:rsidRPr="00CA6E78">
        <w:t>REG-54-2022</w:t>
      </w:r>
      <w:r w:rsidR="006F3A0C">
        <w:tab/>
      </w:r>
      <w:r w:rsidRPr="00CA6E78">
        <w:t>16/2022</w:t>
      </w:r>
    </w:p>
    <w:p w14:paraId="235426E8" w14:textId="365761CC" w:rsidR="006F3A0C" w:rsidRDefault="006F3A0C" w:rsidP="002624DD">
      <w:pPr>
        <w:pStyle w:val="Nzev"/>
        <w:pBdr>
          <w:top w:val="double" w:sz="4" w:space="10" w:color="auto"/>
          <w:left w:val="double" w:sz="4" w:space="4" w:color="auto"/>
          <w:bottom w:val="double" w:sz="4" w:space="10" w:color="auto"/>
          <w:right w:val="double" w:sz="4" w:space="4" w:color="auto"/>
        </w:pBdr>
      </w:pPr>
      <w:r>
        <w:t>SMLOUVA</w:t>
      </w:r>
      <w:r w:rsidR="007F1974">
        <w:br/>
      </w:r>
      <w:r w:rsidR="007D32E2">
        <w:t xml:space="preserve">na služby </w:t>
      </w:r>
      <w:r w:rsidR="00797BD8" w:rsidRPr="00797BD8">
        <w:t xml:space="preserve">školení </w:t>
      </w:r>
      <w:r w:rsidR="00797BD8">
        <w:t xml:space="preserve">a </w:t>
      </w:r>
      <w:r w:rsidR="007D32E2">
        <w:t>vzdělávání</w:t>
      </w:r>
    </w:p>
    <w:p w14:paraId="6E6549BA" w14:textId="4951DE15" w:rsidR="006F3A0C" w:rsidRDefault="00770CAD" w:rsidP="002624DD">
      <w:pPr>
        <w:pStyle w:val="Podnadpis"/>
        <w:pBdr>
          <w:top w:val="double" w:sz="4" w:space="10" w:color="auto"/>
          <w:left w:val="double" w:sz="4" w:space="4" w:color="auto"/>
          <w:bottom w:val="double" w:sz="4" w:space="10" w:color="auto"/>
          <w:right w:val="double" w:sz="4" w:space="4" w:color="auto"/>
        </w:pBdr>
      </w:pPr>
      <w:r>
        <w:t>–</w:t>
      </w:r>
      <w:r w:rsidR="004E6A02">
        <w:t xml:space="preserve"> </w:t>
      </w:r>
      <w:r w:rsidR="005A1E84">
        <w:t>v</w:t>
      </w:r>
      <w:r w:rsidR="005A1E84" w:rsidRPr="005A1E84">
        <w:t>zdělávání v oblastech nastavení vnitřního hodnocení vědy a výzkumu</w:t>
      </w:r>
      <w:r>
        <w:t xml:space="preserve"> </w:t>
      </w:r>
      <w:r w:rsidRPr="00770CAD">
        <w:t>–</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77777777" w:rsidR="006F3A0C" w:rsidRPr="008B2F05" w:rsidRDefault="006F3A0C" w:rsidP="00D72675">
      <w:pPr>
        <w:ind w:left="2268"/>
        <w:rPr>
          <w:b/>
          <w:bCs/>
        </w:rPr>
      </w:pPr>
      <w:r w:rsidRPr="008B2F05">
        <w:rPr>
          <w:b/>
          <w:bCs/>
        </w:rPr>
        <w:t>Ústav živočišné fyziologie a genetiky AV ČR, v. v. i.</w:t>
      </w:r>
    </w:p>
    <w:p w14:paraId="1CB1EB98" w14:textId="77777777" w:rsidR="006F3A0C" w:rsidRDefault="006F3A0C" w:rsidP="00D72675">
      <w:pPr>
        <w:ind w:left="2268" w:hanging="2268"/>
      </w:pPr>
      <w:r>
        <w:t>se sídlem:</w:t>
      </w:r>
      <w:r>
        <w:tab/>
        <w:t>Rumburská 89, Liběchov, PSČ 277 21</w:t>
      </w:r>
    </w:p>
    <w:p w14:paraId="70A7EB86" w14:textId="77777777" w:rsidR="006F3A0C" w:rsidRDefault="006F3A0C" w:rsidP="00D72675">
      <w:pPr>
        <w:ind w:left="2268" w:hanging="2268"/>
      </w:pPr>
      <w:r>
        <w:t>IČO</w:t>
      </w:r>
      <w:r w:rsidR="0050532D">
        <w:t xml:space="preserve"> (DIČ)</w:t>
      </w:r>
      <w:r>
        <w:t>:</w:t>
      </w:r>
      <w:r>
        <w:tab/>
        <w:t>67985904</w:t>
      </w:r>
      <w:r w:rsidR="00BC7CC3">
        <w:t xml:space="preserve"> (</w:t>
      </w:r>
      <w:r w:rsidR="00BC7CC3" w:rsidRPr="00BC7CC3">
        <w:t>CZ67985904</w:t>
      </w:r>
      <w:r w:rsidR="00BC7CC3">
        <w:t>)</w:t>
      </w:r>
    </w:p>
    <w:p w14:paraId="7503748E" w14:textId="77777777" w:rsidR="006F3A0C" w:rsidRDefault="006F3A0C" w:rsidP="00D72675">
      <w:pPr>
        <w:ind w:left="2268" w:hanging="2268"/>
      </w:pPr>
      <w:r>
        <w:t>jehož zastupuje:</w:t>
      </w:r>
      <w:r>
        <w:tab/>
        <w:t>Ing. Michal Kubelka, CSc., ředitel</w:t>
      </w:r>
    </w:p>
    <w:p w14:paraId="209B559D" w14:textId="0B5DA599" w:rsidR="006F3A0C" w:rsidRPr="00262DB8" w:rsidRDefault="006F3A0C" w:rsidP="00D72675">
      <w:pPr>
        <w:ind w:left="2268"/>
      </w:pPr>
      <w:r w:rsidRPr="00262DB8">
        <w:t>dále jen jako „</w:t>
      </w:r>
      <w:r w:rsidR="009722FF">
        <w:rPr>
          <w:b/>
          <w:bCs/>
        </w:rPr>
        <w:t>Objednatel</w:t>
      </w:r>
      <w:r w:rsidRPr="00262DB8">
        <w:t>“ nebo též „</w:t>
      </w:r>
      <w:r w:rsidRPr="00262DB8">
        <w:rPr>
          <w:b/>
          <w:bCs/>
        </w:rPr>
        <w:t>ÚŽFG AV ČR, v. v. i.</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395DF8E" w14:textId="28FB7975" w:rsidR="006F3A0C" w:rsidRPr="00691720" w:rsidRDefault="007B3636" w:rsidP="00691720">
      <w:pPr>
        <w:ind w:left="2268"/>
        <w:rPr>
          <w:b/>
          <w:bCs/>
        </w:rPr>
      </w:pPr>
      <w:r w:rsidRPr="007B3636">
        <w:rPr>
          <w:b/>
          <w:bCs/>
        </w:rPr>
        <w:t>Focus People s.r.o.</w:t>
      </w:r>
    </w:p>
    <w:p w14:paraId="7BE1FC6D" w14:textId="09E157A6" w:rsidR="0022092A" w:rsidRPr="0022092A" w:rsidRDefault="009C5992" w:rsidP="0022092A">
      <w:pPr>
        <w:ind w:left="2268"/>
        <w:rPr>
          <w:i/>
          <w:iCs/>
        </w:rPr>
      </w:pPr>
      <w:r>
        <w:rPr>
          <w:i/>
          <w:iCs/>
        </w:rPr>
        <w:t xml:space="preserve">společnost </w:t>
      </w:r>
      <w:r w:rsidRPr="009C5992">
        <w:rPr>
          <w:i/>
          <w:iCs/>
        </w:rPr>
        <w:t>vedená u Krajského soudu v</w:t>
      </w:r>
      <w:r>
        <w:rPr>
          <w:i/>
          <w:iCs/>
        </w:rPr>
        <w:t> </w:t>
      </w:r>
      <w:r w:rsidRPr="009C5992">
        <w:rPr>
          <w:i/>
          <w:iCs/>
        </w:rPr>
        <w:t>Ostravě</w:t>
      </w:r>
      <w:r>
        <w:rPr>
          <w:i/>
          <w:iCs/>
        </w:rPr>
        <w:t xml:space="preserve"> pod sp. zn. </w:t>
      </w:r>
      <w:r w:rsidRPr="009C5992">
        <w:rPr>
          <w:i/>
          <w:iCs/>
        </w:rPr>
        <w:t>C 66767</w:t>
      </w:r>
    </w:p>
    <w:p w14:paraId="67AE2625" w14:textId="542CC630" w:rsidR="006F3A0C" w:rsidRDefault="00B95BC2" w:rsidP="00691720">
      <w:pPr>
        <w:ind w:left="2268" w:hanging="2268"/>
      </w:pPr>
      <w:r>
        <w:t xml:space="preserve">se </w:t>
      </w:r>
      <w:r w:rsidR="006F3A0C">
        <w:t>sídl</w:t>
      </w:r>
      <w:r>
        <w:t>em</w:t>
      </w:r>
      <w:r w:rsidR="006F3A0C">
        <w:t>:</w:t>
      </w:r>
      <w:r w:rsidR="006F3A0C">
        <w:tab/>
      </w:r>
      <w:r w:rsidR="00240D29" w:rsidRPr="00240D29">
        <w:t>Čalounická 477</w:t>
      </w:r>
      <w:r w:rsidR="00240D29">
        <w:t xml:space="preserve">, </w:t>
      </w:r>
      <w:r w:rsidR="00240D29" w:rsidRPr="00240D29">
        <w:t>Šenov</w:t>
      </w:r>
      <w:r w:rsidR="00240D29">
        <w:t xml:space="preserve">, PSČ </w:t>
      </w:r>
      <w:r w:rsidR="00240D29" w:rsidRPr="00240D29">
        <w:t>739 34</w:t>
      </w:r>
    </w:p>
    <w:p w14:paraId="1EFA584C" w14:textId="1402DC67" w:rsidR="006F3A0C" w:rsidRDefault="006F3A0C" w:rsidP="00691720">
      <w:pPr>
        <w:ind w:left="2268" w:hanging="2268"/>
      </w:pPr>
      <w:r>
        <w:t>IČO</w:t>
      </w:r>
      <w:r w:rsidR="00482B7E">
        <w:t xml:space="preserve"> (DIČ)</w:t>
      </w:r>
      <w:r>
        <w:tab/>
      </w:r>
      <w:r w:rsidR="00240D29" w:rsidRPr="00240D29">
        <w:t>02164469</w:t>
      </w:r>
      <w:r w:rsidR="00901E10">
        <w:t xml:space="preserve"> (</w:t>
      </w:r>
      <w:r w:rsidR="00240D29">
        <w:t>C</w:t>
      </w:r>
      <w:r w:rsidR="00E802ED">
        <w:t>Z</w:t>
      </w:r>
      <w:r w:rsidR="00240D29" w:rsidRPr="00240D29">
        <w:t>02164469</w:t>
      </w:r>
      <w:r w:rsidR="00901E10">
        <w:t>)</w:t>
      </w:r>
    </w:p>
    <w:p w14:paraId="051A22F2" w14:textId="2719F96C" w:rsidR="006F3A0C" w:rsidRDefault="006F3A0C" w:rsidP="00691720">
      <w:pPr>
        <w:ind w:left="2268" w:hanging="2268"/>
      </w:pPr>
      <w:r w:rsidRPr="00014C30">
        <w:t>bankovní spojení:</w:t>
      </w:r>
      <w:r w:rsidRPr="00014C30">
        <w:tab/>
      </w:r>
      <w:r w:rsidR="00ED050C">
        <w:t>xxx</w:t>
      </w:r>
    </w:p>
    <w:p w14:paraId="56BB4E64" w14:textId="703436D1" w:rsidR="006F3A0C" w:rsidRDefault="00691720" w:rsidP="00691720">
      <w:pPr>
        <w:ind w:left="2268" w:hanging="2268"/>
      </w:pPr>
      <w:r>
        <w:t>jíž</w:t>
      </w:r>
      <w:r w:rsidR="006F3A0C">
        <w:t xml:space="preserve"> zastupuje:</w:t>
      </w:r>
      <w:r w:rsidR="006F3A0C">
        <w:tab/>
      </w:r>
      <w:r w:rsidR="00671E36" w:rsidRPr="00671E36">
        <w:t>MgA. Antonín Válek, MBA</w:t>
      </w:r>
      <w:r w:rsidR="00671E36">
        <w:t>, jednatel</w:t>
      </w:r>
    </w:p>
    <w:p w14:paraId="6ABB402C" w14:textId="6372D36E" w:rsidR="006F3A0C" w:rsidRPr="00262DB8" w:rsidRDefault="006F3A0C" w:rsidP="00262DB8">
      <w:pPr>
        <w:ind w:left="2268"/>
      </w:pPr>
      <w:r w:rsidRPr="00262DB8">
        <w:t>dále jen jako „</w:t>
      </w:r>
      <w:r w:rsidRPr="00262DB8">
        <w:rPr>
          <w:b/>
          <w:bCs/>
        </w:rPr>
        <w:t>P</w:t>
      </w:r>
      <w:r w:rsidR="00755A18">
        <w:rPr>
          <w:b/>
          <w:bCs/>
        </w:rPr>
        <w:t>oskytovatel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lastRenderedPageBreak/>
        <w:t>tuto</w:t>
      </w:r>
    </w:p>
    <w:p w14:paraId="40F8C8B0" w14:textId="2519384D" w:rsidR="006F3A0C" w:rsidRDefault="006F3A0C" w:rsidP="00FA53B3">
      <w:pPr>
        <w:keepNext/>
        <w:jc w:val="center"/>
        <w:rPr>
          <w:b/>
          <w:bCs/>
        </w:rPr>
      </w:pPr>
      <w:r w:rsidRPr="00AA2565">
        <w:rPr>
          <w:b/>
          <w:bCs/>
        </w:rPr>
        <w:t xml:space="preserve">smlouvu </w:t>
      </w:r>
      <w:r w:rsidR="004D6D03" w:rsidRPr="004D6D03">
        <w:rPr>
          <w:b/>
          <w:bCs/>
        </w:rPr>
        <w:t xml:space="preserve">na služby </w:t>
      </w:r>
      <w:r w:rsidR="009C1586">
        <w:rPr>
          <w:b/>
          <w:bCs/>
        </w:rPr>
        <w:t xml:space="preserve">školení a </w:t>
      </w:r>
      <w:r w:rsidR="004D6D03" w:rsidRPr="004D6D03">
        <w:rPr>
          <w:b/>
          <w:bCs/>
        </w:rPr>
        <w:t>vzdělávání</w:t>
      </w:r>
    </w:p>
    <w:p w14:paraId="2337E4B3" w14:textId="28B0C17B" w:rsidR="006F3A0C" w:rsidRDefault="006F3A0C" w:rsidP="00FA53B3">
      <w:pPr>
        <w:keepNext/>
        <w:jc w:val="center"/>
      </w:pPr>
      <w:r>
        <w:t xml:space="preserve">ve smyslu ustanovení </w:t>
      </w:r>
      <w:r w:rsidR="00B53E7A" w:rsidRPr="00B53E7A">
        <w:t>§ 1746 odst. 2</w:t>
      </w:r>
      <w:r>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6197DEDB" w14:textId="77777777" w:rsidR="006F3A0C" w:rsidRDefault="006F3A0C" w:rsidP="006F3A0C"/>
    <w:p w14:paraId="1A4D5466" w14:textId="77777777" w:rsidR="006F628D" w:rsidRDefault="00C56076" w:rsidP="00775786">
      <w:pPr>
        <w:pStyle w:val="Nadpis1"/>
      </w:pPr>
      <w:r>
        <w:t>Úvodní ustanovení</w:t>
      </w:r>
    </w:p>
    <w:p w14:paraId="6F05B559" w14:textId="7A9EE5B4" w:rsidR="00C24A7B" w:rsidRDefault="00C24A7B" w:rsidP="00C24A7B">
      <w:pPr>
        <w:pStyle w:val="Odstavecseseznamem"/>
      </w:pPr>
      <w:r>
        <w:t xml:space="preserve">Účelem této Smlouvy je úprava práv a povinností Smluvních stran, a to při provádění služeb </w:t>
      </w:r>
      <w:r w:rsidR="00E23E1A" w:rsidRPr="00E23E1A">
        <w:t xml:space="preserve">školení </w:t>
      </w:r>
      <w:r w:rsidR="00E23E1A">
        <w:t xml:space="preserve">a </w:t>
      </w:r>
      <w:r>
        <w:t xml:space="preserve">vzdělávání </w:t>
      </w:r>
      <w:r w:rsidRPr="00C24A7B">
        <w:t>v oblasti výzkumu, vývoje a inovací</w:t>
      </w:r>
      <w:r w:rsidR="007161AA">
        <w:t xml:space="preserve"> Poskytovatelem</w:t>
      </w:r>
      <w:r>
        <w:t>.</w:t>
      </w:r>
    </w:p>
    <w:p w14:paraId="490B028E" w14:textId="77777777" w:rsidR="00C24A7B" w:rsidRDefault="00C24A7B" w:rsidP="00C24A7B">
      <w:pPr>
        <w:pStyle w:val="Odstavecseseznamem"/>
      </w:pPr>
      <w:r>
        <w:t>Rozsah a obsah vzájemných práv a povinností se řídí Smlouvou, příslušnými ustanoveními zákona č. 89/2012 Sb., občanského zákoníku, ve znění pozdějších předpisů (dále jen jako „</w:t>
      </w:r>
      <w:r w:rsidRPr="009206A1">
        <w:rPr>
          <w:b/>
          <w:bCs/>
        </w:rPr>
        <w:t>občanský zákoník</w:t>
      </w:r>
      <w:r>
        <w:t>“), a právním řádem České republiky.</w:t>
      </w:r>
    </w:p>
    <w:p w14:paraId="466DD8BA" w14:textId="722CBC2E" w:rsidR="00C24A7B" w:rsidRDefault="00C24A7B" w:rsidP="00C24A7B">
      <w:pPr>
        <w:pStyle w:val="Odstavecseseznamem"/>
      </w:pPr>
      <w:r>
        <w:t>Smluvní strany prohlašují, že údaje uvedené v označení Smluvních stran jsou v souladu s</w:t>
      </w:r>
      <w:r w:rsidR="00D26F4C">
        <w:t> </w:t>
      </w:r>
      <w:r>
        <w:t>právní skutečností v době uzavření Smlouvy. Smluvní strany se zavazují, že změny dotčených údajů, k nimž dojde za účinnosti této Smlouvy, oznámí bez prodlení druhé Smluvní straně.</w:t>
      </w:r>
    </w:p>
    <w:p w14:paraId="7F203AEC" w14:textId="1353CFEF" w:rsidR="00C24A7B" w:rsidRDefault="00B03D2B" w:rsidP="00C24A7B">
      <w:pPr>
        <w:pStyle w:val="Odstavecseseznamem"/>
      </w:pPr>
      <w:r>
        <w:t xml:space="preserve">Poskytovatel </w:t>
      </w:r>
      <w:r w:rsidR="00C24A7B">
        <w:t>prohlašuje, že je držitelem platného oprávnění k podnikání odpovídající alespoň předmětu plnění vymezenému Smlouvou.</w:t>
      </w:r>
    </w:p>
    <w:p w14:paraId="28250055" w14:textId="4C8496A9" w:rsidR="00C24A7B" w:rsidRDefault="00C24A7B" w:rsidP="00747B37">
      <w:pPr>
        <w:pStyle w:val="Odstavecseseznamem"/>
      </w:pPr>
      <w:r>
        <w:t>Předmět Smlouvy je spolufinancován ze zdrojů Evropské unie (Evropských strukturálních a</w:t>
      </w:r>
      <w:r w:rsidR="007215D6">
        <w:t> </w:t>
      </w:r>
      <w:r>
        <w:t>investičních fondů) a státního rozpočtu České republiky prostřednictvím Operačního programu Výzkum, vývoj a vzdělávání (dále jen jako „</w:t>
      </w:r>
      <w:r w:rsidRPr="002A3AC4">
        <w:rPr>
          <w:b/>
          <w:bCs/>
        </w:rPr>
        <w:t>OP VVV</w:t>
      </w:r>
      <w:r>
        <w:t>“), prioritní osy 2 Rozvoj vysokých škol a lidských zdrojů pro výzkum a vývoj, investiční priority 1 Zlepšování kvality a</w:t>
      </w:r>
      <w:r w:rsidR="007215D6">
        <w:t> </w:t>
      </w:r>
      <w:r>
        <w:t>účinnosti a přístupu k terciárnímu a rovnocennému vzdělávání, zejména v případě znevýhodněných skupin, aby se zvýšila účast a úrovně dosaženého vzdělání, specifického cíle 5 Zlepšení podmínek pro výuku spojenou s výzkumem a pro rozvoj lidských zdrojů v oblasti výzkumu a vývoje, název projektu „</w:t>
      </w:r>
      <w:r w:rsidRPr="002A3AC4">
        <w:rPr>
          <w:b/>
          <w:bCs/>
        </w:rPr>
        <w:t>Zkvalitnění strategického řízení na Ústavu živočišné fyziologie a genetiky AV ČR, v. v. i. v oblasti lidských zdrojů ve vědě a výzkumu</w:t>
      </w:r>
      <w:r>
        <w:t>“, registrační číslo projektu „</w:t>
      </w:r>
      <w:r w:rsidRPr="002A3AC4">
        <w:rPr>
          <w:b/>
          <w:bCs/>
        </w:rPr>
        <w:t>CZ.02.2.69/0.0/0.0/18_054/0014650</w:t>
      </w:r>
      <w:r>
        <w:t>“.</w:t>
      </w:r>
    </w:p>
    <w:p w14:paraId="33722E51" w14:textId="5EB9EE98" w:rsidR="00591891" w:rsidRDefault="00C94D14" w:rsidP="00724250">
      <w:pPr>
        <w:pStyle w:val="Nadpis1"/>
      </w:pPr>
      <w:r>
        <w:t>Předmět Smlouvy</w:t>
      </w:r>
    </w:p>
    <w:p w14:paraId="215250E8" w14:textId="6F8D4C31" w:rsidR="009F4A62" w:rsidRDefault="00DF7D96" w:rsidP="009F4A62">
      <w:pPr>
        <w:pStyle w:val="Odstavecseseznamem"/>
      </w:pPr>
      <w:r>
        <w:t xml:space="preserve">Poskytovatel </w:t>
      </w:r>
      <w:r w:rsidR="009F4A62">
        <w:t>se touto Smlouvou zavazuje prov</w:t>
      </w:r>
      <w:r>
        <w:t>ést pro Objednatele dále vymezené</w:t>
      </w:r>
      <w:r w:rsidR="007C7112">
        <w:t xml:space="preserve"> </w:t>
      </w:r>
      <w:r w:rsidR="007C7112" w:rsidRPr="007C7112">
        <w:t>služby</w:t>
      </w:r>
      <w:r w:rsidR="005C303A">
        <w:t xml:space="preserve"> </w:t>
      </w:r>
      <w:r w:rsidR="005C303A" w:rsidRPr="005C303A">
        <w:t>školení</w:t>
      </w:r>
      <w:r w:rsidR="005C303A">
        <w:t xml:space="preserve"> a</w:t>
      </w:r>
      <w:r w:rsidR="007C7112" w:rsidRPr="007C7112">
        <w:t xml:space="preserve"> vzdělávání </w:t>
      </w:r>
      <w:r w:rsidR="00CE5F0E" w:rsidRPr="00CE5F0E">
        <w:t>v oblasti výzkumu, vývoje a inovací</w:t>
      </w:r>
      <w:r w:rsidR="009F4A62">
        <w:t xml:space="preserve"> a Objednatel se za to touto Smlouvou zavazuje </w:t>
      </w:r>
      <w:r w:rsidR="00B325EF">
        <w:t>za</w:t>
      </w:r>
      <w:r w:rsidR="009F4A62">
        <w:t xml:space="preserve">platit </w:t>
      </w:r>
      <w:r w:rsidR="00B325EF">
        <w:t>Poskytovateli</w:t>
      </w:r>
      <w:r w:rsidR="009F4A62">
        <w:t xml:space="preserve"> odměnu.</w:t>
      </w:r>
    </w:p>
    <w:p w14:paraId="64B78413" w14:textId="609565DF" w:rsidR="0032590E" w:rsidRDefault="00E54F4F" w:rsidP="00A70252">
      <w:pPr>
        <w:pStyle w:val="Odstavecseseznamem"/>
        <w:keepNext/>
      </w:pPr>
      <w:r>
        <w:t>Službami školení</w:t>
      </w:r>
      <w:r w:rsidR="005C303A">
        <w:t xml:space="preserve"> a </w:t>
      </w:r>
      <w:r w:rsidR="005C303A" w:rsidRPr="005C303A">
        <w:t>vzdělávání</w:t>
      </w:r>
      <w:r>
        <w:t xml:space="preserve"> v</w:t>
      </w:r>
      <w:r w:rsidR="00B02A4E">
        <w:t xml:space="preserve"> </w:t>
      </w:r>
      <w:r>
        <w:t>oblasti výzkumu, vývoje a inovací</w:t>
      </w:r>
      <w:r w:rsidR="003B6DE3">
        <w:t xml:space="preserve"> (dále jen „</w:t>
      </w:r>
      <w:r w:rsidR="006C1A6C" w:rsidRPr="006C1A6C">
        <w:rPr>
          <w:b/>
          <w:bCs/>
        </w:rPr>
        <w:t>Služby vzdělávání</w:t>
      </w:r>
      <w:r w:rsidR="003B6DE3">
        <w:t>“)</w:t>
      </w:r>
      <w:r>
        <w:t xml:space="preserve"> se rozumí </w:t>
      </w:r>
      <w:r w:rsidR="00526B19">
        <w:t>vzdělávání v</w:t>
      </w:r>
      <w:r w:rsidR="00C2056B">
        <w:t> </w:t>
      </w:r>
      <w:r w:rsidR="00526B19">
        <w:t>t</w:t>
      </w:r>
      <w:r w:rsidR="00C2056B">
        <w:t>ématech</w:t>
      </w:r>
    </w:p>
    <w:p w14:paraId="41A5B03A" w14:textId="5097A48F" w:rsidR="003967BA" w:rsidRDefault="003967BA" w:rsidP="003967BA">
      <w:pPr>
        <w:pStyle w:val="Odstavecseseznamem"/>
        <w:numPr>
          <w:ilvl w:val="2"/>
          <w:numId w:val="2"/>
        </w:numPr>
      </w:pPr>
      <w:r>
        <w:t>rozvoj lidských zdrojů a personalistika ve výzkumné organizaci,</w:t>
      </w:r>
    </w:p>
    <w:p w14:paraId="7ACE3E6E" w14:textId="77777777" w:rsidR="003967BA" w:rsidRDefault="003967BA" w:rsidP="003967BA">
      <w:pPr>
        <w:pStyle w:val="Odstavecseseznamem"/>
        <w:numPr>
          <w:ilvl w:val="2"/>
          <w:numId w:val="2"/>
        </w:numPr>
      </w:pPr>
      <w:r>
        <w:t>vědní politika v České republice s mezinárodním srovnáním a legislativa v oblasti vědy a výzkumu v České republice a Evropské unii,</w:t>
      </w:r>
    </w:p>
    <w:p w14:paraId="55384EAC" w14:textId="64DFAF74" w:rsidR="003967BA" w:rsidRDefault="003967BA" w:rsidP="003967BA">
      <w:pPr>
        <w:pStyle w:val="Odstavecseseznamem"/>
        <w:numPr>
          <w:ilvl w:val="2"/>
          <w:numId w:val="2"/>
        </w:numPr>
      </w:pPr>
      <w:r>
        <w:t>kvantitativní a kvalitativní hodnocení vědeckých výstupů ve světě,</w:t>
      </w:r>
    </w:p>
    <w:p w14:paraId="2E8913E7" w14:textId="77777777" w:rsidR="003967BA" w:rsidRDefault="003967BA" w:rsidP="003967BA">
      <w:pPr>
        <w:pStyle w:val="Odstavecseseznamem"/>
        <w:numPr>
          <w:ilvl w:val="2"/>
          <w:numId w:val="2"/>
        </w:numPr>
      </w:pPr>
      <w:r>
        <w:lastRenderedPageBreak/>
        <w:t>kvantitativní a kvalitativní hodnocení vědeckých výstupů v České republice,</w:t>
      </w:r>
    </w:p>
    <w:p w14:paraId="260822D2" w14:textId="65FA2AC3" w:rsidR="003967BA" w:rsidRDefault="003967BA" w:rsidP="003967BA">
      <w:pPr>
        <w:pStyle w:val="Odstavecseseznamem"/>
        <w:numPr>
          <w:ilvl w:val="2"/>
          <w:numId w:val="2"/>
        </w:numPr>
      </w:pPr>
      <w:r>
        <w:t>další parametry hodnocení činnosti vědeckých pracovníků a týmů a</w:t>
      </w:r>
    </w:p>
    <w:p w14:paraId="5A149805" w14:textId="77777777" w:rsidR="003967BA" w:rsidRDefault="003967BA" w:rsidP="003967BA">
      <w:pPr>
        <w:pStyle w:val="Odstavecseseznamem"/>
        <w:numPr>
          <w:ilvl w:val="2"/>
          <w:numId w:val="2"/>
        </w:numPr>
      </w:pPr>
      <w:r>
        <w:t>principy strategického plánování ve výzkumu a organizace, řízení a financování systému vědy a výzkumu v České republice.</w:t>
      </w:r>
    </w:p>
    <w:p w14:paraId="0063DD65" w14:textId="0F476D1A" w:rsidR="00526B19" w:rsidRPr="009E06B8" w:rsidRDefault="00025DC0" w:rsidP="001674C5">
      <w:pPr>
        <w:pStyle w:val="Odstavecseseznamem"/>
      </w:pPr>
      <w:r w:rsidRPr="009E06B8">
        <w:t xml:space="preserve">Služby vzdělávání </w:t>
      </w:r>
      <w:r w:rsidR="008E54D4" w:rsidRPr="009E06B8">
        <w:t xml:space="preserve">budou </w:t>
      </w:r>
      <w:r w:rsidR="00360312" w:rsidRPr="009E06B8">
        <w:t>poskyt</w:t>
      </w:r>
      <w:r w:rsidR="00824198" w:rsidRPr="009E06B8">
        <w:t xml:space="preserve">ovány </w:t>
      </w:r>
      <w:r w:rsidR="007B74F6">
        <w:t xml:space="preserve">celkem </w:t>
      </w:r>
      <w:r w:rsidR="0037361D">
        <w:t>1</w:t>
      </w:r>
      <w:r w:rsidR="00CF360C">
        <w:t>2</w:t>
      </w:r>
      <w:r w:rsidR="007D3711" w:rsidRPr="009E06B8">
        <w:t> dospělý</w:t>
      </w:r>
      <w:r w:rsidR="00D83AFE" w:rsidRPr="009E06B8">
        <w:t>m</w:t>
      </w:r>
      <w:r w:rsidR="007D3711" w:rsidRPr="009E06B8">
        <w:t xml:space="preserve"> osob</w:t>
      </w:r>
      <w:r w:rsidR="00D83AFE" w:rsidRPr="009E06B8">
        <w:t>ám</w:t>
      </w:r>
      <w:r w:rsidR="00E51EEB" w:rsidRPr="009E06B8">
        <w:t xml:space="preserve"> (</w:t>
      </w:r>
      <w:r w:rsidR="004351C8" w:rsidRPr="009E06B8">
        <w:t>dále jen jako „</w:t>
      </w:r>
      <w:r w:rsidR="004351C8" w:rsidRPr="009E06B8">
        <w:rPr>
          <w:b/>
          <w:bCs/>
        </w:rPr>
        <w:t>Ú</w:t>
      </w:r>
      <w:r w:rsidR="00E51EEB" w:rsidRPr="009E06B8">
        <w:rPr>
          <w:b/>
          <w:bCs/>
        </w:rPr>
        <w:t>častníci</w:t>
      </w:r>
      <w:r w:rsidR="004351C8" w:rsidRPr="009E06B8">
        <w:t>“</w:t>
      </w:r>
      <w:r w:rsidR="00E51EEB" w:rsidRPr="009E06B8">
        <w:t>)</w:t>
      </w:r>
      <w:r w:rsidR="007D3711" w:rsidRPr="009E06B8">
        <w:t xml:space="preserve"> v</w:t>
      </w:r>
      <w:r w:rsidR="002F077B" w:rsidRPr="009E06B8">
        <w:t> </w:t>
      </w:r>
      <w:r w:rsidR="007D3711" w:rsidRPr="009E06B8">
        <w:t xml:space="preserve">celkovém rozsahu </w:t>
      </w:r>
      <w:r w:rsidR="00CF360C">
        <w:t>6</w:t>
      </w:r>
      <w:r w:rsidR="00AA6830">
        <w:t xml:space="preserve"> </w:t>
      </w:r>
      <w:r w:rsidR="007D3711" w:rsidRPr="009E06B8">
        <w:t>vzdělávacích dnů (</w:t>
      </w:r>
      <w:r w:rsidR="00CF360C">
        <w:t>6</w:t>
      </w:r>
      <w:r w:rsidR="007D3711" w:rsidRPr="009E06B8">
        <w:t xml:space="preserve"> x </w:t>
      </w:r>
      <w:r w:rsidR="00CF360C">
        <w:t>8</w:t>
      </w:r>
      <w:r w:rsidR="00A576B9" w:rsidRPr="009E06B8">
        <w:t xml:space="preserve"> vyučovacích</w:t>
      </w:r>
      <w:r w:rsidR="007D3711" w:rsidRPr="009E06B8">
        <w:t xml:space="preserve"> hodin)</w:t>
      </w:r>
      <w:r w:rsidR="004A33FD" w:rsidRPr="009E06B8">
        <w:t>.</w:t>
      </w:r>
      <w:r w:rsidR="00C81943" w:rsidRPr="009E06B8">
        <w:t xml:space="preserve"> Objednatel je oprávněn</w:t>
      </w:r>
      <w:r w:rsidR="002E700A" w:rsidRPr="009E06B8">
        <w:t xml:space="preserve"> počet osob </w:t>
      </w:r>
      <w:r w:rsidR="008D1412" w:rsidRPr="009E06B8">
        <w:t>navýšit</w:t>
      </w:r>
      <w:r w:rsidR="00F108C3" w:rsidRPr="009E06B8">
        <w:t xml:space="preserve">, </w:t>
      </w:r>
      <w:r w:rsidR="00A94131" w:rsidRPr="009E06B8">
        <w:t xml:space="preserve">a to </w:t>
      </w:r>
      <w:r w:rsidR="00F108C3" w:rsidRPr="009E06B8">
        <w:t xml:space="preserve">zejména ve vztahu k jednotlivým </w:t>
      </w:r>
      <w:r w:rsidR="003D7098" w:rsidRPr="009E06B8">
        <w:t>t</w:t>
      </w:r>
      <w:r w:rsidR="00856570">
        <w:t>ématům</w:t>
      </w:r>
      <w:r w:rsidR="002E700A" w:rsidRPr="009E06B8">
        <w:t>.</w:t>
      </w:r>
    </w:p>
    <w:p w14:paraId="3391665C" w14:textId="77777777" w:rsidR="009F4A62" w:rsidRPr="009E06B8" w:rsidRDefault="009F4A62" w:rsidP="00B069A0">
      <w:pPr>
        <w:pStyle w:val="Odstavecseseznamem"/>
        <w:keepNext/>
      </w:pPr>
      <w:r w:rsidRPr="009E06B8">
        <w:t>Součástí předmětu plnění je dále</w:t>
      </w:r>
    </w:p>
    <w:p w14:paraId="3F7AC0D6" w14:textId="6B59B3DD" w:rsidR="00727A2F" w:rsidRPr="009E06B8" w:rsidRDefault="00727A2F" w:rsidP="00727A2F">
      <w:pPr>
        <w:pStyle w:val="Odstavecseseznamem"/>
        <w:numPr>
          <w:ilvl w:val="2"/>
          <w:numId w:val="2"/>
        </w:numPr>
      </w:pPr>
      <w:r w:rsidRPr="009E06B8">
        <w:t xml:space="preserve">administrativní zajištění </w:t>
      </w:r>
      <w:r w:rsidR="00F27247" w:rsidRPr="009E06B8">
        <w:t>Služeb vzdělávání</w:t>
      </w:r>
      <w:r w:rsidRPr="009E06B8">
        <w:t xml:space="preserve"> (příprava</w:t>
      </w:r>
      <w:r w:rsidR="002F238A" w:rsidRPr="009E06B8">
        <w:t xml:space="preserve"> realizace</w:t>
      </w:r>
      <w:r w:rsidRPr="009E06B8">
        <w:t xml:space="preserve">, </w:t>
      </w:r>
      <w:r w:rsidR="002F238A" w:rsidRPr="009E06B8">
        <w:t xml:space="preserve">zajištění </w:t>
      </w:r>
      <w:r w:rsidRPr="009E06B8">
        <w:t>realizace na</w:t>
      </w:r>
      <w:r w:rsidR="00FC615A" w:rsidRPr="009E06B8">
        <w:t> </w:t>
      </w:r>
      <w:r w:rsidRPr="009E06B8">
        <w:t>místě i zhodnocení</w:t>
      </w:r>
      <w:r w:rsidR="00AE0CA8" w:rsidRPr="009E06B8">
        <w:t xml:space="preserve"> po uskutečnění</w:t>
      </w:r>
      <w:r w:rsidRPr="009E06B8">
        <w:t>);</w:t>
      </w:r>
    </w:p>
    <w:p w14:paraId="6344A476" w14:textId="04EED25C" w:rsidR="00727A2F" w:rsidRPr="009E06B8" w:rsidRDefault="00727A2F" w:rsidP="00727A2F">
      <w:pPr>
        <w:pStyle w:val="Odstavecseseznamem"/>
        <w:numPr>
          <w:ilvl w:val="2"/>
          <w:numId w:val="2"/>
        </w:numPr>
      </w:pPr>
      <w:r w:rsidRPr="009E06B8">
        <w:t xml:space="preserve">zpracování podkladových materiálů </w:t>
      </w:r>
      <w:r w:rsidR="00E21EAC">
        <w:t>[</w:t>
      </w:r>
      <w:r w:rsidR="004856FB" w:rsidRPr="009E06B8">
        <w:t>prezenční listiny</w:t>
      </w:r>
      <w:r w:rsidR="00512918" w:rsidRPr="009E06B8">
        <w:t>,</w:t>
      </w:r>
      <w:r w:rsidR="004856FB" w:rsidRPr="009E06B8">
        <w:t xml:space="preserve"> </w:t>
      </w:r>
      <w:r w:rsidR="00751E9D" w:rsidRPr="009E06B8">
        <w:t>výukové materiály</w:t>
      </w:r>
      <w:r w:rsidR="00E21EAC">
        <w:t xml:space="preserve"> </w:t>
      </w:r>
      <w:r w:rsidR="00E21EAC" w:rsidRPr="00E21EAC">
        <w:t>pro účastníky na místě samém</w:t>
      </w:r>
      <w:r w:rsidR="00E21EAC">
        <w:t xml:space="preserve"> (n</w:t>
      </w:r>
      <w:r w:rsidR="00E21EAC" w:rsidRPr="00E21EAC">
        <w:t>apř. prezentace</w:t>
      </w:r>
      <w:r w:rsidR="00E21EAC">
        <w:t>)</w:t>
      </w:r>
      <w:r w:rsidR="00512918" w:rsidRPr="009E06B8">
        <w:t xml:space="preserve"> a</w:t>
      </w:r>
      <w:r w:rsidR="00E21EAC">
        <w:t xml:space="preserve"> </w:t>
      </w:r>
      <w:r w:rsidR="00E21EAC" w:rsidRPr="00E21EAC">
        <w:t xml:space="preserve">komplexní učební texty </w:t>
      </w:r>
      <w:r w:rsidR="00E21EAC">
        <w:t>(</w:t>
      </w:r>
      <w:r w:rsidR="00302BE6">
        <w:t xml:space="preserve">elektronická </w:t>
      </w:r>
      <w:r w:rsidR="00512918" w:rsidRPr="009E06B8">
        <w:t>skripta</w:t>
      </w:r>
      <w:r w:rsidR="00E21EAC">
        <w:t>)]</w:t>
      </w:r>
      <w:r w:rsidRPr="009E06B8">
        <w:t>;</w:t>
      </w:r>
      <w:r w:rsidR="00C93E79">
        <w:t xml:space="preserve"> a</w:t>
      </w:r>
    </w:p>
    <w:p w14:paraId="7A75FA3F" w14:textId="77777777" w:rsidR="00727A2F" w:rsidRDefault="00727A2F" w:rsidP="00727A2F">
      <w:pPr>
        <w:pStyle w:val="Odstavecseseznamem"/>
        <w:numPr>
          <w:ilvl w:val="2"/>
          <w:numId w:val="2"/>
        </w:numPr>
      </w:pPr>
      <w:r>
        <w:t>doprava do místa plnění.</w:t>
      </w:r>
    </w:p>
    <w:p w14:paraId="5B51AFE1" w14:textId="14AA52B7" w:rsidR="00591891" w:rsidRPr="009E06B8" w:rsidRDefault="002B1A6F" w:rsidP="00C56076">
      <w:pPr>
        <w:pStyle w:val="Odstavecseseznamem"/>
      </w:pPr>
      <w:r w:rsidRPr="009E06B8">
        <w:t xml:space="preserve">Podrobné vymezení </w:t>
      </w:r>
      <w:r w:rsidR="001E6B5C" w:rsidRPr="009E06B8">
        <w:t>S</w:t>
      </w:r>
      <w:r w:rsidR="00BE3EA2" w:rsidRPr="009E06B8">
        <w:t xml:space="preserve">lužeb vzdělávání </w:t>
      </w:r>
      <w:r w:rsidR="00B97F97" w:rsidRPr="009E06B8">
        <w:t>je uvedeno v příloze č. 1 této Smlouvy.</w:t>
      </w:r>
    </w:p>
    <w:p w14:paraId="2282F640" w14:textId="6627A4A3" w:rsidR="00727A2F" w:rsidRDefault="000F79D2" w:rsidP="00020479">
      <w:pPr>
        <w:pStyle w:val="Nadpis1"/>
      </w:pPr>
      <w:r>
        <w:t>Provádění předmětu Smlouvy</w:t>
      </w:r>
    </w:p>
    <w:p w14:paraId="6540F172" w14:textId="54C64BCC" w:rsidR="0052214A" w:rsidRDefault="007A1625" w:rsidP="009F4A62">
      <w:pPr>
        <w:pStyle w:val="Odstavecseseznamem"/>
      </w:pPr>
      <w:r>
        <w:t xml:space="preserve">Objednatel </w:t>
      </w:r>
      <w:r w:rsidR="004C5703">
        <w:t xml:space="preserve">písemně </w:t>
      </w:r>
      <w:r w:rsidR="00AC6ABC">
        <w:t xml:space="preserve">vyzve Poskytovatele </w:t>
      </w:r>
      <w:r w:rsidR="001B0AEE">
        <w:t>k</w:t>
      </w:r>
      <w:r w:rsidR="0001306A">
        <w:t xml:space="preserve"> </w:t>
      </w:r>
      <w:r w:rsidR="00C11679">
        <w:t xml:space="preserve">zahájení </w:t>
      </w:r>
      <w:r w:rsidR="00735F9B">
        <w:t xml:space="preserve">poskytování </w:t>
      </w:r>
      <w:r w:rsidR="000F245A">
        <w:t>S</w:t>
      </w:r>
      <w:r w:rsidR="00735F9B">
        <w:t>lužeb</w:t>
      </w:r>
      <w:r w:rsidR="0052214A">
        <w:t xml:space="preserve"> vzdělávání</w:t>
      </w:r>
      <w:r w:rsidR="00C301BD">
        <w:t>.</w:t>
      </w:r>
      <w:r w:rsidR="0052214A">
        <w:t xml:space="preserve"> Smluvní </w:t>
      </w:r>
      <w:r w:rsidR="0052214A" w:rsidRPr="00751665">
        <w:t xml:space="preserve">strany uskuteční vstupní jednání nejpozději do </w:t>
      </w:r>
      <w:r w:rsidR="003A51B7" w:rsidRPr="00751665">
        <w:t>5</w:t>
      </w:r>
      <w:r w:rsidR="0052214A" w:rsidRPr="00751665">
        <w:t xml:space="preserve"> pracovních dnů ode dne doručení výzvy</w:t>
      </w:r>
      <w:r w:rsidR="0052214A">
        <w:t xml:space="preserve"> Poskytovateli</w:t>
      </w:r>
      <w:r w:rsidR="007D5A28">
        <w:t xml:space="preserve">, přičemž jeho obsahem bude </w:t>
      </w:r>
      <w:r w:rsidR="00B06682">
        <w:t xml:space="preserve">sdělení </w:t>
      </w:r>
      <w:r w:rsidR="00D82ECA">
        <w:t xml:space="preserve">požadavků na </w:t>
      </w:r>
      <w:r w:rsidR="00991F9F">
        <w:t>zpracování harmonogramu poskytování Služeb vzdělávání Poskytovatelem</w:t>
      </w:r>
      <w:r w:rsidR="003A6D90">
        <w:t>.</w:t>
      </w:r>
    </w:p>
    <w:p w14:paraId="28051878" w14:textId="55D9B5F9" w:rsidR="006938BC" w:rsidRDefault="00CE0E7B" w:rsidP="009F4A62">
      <w:pPr>
        <w:pStyle w:val="Odstavecseseznamem"/>
      </w:pPr>
      <w:r>
        <w:t>Poskytovatel na základě vstupního jednání zpracuje nejpozději do 10 pracovních dnů návrh harmonogramu poskytování Služeb vzdělávání</w:t>
      </w:r>
      <w:r w:rsidR="00464B7B">
        <w:t xml:space="preserve"> a předloží jej </w:t>
      </w:r>
      <w:r w:rsidR="00B221FD">
        <w:t>Objednateli.</w:t>
      </w:r>
    </w:p>
    <w:p w14:paraId="1C26E8FA" w14:textId="1EE288CF" w:rsidR="001556C0" w:rsidRDefault="00FF3D3A" w:rsidP="009F4A62">
      <w:pPr>
        <w:pStyle w:val="Odstavecseseznamem"/>
      </w:pPr>
      <w:r>
        <w:t>Objednatel nejpozději do 10 pracovních dnů</w:t>
      </w:r>
      <w:r w:rsidR="00547615">
        <w:t xml:space="preserve"> </w:t>
      </w:r>
      <w:r w:rsidR="00CF235E">
        <w:t>uplatní vůči návrhu harmonogramu poskytování Služeb vzdělávání připomínky (tj. požadavky na úpravu)</w:t>
      </w:r>
      <w:r w:rsidR="00FE0C69">
        <w:t xml:space="preserve"> nebo </w:t>
      </w:r>
      <w:r w:rsidR="006556FC">
        <w:t>návrh harmonogramu akceptuje.</w:t>
      </w:r>
      <w:r w:rsidR="00EC6DEE">
        <w:t xml:space="preserve"> Nevyjádří-li se Objednatel ve stanovené lhůtě, má se za to, že návrh akceptoval bez připomínek.</w:t>
      </w:r>
    </w:p>
    <w:p w14:paraId="73A71D13" w14:textId="2069195A" w:rsidR="00A360A0" w:rsidRDefault="00297FAF" w:rsidP="009F4A62">
      <w:pPr>
        <w:pStyle w:val="Odstavecseseznamem"/>
      </w:pPr>
      <w:r>
        <w:t xml:space="preserve">Poskytovatel </w:t>
      </w:r>
      <w:r w:rsidR="003D6AB1">
        <w:t xml:space="preserve">poskytuje Služby vzdělávání podle </w:t>
      </w:r>
      <w:r w:rsidR="00A91BFB">
        <w:t>harmonogramu akceptovaného podle předchozích ustanovení.</w:t>
      </w:r>
    </w:p>
    <w:p w14:paraId="7AFE5427" w14:textId="0F22B572" w:rsidR="000C2CFD" w:rsidRDefault="007D5B5E" w:rsidP="003F788F">
      <w:pPr>
        <w:pStyle w:val="Odstavecseseznamem"/>
        <w:keepNext/>
      </w:pPr>
      <w:r>
        <w:t>Poskytovatel u každé</w:t>
      </w:r>
      <w:r w:rsidR="0046206D">
        <w:t>ho jednotlivého vzdělávacího dne</w:t>
      </w:r>
    </w:p>
    <w:p w14:paraId="31F613EB" w14:textId="36462650" w:rsidR="0032155C" w:rsidRDefault="00E11B39" w:rsidP="00252235">
      <w:pPr>
        <w:pStyle w:val="Odstavecseseznamem"/>
        <w:numPr>
          <w:ilvl w:val="2"/>
          <w:numId w:val="2"/>
        </w:numPr>
      </w:pPr>
      <w:r>
        <w:t>zajistí jeho včasnou a řádnou přípravu</w:t>
      </w:r>
      <w:r w:rsidR="003203D0">
        <w:t xml:space="preserve"> v</w:t>
      </w:r>
      <w:r w:rsidR="00C77CE0">
        <w:t xml:space="preserve"> </w:t>
      </w:r>
      <w:r w:rsidR="003203D0">
        <w:t xml:space="preserve">rozsahu nezbytném pro </w:t>
      </w:r>
      <w:r w:rsidR="0032155C">
        <w:t>poskytnutí Služeb vzdělávání</w:t>
      </w:r>
      <w:r w:rsidR="009E657D">
        <w:t xml:space="preserve"> (zejm. zajištění lektora, rozeslání pozvánek Účastníkům</w:t>
      </w:r>
      <w:r w:rsidR="00DC68D6">
        <w:t xml:space="preserve"> a</w:t>
      </w:r>
      <w:r w:rsidR="009E657D">
        <w:t xml:space="preserve"> </w:t>
      </w:r>
      <w:r w:rsidR="008A764B">
        <w:t>příprava</w:t>
      </w:r>
      <w:r w:rsidR="00516DF9">
        <w:t xml:space="preserve"> prezenční listiny</w:t>
      </w:r>
      <w:r w:rsidR="0047142D">
        <w:t>,</w:t>
      </w:r>
      <w:r w:rsidR="00516DF9">
        <w:t xml:space="preserve"> </w:t>
      </w:r>
      <w:r w:rsidR="00DC68D6">
        <w:t>výukového materiálu</w:t>
      </w:r>
      <w:r w:rsidR="0047142D">
        <w:t xml:space="preserve"> a </w:t>
      </w:r>
      <w:r w:rsidR="00F10CF6">
        <w:t>elektronických skript</w:t>
      </w:r>
      <w:r w:rsidR="00DC68D6">
        <w:t>)</w:t>
      </w:r>
      <w:r w:rsidR="009E657D">
        <w:t>;</w:t>
      </w:r>
    </w:p>
    <w:p w14:paraId="01C76F76" w14:textId="09A4C0FC" w:rsidR="003B0A5E" w:rsidRDefault="0047142D" w:rsidP="00252235">
      <w:pPr>
        <w:pStyle w:val="Odstavecseseznamem"/>
        <w:numPr>
          <w:ilvl w:val="2"/>
          <w:numId w:val="2"/>
        </w:numPr>
      </w:pPr>
      <w:r>
        <w:t xml:space="preserve">zajistí </w:t>
      </w:r>
      <w:r w:rsidR="00EF48D8">
        <w:t xml:space="preserve">samotnou organizaci </w:t>
      </w:r>
      <w:r w:rsidR="00654594">
        <w:t>vzdělávacího dne</w:t>
      </w:r>
      <w:r w:rsidR="00416E9C">
        <w:t xml:space="preserve"> v místě plnění</w:t>
      </w:r>
      <w:r w:rsidR="00515AEB">
        <w:t xml:space="preserve"> (</w:t>
      </w:r>
      <w:r w:rsidR="00DF7C33">
        <w:t xml:space="preserve">zejm. </w:t>
      </w:r>
      <w:r w:rsidR="00515AEB">
        <w:t xml:space="preserve">podepsání prezenčních listin, </w:t>
      </w:r>
      <w:r w:rsidR="005C61D1">
        <w:t xml:space="preserve">organizaci lektora, </w:t>
      </w:r>
      <w:r w:rsidR="001D2047">
        <w:t xml:space="preserve">organizaci </w:t>
      </w:r>
      <w:r w:rsidR="00350FE1">
        <w:t xml:space="preserve">průběhu vzdělávání a </w:t>
      </w:r>
      <w:r w:rsidR="009A0FA6">
        <w:t xml:space="preserve">přestávek, </w:t>
      </w:r>
      <w:r w:rsidR="00B13825">
        <w:t>distribuci výukového materiálu)</w:t>
      </w:r>
      <w:r w:rsidR="00416E9C">
        <w:t>;</w:t>
      </w:r>
    </w:p>
    <w:p w14:paraId="524DA9C9" w14:textId="2B60DD0F" w:rsidR="00BB3238" w:rsidRDefault="00BB3238" w:rsidP="00252235">
      <w:pPr>
        <w:pStyle w:val="Odstavecseseznamem"/>
        <w:numPr>
          <w:ilvl w:val="2"/>
          <w:numId w:val="2"/>
        </w:numPr>
      </w:pPr>
      <w:r>
        <w:lastRenderedPageBreak/>
        <w:t xml:space="preserve">zajistí součinnost potřebnou pro </w:t>
      </w:r>
      <w:r w:rsidR="00964F37">
        <w:t>vyhodnocení</w:t>
      </w:r>
      <w:r w:rsidR="001E63B3">
        <w:t>, vykázání a kontrolu vzdělávacího dne</w:t>
      </w:r>
      <w:r w:rsidR="00983D09">
        <w:t xml:space="preserve"> (</w:t>
      </w:r>
      <w:r w:rsidR="001F1E07">
        <w:t>zejm.</w:t>
      </w:r>
      <w:r w:rsidR="003A51B7">
        <w:t xml:space="preserve"> </w:t>
      </w:r>
      <w:r w:rsidR="003A51B7" w:rsidRPr="00751665">
        <w:t>zhodnocení vzdělávací aktivity (feedback),</w:t>
      </w:r>
      <w:r w:rsidR="00EC7935" w:rsidRPr="00751665">
        <w:t xml:space="preserve"> </w:t>
      </w:r>
      <w:r w:rsidR="00983D09" w:rsidRPr="00751665">
        <w:t>poskytnutí písemností</w:t>
      </w:r>
      <w:r w:rsidR="002871CF" w:rsidRPr="00751665">
        <w:t>,</w:t>
      </w:r>
      <w:r w:rsidR="00983D09" w:rsidRPr="00751665">
        <w:t xml:space="preserve"> údajů</w:t>
      </w:r>
      <w:r w:rsidR="002871CF">
        <w:t xml:space="preserve"> a</w:t>
      </w:r>
      <w:r w:rsidR="00BB3850">
        <w:t> </w:t>
      </w:r>
      <w:r w:rsidR="00F34166">
        <w:t>fotodokumentace</w:t>
      </w:r>
      <w:r w:rsidR="002871CF">
        <w:t>)</w:t>
      </w:r>
      <w:r w:rsidR="00264B95">
        <w:t>;</w:t>
      </w:r>
    </w:p>
    <w:p w14:paraId="5DDA9797" w14:textId="0138AA1F" w:rsidR="009F4A62" w:rsidRDefault="009F4A62" w:rsidP="00275DE4">
      <w:pPr>
        <w:pStyle w:val="Odstavecseseznamem"/>
        <w:keepNext/>
      </w:pPr>
      <w:r>
        <w:t xml:space="preserve">Smluvní strany pověřily </w:t>
      </w:r>
      <w:r w:rsidR="00D00FC2">
        <w:t xml:space="preserve">zajištěním </w:t>
      </w:r>
      <w:r>
        <w:t>provádění předmětu Smlouvy</w:t>
      </w:r>
      <w:r w:rsidR="009815B1">
        <w:t xml:space="preserve"> (řídicí odpovědné osoby)</w:t>
      </w:r>
      <w:r>
        <w:t xml:space="preserve"> tyto osoby</w:t>
      </w:r>
    </w:p>
    <w:p w14:paraId="25F67564" w14:textId="77777777" w:rsidR="009F4A62" w:rsidRDefault="009F4A62" w:rsidP="00275DE4">
      <w:pPr>
        <w:pStyle w:val="Odstavecseseznamem"/>
        <w:keepNext/>
        <w:numPr>
          <w:ilvl w:val="2"/>
          <w:numId w:val="2"/>
        </w:numPr>
      </w:pPr>
      <w:r>
        <w:t>za Objednatele</w:t>
      </w:r>
    </w:p>
    <w:p w14:paraId="1318B672" w14:textId="46505129" w:rsidR="004329DB" w:rsidRDefault="00ED050C" w:rsidP="004329DB">
      <w:pPr>
        <w:pStyle w:val="Odstavecseseznamem"/>
        <w:numPr>
          <w:ilvl w:val="0"/>
          <w:numId w:val="0"/>
        </w:numPr>
        <w:ind w:left="1418"/>
      </w:pPr>
      <w:r>
        <w:t>xxx</w:t>
      </w:r>
    </w:p>
    <w:p w14:paraId="21A93762" w14:textId="30D8A921" w:rsidR="009F4A62" w:rsidRDefault="009F4A62" w:rsidP="00275DE4">
      <w:pPr>
        <w:pStyle w:val="Odstavecseseznamem"/>
        <w:keepNext/>
        <w:numPr>
          <w:ilvl w:val="2"/>
          <w:numId w:val="2"/>
        </w:numPr>
      </w:pPr>
      <w:r>
        <w:t>za</w:t>
      </w:r>
      <w:r w:rsidR="00275DE4">
        <w:t xml:space="preserve"> Poskytovatele</w:t>
      </w:r>
    </w:p>
    <w:p w14:paraId="73BE7DD8" w14:textId="433A85A5" w:rsidR="009F4A62" w:rsidRDefault="00ED050C" w:rsidP="00275DE4">
      <w:pPr>
        <w:pStyle w:val="Odstavecseseznamem"/>
        <w:numPr>
          <w:ilvl w:val="0"/>
          <w:numId w:val="0"/>
        </w:numPr>
        <w:ind w:left="1418"/>
      </w:pPr>
      <w:r>
        <w:t>xxx</w:t>
      </w:r>
    </w:p>
    <w:p w14:paraId="6A628CC7" w14:textId="77777777" w:rsidR="004D6120" w:rsidRDefault="007E6ED4" w:rsidP="00BE4F81">
      <w:pPr>
        <w:pStyle w:val="Odstavecseseznamem"/>
        <w:numPr>
          <w:ilvl w:val="0"/>
          <w:numId w:val="0"/>
        </w:numPr>
        <w:ind w:left="709"/>
      </w:pPr>
      <w:r>
        <w:t>Změn</w:t>
      </w:r>
      <w:r w:rsidR="004D6120">
        <w:t>u</w:t>
      </w:r>
      <w:r>
        <w:t xml:space="preserve"> pověřené osoby </w:t>
      </w:r>
      <w:r w:rsidR="004D6120">
        <w:t>jsou si Smluvní strany povinny písemně oznámit s dostatečným předstihem.</w:t>
      </w:r>
    </w:p>
    <w:p w14:paraId="6E2D4EC8" w14:textId="29407F7D" w:rsidR="00A30B7D" w:rsidRPr="00751665" w:rsidRDefault="00006F8D" w:rsidP="00A30B7D">
      <w:pPr>
        <w:pStyle w:val="Odstavecseseznamem"/>
      </w:pPr>
      <w:r w:rsidRPr="009E06B8">
        <w:t xml:space="preserve">Poskytovatel </w:t>
      </w:r>
      <w:r w:rsidR="00B312B3" w:rsidRPr="009E06B8">
        <w:t xml:space="preserve">bude realizovat Služby vzdělávání prostřednictvím lektorů uvedených </w:t>
      </w:r>
      <w:r w:rsidR="00F261C4" w:rsidRPr="009E06B8">
        <w:t>v příloze č. 1 této Smlouvy</w:t>
      </w:r>
      <w:r w:rsidR="0098774E" w:rsidRPr="00751665">
        <w:t>.</w:t>
      </w:r>
    </w:p>
    <w:p w14:paraId="3EA7B598" w14:textId="23B5C67E" w:rsidR="0098774E" w:rsidRPr="00751665" w:rsidRDefault="0098774E" w:rsidP="00CA112C">
      <w:pPr>
        <w:pStyle w:val="Odstavecseseznamem"/>
        <w:keepNext/>
        <w:numPr>
          <w:ilvl w:val="0"/>
          <w:numId w:val="0"/>
        </w:numPr>
        <w:ind w:left="709"/>
      </w:pPr>
      <w:r w:rsidRPr="00751665">
        <w:t>Změna lektora je podmíněna</w:t>
      </w:r>
    </w:p>
    <w:p w14:paraId="42EE5C4A" w14:textId="402ABEF9" w:rsidR="0098774E" w:rsidRPr="00751665" w:rsidRDefault="0098774E" w:rsidP="0098774E">
      <w:pPr>
        <w:pStyle w:val="Odstavecseseznamem"/>
        <w:numPr>
          <w:ilvl w:val="2"/>
          <w:numId w:val="2"/>
        </w:numPr>
      </w:pPr>
      <w:r w:rsidRPr="00751665">
        <w:t xml:space="preserve">předložením obdobných dokladů </w:t>
      </w:r>
      <w:r w:rsidR="00F478E5" w:rsidRPr="00751665">
        <w:t>lektora</w:t>
      </w:r>
      <w:r w:rsidRPr="00751665">
        <w:t>, které byly předloženy k</w:t>
      </w:r>
      <w:r w:rsidR="0027533B" w:rsidRPr="00751665">
        <w:t> </w:t>
      </w:r>
      <w:r w:rsidRPr="00751665">
        <w:t>nahrazované</w:t>
      </w:r>
      <w:r w:rsidR="0027533B" w:rsidRPr="00751665">
        <w:t xml:space="preserve">mu lektorovi </w:t>
      </w:r>
      <w:r w:rsidRPr="00751665">
        <w:t>v zadávacím řízení; a</w:t>
      </w:r>
    </w:p>
    <w:p w14:paraId="4D575514" w14:textId="4EBA80FE" w:rsidR="0098774E" w:rsidRPr="00751665" w:rsidRDefault="0098774E" w:rsidP="0098774E">
      <w:pPr>
        <w:pStyle w:val="Odstavecseseznamem"/>
        <w:numPr>
          <w:ilvl w:val="2"/>
          <w:numId w:val="2"/>
        </w:numPr>
      </w:pPr>
      <w:r w:rsidRPr="00751665">
        <w:t>splněním stejné nebo vyšší úrovně kvality</w:t>
      </w:r>
      <w:r w:rsidR="00F62FD7">
        <w:t xml:space="preserve"> (zkušenosti)</w:t>
      </w:r>
      <w:r w:rsidRPr="00751665">
        <w:t>, kter</w:t>
      </w:r>
      <w:r w:rsidR="00757A33">
        <w:t>á</w:t>
      </w:r>
      <w:r w:rsidRPr="00751665">
        <w:t xml:space="preserve"> byl</w:t>
      </w:r>
      <w:r w:rsidR="00757A33">
        <w:t>a</w:t>
      </w:r>
      <w:r w:rsidRPr="00751665">
        <w:t xml:space="preserve"> předložen</w:t>
      </w:r>
      <w:r w:rsidR="00757A33">
        <w:t>a</w:t>
      </w:r>
      <w:r w:rsidRPr="00751665">
        <w:t xml:space="preserve"> k</w:t>
      </w:r>
      <w:r w:rsidR="001318EA" w:rsidRPr="00751665">
        <w:t> </w:t>
      </w:r>
      <w:r w:rsidRPr="00751665">
        <w:t>nahrazované</w:t>
      </w:r>
      <w:r w:rsidR="001318EA" w:rsidRPr="00751665">
        <w:t xml:space="preserve">mu lektorovi </w:t>
      </w:r>
      <w:r w:rsidRPr="00751665">
        <w:t>v zadávacím řízení.</w:t>
      </w:r>
    </w:p>
    <w:p w14:paraId="2FB7BE03" w14:textId="670CB94B" w:rsidR="00E73199" w:rsidRDefault="00E73199" w:rsidP="00512AA9">
      <w:pPr>
        <w:pStyle w:val="Odstavecseseznamem"/>
        <w:keepNext/>
      </w:pPr>
      <w:r>
        <w:t xml:space="preserve">Poskytovatel se zavazuje vynaložit přiměřené úsilí, které na něm lze spravedlivě požadovat, aby při </w:t>
      </w:r>
      <w:r w:rsidR="001C184F">
        <w:t>poskytování Služeb vzdělávání</w:t>
      </w:r>
    </w:p>
    <w:p w14:paraId="3701340F" w14:textId="77777777" w:rsidR="00E73199" w:rsidRDefault="00E73199" w:rsidP="001C184F">
      <w:pPr>
        <w:pStyle w:val="Odstavecseseznamem"/>
        <w:numPr>
          <w:ilvl w:val="2"/>
          <w:numId w:val="2"/>
        </w:numPr>
      </w:pPr>
      <w:r>
        <w:t>byla minimalizována uhlíková stopa;</w:t>
      </w:r>
    </w:p>
    <w:p w14:paraId="4436FB6A" w14:textId="77777777" w:rsidR="00E73199" w:rsidRDefault="00E73199" w:rsidP="001C184F">
      <w:pPr>
        <w:pStyle w:val="Odstavecseseznamem"/>
        <w:numPr>
          <w:ilvl w:val="2"/>
          <w:numId w:val="2"/>
        </w:numPr>
      </w:pPr>
      <w:r>
        <w:t>byly zachovány důstojné pracovní podmínky;</w:t>
      </w:r>
    </w:p>
    <w:p w14:paraId="0C57F4CB" w14:textId="77777777" w:rsidR="00E73199" w:rsidRDefault="00E73199" w:rsidP="001C184F">
      <w:pPr>
        <w:pStyle w:val="Odstavecseseznamem"/>
        <w:numPr>
          <w:ilvl w:val="2"/>
          <w:numId w:val="2"/>
        </w:numPr>
      </w:pPr>
      <w:r>
        <w:t>byly podpořeny osoby znevýhodněné na pracovním trhu;</w:t>
      </w:r>
    </w:p>
    <w:p w14:paraId="2556B6B6" w14:textId="77777777" w:rsidR="00E73199" w:rsidRDefault="00E73199" w:rsidP="001C184F">
      <w:pPr>
        <w:pStyle w:val="Odstavecseseznamem"/>
        <w:numPr>
          <w:ilvl w:val="2"/>
          <w:numId w:val="2"/>
        </w:numPr>
      </w:pPr>
      <w:r>
        <w:t>nebyla využita dětská práce;</w:t>
      </w:r>
    </w:p>
    <w:p w14:paraId="0AAC28FB" w14:textId="04F8213C" w:rsidR="00E73199" w:rsidRDefault="00E73199" w:rsidP="001C184F">
      <w:pPr>
        <w:pStyle w:val="Odstavecseseznamem"/>
        <w:numPr>
          <w:ilvl w:val="2"/>
          <w:numId w:val="2"/>
        </w:numPr>
      </w:pPr>
      <w:r>
        <w:t>byly zachovány férové podmínky v dodavatelském řetězci;</w:t>
      </w:r>
      <w:r w:rsidR="009512EF">
        <w:t xml:space="preserve"> a</w:t>
      </w:r>
    </w:p>
    <w:p w14:paraId="09ACD5E4" w14:textId="77777777" w:rsidR="00E73199" w:rsidRDefault="00E73199" w:rsidP="001C184F">
      <w:pPr>
        <w:pStyle w:val="Odstavecseseznamem"/>
        <w:numPr>
          <w:ilvl w:val="2"/>
          <w:numId w:val="2"/>
        </w:numPr>
      </w:pPr>
      <w:r>
        <w:t>bylo využito potenciálně vhodných inovací.</w:t>
      </w:r>
    </w:p>
    <w:p w14:paraId="469641DA" w14:textId="295368ED" w:rsidR="00E73199" w:rsidRDefault="00EB71DD" w:rsidP="00E73199">
      <w:pPr>
        <w:pStyle w:val="Odstavecseseznamem"/>
      </w:pPr>
      <w:r>
        <w:t>Písemné dokumenty</w:t>
      </w:r>
      <w:r w:rsidR="00E73199">
        <w:t>, které jsou podle této Smlouvy potřeba</w:t>
      </w:r>
      <w:r w:rsidR="00D26500">
        <w:t xml:space="preserve"> vyhotovit</w:t>
      </w:r>
      <w:r w:rsidR="00E73199">
        <w:t>, budou s ohledem na</w:t>
      </w:r>
      <w:r w:rsidR="00E80E7D">
        <w:t> </w:t>
      </w:r>
      <w:r w:rsidR="00E73199">
        <w:t>preferenci ochrany životního prostředí vyhotoveny elektronicky</w:t>
      </w:r>
      <w:r w:rsidR="008A4700">
        <w:t xml:space="preserve"> a, stanoví-li to Objednatel</w:t>
      </w:r>
      <w:r w:rsidR="00234BED">
        <w:t xml:space="preserve"> </w:t>
      </w:r>
      <w:r w:rsidR="008A4700">
        <w:t>též</w:t>
      </w:r>
      <w:r w:rsidR="00E73199">
        <w:t xml:space="preserve"> v listinné podobě, a</w:t>
      </w:r>
      <w:r w:rsidR="00E80E7D">
        <w:t> </w:t>
      </w:r>
      <w:r w:rsidR="00E73199">
        <w:t>to na papíře, který byl vyroben v souladu se zásadami udržitelného lesního hospodaření (např. certifikační systém FSC).</w:t>
      </w:r>
    </w:p>
    <w:p w14:paraId="30FE0D78" w14:textId="21DB5AC5" w:rsidR="00881E8A" w:rsidRDefault="00881E8A" w:rsidP="00881E8A">
      <w:pPr>
        <w:pStyle w:val="Nadpis1"/>
      </w:pPr>
      <w:r>
        <w:t>Doba a místo plnění</w:t>
      </w:r>
    </w:p>
    <w:p w14:paraId="3B8E0CA5" w14:textId="740ADA3D" w:rsidR="00881E8A" w:rsidRPr="00751665" w:rsidRDefault="00CC5349" w:rsidP="009F4A62">
      <w:pPr>
        <w:pStyle w:val="Odstavecseseznamem"/>
      </w:pPr>
      <w:r w:rsidRPr="00751665">
        <w:t xml:space="preserve">Poskytovatel je povinen </w:t>
      </w:r>
      <w:r w:rsidR="00933513" w:rsidRPr="00751665">
        <w:t xml:space="preserve">poskytnout Služby vzdělávání podle harmonogramu a </w:t>
      </w:r>
      <w:r w:rsidR="00933513" w:rsidRPr="00751665">
        <w:rPr>
          <w:b/>
          <w:bCs/>
        </w:rPr>
        <w:t>nejpozději do</w:t>
      </w:r>
      <w:r w:rsidR="00D32C2E" w:rsidRPr="00751665">
        <w:rPr>
          <w:b/>
          <w:bCs/>
        </w:rPr>
        <w:t> </w:t>
      </w:r>
      <w:r w:rsidR="00E76DFE" w:rsidRPr="00E76DFE">
        <w:rPr>
          <w:b/>
          <w:bCs/>
        </w:rPr>
        <w:t>31.</w:t>
      </w:r>
      <w:r w:rsidR="00E76DFE">
        <w:rPr>
          <w:b/>
          <w:bCs/>
        </w:rPr>
        <w:t xml:space="preserve"> </w:t>
      </w:r>
      <w:r w:rsidR="00E76DFE" w:rsidRPr="00E76DFE">
        <w:rPr>
          <w:b/>
          <w:bCs/>
        </w:rPr>
        <w:t>5.</w:t>
      </w:r>
      <w:r w:rsidR="00E76DFE">
        <w:rPr>
          <w:b/>
          <w:bCs/>
        </w:rPr>
        <w:t xml:space="preserve"> </w:t>
      </w:r>
      <w:r w:rsidR="00E76DFE" w:rsidRPr="00E76DFE">
        <w:rPr>
          <w:b/>
          <w:bCs/>
        </w:rPr>
        <w:t>2023</w:t>
      </w:r>
      <w:r w:rsidR="00933513" w:rsidRPr="00751665">
        <w:t>.</w:t>
      </w:r>
    </w:p>
    <w:p w14:paraId="7B173245" w14:textId="19B9DCDB" w:rsidR="001B6DAA" w:rsidRDefault="008E10FE" w:rsidP="009F4A62">
      <w:pPr>
        <w:pStyle w:val="Odstavecseseznamem"/>
      </w:pPr>
      <w:r>
        <w:t xml:space="preserve">Místem plnění je </w:t>
      </w:r>
      <w:r w:rsidRPr="006952BA">
        <w:rPr>
          <w:b/>
          <w:bCs/>
        </w:rPr>
        <w:t>sídlo Objednatele</w:t>
      </w:r>
      <w:r>
        <w:t>.</w:t>
      </w:r>
      <w:r w:rsidR="0099084C">
        <w:t xml:space="preserve"> </w:t>
      </w:r>
      <w:r w:rsidR="00EF669D">
        <w:t xml:space="preserve">Objednatel poskytne </w:t>
      </w:r>
      <w:r w:rsidR="00A031B7">
        <w:t xml:space="preserve">plně vybavené </w:t>
      </w:r>
      <w:r w:rsidR="00D32C2E">
        <w:t>prostory určené pro poskytnutí Služeb vzdělávání</w:t>
      </w:r>
      <w:r w:rsidR="004624A2">
        <w:t>.</w:t>
      </w:r>
    </w:p>
    <w:p w14:paraId="182603DE" w14:textId="178553C7" w:rsidR="009F4A62" w:rsidRDefault="009F4A62" w:rsidP="009F4A62">
      <w:pPr>
        <w:pStyle w:val="Odstavecseseznamem"/>
      </w:pPr>
      <w:r>
        <w:lastRenderedPageBreak/>
        <w:t>Neurčí-li tato Smlouva určitou lhůtu k plnění, je P</w:t>
      </w:r>
      <w:r w:rsidR="000F13D9">
        <w:t>oskytovatele</w:t>
      </w:r>
      <w:r>
        <w:t xml:space="preserve"> povinen provádět plnění bez zbytečného odkladu.</w:t>
      </w:r>
    </w:p>
    <w:p w14:paraId="056F2AED" w14:textId="28BCBCD3" w:rsidR="009F4A62" w:rsidRDefault="009F4A62" w:rsidP="009F4A62">
      <w:pPr>
        <w:pStyle w:val="Odstavecseseznamem"/>
      </w:pPr>
      <w:r>
        <w:t xml:space="preserve">Zjistí-li Objednatel, že je </w:t>
      </w:r>
      <w:r w:rsidR="002F7852">
        <w:t>Poskytovatel</w:t>
      </w:r>
      <w:r>
        <w:t xml:space="preserve"> v prodlení s plněním, je oprávněn požadovat okamžitou nápravu takové stavu.</w:t>
      </w:r>
    </w:p>
    <w:p w14:paraId="6BA4BFB2" w14:textId="0708C0EC" w:rsidR="00035222" w:rsidRDefault="00035222" w:rsidP="00035222">
      <w:pPr>
        <w:pStyle w:val="Nadpis1"/>
      </w:pPr>
      <w:r>
        <w:t>Odměna a platební podmínky</w:t>
      </w:r>
    </w:p>
    <w:p w14:paraId="3028B58D" w14:textId="77777777" w:rsidR="008A192E" w:rsidRDefault="00D3677A" w:rsidP="000B1BC5">
      <w:pPr>
        <w:pStyle w:val="Odstavecseseznamem"/>
        <w:keepNext/>
      </w:pPr>
      <w:r>
        <w:t>O</w:t>
      </w:r>
      <w:r w:rsidR="00C221BF">
        <w:t>dměna za poskytnutí Služeb vzdělávání</w:t>
      </w:r>
    </w:p>
    <w:p w14:paraId="080137AF" w14:textId="37E3D154" w:rsidR="00C221BF" w:rsidRDefault="008A192E" w:rsidP="000B1BC5">
      <w:pPr>
        <w:pStyle w:val="Odstavecseseznamem"/>
        <w:keepNext/>
        <w:numPr>
          <w:ilvl w:val="2"/>
          <w:numId w:val="2"/>
        </w:numPr>
        <w:spacing w:after="80"/>
      </w:pPr>
      <w:r>
        <w:t>v</w:t>
      </w:r>
      <w:r w:rsidR="00157A13">
        <w:t> </w:t>
      </w:r>
      <w:r>
        <w:t>rozsahu</w:t>
      </w:r>
      <w:r w:rsidR="00157A13">
        <w:t xml:space="preserve"> tematického celku „</w:t>
      </w:r>
      <w:r w:rsidR="00B3407A" w:rsidRPr="00B3407A">
        <w:t>Rozvoj lidských zdrojů a personalistika ve výzkumné organizaci</w:t>
      </w:r>
      <w:r w:rsidR="00157A13">
        <w:t>“</w:t>
      </w:r>
      <w:r w:rsidR="007F301B">
        <w:t xml:space="preserve"> </w:t>
      </w:r>
      <w:r w:rsidR="007F301B" w:rsidRPr="007F301B">
        <w:t>(</w:t>
      </w:r>
      <w:r w:rsidR="00E546F3">
        <w:t>1</w:t>
      </w:r>
      <w:r w:rsidR="007F301B" w:rsidRPr="007F301B">
        <w:t xml:space="preserve"> vzdělávací d</w:t>
      </w:r>
      <w:r w:rsidR="00E546F3">
        <w:t>e</w:t>
      </w:r>
      <w:r w:rsidR="007F301B" w:rsidRPr="007F301B">
        <w:t>n)</w:t>
      </w:r>
      <w:r w:rsidR="00C221BF">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AA511F" w14:paraId="01B5C776" w14:textId="77777777" w:rsidTr="009B56EF">
        <w:tc>
          <w:tcPr>
            <w:tcW w:w="3913" w:type="dxa"/>
          </w:tcPr>
          <w:p w14:paraId="1541FC0C" w14:textId="0656C0D7" w:rsidR="00AA511F" w:rsidRDefault="00AA511F" w:rsidP="002641E1">
            <w:pPr>
              <w:pStyle w:val="Odstavecseseznamem"/>
              <w:numPr>
                <w:ilvl w:val="0"/>
                <w:numId w:val="0"/>
              </w:numPr>
              <w:spacing w:before="0" w:line="240" w:lineRule="auto"/>
              <w:jc w:val="left"/>
            </w:pPr>
            <w:r>
              <w:t>cena bez DPH</w:t>
            </w:r>
          </w:p>
        </w:tc>
        <w:tc>
          <w:tcPr>
            <w:tcW w:w="3731" w:type="dxa"/>
            <w:shd w:val="clear" w:color="auto" w:fill="auto"/>
          </w:tcPr>
          <w:p w14:paraId="1F6F08EA" w14:textId="09AC475B" w:rsidR="00AA511F" w:rsidRDefault="00780882" w:rsidP="002641E1">
            <w:pPr>
              <w:pStyle w:val="Odstavecseseznamem"/>
              <w:numPr>
                <w:ilvl w:val="0"/>
                <w:numId w:val="0"/>
              </w:numPr>
              <w:spacing w:before="0" w:line="240" w:lineRule="auto"/>
              <w:jc w:val="right"/>
            </w:pPr>
            <w:r>
              <w:t>39 </w:t>
            </w:r>
            <w:r w:rsidR="00224908">
              <w:t>0</w:t>
            </w:r>
            <w:r>
              <w:t xml:space="preserve">00,00 </w:t>
            </w:r>
            <w:r w:rsidR="00AA511F" w:rsidRPr="00891D62">
              <w:t>Kč</w:t>
            </w:r>
          </w:p>
        </w:tc>
      </w:tr>
      <w:tr w:rsidR="00AA511F" w14:paraId="6AFF5A05" w14:textId="77777777" w:rsidTr="009B56EF">
        <w:tc>
          <w:tcPr>
            <w:tcW w:w="3913" w:type="dxa"/>
          </w:tcPr>
          <w:p w14:paraId="35B1B42A" w14:textId="327D8365" w:rsidR="00AA511F" w:rsidRDefault="00AA511F" w:rsidP="002641E1">
            <w:pPr>
              <w:pStyle w:val="Odstavecseseznamem"/>
              <w:numPr>
                <w:ilvl w:val="0"/>
                <w:numId w:val="0"/>
              </w:numPr>
              <w:spacing w:before="0" w:line="240" w:lineRule="auto"/>
              <w:jc w:val="left"/>
            </w:pPr>
            <w:r>
              <w:t>DPH</w:t>
            </w:r>
          </w:p>
        </w:tc>
        <w:tc>
          <w:tcPr>
            <w:tcW w:w="3731" w:type="dxa"/>
            <w:shd w:val="clear" w:color="auto" w:fill="auto"/>
          </w:tcPr>
          <w:p w14:paraId="7D596EDF" w14:textId="43E361DA" w:rsidR="00AA511F" w:rsidRDefault="00224908" w:rsidP="002641E1">
            <w:pPr>
              <w:pStyle w:val="Odstavecseseznamem"/>
              <w:numPr>
                <w:ilvl w:val="0"/>
                <w:numId w:val="0"/>
              </w:numPr>
              <w:spacing w:before="0" w:line="240" w:lineRule="auto"/>
              <w:jc w:val="right"/>
            </w:pPr>
            <w:r w:rsidRPr="00224908">
              <w:t>8</w:t>
            </w:r>
            <w:r>
              <w:t xml:space="preserve"> </w:t>
            </w:r>
            <w:r w:rsidRPr="00224908">
              <w:t>190</w:t>
            </w:r>
            <w:r w:rsidR="005E5C0F">
              <w:t xml:space="preserve">,00 </w:t>
            </w:r>
            <w:r w:rsidR="00AA511F" w:rsidRPr="00891D62">
              <w:t>Kč</w:t>
            </w:r>
          </w:p>
        </w:tc>
      </w:tr>
      <w:tr w:rsidR="00AA511F" w14:paraId="571D4FF8" w14:textId="77777777" w:rsidTr="009B56EF">
        <w:tc>
          <w:tcPr>
            <w:tcW w:w="3913" w:type="dxa"/>
          </w:tcPr>
          <w:p w14:paraId="612D5924" w14:textId="4930A330" w:rsidR="00AA511F" w:rsidRDefault="00AA511F" w:rsidP="002641E1">
            <w:pPr>
              <w:pStyle w:val="Odstavecseseznamem"/>
              <w:numPr>
                <w:ilvl w:val="0"/>
                <w:numId w:val="0"/>
              </w:numPr>
              <w:spacing w:before="0" w:line="240" w:lineRule="auto"/>
              <w:jc w:val="left"/>
            </w:pPr>
            <w:r>
              <w:t>cena včetně DPH</w:t>
            </w:r>
          </w:p>
        </w:tc>
        <w:tc>
          <w:tcPr>
            <w:tcW w:w="3731" w:type="dxa"/>
            <w:shd w:val="clear" w:color="auto" w:fill="auto"/>
          </w:tcPr>
          <w:p w14:paraId="23C1A680" w14:textId="632484A7" w:rsidR="00AA511F" w:rsidRDefault="00224908" w:rsidP="002641E1">
            <w:pPr>
              <w:pStyle w:val="Odstavecseseznamem"/>
              <w:numPr>
                <w:ilvl w:val="0"/>
                <w:numId w:val="0"/>
              </w:numPr>
              <w:spacing w:before="0" w:line="240" w:lineRule="auto"/>
              <w:jc w:val="right"/>
            </w:pPr>
            <w:r w:rsidRPr="00224908">
              <w:t>47</w:t>
            </w:r>
            <w:r>
              <w:t xml:space="preserve"> </w:t>
            </w:r>
            <w:r w:rsidRPr="00224908">
              <w:t>190</w:t>
            </w:r>
            <w:r w:rsidR="005E5C0F">
              <w:t xml:space="preserve">,00 </w:t>
            </w:r>
            <w:r w:rsidR="00AA511F" w:rsidRPr="00891D62">
              <w:t>Kč</w:t>
            </w:r>
          </w:p>
        </w:tc>
      </w:tr>
    </w:tbl>
    <w:p w14:paraId="1DFCB1EA" w14:textId="43DB0C85" w:rsidR="009D6872" w:rsidRDefault="009D6872" w:rsidP="009D6872">
      <w:pPr>
        <w:pStyle w:val="Odstavecseseznamem"/>
        <w:keepNext/>
        <w:numPr>
          <w:ilvl w:val="2"/>
          <w:numId w:val="2"/>
        </w:numPr>
        <w:spacing w:after="80"/>
      </w:pPr>
      <w:r>
        <w:t>v rozsahu tematického celku „</w:t>
      </w:r>
      <w:r w:rsidR="00B3407A" w:rsidRPr="00B3407A">
        <w:t>Vědní politika v České republice s mezinárodním srovnáním a legislativa v oblasti vědy a výzkumu v České republice a Evropské unii</w:t>
      </w:r>
      <w:r>
        <w:t>“</w:t>
      </w:r>
      <w:r w:rsidR="00BF784C">
        <w:t xml:space="preserve"> </w:t>
      </w:r>
      <w:r w:rsidR="00BF784C" w:rsidRPr="00BF784C">
        <w:t>(</w:t>
      </w:r>
      <w:r w:rsidR="00E546F3" w:rsidRPr="00E546F3">
        <w:t>1 vzdělávací den</w:t>
      </w:r>
      <w:r w:rsidR="00BF784C" w:rsidRPr="00BF784C">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9B56EF" w14:paraId="2C70840F" w14:textId="77777777" w:rsidTr="009B56EF">
        <w:tc>
          <w:tcPr>
            <w:tcW w:w="3913" w:type="dxa"/>
          </w:tcPr>
          <w:p w14:paraId="0242215F" w14:textId="69F15348" w:rsidR="009B56EF" w:rsidRDefault="009B56EF" w:rsidP="009B56EF">
            <w:pPr>
              <w:pStyle w:val="Odstavecseseznamem"/>
              <w:numPr>
                <w:ilvl w:val="0"/>
                <w:numId w:val="0"/>
              </w:numPr>
              <w:spacing w:before="0" w:line="240" w:lineRule="auto"/>
              <w:jc w:val="left"/>
            </w:pPr>
            <w:r>
              <w:t>cena bez DPH</w:t>
            </w:r>
          </w:p>
        </w:tc>
        <w:tc>
          <w:tcPr>
            <w:tcW w:w="3731" w:type="dxa"/>
            <w:shd w:val="clear" w:color="auto" w:fill="auto"/>
          </w:tcPr>
          <w:p w14:paraId="3E06F84D" w14:textId="23941463" w:rsidR="009B56EF" w:rsidRDefault="009B56EF" w:rsidP="009B56EF">
            <w:pPr>
              <w:pStyle w:val="Odstavecseseznamem"/>
              <w:numPr>
                <w:ilvl w:val="0"/>
                <w:numId w:val="0"/>
              </w:numPr>
              <w:spacing w:before="0" w:line="240" w:lineRule="auto"/>
              <w:jc w:val="right"/>
            </w:pPr>
            <w:r w:rsidRPr="00C50CAD">
              <w:t>39 000,00 Kč</w:t>
            </w:r>
          </w:p>
        </w:tc>
      </w:tr>
      <w:tr w:rsidR="009B56EF" w14:paraId="0AC5998E" w14:textId="77777777" w:rsidTr="009B56EF">
        <w:tc>
          <w:tcPr>
            <w:tcW w:w="3913" w:type="dxa"/>
          </w:tcPr>
          <w:p w14:paraId="7386F502" w14:textId="77777777" w:rsidR="009B56EF" w:rsidRDefault="009B56EF" w:rsidP="009B56EF">
            <w:pPr>
              <w:pStyle w:val="Odstavecseseznamem"/>
              <w:numPr>
                <w:ilvl w:val="0"/>
                <w:numId w:val="0"/>
              </w:numPr>
              <w:spacing w:before="0" w:line="240" w:lineRule="auto"/>
              <w:jc w:val="left"/>
            </w:pPr>
            <w:r>
              <w:t>DPH</w:t>
            </w:r>
          </w:p>
        </w:tc>
        <w:tc>
          <w:tcPr>
            <w:tcW w:w="3731" w:type="dxa"/>
            <w:shd w:val="clear" w:color="auto" w:fill="auto"/>
          </w:tcPr>
          <w:p w14:paraId="1B724B75" w14:textId="3DD19C4B" w:rsidR="009B56EF" w:rsidRDefault="009B56EF" w:rsidP="009B56EF">
            <w:pPr>
              <w:pStyle w:val="Odstavecseseznamem"/>
              <w:numPr>
                <w:ilvl w:val="0"/>
                <w:numId w:val="0"/>
              </w:numPr>
              <w:spacing w:before="0" w:line="240" w:lineRule="auto"/>
              <w:jc w:val="right"/>
            </w:pPr>
            <w:r w:rsidRPr="00C50CAD">
              <w:t>8 190,00 Kč</w:t>
            </w:r>
          </w:p>
        </w:tc>
      </w:tr>
      <w:tr w:rsidR="009B56EF" w14:paraId="369D8D3B" w14:textId="77777777" w:rsidTr="009B56EF">
        <w:tc>
          <w:tcPr>
            <w:tcW w:w="3913" w:type="dxa"/>
          </w:tcPr>
          <w:p w14:paraId="59A08C17" w14:textId="6A14F21B" w:rsidR="009B56EF" w:rsidRDefault="009B56EF" w:rsidP="009B56EF">
            <w:pPr>
              <w:pStyle w:val="Odstavecseseznamem"/>
              <w:numPr>
                <w:ilvl w:val="0"/>
                <w:numId w:val="0"/>
              </w:numPr>
              <w:spacing w:before="0" w:line="240" w:lineRule="auto"/>
              <w:jc w:val="left"/>
            </w:pPr>
            <w:r>
              <w:t>cena včetně DPH</w:t>
            </w:r>
          </w:p>
        </w:tc>
        <w:tc>
          <w:tcPr>
            <w:tcW w:w="3731" w:type="dxa"/>
            <w:shd w:val="clear" w:color="auto" w:fill="auto"/>
          </w:tcPr>
          <w:p w14:paraId="7F2B2E56" w14:textId="33C36E20" w:rsidR="009B56EF" w:rsidRDefault="009B56EF" w:rsidP="009B56EF">
            <w:pPr>
              <w:pStyle w:val="Odstavecseseznamem"/>
              <w:numPr>
                <w:ilvl w:val="0"/>
                <w:numId w:val="0"/>
              </w:numPr>
              <w:spacing w:before="0" w:line="240" w:lineRule="auto"/>
              <w:jc w:val="right"/>
            </w:pPr>
            <w:r w:rsidRPr="00C50CAD">
              <w:t>47 190,00 Kč</w:t>
            </w:r>
          </w:p>
        </w:tc>
      </w:tr>
    </w:tbl>
    <w:p w14:paraId="3550D0E2" w14:textId="038C50FA" w:rsidR="009D6872" w:rsidRDefault="009D6872" w:rsidP="009D6872">
      <w:pPr>
        <w:pStyle w:val="Odstavecseseznamem"/>
        <w:keepNext/>
        <w:numPr>
          <w:ilvl w:val="2"/>
          <w:numId w:val="2"/>
        </w:numPr>
        <w:spacing w:after="80"/>
      </w:pPr>
      <w:r>
        <w:t>v rozsahu tematického celku „</w:t>
      </w:r>
      <w:r w:rsidR="006815B5" w:rsidRPr="006815B5">
        <w:t>Kvantitativní a kvalitativní hodnocení vědeckých výstupů ve světě</w:t>
      </w:r>
      <w:r>
        <w:t>“</w:t>
      </w:r>
      <w:r w:rsidR="003664B0">
        <w:t xml:space="preserve"> </w:t>
      </w:r>
      <w:r w:rsidR="003664B0" w:rsidRPr="003664B0">
        <w:t>(</w:t>
      </w:r>
      <w:r w:rsidR="00E546F3" w:rsidRPr="00E546F3">
        <w:t>1 vzdělávací den</w:t>
      </w:r>
      <w:r w:rsidR="003664B0" w:rsidRPr="003664B0">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9B56EF" w14:paraId="586DEA8D" w14:textId="77777777" w:rsidTr="009B56EF">
        <w:tc>
          <w:tcPr>
            <w:tcW w:w="3913" w:type="dxa"/>
          </w:tcPr>
          <w:p w14:paraId="786A2C37" w14:textId="44DB1D04" w:rsidR="009B56EF" w:rsidRDefault="009B56EF" w:rsidP="009B56EF">
            <w:pPr>
              <w:pStyle w:val="Odstavecseseznamem"/>
              <w:numPr>
                <w:ilvl w:val="0"/>
                <w:numId w:val="0"/>
              </w:numPr>
              <w:spacing w:before="0" w:line="240" w:lineRule="auto"/>
              <w:jc w:val="left"/>
            </w:pPr>
            <w:r>
              <w:t>cena bez DPH</w:t>
            </w:r>
          </w:p>
        </w:tc>
        <w:tc>
          <w:tcPr>
            <w:tcW w:w="3731" w:type="dxa"/>
            <w:shd w:val="clear" w:color="auto" w:fill="auto"/>
          </w:tcPr>
          <w:p w14:paraId="1C2F2A13" w14:textId="7260FE51" w:rsidR="009B56EF" w:rsidRDefault="009B56EF" w:rsidP="009B56EF">
            <w:pPr>
              <w:pStyle w:val="Odstavecseseznamem"/>
              <w:numPr>
                <w:ilvl w:val="0"/>
                <w:numId w:val="0"/>
              </w:numPr>
              <w:spacing w:before="0" w:line="240" w:lineRule="auto"/>
              <w:jc w:val="right"/>
            </w:pPr>
            <w:r w:rsidRPr="005F7189">
              <w:t>39 000,00 Kč</w:t>
            </w:r>
          </w:p>
        </w:tc>
      </w:tr>
      <w:tr w:rsidR="009B56EF" w14:paraId="5796D7BC" w14:textId="77777777" w:rsidTr="009B56EF">
        <w:tc>
          <w:tcPr>
            <w:tcW w:w="3913" w:type="dxa"/>
          </w:tcPr>
          <w:p w14:paraId="0BCC0049" w14:textId="77777777" w:rsidR="009B56EF" w:rsidRDefault="009B56EF" w:rsidP="009B56EF">
            <w:pPr>
              <w:pStyle w:val="Odstavecseseznamem"/>
              <w:numPr>
                <w:ilvl w:val="0"/>
                <w:numId w:val="0"/>
              </w:numPr>
              <w:spacing w:before="0" w:line="240" w:lineRule="auto"/>
              <w:jc w:val="left"/>
            </w:pPr>
            <w:r>
              <w:t>DPH</w:t>
            </w:r>
          </w:p>
        </w:tc>
        <w:tc>
          <w:tcPr>
            <w:tcW w:w="3731" w:type="dxa"/>
            <w:shd w:val="clear" w:color="auto" w:fill="auto"/>
          </w:tcPr>
          <w:p w14:paraId="2C33BAED" w14:textId="15DEE896" w:rsidR="009B56EF" w:rsidRDefault="009B56EF" w:rsidP="009B56EF">
            <w:pPr>
              <w:pStyle w:val="Odstavecseseznamem"/>
              <w:numPr>
                <w:ilvl w:val="0"/>
                <w:numId w:val="0"/>
              </w:numPr>
              <w:spacing w:before="0" w:line="240" w:lineRule="auto"/>
              <w:jc w:val="right"/>
            </w:pPr>
            <w:r w:rsidRPr="005F7189">
              <w:t>8 190,00 Kč</w:t>
            </w:r>
          </w:p>
        </w:tc>
      </w:tr>
      <w:tr w:rsidR="009B56EF" w14:paraId="511A39CB" w14:textId="77777777" w:rsidTr="009B56EF">
        <w:tc>
          <w:tcPr>
            <w:tcW w:w="3913" w:type="dxa"/>
          </w:tcPr>
          <w:p w14:paraId="50DF25A2" w14:textId="24F4F46D" w:rsidR="009B56EF" w:rsidRDefault="009B56EF" w:rsidP="009B56EF">
            <w:pPr>
              <w:pStyle w:val="Odstavecseseznamem"/>
              <w:numPr>
                <w:ilvl w:val="0"/>
                <w:numId w:val="0"/>
              </w:numPr>
              <w:spacing w:before="0" w:line="240" w:lineRule="auto"/>
              <w:jc w:val="left"/>
            </w:pPr>
            <w:r>
              <w:t>cena včetně DPH</w:t>
            </w:r>
          </w:p>
        </w:tc>
        <w:tc>
          <w:tcPr>
            <w:tcW w:w="3731" w:type="dxa"/>
            <w:shd w:val="clear" w:color="auto" w:fill="auto"/>
          </w:tcPr>
          <w:p w14:paraId="1BB385A1" w14:textId="068E8A47" w:rsidR="009B56EF" w:rsidRDefault="009B56EF" w:rsidP="009B56EF">
            <w:pPr>
              <w:pStyle w:val="Odstavecseseznamem"/>
              <w:numPr>
                <w:ilvl w:val="0"/>
                <w:numId w:val="0"/>
              </w:numPr>
              <w:spacing w:before="0" w:line="240" w:lineRule="auto"/>
              <w:jc w:val="right"/>
            </w:pPr>
            <w:r w:rsidRPr="005F7189">
              <w:t>47 190,00 Kč</w:t>
            </w:r>
          </w:p>
        </w:tc>
      </w:tr>
    </w:tbl>
    <w:p w14:paraId="6AF9A383" w14:textId="33A9AE35" w:rsidR="009D6872" w:rsidRDefault="009D6872" w:rsidP="009D6872">
      <w:pPr>
        <w:pStyle w:val="Odstavecseseznamem"/>
        <w:keepNext/>
        <w:numPr>
          <w:ilvl w:val="2"/>
          <w:numId w:val="2"/>
        </w:numPr>
        <w:spacing w:after="80"/>
      </w:pPr>
      <w:r>
        <w:t>v rozsahu tematického celku „</w:t>
      </w:r>
      <w:r w:rsidR="002654C0" w:rsidRPr="002654C0">
        <w:t>Kvantitativní a kvalitativní hodnocení vědeckých výstupů v České republice</w:t>
      </w:r>
      <w:r>
        <w:t>“</w:t>
      </w:r>
      <w:r w:rsidR="00183C30">
        <w:t xml:space="preserve"> </w:t>
      </w:r>
      <w:r w:rsidR="00183C30" w:rsidRPr="00183C30">
        <w:t>(</w:t>
      </w:r>
      <w:r w:rsidR="00E546F3" w:rsidRPr="00E546F3">
        <w:t>1 vzdělávací den</w:t>
      </w:r>
      <w:r w:rsidR="00183C30" w:rsidRPr="00183C30">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9B56EF" w14:paraId="7129E4FC" w14:textId="77777777" w:rsidTr="009B56EF">
        <w:tc>
          <w:tcPr>
            <w:tcW w:w="3913" w:type="dxa"/>
          </w:tcPr>
          <w:p w14:paraId="0602B6A1" w14:textId="6451C87F" w:rsidR="009B56EF" w:rsidRDefault="009B56EF" w:rsidP="009B56EF">
            <w:pPr>
              <w:pStyle w:val="Odstavecseseznamem"/>
              <w:numPr>
                <w:ilvl w:val="0"/>
                <w:numId w:val="0"/>
              </w:numPr>
              <w:spacing w:before="0" w:line="240" w:lineRule="auto"/>
              <w:jc w:val="left"/>
            </w:pPr>
            <w:r>
              <w:t>cena bez DPH</w:t>
            </w:r>
          </w:p>
        </w:tc>
        <w:tc>
          <w:tcPr>
            <w:tcW w:w="3731" w:type="dxa"/>
            <w:shd w:val="clear" w:color="auto" w:fill="auto"/>
          </w:tcPr>
          <w:p w14:paraId="3124F077" w14:textId="48A6F90C" w:rsidR="009B56EF" w:rsidRDefault="009B56EF" w:rsidP="009B56EF">
            <w:pPr>
              <w:pStyle w:val="Odstavecseseznamem"/>
              <w:numPr>
                <w:ilvl w:val="0"/>
                <w:numId w:val="0"/>
              </w:numPr>
              <w:spacing w:before="0" w:line="240" w:lineRule="auto"/>
              <w:jc w:val="right"/>
            </w:pPr>
            <w:r w:rsidRPr="00C60721">
              <w:t>39 000,00 Kč</w:t>
            </w:r>
          </w:p>
        </w:tc>
      </w:tr>
      <w:tr w:rsidR="009B56EF" w14:paraId="7AAA46EA" w14:textId="77777777" w:rsidTr="009B56EF">
        <w:tc>
          <w:tcPr>
            <w:tcW w:w="3913" w:type="dxa"/>
          </w:tcPr>
          <w:p w14:paraId="6F429CFE" w14:textId="77777777" w:rsidR="009B56EF" w:rsidRDefault="009B56EF" w:rsidP="009B56EF">
            <w:pPr>
              <w:pStyle w:val="Odstavecseseznamem"/>
              <w:numPr>
                <w:ilvl w:val="0"/>
                <w:numId w:val="0"/>
              </w:numPr>
              <w:spacing w:before="0" w:line="240" w:lineRule="auto"/>
              <w:jc w:val="left"/>
            </w:pPr>
            <w:r>
              <w:t>DPH</w:t>
            </w:r>
          </w:p>
        </w:tc>
        <w:tc>
          <w:tcPr>
            <w:tcW w:w="3731" w:type="dxa"/>
            <w:shd w:val="clear" w:color="auto" w:fill="auto"/>
          </w:tcPr>
          <w:p w14:paraId="698DA971" w14:textId="316702D1" w:rsidR="009B56EF" w:rsidRDefault="009B56EF" w:rsidP="009B56EF">
            <w:pPr>
              <w:pStyle w:val="Odstavecseseznamem"/>
              <w:numPr>
                <w:ilvl w:val="0"/>
                <w:numId w:val="0"/>
              </w:numPr>
              <w:spacing w:before="0" w:line="240" w:lineRule="auto"/>
              <w:jc w:val="right"/>
            </w:pPr>
            <w:r w:rsidRPr="00C60721">
              <w:t>8 190,00 Kč</w:t>
            </w:r>
          </w:p>
        </w:tc>
      </w:tr>
      <w:tr w:rsidR="009B56EF" w14:paraId="7FD6E4D9" w14:textId="77777777" w:rsidTr="009B56EF">
        <w:tc>
          <w:tcPr>
            <w:tcW w:w="3913" w:type="dxa"/>
          </w:tcPr>
          <w:p w14:paraId="716F6A4D" w14:textId="0F94DBC7" w:rsidR="009B56EF" w:rsidRDefault="009B56EF" w:rsidP="009B56EF">
            <w:pPr>
              <w:pStyle w:val="Odstavecseseznamem"/>
              <w:numPr>
                <w:ilvl w:val="0"/>
                <w:numId w:val="0"/>
              </w:numPr>
              <w:spacing w:before="0" w:line="240" w:lineRule="auto"/>
              <w:jc w:val="left"/>
            </w:pPr>
            <w:r>
              <w:t>cena včetně DPH</w:t>
            </w:r>
          </w:p>
        </w:tc>
        <w:tc>
          <w:tcPr>
            <w:tcW w:w="3731" w:type="dxa"/>
            <w:shd w:val="clear" w:color="auto" w:fill="auto"/>
          </w:tcPr>
          <w:p w14:paraId="5A4E105F" w14:textId="5A93DD29" w:rsidR="009B56EF" w:rsidRDefault="009B56EF" w:rsidP="009B56EF">
            <w:pPr>
              <w:pStyle w:val="Odstavecseseznamem"/>
              <w:numPr>
                <w:ilvl w:val="0"/>
                <w:numId w:val="0"/>
              </w:numPr>
              <w:spacing w:before="0" w:line="240" w:lineRule="auto"/>
              <w:jc w:val="right"/>
            </w:pPr>
            <w:r w:rsidRPr="00C60721">
              <w:t>47 190,00 Kč</w:t>
            </w:r>
          </w:p>
        </w:tc>
      </w:tr>
    </w:tbl>
    <w:p w14:paraId="4EEABB91" w14:textId="3513B332" w:rsidR="009D6872" w:rsidRDefault="009D6872" w:rsidP="009D6872">
      <w:pPr>
        <w:pStyle w:val="Odstavecseseznamem"/>
        <w:keepNext/>
        <w:numPr>
          <w:ilvl w:val="2"/>
          <w:numId w:val="2"/>
        </w:numPr>
        <w:spacing w:after="80"/>
      </w:pPr>
      <w:r>
        <w:t>v rozsahu tematického celku „</w:t>
      </w:r>
      <w:r w:rsidR="009D6BD7" w:rsidRPr="009D6BD7">
        <w:t>Další parametry hodnocení činnosti vědeckých pracovníků a týmů</w:t>
      </w:r>
      <w:r>
        <w:t>“</w:t>
      </w:r>
      <w:r w:rsidR="008A3922">
        <w:t xml:space="preserve"> </w:t>
      </w:r>
      <w:r w:rsidR="008A3922" w:rsidRPr="008A3922">
        <w:t>(</w:t>
      </w:r>
      <w:r w:rsidR="00E546F3" w:rsidRPr="00E546F3">
        <w:t>1 vzdělávací den</w:t>
      </w:r>
      <w:r w:rsidR="008A3922" w:rsidRPr="008A3922">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9B56EF" w14:paraId="7E2AE097" w14:textId="77777777" w:rsidTr="009B56EF">
        <w:tc>
          <w:tcPr>
            <w:tcW w:w="3913" w:type="dxa"/>
          </w:tcPr>
          <w:p w14:paraId="1E2A86E4" w14:textId="5CC01F2F" w:rsidR="009B56EF" w:rsidRDefault="009B56EF" w:rsidP="009B56EF">
            <w:pPr>
              <w:pStyle w:val="Odstavecseseznamem"/>
              <w:numPr>
                <w:ilvl w:val="0"/>
                <w:numId w:val="0"/>
              </w:numPr>
              <w:spacing w:before="0" w:line="240" w:lineRule="auto"/>
              <w:jc w:val="left"/>
            </w:pPr>
            <w:r>
              <w:t>cena bez DPH</w:t>
            </w:r>
          </w:p>
        </w:tc>
        <w:tc>
          <w:tcPr>
            <w:tcW w:w="3731" w:type="dxa"/>
            <w:shd w:val="clear" w:color="auto" w:fill="auto"/>
          </w:tcPr>
          <w:p w14:paraId="60858ACE" w14:textId="5B543636" w:rsidR="009B56EF" w:rsidRDefault="009B56EF" w:rsidP="009B56EF">
            <w:pPr>
              <w:pStyle w:val="Odstavecseseznamem"/>
              <w:numPr>
                <w:ilvl w:val="0"/>
                <w:numId w:val="0"/>
              </w:numPr>
              <w:spacing w:before="0" w:line="240" w:lineRule="auto"/>
              <w:jc w:val="right"/>
            </w:pPr>
            <w:r w:rsidRPr="005219F9">
              <w:t>39 000,00 Kč</w:t>
            </w:r>
          </w:p>
        </w:tc>
      </w:tr>
      <w:tr w:rsidR="009B56EF" w14:paraId="250148DF" w14:textId="77777777" w:rsidTr="009B56EF">
        <w:tc>
          <w:tcPr>
            <w:tcW w:w="3913" w:type="dxa"/>
          </w:tcPr>
          <w:p w14:paraId="4DF7064D" w14:textId="77777777" w:rsidR="009B56EF" w:rsidRDefault="009B56EF" w:rsidP="009B56EF">
            <w:pPr>
              <w:pStyle w:val="Odstavecseseznamem"/>
              <w:numPr>
                <w:ilvl w:val="0"/>
                <w:numId w:val="0"/>
              </w:numPr>
              <w:spacing w:before="0" w:line="240" w:lineRule="auto"/>
              <w:jc w:val="left"/>
            </w:pPr>
            <w:r>
              <w:t>DPH</w:t>
            </w:r>
          </w:p>
        </w:tc>
        <w:tc>
          <w:tcPr>
            <w:tcW w:w="3731" w:type="dxa"/>
            <w:shd w:val="clear" w:color="auto" w:fill="auto"/>
          </w:tcPr>
          <w:p w14:paraId="18B9A525" w14:textId="3D281760" w:rsidR="009B56EF" w:rsidRDefault="009B56EF" w:rsidP="009B56EF">
            <w:pPr>
              <w:pStyle w:val="Odstavecseseznamem"/>
              <w:numPr>
                <w:ilvl w:val="0"/>
                <w:numId w:val="0"/>
              </w:numPr>
              <w:spacing w:before="0" w:line="240" w:lineRule="auto"/>
              <w:jc w:val="right"/>
            </w:pPr>
            <w:r w:rsidRPr="005219F9">
              <w:t>8 190,00 Kč</w:t>
            </w:r>
          </w:p>
        </w:tc>
      </w:tr>
      <w:tr w:rsidR="009B56EF" w14:paraId="499816B6" w14:textId="77777777" w:rsidTr="009B56EF">
        <w:tc>
          <w:tcPr>
            <w:tcW w:w="3913" w:type="dxa"/>
          </w:tcPr>
          <w:p w14:paraId="3D5550FA" w14:textId="3030CB5A" w:rsidR="009B56EF" w:rsidRDefault="009B56EF" w:rsidP="009B56EF">
            <w:pPr>
              <w:pStyle w:val="Odstavecseseznamem"/>
              <w:numPr>
                <w:ilvl w:val="0"/>
                <w:numId w:val="0"/>
              </w:numPr>
              <w:spacing w:before="0" w:line="240" w:lineRule="auto"/>
              <w:jc w:val="left"/>
            </w:pPr>
            <w:r>
              <w:lastRenderedPageBreak/>
              <w:t>cena včetně DPH</w:t>
            </w:r>
          </w:p>
        </w:tc>
        <w:tc>
          <w:tcPr>
            <w:tcW w:w="3731" w:type="dxa"/>
            <w:shd w:val="clear" w:color="auto" w:fill="auto"/>
          </w:tcPr>
          <w:p w14:paraId="0D1068FB" w14:textId="4724C53C" w:rsidR="009B56EF" w:rsidRDefault="009B56EF" w:rsidP="009B56EF">
            <w:pPr>
              <w:pStyle w:val="Odstavecseseznamem"/>
              <w:numPr>
                <w:ilvl w:val="0"/>
                <w:numId w:val="0"/>
              </w:numPr>
              <w:spacing w:before="0" w:line="240" w:lineRule="auto"/>
              <w:jc w:val="right"/>
            </w:pPr>
            <w:r w:rsidRPr="005219F9">
              <w:t>47 190,00 Kč</w:t>
            </w:r>
          </w:p>
        </w:tc>
      </w:tr>
    </w:tbl>
    <w:p w14:paraId="5960497D" w14:textId="532A80ED" w:rsidR="00E546F3" w:rsidRDefault="00E546F3" w:rsidP="00E546F3">
      <w:pPr>
        <w:pStyle w:val="Odstavecseseznamem"/>
        <w:keepNext/>
        <w:numPr>
          <w:ilvl w:val="2"/>
          <w:numId w:val="2"/>
        </w:numPr>
        <w:spacing w:after="80"/>
      </w:pPr>
      <w:r>
        <w:t>v rozsahu tematického celku „</w:t>
      </w:r>
      <w:r w:rsidR="00D24A4D" w:rsidRPr="00D24A4D">
        <w:t>Principy strategického plánování ve výzkumu a</w:t>
      </w:r>
      <w:r w:rsidR="00FB4AF3">
        <w:t> </w:t>
      </w:r>
      <w:r w:rsidR="00D24A4D" w:rsidRPr="00D24A4D">
        <w:t>organizace, řízení a financování systému vědy a výzkumu v České republice</w:t>
      </w:r>
      <w:r>
        <w:t xml:space="preserve">“ </w:t>
      </w:r>
      <w:r w:rsidRPr="008A3922">
        <w:t>(</w:t>
      </w:r>
      <w:r w:rsidRPr="00E546F3">
        <w:t>1</w:t>
      </w:r>
      <w:r w:rsidR="00FB4AF3">
        <w:t> </w:t>
      </w:r>
      <w:r w:rsidRPr="00E546F3">
        <w:t>vzdělávací den</w:t>
      </w:r>
      <w:r w:rsidRPr="008A3922">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31765C" w14:paraId="7B0F6C94" w14:textId="77777777" w:rsidTr="0031765C">
        <w:tc>
          <w:tcPr>
            <w:tcW w:w="3913" w:type="dxa"/>
          </w:tcPr>
          <w:p w14:paraId="5DF02437" w14:textId="77777777" w:rsidR="0031765C" w:rsidRDefault="0031765C" w:rsidP="0031765C">
            <w:pPr>
              <w:pStyle w:val="Odstavecseseznamem"/>
              <w:numPr>
                <w:ilvl w:val="0"/>
                <w:numId w:val="0"/>
              </w:numPr>
              <w:spacing w:before="0" w:line="240" w:lineRule="auto"/>
              <w:jc w:val="left"/>
            </w:pPr>
            <w:r>
              <w:t>cena bez DPH</w:t>
            </w:r>
          </w:p>
        </w:tc>
        <w:tc>
          <w:tcPr>
            <w:tcW w:w="3731" w:type="dxa"/>
            <w:shd w:val="clear" w:color="auto" w:fill="auto"/>
          </w:tcPr>
          <w:p w14:paraId="60AA29B8" w14:textId="4DC815E1" w:rsidR="0031765C" w:rsidRDefault="0031765C" w:rsidP="0031765C">
            <w:pPr>
              <w:pStyle w:val="Odstavecseseznamem"/>
              <w:numPr>
                <w:ilvl w:val="0"/>
                <w:numId w:val="0"/>
              </w:numPr>
              <w:spacing w:before="0" w:line="240" w:lineRule="auto"/>
              <w:jc w:val="right"/>
            </w:pPr>
            <w:r w:rsidRPr="002E72B7">
              <w:t>39 000,00 Kč</w:t>
            </w:r>
          </w:p>
        </w:tc>
      </w:tr>
      <w:tr w:rsidR="0031765C" w14:paraId="5C8EE4AE" w14:textId="77777777" w:rsidTr="0031765C">
        <w:tc>
          <w:tcPr>
            <w:tcW w:w="3913" w:type="dxa"/>
          </w:tcPr>
          <w:p w14:paraId="19C569D2" w14:textId="77777777" w:rsidR="0031765C" w:rsidRDefault="0031765C" w:rsidP="0031765C">
            <w:pPr>
              <w:pStyle w:val="Odstavecseseznamem"/>
              <w:numPr>
                <w:ilvl w:val="0"/>
                <w:numId w:val="0"/>
              </w:numPr>
              <w:spacing w:before="0" w:line="240" w:lineRule="auto"/>
              <w:jc w:val="left"/>
            </w:pPr>
            <w:r>
              <w:t>DPH</w:t>
            </w:r>
          </w:p>
        </w:tc>
        <w:tc>
          <w:tcPr>
            <w:tcW w:w="3731" w:type="dxa"/>
            <w:shd w:val="clear" w:color="auto" w:fill="auto"/>
          </w:tcPr>
          <w:p w14:paraId="45796119" w14:textId="59EDC0C5" w:rsidR="0031765C" w:rsidRDefault="0031765C" w:rsidP="0031765C">
            <w:pPr>
              <w:pStyle w:val="Odstavecseseznamem"/>
              <w:numPr>
                <w:ilvl w:val="0"/>
                <w:numId w:val="0"/>
              </w:numPr>
              <w:spacing w:before="0" w:line="240" w:lineRule="auto"/>
              <w:jc w:val="right"/>
            </w:pPr>
            <w:r w:rsidRPr="002E72B7">
              <w:t>8 190,00 Kč</w:t>
            </w:r>
          </w:p>
        </w:tc>
      </w:tr>
      <w:tr w:rsidR="0031765C" w14:paraId="2755814E" w14:textId="77777777" w:rsidTr="0031765C">
        <w:tc>
          <w:tcPr>
            <w:tcW w:w="3913" w:type="dxa"/>
          </w:tcPr>
          <w:p w14:paraId="70E7D6ED" w14:textId="77777777" w:rsidR="0031765C" w:rsidRDefault="0031765C" w:rsidP="0031765C">
            <w:pPr>
              <w:pStyle w:val="Odstavecseseznamem"/>
              <w:numPr>
                <w:ilvl w:val="0"/>
                <w:numId w:val="0"/>
              </w:numPr>
              <w:spacing w:before="0" w:line="240" w:lineRule="auto"/>
              <w:jc w:val="left"/>
            </w:pPr>
            <w:r>
              <w:t>cena včetně DPH</w:t>
            </w:r>
          </w:p>
        </w:tc>
        <w:tc>
          <w:tcPr>
            <w:tcW w:w="3731" w:type="dxa"/>
            <w:shd w:val="clear" w:color="auto" w:fill="auto"/>
          </w:tcPr>
          <w:p w14:paraId="092D3BA3" w14:textId="2A92D614" w:rsidR="0031765C" w:rsidRDefault="0031765C" w:rsidP="0031765C">
            <w:pPr>
              <w:pStyle w:val="Odstavecseseznamem"/>
              <w:numPr>
                <w:ilvl w:val="0"/>
                <w:numId w:val="0"/>
              </w:numPr>
              <w:spacing w:before="0" w:line="240" w:lineRule="auto"/>
              <w:jc w:val="right"/>
            </w:pPr>
            <w:r w:rsidRPr="002E72B7">
              <w:t>47 190,00 Kč</w:t>
            </w:r>
          </w:p>
        </w:tc>
      </w:tr>
    </w:tbl>
    <w:p w14:paraId="4FC5ED08" w14:textId="7EB41649" w:rsidR="005011BC" w:rsidRDefault="00F66FAC" w:rsidP="00225A30">
      <w:pPr>
        <w:pStyle w:val="Odstavecseseznamem"/>
        <w:keepNext/>
        <w:numPr>
          <w:ilvl w:val="2"/>
          <w:numId w:val="2"/>
        </w:numPr>
        <w:spacing w:after="80"/>
      </w:pPr>
      <w:r>
        <w:rPr>
          <w:b/>
          <w:bCs/>
        </w:rPr>
        <w:t xml:space="preserve">tj. </w:t>
      </w:r>
      <w:r w:rsidR="005011BC" w:rsidRPr="00FC5384">
        <w:rPr>
          <w:b/>
          <w:bCs/>
        </w:rPr>
        <w:t>CELKEM</w:t>
      </w:r>
      <w:r w:rsidR="005011BC">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84690F" w14:paraId="2C9C87C1" w14:textId="77777777" w:rsidTr="009C5E96">
        <w:tc>
          <w:tcPr>
            <w:tcW w:w="3913" w:type="dxa"/>
          </w:tcPr>
          <w:p w14:paraId="0A273DF1" w14:textId="62CEA505" w:rsidR="0084690F" w:rsidRDefault="0084690F" w:rsidP="00085C47">
            <w:pPr>
              <w:pStyle w:val="Odstavecseseznamem"/>
              <w:numPr>
                <w:ilvl w:val="0"/>
                <w:numId w:val="0"/>
              </w:numPr>
              <w:spacing w:before="0" w:line="240" w:lineRule="auto"/>
              <w:jc w:val="left"/>
            </w:pPr>
            <w:r w:rsidRPr="0084690F">
              <w:t>cena CELKEM bez DPH</w:t>
            </w:r>
          </w:p>
        </w:tc>
        <w:tc>
          <w:tcPr>
            <w:tcW w:w="3731" w:type="dxa"/>
            <w:shd w:val="clear" w:color="auto" w:fill="auto"/>
          </w:tcPr>
          <w:p w14:paraId="1E7FEC64" w14:textId="7C68A436" w:rsidR="0084690F" w:rsidRDefault="009C5E96" w:rsidP="00085C47">
            <w:pPr>
              <w:pStyle w:val="Odstavecseseznamem"/>
              <w:numPr>
                <w:ilvl w:val="0"/>
                <w:numId w:val="0"/>
              </w:numPr>
              <w:spacing w:before="0" w:line="240" w:lineRule="auto"/>
              <w:jc w:val="right"/>
            </w:pPr>
            <w:r w:rsidRPr="009C5E96">
              <w:t>234</w:t>
            </w:r>
            <w:r w:rsidR="000375C3">
              <w:t xml:space="preserve"> </w:t>
            </w:r>
            <w:r w:rsidRPr="009C5E96">
              <w:t>000</w:t>
            </w:r>
            <w:r>
              <w:t xml:space="preserve">,00 </w:t>
            </w:r>
            <w:r w:rsidR="0084690F" w:rsidRPr="00891D62">
              <w:t>Kč</w:t>
            </w:r>
          </w:p>
        </w:tc>
      </w:tr>
      <w:tr w:rsidR="0084690F" w14:paraId="3A6F2242" w14:textId="77777777" w:rsidTr="009C5E96">
        <w:tc>
          <w:tcPr>
            <w:tcW w:w="3913" w:type="dxa"/>
          </w:tcPr>
          <w:p w14:paraId="0C10BF46" w14:textId="2714A791" w:rsidR="0084690F" w:rsidRDefault="0084690F" w:rsidP="00085C47">
            <w:pPr>
              <w:pStyle w:val="Odstavecseseznamem"/>
              <w:numPr>
                <w:ilvl w:val="0"/>
                <w:numId w:val="0"/>
              </w:numPr>
              <w:spacing w:before="0" w:line="240" w:lineRule="auto"/>
              <w:jc w:val="left"/>
            </w:pPr>
            <w:r w:rsidRPr="0084690F">
              <w:t>DPH CELKEM</w:t>
            </w:r>
          </w:p>
        </w:tc>
        <w:tc>
          <w:tcPr>
            <w:tcW w:w="3731" w:type="dxa"/>
            <w:shd w:val="clear" w:color="auto" w:fill="auto"/>
          </w:tcPr>
          <w:p w14:paraId="798690D5" w14:textId="76CCDD5C" w:rsidR="0084690F" w:rsidRDefault="00FA5B07" w:rsidP="00085C47">
            <w:pPr>
              <w:pStyle w:val="Odstavecseseznamem"/>
              <w:numPr>
                <w:ilvl w:val="0"/>
                <w:numId w:val="0"/>
              </w:numPr>
              <w:spacing w:before="0" w:line="240" w:lineRule="auto"/>
              <w:jc w:val="right"/>
            </w:pPr>
            <w:r w:rsidRPr="00FA5B07">
              <w:t>49</w:t>
            </w:r>
            <w:r>
              <w:t xml:space="preserve"> </w:t>
            </w:r>
            <w:r w:rsidRPr="00FA5B07">
              <w:t>140</w:t>
            </w:r>
            <w:r>
              <w:t xml:space="preserve">,00 </w:t>
            </w:r>
            <w:r w:rsidR="0084690F" w:rsidRPr="00891D62">
              <w:t>Kč</w:t>
            </w:r>
          </w:p>
        </w:tc>
      </w:tr>
      <w:tr w:rsidR="0084690F" w14:paraId="0C3952DF" w14:textId="77777777" w:rsidTr="009C5E96">
        <w:tc>
          <w:tcPr>
            <w:tcW w:w="3913" w:type="dxa"/>
          </w:tcPr>
          <w:p w14:paraId="54820096" w14:textId="25116E25" w:rsidR="0084690F" w:rsidRDefault="0084690F" w:rsidP="00085C47">
            <w:pPr>
              <w:pStyle w:val="Odstavecseseznamem"/>
              <w:numPr>
                <w:ilvl w:val="0"/>
                <w:numId w:val="0"/>
              </w:numPr>
              <w:spacing w:before="0" w:line="240" w:lineRule="auto"/>
              <w:jc w:val="left"/>
            </w:pPr>
            <w:r w:rsidRPr="0084690F">
              <w:t>cena CELKEM včetně DPH</w:t>
            </w:r>
          </w:p>
        </w:tc>
        <w:tc>
          <w:tcPr>
            <w:tcW w:w="3731" w:type="dxa"/>
            <w:shd w:val="clear" w:color="auto" w:fill="auto"/>
          </w:tcPr>
          <w:p w14:paraId="1A5D66B1" w14:textId="4B19F912" w:rsidR="0084690F" w:rsidRDefault="009C5E96" w:rsidP="00085C47">
            <w:pPr>
              <w:pStyle w:val="Odstavecseseznamem"/>
              <w:numPr>
                <w:ilvl w:val="0"/>
                <w:numId w:val="0"/>
              </w:numPr>
              <w:spacing w:before="0" w:line="240" w:lineRule="auto"/>
              <w:jc w:val="right"/>
            </w:pPr>
            <w:r w:rsidRPr="009C5E96">
              <w:t>283</w:t>
            </w:r>
            <w:r>
              <w:t xml:space="preserve"> </w:t>
            </w:r>
            <w:r w:rsidRPr="009C5E96">
              <w:t>140</w:t>
            </w:r>
            <w:r>
              <w:t xml:space="preserve">,00 </w:t>
            </w:r>
            <w:r w:rsidR="0084690F" w:rsidRPr="00891D62">
              <w:t>Kč</w:t>
            </w:r>
          </w:p>
        </w:tc>
      </w:tr>
    </w:tbl>
    <w:p w14:paraId="66B401AF" w14:textId="1190E180" w:rsidR="009F4A62" w:rsidRDefault="00A62DA0" w:rsidP="009F4A62">
      <w:pPr>
        <w:pStyle w:val="Odstavecseseznamem"/>
      </w:pPr>
      <w:r>
        <w:t xml:space="preserve">Odměna </w:t>
      </w:r>
      <w:r w:rsidR="009F4A62">
        <w:t>je určen</w:t>
      </w:r>
      <w:r>
        <w:t>a</w:t>
      </w:r>
      <w:r w:rsidR="009F4A62">
        <w:t xml:space="preserve"> pro celý rozsah předmětu plnění Smlouvy a j</w:t>
      </w:r>
      <w:r w:rsidR="00A07FD2">
        <w:t>e</w:t>
      </w:r>
      <w:r w:rsidR="009F4A62">
        <w:t xml:space="preserve"> stanoven</w:t>
      </w:r>
      <w:r w:rsidR="00A07FD2">
        <w:t>a</w:t>
      </w:r>
      <w:r w:rsidR="009F4A62">
        <w:t xml:space="preserve"> jako ce</w:t>
      </w:r>
      <w:r w:rsidR="00A07FD2">
        <w:t>na</w:t>
      </w:r>
      <w:r w:rsidR="009F4A62">
        <w:t xml:space="preserve"> konečn</w:t>
      </w:r>
      <w:r w:rsidR="00A07FD2">
        <w:t>á</w:t>
      </w:r>
      <w:r w:rsidR="009F4A62">
        <w:t>, pevn</w:t>
      </w:r>
      <w:r w:rsidR="00A07FD2">
        <w:t xml:space="preserve">á </w:t>
      </w:r>
      <w:r w:rsidR="009F4A62">
        <w:t>a nepřekročiteln</w:t>
      </w:r>
      <w:r w:rsidR="00A07FD2">
        <w:t>á</w:t>
      </w:r>
      <w:r w:rsidR="009F4A62">
        <w:t>. V odměně jsou zahrnuty veškeré náklady P</w:t>
      </w:r>
      <w:r w:rsidR="005421EB">
        <w:t xml:space="preserve">oskytovatele </w:t>
      </w:r>
      <w:r w:rsidR="009F4A62">
        <w:t>na realizaci předmětu Smlouvy, tedy veškeré práce, dodávky, služby, poplatky, výkony a další činnosti nutné pro řádné splnění předmětu Smlouvy.</w:t>
      </w:r>
    </w:p>
    <w:p w14:paraId="22B17F2D" w14:textId="34D47DBC" w:rsidR="009F4A62" w:rsidRPr="00751665" w:rsidRDefault="009F4A62" w:rsidP="00A40A0C">
      <w:pPr>
        <w:pStyle w:val="Odstavecseseznamem"/>
      </w:pPr>
      <w:r>
        <w:t>Odměna bude P</w:t>
      </w:r>
      <w:r w:rsidR="00844E45">
        <w:t xml:space="preserve">oskytovateli </w:t>
      </w:r>
      <w:r>
        <w:t xml:space="preserve">hrazena bezhotovostním převodem v české měně na základě </w:t>
      </w:r>
      <w:r w:rsidRPr="00751665">
        <w:t xml:space="preserve">jednotlivých faktur </w:t>
      </w:r>
      <w:r w:rsidR="00B25013" w:rsidRPr="00751665">
        <w:t>vystavených čtvrtletně za řádně u</w:t>
      </w:r>
      <w:r w:rsidR="00A912FB" w:rsidRPr="00751665">
        <w:t>skutečněn</w:t>
      </w:r>
      <w:r w:rsidR="00B25013" w:rsidRPr="00751665">
        <w:t>é</w:t>
      </w:r>
      <w:r w:rsidR="00A912FB" w:rsidRPr="00751665">
        <w:t xml:space="preserve"> </w:t>
      </w:r>
      <w:r w:rsidR="00E92709" w:rsidRPr="00751665">
        <w:t>vzdělávací d</w:t>
      </w:r>
      <w:r w:rsidR="00B25013" w:rsidRPr="00751665">
        <w:t>ny v daném kalendářním čtvrtletí</w:t>
      </w:r>
      <w:r w:rsidRPr="00751665">
        <w:t>. P</w:t>
      </w:r>
      <w:r w:rsidR="00A52B5E" w:rsidRPr="00751665">
        <w:t xml:space="preserve">oskytovatel </w:t>
      </w:r>
      <w:r w:rsidRPr="00751665">
        <w:t>vystaví fakturu do</w:t>
      </w:r>
      <w:r w:rsidR="00556B29" w:rsidRPr="00751665">
        <w:t> </w:t>
      </w:r>
      <w:r w:rsidRPr="00751665">
        <w:t>15 kalendářních dnů</w:t>
      </w:r>
      <w:r w:rsidR="003F356A" w:rsidRPr="00751665">
        <w:t xml:space="preserve"> od předání</w:t>
      </w:r>
      <w:r w:rsidRPr="00751665">
        <w:t>.</w:t>
      </w:r>
    </w:p>
    <w:p w14:paraId="0E68AAB5" w14:textId="77777777" w:rsidR="009F4A62" w:rsidRDefault="009F4A62" w:rsidP="009D15ED">
      <w:pPr>
        <w:pStyle w:val="Odstavecseseznamem"/>
        <w:keepNext/>
      </w:pPr>
      <w:r>
        <w:t>Faktura bude</w:t>
      </w:r>
    </w:p>
    <w:p w14:paraId="60698E8F" w14:textId="067433B6" w:rsidR="009F4A62" w:rsidRDefault="009F4A62" w:rsidP="00305A46">
      <w:pPr>
        <w:pStyle w:val="Odstavecseseznamem"/>
        <w:numPr>
          <w:ilvl w:val="2"/>
          <w:numId w:val="2"/>
        </w:numPr>
      </w:pPr>
      <w:r>
        <w:t>obsahovat náležitosti daňového a účetního dokladu podle zákona č. 563/1991 Sb., o</w:t>
      </w:r>
      <w:r w:rsidR="00305A46">
        <w:t> </w:t>
      </w:r>
      <w:r>
        <w:t>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bez/včetně DPH) a bude mít náležitosti obchodní listiny dle § 435 občanského zákoníku;</w:t>
      </w:r>
    </w:p>
    <w:p w14:paraId="4C8EF59D" w14:textId="77777777" w:rsidR="009F4A62" w:rsidRDefault="009F4A62" w:rsidP="00922141">
      <w:pPr>
        <w:pStyle w:val="Odstavecseseznamem"/>
        <w:numPr>
          <w:ilvl w:val="2"/>
          <w:numId w:val="2"/>
        </w:numPr>
      </w:pPr>
      <w:r>
        <w:t>označena číslem Smlouvy Objednatele (viz také záhlaví této Smlouvy); a</w:t>
      </w:r>
    </w:p>
    <w:p w14:paraId="237176EE" w14:textId="77777777" w:rsidR="009F4A62" w:rsidRDefault="009F4A62" w:rsidP="00922141">
      <w:pPr>
        <w:pStyle w:val="Odstavecseseznamem"/>
        <w:numPr>
          <w:ilvl w:val="2"/>
          <w:numId w:val="2"/>
        </w:numPr>
      </w:pPr>
      <w:r>
        <w:t>označena takto: „Operační program Výzkum, vývoj a vzdělávání“, projekt „Zkvalitnění strategického řízení na Ústavu živočišné fyziologie a genetiky AV ČR, v. v. i. v oblasti lidských zdrojů ve vědě a výzkumu“, číslo projektu „CZ.02.2.69/0.0/0.0/ 18_054/0014650“.</w:t>
      </w:r>
    </w:p>
    <w:p w14:paraId="52EC5BB5" w14:textId="77777777" w:rsidR="009F4A62" w:rsidRDefault="009F4A62" w:rsidP="009F4A62">
      <w:pPr>
        <w:pStyle w:val="Odstavecseseznamem"/>
      </w:pPr>
      <w:r>
        <w:t>Faktura bude doručena Objednateli listině ve dvou vyhotoveních na adresu sídla Objednatele nebo elektronicky datovou schránkou či e-mailem oprávněné osobě Objednatele.</w:t>
      </w:r>
    </w:p>
    <w:p w14:paraId="50870106" w14:textId="25BE9FDD" w:rsidR="009F4A62" w:rsidRDefault="009F4A62" w:rsidP="009F4A62">
      <w:pPr>
        <w:pStyle w:val="Odstavecseseznamem"/>
      </w:pPr>
      <w:r>
        <w:t xml:space="preserve">Objednatel je oprávněn vrátit fakturu do konce doby splatnosti, pokud bude obsahovat nesprávné náležitosti či údaje nebo pokud požadované náležitosti a údaje nebude obsahovat vůbec. V takovém případě se doba splatnosti staví a nová doba splatnosti počíná běžet ode dne </w:t>
      </w:r>
      <w:r>
        <w:lastRenderedPageBreak/>
        <w:t>doručení opravené nebo doplněné faktury Objednateli. Objednatel není v takovém případě v</w:t>
      </w:r>
      <w:r w:rsidR="00650181">
        <w:t> </w:t>
      </w:r>
      <w:r>
        <w:t>prodlení.</w:t>
      </w:r>
    </w:p>
    <w:p w14:paraId="663F2DF3" w14:textId="77777777" w:rsidR="009F4A62" w:rsidRDefault="009F4A62" w:rsidP="009F4A62">
      <w:pPr>
        <w:pStyle w:val="Odstavecseseznamem"/>
      </w:pPr>
      <w:r w:rsidRPr="009E06B8">
        <w:t>Splatnost faktury je do 21 kalendářních dní ode dne jejího doručení Objednateli. Povinnost</w:t>
      </w:r>
      <w:r>
        <w:t xml:space="preserve"> Objednatele zaplatit odměnu je splněna odepsáním příslušné částky z účtu Objednatele. Objednatel neposkytuje zálohy. Platby budou probíhat výhradně v Kč (CZK), rovněž veškeré cenové údaje na faktuře budou v této měně.</w:t>
      </w:r>
    </w:p>
    <w:p w14:paraId="40C7C7F5" w14:textId="77777777" w:rsidR="00EB446B" w:rsidRDefault="00EB446B" w:rsidP="00EB446B">
      <w:pPr>
        <w:pStyle w:val="Nadpis1"/>
      </w:pPr>
      <w:r>
        <w:t>Práva a povinnosti Smluvních stran</w:t>
      </w:r>
    </w:p>
    <w:p w14:paraId="34928286" w14:textId="08BDD35C" w:rsidR="009F4A62" w:rsidRDefault="009F4A62" w:rsidP="009F4A62">
      <w:pPr>
        <w:pStyle w:val="Odstavecseseznamem"/>
      </w:pPr>
      <w:r w:rsidRPr="009D15ED">
        <w:rPr>
          <w:b/>
          <w:bCs/>
        </w:rPr>
        <w:t>Způsob plnění Smlouvy</w:t>
      </w:r>
      <w:r w:rsidR="009D15ED">
        <w:t>:</w:t>
      </w:r>
      <w:r>
        <w:t xml:space="preserve"> P</w:t>
      </w:r>
      <w:r w:rsidR="00565BD8">
        <w:t>oskytovatel</w:t>
      </w:r>
      <w:r>
        <w:t xml:space="preserve"> je povinen provádět předmět Smlouvy svým jménem, na svůj náklad, na vlastní odpovědnost a nebezpečí a v ujednaných lhůtách. </w:t>
      </w:r>
      <w:r w:rsidR="00565BD8" w:rsidRPr="00565BD8">
        <w:t>Poskytovatel</w:t>
      </w:r>
      <w:r>
        <w:t xml:space="preserve"> je</w:t>
      </w:r>
      <w:r w:rsidR="00565BD8">
        <w:t> </w:t>
      </w:r>
      <w:r>
        <w:t>povinen provádět předmět Smlouvy v souladu s platnými právními předpisy. Objednatel je</w:t>
      </w:r>
      <w:r w:rsidR="0054109B">
        <w:t> </w:t>
      </w:r>
      <w:r>
        <w:t>oprávněn předmět Smlouvy bez omezení využít pro svoji potřebu a účel této Smlouvy.</w:t>
      </w:r>
    </w:p>
    <w:p w14:paraId="73A6242C" w14:textId="67B2DE4E" w:rsidR="009F4A62" w:rsidRDefault="009F4A62" w:rsidP="009F4A62">
      <w:pPr>
        <w:pStyle w:val="Odstavecseseznamem"/>
      </w:pPr>
      <w:r w:rsidRPr="002D5A8F">
        <w:rPr>
          <w:b/>
          <w:bCs/>
        </w:rPr>
        <w:t>Odpovědnost za škodu</w:t>
      </w:r>
      <w:r w:rsidR="00802CF5">
        <w:t>:</w:t>
      </w:r>
      <w:r>
        <w:t xml:space="preserve"> </w:t>
      </w:r>
      <w:r w:rsidR="005E16F4" w:rsidRPr="005E16F4">
        <w:t>Poskytovatel</w:t>
      </w:r>
      <w:r>
        <w:t xml:space="preserve"> odpovídá v plné výši za škody vzniklé Objednateli nebo třetím osobám v souvislosti s plněním, nedodržením nebo porušením povinností vyplývajících z této Smlouvy. V případě nedodržení uvedených povinností či nepřiznání dotace ze zavinění </w:t>
      </w:r>
      <w:r w:rsidR="00FC4413" w:rsidRPr="00FC4413">
        <w:t>Poskytovatel</w:t>
      </w:r>
      <w:r w:rsidR="00DF0E44">
        <w:t>e</w:t>
      </w:r>
      <w:r>
        <w:t xml:space="preserve"> je Objednatel oprávněn uplatnit vůči </w:t>
      </w:r>
      <w:r w:rsidR="00726F77" w:rsidRPr="00726F77">
        <w:t>Poskytovatel</w:t>
      </w:r>
      <w:r>
        <w:t xml:space="preserve">i nárok na náhradu škody. Takové škody budou řešeny dle platných právních předpisů. V případě, že </w:t>
      </w:r>
      <w:r w:rsidR="00832D4C" w:rsidRPr="00832D4C">
        <w:t>Poskytovatel</w:t>
      </w:r>
      <w:r>
        <w:t xml:space="preserve"> k</w:t>
      </w:r>
      <w:r w:rsidR="00326F09">
        <w:t> </w:t>
      </w:r>
      <w:r>
        <w:t>plnění této Smlouvy částečně využije i třetí osoby jako poddodavatele (dále jen „</w:t>
      </w:r>
      <w:r w:rsidRPr="007478BF">
        <w:rPr>
          <w:b/>
          <w:bCs/>
        </w:rPr>
        <w:t>Spolupracující subjekty</w:t>
      </w:r>
      <w:r>
        <w:t>“), odpovídá za případné škody, jako by plnil sám.</w:t>
      </w:r>
    </w:p>
    <w:p w14:paraId="47C68F7D" w14:textId="0277D2CA" w:rsidR="009F4A62" w:rsidRDefault="009F4A62" w:rsidP="009F4A62">
      <w:pPr>
        <w:pStyle w:val="Odstavecseseznamem"/>
      </w:pPr>
      <w:r w:rsidRPr="002C4E1C">
        <w:rPr>
          <w:b/>
          <w:bCs/>
        </w:rPr>
        <w:t xml:space="preserve">Pojištění </w:t>
      </w:r>
      <w:r w:rsidR="00244941" w:rsidRPr="002C4E1C">
        <w:rPr>
          <w:b/>
          <w:bCs/>
        </w:rPr>
        <w:t>Poskytovatele</w:t>
      </w:r>
      <w:r w:rsidR="00244941">
        <w:t>:</w:t>
      </w:r>
      <w:r>
        <w:t xml:space="preserve"> </w:t>
      </w:r>
      <w:r w:rsidR="002C4E1C" w:rsidRPr="002C4E1C">
        <w:t xml:space="preserve">Poskytovatel </w:t>
      </w:r>
      <w:r>
        <w:t xml:space="preserve">je povinen mít sjednáno pojištění odpovědnosti za újmu z výkonu podnikatelské činnosti způsobenou třetí osobě s limitem pojistného plnění ve výši alespoň </w:t>
      </w:r>
      <w:r w:rsidR="002B38AB">
        <w:t>3</w:t>
      </w:r>
      <w:r w:rsidR="00A66F7F">
        <w:t>50</w:t>
      </w:r>
      <w:r>
        <w:t xml:space="preserve"> </w:t>
      </w:r>
      <w:r w:rsidR="00A66F7F">
        <w:t>tis</w:t>
      </w:r>
      <w:r>
        <w:t>. Kč (dále jen jako „</w:t>
      </w:r>
      <w:r w:rsidRPr="00965368">
        <w:rPr>
          <w:b/>
          <w:bCs/>
        </w:rPr>
        <w:t>Pojištění obecné odpovědnosti</w:t>
      </w:r>
      <w:r>
        <w:t xml:space="preserve">“). Pojištění obecné odpovědnosti musí zahrnovat pojištění odpovědnosti </w:t>
      </w:r>
      <w:r w:rsidR="00D24E81" w:rsidRPr="00D24E81">
        <w:t>Poskytovatel</w:t>
      </w:r>
      <w:r>
        <w:t>e za majetkovou a</w:t>
      </w:r>
      <w:r w:rsidR="00A577D1">
        <w:t> </w:t>
      </w:r>
      <w:r>
        <w:t>nemajetkovou újmu vzniklou jinému (Objednateli či třetí osobě) z výkonu podnikatelské činnosti.</w:t>
      </w:r>
    </w:p>
    <w:p w14:paraId="277B90A5" w14:textId="23262C31" w:rsidR="009F4A62" w:rsidRDefault="009F4A62" w:rsidP="009F4A62">
      <w:pPr>
        <w:pStyle w:val="Odstavecseseznamem"/>
      </w:pPr>
      <w:r w:rsidRPr="00031D0A">
        <w:rPr>
          <w:b/>
          <w:bCs/>
        </w:rPr>
        <w:t xml:space="preserve">Překážky na straně </w:t>
      </w:r>
      <w:r w:rsidR="003975D8" w:rsidRPr="00031D0A">
        <w:rPr>
          <w:b/>
          <w:bCs/>
        </w:rPr>
        <w:t>Poskytovatele</w:t>
      </w:r>
      <w:r w:rsidR="003975D8">
        <w:t>:</w:t>
      </w:r>
      <w:r>
        <w:t xml:space="preserve"> </w:t>
      </w:r>
      <w:r w:rsidR="00031D0A" w:rsidRPr="00031D0A">
        <w:t>Poskytovatel</w:t>
      </w:r>
      <w:r>
        <w:t xml:space="preserve"> je povinen Objednateli neprodleně oznámit jakoukoliv skutečnost, která by mohla mít, byť i částečně, vliv na schopnost </w:t>
      </w:r>
      <w:r w:rsidR="00A36811" w:rsidRPr="00A36811">
        <w:t>Poskytovatel</w:t>
      </w:r>
      <w:r w:rsidR="00A36811">
        <w:t>e</w:t>
      </w:r>
      <w:r>
        <w:t xml:space="preserve"> plnit jeho povinnosti vyplývající z této Smlouvy. Takovým oznámením však </w:t>
      </w:r>
      <w:r w:rsidR="00E82BC3" w:rsidRPr="00E82BC3">
        <w:t>Poskytovatel</w:t>
      </w:r>
      <w:r>
        <w:t xml:space="preserve"> není zbaven povinnosti nadále plnit povinnosti vyplývající mu z této Smlouvy.</w:t>
      </w:r>
    </w:p>
    <w:p w14:paraId="2FF81AE1" w14:textId="6F3A76BE" w:rsidR="009F4A62" w:rsidRDefault="009F4A62" w:rsidP="009F4A62">
      <w:pPr>
        <w:pStyle w:val="Odstavecseseznamem"/>
      </w:pPr>
      <w:r w:rsidRPr="00273CAE">
        <w:rPr>
          <w:b/>
          <w:bCs/>
        </w:rPr>
        <w:t>Pokyny Objednatele</w:t>
      </w:r>
      <w:r w:rsidR="001C78E6">
        <w:t>:</w:t>
      </w:r>
      <w:r>
        <w:t xml:space="preserve"> </w:t>
      </w:r>
      <w:r w:rsidR="001C78E6" w:rsidRPr="001C78E6">
        <w:t>Poskytovatel</w:t>
      </w:r>
      <w:r>
        <w:t xml:space="preserve"> má povinnost a zavazuje se řídit se při plnění této Smlouvy pokyny Objednatele, včetně pravidel OP VVV. Povinnost </w:t>
      </w:r>
      <w:r w:rsidR="00273CAE" w:rsidRPr="00273CAE">
        <w:t>Poskytovatel</w:t>
      </w:r>
      <w:r w:rsidR="00784825">
        <w:t>e</w:t>
      </w:r>
      <w:r>
        <w:t xml:space="preserve"> dle ustanovení § 2594 odst. 1 občanského zákoníku upozornit Objednatele na nevhodnost pokynů není tímto ustanovením dotčena.</w:t>
      </w:r>
    </w:p>
    <w:p w14:paraId="1E5E8447" w14:textId="6846A017" w:rsidR="009F4A62" w:rsidRDefault="009F4A62" w:rsidP="009F4A62">
      <w:pPr>
        <w:pStyle w:val="Odstavecseseznamem"/>
      </w:pPr>
      <w:r w:rsidRPr="0075234B">
        <w:rPr>
          <w:b/>
          <w:bCs/>
        </w:rPr>
        <w:t>Součinnost</w:t>
      </w:r>
      <w:r w:rsidR="0075234B">
        <w:t>:</w:t>
      </w:r>
      <w:r>
        <w:t xml:space="preserve"> Smluvní strany jsou povinny při plnění této Smlouvy vzájemně spolupracovat, poskytnout si vzájemně veškerou součinnost nezbytně nutnou pro plnění této Smlouvy a</w:t>
      </w:r>
      <w:r w:rsidR="00232889">
        <w:t> </w:t>
      </w:r>
      <w:r>
        <w:t xml:space="preserve">vzájemně se informovat o skutečnostech, které jsou nebo mohou být významné pro plnění této Smlouvy. </w:t>
      </w:r>
      <w:r w:rsidR="00A02548" w:rsidRPr="00A02548">
        <w:t>Poskytovatel</w:t>
      </w:r>
      <w:r>
        <w:t xml:space="preserve"> je dále povinen umožnit kontrolu v místě plnění i kontrolu všech dokladů souvisejících s realizací předmětu Smlouvy, a to zejména v souladu se zákonem č.</w:t>
      </w:r>
      <w:r w:rsidR="00393DC4">
        <w:t> </w:t>
      </w:r>
      <w:r>
        <w:t>320/2001 Sb., o finanční kontrole, ve znění pozdějších předpisů, zákonem č. 255/2012 Sb., o</w:t>
      </w:r>
      <w:r w:rsidR="00C70C47">
        <w:t> </w:t>
      </w:r>
      <w:r>
        <w:t xml:space="preserve">kontrole (kontrolní řád), ve znění pozdějších předpisů, a s Nařízením Komise (ES) č. 438/2001, </w:t>
      </w:r>
      <w:r>
        <w:lastRenderedPageBreak/>
        <w:t>kterým se stanoví prováděcí pravidla k nařízení Rady (ES) č. 1260/1999, pokud jde o řídicí a</w:t>
      </w:r>
      <w:r w:rsidR="00C70C47">
        <w:t> </w:t>
      </w:r>
      <w:r>
        <w:t>kontrolní systémy pro pomoc poskytovanou ze strukturálních fondů. Tyto povinnosti trvají i</w:t>
      </w:r>
      <w:r w:rsidR="00E648A8">
        <w:t> </w:t>
      </w:r>
      <w:r>
        <w:t>po ukončení této Smlouvy.</w:t>
      </w:r>
    </w:p>
    <w:p w14:paraId="2B055DC7" w14:textId="0A8A5835" w:rsidR="009F4A62" w:rsidRDefault="009F4A62" w:rsidP="009F4A62">
      <w:pPr>
        <w:pStyle w:val="Odstavecseseznamem"/>
      </w:pPr>
      <w:r w:rsidRPr="00C316F0">
        <w:rPr>
          <w:b/>
          <w:bCs/>
        </w:rPr>
        <w:t>Archivace</w:t>
      </w:r>
      <w:r w:rsidR="00C316F0">
        <w:t>:</w:t>
      </w:r>
      <w:r>
        <w:t xml:space="preserve"> </w:t>
      </w:r>
      <w:r w:rsidR="00C316F0" w:rsidRPr="00C316F0">
        <w:t>Poskytovatel</w:t>
      </w:r>
      <w: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konce roku 2033. Po tuto dobu je </w:t>
      </w:r>
      <w:r w:rsidR="006641AE" w:rsidRPr="006641AE">
        <w:t>Poskytovatel</w:t>
      </w:r>
      <w:r>
        <w:t xml:space="preserve"> povinen umožnit osobám oprávněným k výkonu kontroly projektů provést kontrolu dokladů souvisejících s plněním této Smlouvy.</w:t>
      </w:r>
    </w:p>
    <w:p w14:paraId="07EB67CC" w14:textId="055B7547" w:rsidR="009F4A62" w:rsidRDefault="009F4A62" w:rsidP="009F4A62">
      <w:pPr>
        <w:pStyle w:val="Odstavecseseznamem"/>
      </w:pPr>
      <w:r w:rsidRPr="004D5E87">
        <w:rPr>
          <w:b/>
          <w:bCs/>
        </w:rPr>
        <w:t>Mlčenlivost</w:t>
      </w:r>
      <w:r w:rsidR="004D5E87">
        <w:t>:</w:t>
      </w:r>
      <w:r>
        <w:t xml:space="preserve"> Překladatel se zavazuje v průběhu plnění Smlouvy i po jejím ukončení zachovávat mlčenlivost o všech skutečnostech, o kterých se dozví od Objednatele v souvislosti s plněním Smlouvy. Tato povinnost mlčenlivosti se vztahuje na všechny zaměstnance a spolupracovníky Překladatel včetně Spolupracujících subjektů i po skončení trvání této Smlouvy.</w:t>
      </w:r>
    </w:p>
    <w:p w14:paraId="6CF9C20A" w14:textId="6BE5CF9F" w:rsidR="009F4A62" w:rsidRDefault="009F4A62" w:rsidP="009F4A62">
      <w:pPr>
        <w:pStyle w:val="Odstavecseseznamem"/>
      </w:pPr>
      <w:r w:rsidRPr="00BC0002">
        <w:rPr>
          <w:b/>
          <w:bCs/>
        </w:rPr>
        <w:t>Užití osobních údajů</w:t>
      </w:r>
      <w:r w:rsidR="00CE01C3">
        <w:t>:</w:t>
      </w:r>
      <w:r>
        <w:t xml:space="preserve"> </w:t>
      </w:r>
      <w:r w:rsidR="00C715FE" w:rsidRPr="00C715FE">
        <w:t>Poskytovatel</w:t>
      </w:r>
      <w:r>
        <w:t xml:space="preserve"> souhlasí s tím, aby Objednatel po dobu trvání této Smlouvy zpracovával jeho osobní údaje uvedené v této Smlouvě a údaje o této Smlouvě pro účely archivace, či případné kontrolní činnosti nebo pro účely vyplývající z právních předpisů. Režim zpracování osobních údajů upravuje nařízení Evropského parlamentu a Rady (EU) 2016/679 ze dne 27. dubna 2016, o ochraně fyzických osob v souvislosti se zpracováním osobních údajů a</w:t>
      </w:r>
      <w:r w:rsidR="00392D15">
        <w:t> </w:t>
      </w:r>
      <w:r>
        <w:t>o</w:t>
      </w:r>
      <w:r w:rsidR="00F814C2">
        <w:t> </w:t>
      </w:r>
      <w:r>
        <w:t>volném pohybu těchto údajů a o zrušení směrnice 95/46/ES (obecné nařízení o ochraně osobních údajů), a zákon č. 110/2019 Sb., o zpracování osobních údajů.</w:t>
      </w:r>
    </w:p>
    <w:p w14:paraId="4495FE08" w14:textId="04642888" w:rsidR="009F4A62" w:rsidRDefault="009F4A62" w:rsidP="009F4A62">
      <w:pPr>
        <w:pStyle w:val="Odstavecseseznamem"/>
      </w:pPr>
      <w:r w:rsidRPr="002B617E">
        <w:rPr>
          <w:b/>
          <w:bCs/>
        </w:rPr>
        <w:t>Ochrana osobních údajů</w:t>
      </w:r>
      <w:r w:rsidR="002B617E">
        <w:t>:</w:t>
      </w:r>
      <w:r>
        <w:t xml:space="preserve"> </w:t>
      </w:r>
      <w:r w:rsidR="002751F9" w:rsidRPr="002751F9">
        <w:t>Poskytovatel</w:t>
      </w:r>
      <w:r>
        <w:t xml:space="preserve"> se zavazuje, b</w:t>
      </w:r>
      <w:r w:rsidR="006C1454">
        <w:t>udou</w:t>
      </w:r>
      <w:r>
        <w:t xml:space="preserve">-li by součástí </w:t>
      </w:r>
      <w:r w:rsidR="00746DFA">
        <w:t xml:space="preserve">provádění předmětu Smlouvy </w:t>
      </w:r>
      <w:r w:rsidR="00DB6ED5">
        <w:t xml:space="preserve">na straně Poskytovatele </w:t>
      </w:r>
      <w:r>
        <w:t>osobní údaje, provést jejich zpracování pouze pro účely splnění předmětu této Smlouvy. Režim zpracování osobních údajů upravuje nařízení Evropského parlamentu a Rady (EU) 2016/679 ze dne 27. dubna 2016, o ochraně fyzických osob v souvislosti se zpracováním osobních údajů a o volném pohybu těchto údajů a o zrušení směrnice 95/46/ES (obecné nařízení o ochraně osobních údajů), a zákon č. 110/2019 Sb., o</w:t>
      </w:r>
      <w:r w:rsidR="007237C5">
        <w:t> </w:t>
      </w:r>
      <w:r>
        <w:t>zpracování osobních údajů.</w:t>
      </w:r>
    </w:p>
    <w:p w14:paraId="493F513F" w14:textId="2DE64B5C" w:rsidR="009F4A62" w:rsidRDefault="009F4A62" w:rsidP="009F4A62">
      <w:pPr>
        <w:pStyle w:val="Odstavecseseznamem"/>
      </w:pPr>
      <w:r w:rsidRPr="00F122E9">
        <w:rPr>
          <w:b/>
          <w:bCs/>
        </w:rPr>
        <w:t>Kontrola plnění</w:t>
      </w:r>
      <w:r w:rsidR="00F122E9">
        <w:t>:</w:t>
      </w:r>
      <w:r>
        <w:t xml:space="preserve"> </w:t>
      </w:r>
      <w:r w:rsidR="00F122E9" w:rsidRPr="00F122E9">
        <w:t>Poskytovatel</w:t>
      </w:r>
      <w:r>
        <w:t xml:space="preserve"> je povinen Objednateli umožnit provést kontrolu plnění dle této Smlouvy kdykoli po předchozí výzvě Objednatele, a to po celou dobu trvání této Smlouvy.</w:t>
      </w:r>
    </w:p>
    <w:p w14:paraId="1D1CBDA6" w14:textId="70B9C508" w:rsidR="009F4A62" w:rsidRDefault="009F4A62" w:rsidP="009F4A62">
      <w:pPr>
        <w:pStyle w:val="Odstavecseseznamem"/>
      </w:pPr>
      <w:r w:rsidRPr="0055621E">
        <w:rPr>
          <w:b/>
          <w:bCs/>
        </w:rPr>
        <w:t>Započtení, postoupení</w:t>
      </w:r>
      <w:r w:rsidR="0055621E">
        <w:t>:</w:t>
      </w:r>
      <w:r>
        <w:t xml:space="preserve"> </w:t>
      </w:r>
      <w:r w:rsidR="00364BDB" w:rsidRPr="00364BDB">
        <w:t>Poskytovatel</w:t>
      </w:r>
      <w:r>
        <w:t xml:space="preserve"> není oprávněn bez předchozího písemného souhlasu Objednatele provádět jakékoliv zápočty svých pohledávek vůči Objednateli proti jakýmkoliv pohledávkám Objednatele vůči </w:t>
      </w:r>
      <w:r w:rsidR="004B4F47" w:rsidRPr="004B4F47">
        <w:t>Poskytovatel</w:t>
      </w:r>
      <w:r w:rsidR="004B4F47">
        <w:t>i</w:t>
      </w:r>
      <w:r>
        <w:t>, ani postupovat jakákoliv svoje práva a</w:t>
      </w:r>
      <w:r w:rsidR="0038378E">
        <w:t> </w:t>
      </w:r>
      <w:r>
        <w:t>pohledávky vůči Objednateli na třetí osoby.</w:t>
      </w:r>
    </w:p>
    <w:p w14:paraId="72A44206" w14:textId="3515E802" w:rsidR="009F4A62" w:rsidRDefault="009F4A62" w:rsidP="009F4A62">
      <w:pPr>
        <w:pStyle w:val="Odstavecseseznamem"/>
      </w:pPr>
      <w:r w:rsidRPr="00525D70">
        <w:rPr>
          <w:b/>
          <w:bCs/>
        </w:rPr>
        <w:t>Licence k užití předmětu Smlouvy</w:t>
      </w:r>
      <w:r w:rsidR="00525D70">
        <w:t>:</w:t>
      </w:r>
      <w:r>
        <w:t xml:space="preserve"> Překladatel předáním </w:t>
      </w:r>
      <w:r w:rsidR="008476C5">
        <w:t xml:space="preserve">hmotných výstupů </w:t>
      </w:r>
      <w:r>
        <w:t xml:space="preserve">předmětu Smlouvy poskytuje Objednateli veškerá převoditelná autorská práva jak jeho, tak jeho zaměstnanců i Spolupracujících subjektů v dále uvedeném rozsahu. Svolení k užití předmětného autorského díla pro účely této Smlouvy uděluje </w:t>
      </w:r>
      <w:r w:rsidR="008476C5" w:rsidRPr="008476C5">
        <w:t>Poskytovatel</w:t>
      </w:r>
      <w:r>
        <w:t xml:space="preserve"> Objednateli jako </w:t>
      </w:r>
      <w:r w:rsidR="00AF530A">
        <w:t>ne</w:t>
      </w:r>
      <w:r>
        <w:t>výhradní. Objednatel je oprávněn bez místního a časového omezení užívat, upravit či měnit předmět Smlouvy nebo jeho část takovým způsobem, který podstatně nesníží hodnotu autorského díla. Cena za převod autorských práv (odměna autorovi) je již vždy součástí odměny.</w:t>
      </w:r>
    </w:p>
    <w:p w14:paraId="24726E91" w14:textId="329924E7" w:rsidR="00A1198C" w:rsidRDefault="000E22D0" w:rsidP="000E22D0">
      <w:pPr>
        <w:pStyle w:val="Nadpis1"/>
      </w:pPr>
      <w:r>
        <w:lastRenderedPageBreak/>
        <w:t>Záruka za jakost a záruční podmínky</w:t>
      </w:r>
    </w:p>
    <w:p w14:paraId="0220E241" w14:textId="430FB121" w:rsidR="009F4A62" w:rsidRDefault="009F4A62" w:rsidP="009F4A62">
      <w:pPr>
        <w:pStyle w:val="Odstavecseseznamem"/>
      </w:pPr>
      <w:r>
        <w:t xml:space="preserve">Předmět Smlouvy provedený </w:t>
      </w:r>
      <w:r w:rsidR="0034370C">
        <w:t>Poskytovatelem</w:t>
      </w:r>
      <w:r>
        <w:t xml:space="preserve"> má vady, jestliže jeho provedení neodpovídá požadavkům uvedeným v této Smlouvě (dále jen jako „</w:t>
      </w:r>
      <w:r w:rsidRPr="005B6CF3">
        <w:rPr>
          <w:b/>
          <w:bCs/>
        </w:rPr>
        <w:t>Vadné plnění</w:t>
      </w:r>
      <w:r>
        <w:t>“).</w:t>
      </w:r>
    </w:p>
    <w:p w14:paraId="429499B3" w14:textId="3A7EF1BB" w:rsidR="009F4A62" w:rsidRDefault="008626E6" w:rsidP="009F4A62">
      <w:pPr>
        <w:pStyle w:val="Odstavecseseznamem"/>
      </w:pPr>
      <w:r w:rsidRPr="008626E6">
        <w:t>Poskytovatel</w:t>
      </w:r>
      <w:r w:rsidR="009F4A62">
        <w:t xml:space="preserve"> odpovídá za Vadné plnění, které se vyskytne po dobu provádění předmětu Smlouvy a dále v záruční době.</w:t>
      </w:r>
    </w:p>
    <w:p w14:paraId="59D949CF" w14:textId="77777777" w:rsidR="009F4A62" w:rsidRDefault="009F4A62" w:rsidP="009F4A62">
      <w:pPr>
        <w:pStyle w:val="Odstavecseseznamem"/>
      </w:pPr>
      <w:r>
        <w:t>Překladatel poskytuje na jím provedený předmět Smlouvy záruku v délce 24 měsíců (záruční doba).</w:t>
      </w:r>
    </w:p>
    <w:p w14:paraId="7FF17C9C" w14:textId="199F3815" w:rsidR="009F4A62" w:rsidRDefault="009F4A62" w:rsidP="009F4A62">
      <w:pPr>
        <w:pStyle w:val="Odstavecseseznamem"/>
      </w:pPr>
      <w:r>
        <w:t xml:space="preserve">Záruční doba začíná plynout ode dne </w:t>
      </w:r>
      <w:r w:rsidR="00020693">
        <w:t xml:space="preserve">konečné </w:t>
      </w:r>
      <w:r>
        <w:t xml:space="preserve">akceptace </w:t>
      </w:r>
      <w:r w:rsidR="009364FF">
        <w:t>Služeb vzdělávání</w:t>
      </w:r>
      <w:r>
        <w:t xml:space="preserve"> bez vad a</w:t>
      </w:r>
      <w:r w:rsidR="00A0580F">
        <w:t> </w:t>
      </w:r>
      <w:r>
        <w:t>nedodělků Objednatelem.</w:t>
      </w:r>
    </w:p>
    <w:p w14:paraId="20E52704" w14:textId="424C35EC" w:rsidR="009F4A62" w:rsidRDefault="009F4A62" w:rsidP="009F4A62">
      <w:pPr>
        <w:pStyle w:val="Odstavecseseznamem"/>
      </w:pPr>
      <w:r>
        <w:t xml:space="preserve">Objednatel je povinen </w:t>
      </w:r>
      <w:r w:rsidR="00003B4E" w:rsidRPr="00003B4E">
        <w:t>Poskytovatel</w:t>
      </w:r>
      <w:r w:rsidR="003F0DB3">
        <w:t>i</w:t>
      </w:r>
      <w:r>
        <w:t xml:space="preserve"> bez zbytečného odkladu vytknout Vadné plnění, přičemž ten se zavazuje zjednat nápravu Vadného plnění ihned, případně ve lhůtě 14 kalendářních dnů, snese-li náprava takového odkladu. Smluvní strany se mohou podle charakteru Vadného plnění a možností nápravy dohodnout na lhůtě pro odstranění Vadného plnění v</w:t>
      </w:r>
      <w:r w:rsidR="006B3855">
        <w:t> </w:t>
      </w:r>
      <w:r>
        <w:t>jiné lhůtě.</w:t>
      </w:r>
    </w:p>
    <w:p w14:paraId="1216821F" w14:textId="45ECED2A" w:rsidR="009F4A62" w:rsidRDefault="009F4A62" w:rsidP="009F4A62">
      <w:pPr>
        <w:pStyle w:val="Odstavecseseznamem"/>
      </w:pPr>
      <w:r>
        <w:t>Objednatel je povinen umožnit Poskytovateli nápravu Vadného plnění, je-li to možné.</w:t>
      </w:r>
    </w:p>
    <w:p w14:paraId="5126A377" w14:textId="7039988C" w:rsidR="00A90A4D" w:rsidRDefault="009F4A62" w:rsidP="009F4A62">
      <w:pPr>
        <w:pStyle w:val="Odstavecseseznamem"/>
      </w:pPr>
      <w:r>
        <w:t xml:space="preserve">Není-li možné provést nápravu Vadného plnění, odpovídá </w:t>
      </w:r>
      <w:r w:rsidR="00AC0295" w:rsidRPr="00AC0295">
        <w:t>Poskytovatel</w:t>
      </w:r>
      <w:r>
        <w:t xml:space="preserve"> za prokazatelnou újmu Objednateli, kterou takové Vadné plnění zapříčiní, přičemž nad to je Objednatel oprávněn požadovat přiměřenou slevu z odměny, a to podle charakteru neodstranitelného Vadného plnění.</w:t>
      </w:r>
    </w:p>
    <w:p w14:paraId="55FDADDF" w14:textId="4A74C8CC" w:rsidR="009F4A62" w:rsidRDefault="00A90A4D" w:rsidP="00A90A4D">
      <w:pPr>
        <w:pStyle w:val="Nadpis1"/>
      </w:pPr>
      <w:r>
        <w:t>Smluvní sankce</w:t>
      </w:r>
    </w:p>
    <w:p w14:paraId="00041ED4" w14:textId="77777777" w:rsidR="009F4A62" w:rsidRDefault="009F4A62" w:rsidP="009F4A62">
      <w:pPr>
        <w:pStyle w:val="Odstavecseseznamem"/>
      </w:pPr>
      <w:r>
        <w:t>Je-li podle Smlouvy sjednána smluvní pokuta nebo úrok z prodlení, je jejich uplatnění na vůli oprávněné Smluvní strany.</w:t>
      </w:r>
    </w:p>
    <w:p w14:paraId="391F6430" w14:textId="30A337D9" w:rsidR="009F4A62" w:rsidRDefault="009F4A62" w:rsidP="009F4A62">
      <w:pPr>
        <w:pStyle w:val="Odstavecseseznamem"/>
      </w:pPr>
      <w:r>
        <w:t>Uplatněním smluvní pokuty nebo úroku z prodlení nejsou dotčena práva z odpovědnosti za</w:t>
      </w:r>
      <w:r w:rsidR="00B52E23">
        <w:t> </w:t>
      </w:r>
      <w:r>
        <w:t>způsobenou újmu nebo z odpovědnosti za Vadu plnění.</w:t>
      </w:r>
    </w:p>
    <w:p w14:paraId="04534F9F" w14:textId="24932CA6" w:rsidR="009F4A62" w:rsidRDefault="009F4A62" w:rsidP="009F4A62">
      <w:pPr>
        <w:pStyle w:val="Odstavecseseznamem"/>
      </w:pPr>
      <w:r>
        <w:t xml:space="preserve">Smluvní pokuty je Objednatel oprávněn započíst proti pohledávce </w:t>
      </w:r>
      <w:r w:rsidR="005D615B">
        <w:t>Poskytovatele</w:t>
      </w:r>
      <w:r>
        <w:t>. V případě, že</w:t>
      </w:r>
      <w:r w:rsidR="005D615B">
        <w:t> </w:t>
      </w:r>
      <w:r>
        <w:t>taková pohledávka neexistuje, bude Objednatelem vystavena faktura.</w:t>
      </w:r>
    </w:p>
    <w:p w14:paraId="0B22415C" w14:textId="6E815832" w:rsidR="009F4A62" w:rsidRDefault="00AE50A4" w:rsidP="009F4A62">
      <w:pPr>
        <w:pStyle w:val="Odstavecseseznamem"/>
      </w:pPr>
      <w:r w:rsidRPr="00AE50A4">
        <w:t>Poskytovatel</w:t>
      </w:r>
      <w:r w:rsidR="009F4A62">
        <w:t xml:space="preserve"> je povinen Objednateli zaplatit</w:t>
      </w:r>
    </w:p>
    <w:p w14:paraId="3C321B8C" w14:textId="528910BE" w:rsidR="009F4A62" w:rsidRDefault="009F4A62" w:rsidP="006D4314">
      <w:pPr>
        <w:pStyle w:val="Odstavecseseznamem"/>
        <w:numPr>
          <w:ilvl w:val="2"/>
          <w:numId w:val="2"/>
        </w:numPr>
      </w:pPr>
      <w:r>
        <w:t xml:space="preserve">smluvní pokutu ve výši </w:t>
      </w:r>
      <w:r w:rsidR="008540F5">
        <w:t>10</w:t>
      </w:r>
      <w:r w:rsidR="00E617CF">
        <w:t>.0</w:t>
      </w:r>
      <w:r>
        <w:t>00,00 Kč za každý i započatý den prodlení s plněním předmětu Smlouvy;</w:t>
      </w:r>
    </w:p>
    <w:p w14:paraId="69579B61" w14:textId="77777777" w:rsidR="009F4A62" w:rsidRDefault="009F4A62" w:rsidP="00ED41AB">
      <w:pPr>
        <w:pStyle w:val="Odstavecseseznamem"/>
        <w:numPr>
          <w:ilvl w:val="2"/>
          <w:numId w:val="2"/>
        </w:numPr>
      </w:pPr>
      <w:r>
        <w:t>smluvní pokutu ve výši 500,00 Kč za každý i započatý den prodlení s nápravou Vadného plnění proti reklamačním podmínkám;</w:t>
      </w:r>
    </w:p>
    <w:p w14:paraId="60F0CA0D" w14:textId="01262CDB" w:rsidR="009F4A62" w:rsidRDefault="009F4A62" w:rsidP="00ED41AB">
      <w:pPr>
        <w:pStyle w:val="Odstavecseseznamem"/>
        <w:numPr>
          <w:ilvl w:val="2"/>
          <w:numId w:val="2"/>
        </w:numPr>
      </w:pPr>
      <w:r>
        <w:t xml:space="preserve">smluvní pokutu ve výši </w:t>
      </w:r>
      <w:r w:rsidR="00A64864">
        <w:t>5</w:t>
      </w:r>
      <w:r w:rsidR="006E1A9F">
        <w:t>.0</w:t>
      </w:r>
      <w:r>
        <w:t>00,00 Kč za každé jiné porušení této Smlouvy, není-li pro dané stanovena zvláštní smluvní pokuta.</w:t>
      </w:r>
    </w:p>
    <w:p w14:paraId="1084518E" w14:textId="77777777" w:rsidR="009F4A62" w:rsidRDefault="009F4A62" w:rsidP="009F4A62">
      <w:pPr>
        <w:pStyle w:val="Odstavecseseznamem"/>
      </w:pPr>
      <w:r>
        <w:t>Sankčními ujednáními podle Smlouvy nejsou dotčena jiná práva Objednatele a Poskytovatele (zejm. právo na náhradu újmy).</w:t>
      </w:r>
    </w:p>
    <w:p w14:paraId="7A68213C" w14:textId="012CF04C" w:rsidR="00A90A4D" w:rsidRDefault="00A90A4D" w:rsidP="00A90A4D">
      <w:pPr>
        <w:pStyle w:val="Nadpis1"/>
      </w:pPr>
      <w:r>
        <w:lastRenderedPageBreak/>
        <w:t>Ostatní a závěrečná ustanovení</w:t>
      </w:r>
    </w:p>
    <w:p w14:paraId="68283593" w14:textId="7F379AB8" w:rsidR="008D13BE" w:rsidRDefault="008D13BE" w:rsidP="009F4A62">
      <w:pPr>
        <w:pStyle w:val="Odstavecseseznamem"/>
      </w:pPr>
      <w:r w:rsidRPr="008D13BE">
        <w:t>Smluvní strany shodně prohlašují, že si Smlouvu před jejím podpisem přečetly a že byla uzavřena po vzájemném projednání podle jejich pravé a svobodné vůle určitě, vážně a</w:t>
      </w:r>
      <w:r w:rsidR="00EE7F52">
        <w:t> </w:t>
      </w:r>
      <w:r w:rsidRPr="008D13BE">
        <w:t>srozumitelně, nikoliv v tísni nebo za nápadně nevýhodných podmínek, a že se dohodly o</w:t>
      </w:r>
      <w:r w:rsidR="00F50C73">
        <w:t> </w:t>
      </w:r>
      <w:r w:rsidRPr="008D13BE">
        <w:t>celém jejím obsahu, což stvrzují svými podpisy.</w:t>
      </w:r>
    </w:p>
    <w:p w14:paraId="0191B2B2" w14:textId="77777777" w:rsidR="008D13BE" w:rsidRDefault="008D13BE" w:rsidP="008D13BE">
      <w:pPr>
        <w:pStyle w:val="Odstavecseseznamem"/>
      </w:pPr>
      <w: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2779AFEE" w14:textId="77777777" w:rsidR="00EE7F52" w:rsidRDefault="00EE7F52" w:rsidP="00EE7F52">
      <w:pPr>
        <w:pStyle w:val="Odstavecseseznamem"/>
      </w:pPr>
      <w:r>
        <w:t>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Objednatele.</w:t>
      </w:r>
    </w:p>
    <w:p w14:paraId="0258DDA1" w14:textId="77777777" w:rsidR="009F4A62" w:rsidRDefault="009F4A62" w:rsidP="009F4A62">
      <w:pPr>
        <w:pStyle w:val="Odstavecseseznamem"/>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263B1C84" w14:textId="130B2B69" w:rsidR="009F4A62" w:rsidRDefault="009F4A62" w:rsidP="009F4A62">
      <w:pPr>
        <w:pStyle w:val="Odstavecseseznamem"/>
      </w:pPr>
      <w:r>
        <w:t xml:space="preserve">Objednatel je tuto Smlouvu oprávněn písemně vypovědět k rukám </w:t>
      </w:r>
      <w:r w:rsidR="00B57813" w:rsidRPr="00B57813">
        <w:t>Poskytovatel</w:t>
      </w:r>
      <w:r w:rsidR="00B57813">
        <w:t>e</w:t>
      </w:r>
      <w:r>
        <w:t>, a to i bez udání důvodu. Výpovědní doba se sjednává v délce 1 kalendářního měsíce.</w:t>
      </w:r>
    </w:p>
    <w:p w14:paraId="2E8D09E7" w14:textId="5960108C" w:rsidR="00325131" w:rsidRDefault="00325131" w:rsidP="009F4A62">
      <w:pPr>
        <w:pStyle w:val="Odstavecseseznamem"/>
      </w:pPr>
      <w:r w:rsidRPr="00325131">
        <w:t>Neplatnost některého ustanovení této Smlouvy nemá za následek neplatnost celé Smlouvy.</w:t>
      </w:r>
    </w:p>
    <w:p w14:paraId="44C1C22E" w14:textId="77777777" w:rsidR="009F4A62" w:rsidRDefault="009F4A62" w:rsidP="009F4A62">
      <w:pPr>
        <w:pStyle w:val="Odstavecseseznamem"/>
      </w:pPr>
      <w:r>
        <w:t>Platí, že při ukončení Smlouvy před jejím úplným splněním zůstávají, bez ohledu na způsob jejího ukončení, v platnosti a účinnosti ustanovení Smlouvy, na jejichž zachování leží oprávněný zájem Objednatele (zejm. záruční podmínky, náhrada škody).</w:t>
      </w:r>
    </w:p>
    <w:p w14:paraId="784A4591" w14:textId="77777777" w:rsidR="009F4A62" w:rsidRDefault="009F4A62" w:rsidP="009F4A62">
      <w:pPr>
        <w:pStyle w:val="Odstavecseseznamem"/>
      </w:pPr>
      <w:r>
        <w:t>Smluvní strany ve smyslu zákona č. 106/1999 Sb., o svobodném přístupu k informacím, ve znění pozdějších předpisů, berou na vědomí, že Objednatel je povinným subjektem ve smyslu tohoto zákona, a pro tento účel si sjednávající, že obě souhlasí s poskytováním veškerých informací obsažených v této Smlouvě žadatelům.</w:t>
      </w:r>
    </w:p>
    <w:p w14:paraId="545BC67B" w14:textId="77777777" w:rsidR="009F4A62" w:rsidRDefault="009F4A62" w:rsidP="009F4A62">
      <w:pPr>
        <w:pStyle w:val="Odstavecseseznamem"/>
      </w:pPr>
      <w:r>
        <w:t>Smlouva nabývá platnosti dnem připojení podpisů obou Smluvních stran, příp. jejich zástupců, k této Smlouvě, a to dnem připojení posledního z nich.</w:t>
      </w:r>
    </w:p>
    <w:p w14:paraId="5FDA51CB" w14:textId="77777777" w:rsidR="009F4A62" w:rsidRDefault="009F4A62" w:rsidP="009F4A62">
      <w:pPr>
        <w:pStyle w:val="Odstavecseseznamem"/>
      </w:pPr>
      <w:r>
        <w:t>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provede Objednatel.</w:t>
      </w:r>
    </w:p>
    <w:p w14:paraId="3761AD28" w14:textId="49DECCE5" w:rsidR="00591891" w:rsidRDefault="009F4A62" w:rsidP="00C56076">
      <w:pPr>
        <w:pStyle w:val="Odstavecseseznamem"/>
      </w:pPr>
      <w:r>
        <w:t xml:space="preserve">Na důkaz svého souhlasu s obsahem Smlouvy k ní Smluvní strany připojily své </w:t>
      </w:r>
      <w:r w:rsidR="005D249C">
        <w:t xml:space="preserve">elektronické </w:t>
      </w:r>
      <w:r>
        <w:t>podpisy a určily, že tímto způsobem uzavřely Smlouvu.</w:t>
      </w:r>
    </w:p>
    <w:p w14:paraId="1D849B20" w14:textId="77777777" w:rsidR="009107FC" w:rsidRDefault="009107FC" w:rsidP="0061711D">
      <w:pPr>
        <w:pStyle w:val="Odstavecseseznamem"/>
        <w:keepNext/>
      </w:pPr>
      <w:r>
        <w:lastRenderedPageBreak/>
        <w:t>Příloha Smlouvy:</w:t>
      </w:r>
    </w:p>
    <w:p w14:paraId="033FDB98" w14:textId="1A26344D" w:rsidR="009107FC" w:rsidRDefault="009107FC" w:rsidP="009107FC">
      <w:pPr>
        <w:pStyle w:val="Odstavecseseznamem"/>
        <w:numPr>
          <w:ilvl w:val="0"/>
          <w:numId w:val="0"/>
        </w:numPr>
        <w:ind w:left="709"/>
      </w:pPr>
      <w:r>
        <w:t xml:space="preserve">příloha č. 1: </w:t>
      </w:r>
      <w:r w:rsidRPr="009107FC">
        <w:t>Specifikace vzdělávacího programu</w:t>
      </w:r>
    </w:p>
    <w:p w14:paraId="5CBEE162" w14:textId="77777777" w:rsidR="006F628D" w:rsidRDefault="006F628D" w:rsidP="006F3A0C"/>
    <w:p w14:paraId="21D959B3" w14:textId="77777777" w:rsidR="00BE1856" w:rsidRDefault="00BE1856" w:rsidP="006F3A0C"/>
    <w:p w14:paraId="2A52ED7D" w14:textId="3904BA0A" w:rsidR="00F54793" w:rsidRDefault="00F54793" w:rsidP="00F54793">
      <w:pPr>
        <w:keepNext/>
        <w:tabs>
          <w:tab w:val="left" w:pos="4536"/>
        </w:tabs>
      </w:pPr>
      <w:r>
        <w:t>V</w:t>
      </w:r>
      <w:r w:rsidR="00ED050C">
        <w:t> </w:t>
      </w:r>
      <w:r>
        <w:t>Liběchově</w:t>
      </w:r>
      <w:r w:rsidR="00ED050C">
        <w:t xml:space="preserve"> dne 7. 9. 2022</w:t>
      </w:r>
      <w:r>
        <w:tab/>
        <w:t>V</w:t>
      </w:r>
      <w:r w:rsidR="00ED050C">
        <w:t> </w:t>
      </w:r>
      <w:r w:rsidR="00AE2F8E">
        <w:t>Šenově</w:t>
      </w:r>
      <w:r w:rsidR="00ED050C">
        <w:t xml:space="preserve"> </w:t>
      </w:r>
      <w:r w:rsidR="00ED050C" w:rsidRPr="00ED050C">
        <w:t>dne 7. 9. 2022</w:t>
      </w:r>
    </w:p>
    <w:p w14:paraId="4A6D967F" w14:textId="77777777" w:rsidR="00F54793" w:rsidRDefault="00F54793" w:rsidP="00F54793">
      <w:pPr>
        <w:keepNext/>
      </w:pPr>
    </w:p>
    <w:p w14:paraId="693367EA" w14:textId="2818CBF5" w:rsidR="00F54793" w:rsidRDefault="00F54793" w:rsidP="00F54793">
      <w:pPr>
        <w:keepNext/>
        <w:tabs>
          <w:tab w:val="left" w:pos="4536"/>
        </w:tabs>
      </w:pPr>
      <w:r>
        <w:t xml:space="preserve">za </w:t>
      </w:r>
      <w:r w:rsidR="00CD469F">
        <w:t>Objednatele</w:t>
      </w:r>
      <w:r>
        <w:t>:</w:t>
      </w:r>
      <w:r>
        <w:tab/>
        <w:t xml:space="preserve">za </w:t>
      </w:r>
      <w:r w:rsidR="003A6DDB">
        <w:t>Poskytovatele</w:t>
      </w:r>
      <w:r>
        <w:t>:</w:t>
      </w:r>
    </w:p>
    <w:p w14:paraId="74267DC8" w14:textId="77777777" w:rsidR="00F54793" w:rsidRDefault="00F54793" w:rsidP="00F54793">
      <w:pPr>
        <w:keepNext/>
      </w:pPr>
    </w:p>
    <w:p w14:paraId="03B45294" w14:textId="77777777" w:rsidR="00F54793" w:rsidRDefault="00F54793" w:rsidP="00F54793">
      <w:pPr>
        <w:keepNext/>
      </w:pPr>
    </w:p>
    <w:p w14:paraId="3E98683C" w14:textId="0F2C8DED" w:rsidR="00F54793" w:rsidRDefault="00F54793" w:rsidP="00F54793">
      <w:pPr>
        <w:keepNext/>
        <w:tabs>
          <w:tab w:val="center" w:pos="1701"/>
          <w:tab w:val="center" w:pos="7371"/>
        </w:tabs>
      </w:pPr>
      <w:r>
        <w:tab/>
        <w:t>Ing. Michal Kubelka, CSc.</w:t>
      </w:r>
      <w:r>
        <w:tab/>
      </w:r>
      <w:r w:rsidR="00671E36" w:rsidRPr="00671E36">
        <w:t>MgA. Antonín Válek, MBA</w:t>
      </w:r>
    </w:p>
    <w:p w14:paraId="77E3A421" w14:textId="266C7DA0" w:rsidR="00BE1856" w:rsidRDefault="00F54793" w:rsidP="00F54793">
      <w:pPr>
        <w:keepNext/>
        <w:tabs>
          <w:tab w:val="center" w:pos="1701"/>
          <w:tab w:val="center" w:pos="7371"/>
        </w:tabs>
      </w:pPr>
      <w:r>
        <w:tab/>
        <w:t>ředitel ÚŽFG AV ČR, v. v. i.</w:t>
      </w:r>
      <w:r>
        <w:tab/>
      </w:r>
      <w:r w:rsidR="007B3636">
        <w:t xml:space="preserve">jednatel </w:t>
      </w:r>
      <w:r w:rsidR="007B3636" w:rsidRPr="007B3636">
        <w:t>Focus People s.r.o.</w:t>
      </w:r>
    </w:p>
    <w:p w14:paraId="731C7A20" w14:textId="77777777" w:rsidR="00D07556" w:rsidRDefault="00D07556" w:rsidP="00F54793">
      <w:pPr>
        <w:keepNext/>
      </w:pPr>
    </w:p>
    <w:p w14:paraId="26860C72" w14:textId="77777777" w:rsidR="00DD38FC" w:rsidRDefault="00D07556" w:rsidP="00D07556">
      <w:pPr>
        <w:jc w:val="center"/>
        <w:rPr>
          <w:i/>
          <w:iCs/>
        </w:rPr>
        <w:sectPr w:rsidR="00DD38FC">
          <w:footerReference w:type="default" r:id="rId7"/>
          <w:pgSz w:w="11906" w:h="16838"/>
          <w:pgMar w:top="1417" w:right="1417" w:bottom="1417" w:left="1417" w:header="708" w:footer="708" w:gutter="0"/>
          <w:cols w:space="708"/>
          <w:docGrid w:linePitch="360"/>
        </w:sectPr>
      </w:pPr>
      <w:r w:rsidRPr="00D07556">
        <w:rPr>
          <w:i/>
          <w:iCs/>
        </w:rPr>
        <w:t>– podepsáno elektronicky –</w:t>
      </w:r>
    </w:p>
    <w:p w14:paraId="7F983DC3" w14:textId="697BE6DF" w:rsidR="002635F1" w:rsidRDefault="002635F1" w:rsidP="00DA7945">
      <w:pPr>
        <w:pStyle w:val="plohaZhlav"/>
      </w:pPr>
      <w:r>
        <w:lastRenderedPageBreak/>
        <w:t xml:space="preserve">příloha č. 1 Smlouvy: </w:t>
      </w:r>
      <w:r w:rsidR="0074593F">
        <w:t xml:space="preserve">Specifikace </w:t>
      </w:r>
      <w:r w:rsidR="00E729AE">
        <w:t>služeb vzdělávání</w:t>
      </w:r>
    </w:p>
    <w:p w14:paraId="0E866591" w14:textId="0B176241" w:rsidR="00DA7945" w:rsidRDefault="00961524" w:rsidP="00AC2D50">
      <w:pPr>
        <w:pStyle w:val="plohaNadpis"/>
      </w:pPr>
      <w:r w:rsidRPr="00961524">
        <w:t xml:space="preserve">Specifikace </w:t>
      </w:r>
      <w:r w:rsidR="00C67C90">
        <w:t>služeb vzdělávání</w:t>
      </w:r>
    </w:p>
    <w:p w14:paraId="54F32BBD" w14:textId="6443A3F3" w:rsidR="00AC2D50" w:rsidRDefault="00AC2D50" w:rsidP="002635F1"/>
    <w:p w14:paraId="6E141B36" w14:textId="00CF7A6F" w:rsidR="00175704" w:rsidRDefault="00175704" w:rsidP="00175704">
      <w:r>
        <w:t>Vzdělávání v oblastech nastavení vnitřního hodnocení vědy a výzkumu zahrnuje vzdělávání 12</w:t>
      </w:r>
      <w:r w:rsidR="00697D4B">
        <w:t> </w:t>
      </w:r>
      <w:r>
        <w:t>dospělých osob v celkovém rozsahu 6 vzdělávacích dnů (6 x 8 vyučovacích hodin).</w:t>
      </w:r>
    </w:p>
    <w:p w14:paraId="1464D298" w14:textId="77777777" w:rsidR="00175704" w:rsidRDefault="00175704" w:rsidP="00175704"/>
    <w:p w14:paraId="1A8BB6DB" w14:textId="7AEFBAF3" w:rsidR="00E12F4C" w:rsidRDefault="00175704" w:rsidP="00175704">
      <w:r>
        <w:t>Vzdělávání v oblastech nastavení vnitřního hodnocení vědy a výzkumu se člení na tematické celky</w:t>
      </w:r>
      <w:r w:rsidR="00AA410A" w:rsidRPr="00AA410A">
        <w:t>:</w:t>
      </w:r>
    </w:p>
    <w:p w14:paraId="013A9903" w14:textId="038BDA22" w:rsidR="005B34EC" w:rsidRDefault="005B34EC" w:rsidP="00E12F4C"/>
    <w:p w14:paraId="4285AB33" w14:textId="77777777" w:rsidR="006D16F8" w:rsidRPr="006D16F8" w:rsidRDefault="006D16F8" w:rsidP="006D16F8">
      <w:pPr>
        <w:keepNext/>
        <w:rPr>
          <w:b/>
          <w:bCs/>
        </w:rPr>
      </w:pPr>
      <w:r w:rsidRPr="006D16F8">
        <w:rPr>
          <w:b/>
          <w:bCs/>
        </w:rPr>
        <w:t xml:space="preserve">a) </w:t>
      </w:r>
      <w:r w:rsidRPr="006D16F8">
        <w:rPr>
          <w:b/>
          <w:bCs/>
          <w:caps/>
        </w:rPr>
        <w:t>Rozvoj lidských zdrojů a personalistika ve výzkumné organizaci</w:t>
      </w:r>
    </w:p>
    <w:p w14:paraId="1D058C0F" w14:textId="77777777" w:rsidR="006D16F8" w:rsidRPr="006D16F8" w:rsidRDefault="006D16F8" w:rsidP="006D16F8">
      <w:r w:rsidRPr="006D16F8">
        <w:t>obsah: Vzdělávání se zaměří na způsob výběru nových členů řešitelského týmu v rámci vědeckých programů.</w:t>
      </w:r>
    </w:p>
    <w:p w14:paraId="78DAEEB1" w14:textId="77777777" w:rsidR="006D16F8" w:rsidRPr="006D16F8" w:rsidRDefault="006D16F8" w:rsidP="006D16F8">
      <w:r w:rsidRPr="006D16F8">
        <w:t>klíčové pojmy: CV, výběrové řízení, způsoby přijímání / odmítání členů týmu</w:t>
      </w:r>
    </w:p>
    <w:p w14:paraId="0203F4F0" w14:textId="77777777" w:rsidR="006D16F8" w:rsidRPr="006D16F8" w:rsidRDefault="006D16F8" w:rsidP="006D16F8">
      <w:r w:rsidRPr="006D16F8">
        <w:t>rozsah: 1 vzdělávací den</w:t>
      </w:r>
    </w:p>
    <w:p w14:paraId="6CD85FBF" w14:textId="3E5965DE" w:rsidR="006D16F8" w:rsidRPr="006D16F8" w:rsidRDefault="006D16F8" w:rsidP="006D16F8">
      <w:r w:rsidRPr="006D16F8">
        <w:t xml:space="preserve">lektor: </w:t>
      </w:r>
      <w:r w:rsidR="00ED050C">
        <w:t>xxx</w:t>
      </w:r>
    </w:p>
    <w:p w14:paraId="374A3880" w14:textId="77777777" w:rsidR="006D16F8" w:rsidRPr="006D16F8" w:rsidRDefault="006D16F8" w:rsidP="006D16F8"/>
    <w:p w14:paraId="35665B52" w14:textId="77777777" w:rsidR="006D16F8" w:rsidRPr="006D16F8" w:rsidRDefault="006D16F8" w:rsidP="006D16F8">
      <w:pPr>
        <w:keepNext/>
        <w:rPr>
          <w:b/>
          <w:bCs/>
        </w:rPr>
      </w:pPr>
      <w:r w:rsidRPr="006D16F8">
        <w:rPr>
          <w:b/>
          <w:bCs/>
        </w:rPr>
        <w:t xml:space="preserve">b) </w:t>
      </w:r>
      <w:r w:rsidRPr="006D16F8">
        <w:rPr>
          <w:b/>
          <w:bCs/>
          <w:caps/>
        </w:rPr>
        <w:t>Vědní politika v České republice s mezinárodním srovnáním a legislativa v oblasti vědy a výzkumu v České republice a Evropské unii</w:t>
      </w:r>
    </w:p>
    <w:p w14:paraId="32CA23F1" w14:textId="77777777" w:rsidR="006D16F8" w:rsidRPr="006D16F8" w:rsidRDefault="006D16F8" w:rsidP="006D16F8">
      <w:r w:rsidRPr="006D16F8">
        <w:t>obsah: Vzdělávání se zaměří na právní rámec v ČR a jeho dopadem na prostředí výzkumu, vývoje a inovací.</w:t>
      </w:r>
    </w:p>
    <w:p w14:paraId="0FD1B583" w14:textId="77777777" w:rsidR="006D16F8" w:rsidRPr="006D16F8" w:rsidRDefault="006D16F8" w:rsidP="006D16F8">
      <w:r w:rsidRPr="006D16F8">
        <w:t>klíčové pojmy: právní předpisy a jejich dopad na prostředí výzkumu, vývoje a inovací, pojem výzkumné organizace, hospodářská soutěž, veřejná podpora, smluvní vztahy ve výzkumu; srovnání s EU</w:t>
      </w:r>
    </w:p>
    <w:p w14:paraId="7B2D17B6" w14:textId="77777777" w:rsidR="006D16F8" w:rsidRPr="006D16F8" w:rsidRDefault="006D16F8" w:rsidP="006D16F8">
      <w:r w:rsidRPr="006D16F8">
        <w:t>rozsah: 1 vzdělávací den</w:t>
      </w:r>
    </w:p>
    <w:p w14:paraId="0BF39902" w14:textId="5CFE3106" w:rsidR="006D16F8" w:rsidRPr="006D16F8" w:rsidRDefault="006D16F8" w:rsidP="006D16F8">
      <w:r w:rsidRPr="006D16F8">
        <w:t xml:space="preserve">lektor: </w:t>
      </w:r>
      <w:r w:rsidR="00ED050C">
        <w:t>xxx</w:t>
      </w:r>
    </w:p>
    <w:p w14:paraId="3BDDD665" w14:textId="77777777" w:rsidR="006D16F8" w:rsidRPr="006D16F8" w:rsidRDefault="006D16F8" w:rsidP="006D16F8"/>
    <w:p w14:paraId="4876ABB2" w14:textId="77777777" w:rsidR="006D16F8" w:rsidRPr="006D16F8" w:rsidRDefault="006D16F8" w:rsidP="006D16F8">
      <w:pPr>
        <w:keepNext/>
        <w:rPr>
          <w:b/>
          <w:bCs/>
        </w:rPr>
      </w:pPr>
      <w:r w:rsidRPr="006D16F8">
        <w:rPr>
          <w:b/>
          <w:bCs/>
        </w:rPr>
        <w:t xml:space="preserve">c) </w:t>
      </w:r>
      <w:r w:rsidRPr="006D16F8">
        <w:rPr>
          <w:b/>
          <w:bCs/>
          <w:caps/>
        </w:rPr>
        <w:t>Kvantitativní a kvalitativní hodnocení vědeckých výstupů ve světě</w:t>
      </w:r>
    </w:p>
    <w:p w14:paraId="0BA59EB0" w14:textId="77777777" w:rsidR="006D16F8" w:rsidRPr="006D16F8" w:rsidRDefault="006D16F8" w:rsidP="006D16F8">
      <w:r w:rsidRPr="006D16F8">
        <w:t>obsah: Vzdělávání se zaměří na hodnocení vědeckých výstupů ve světě s ohledem na měřitelnou kvalitu vědeckých výstupů na měřitelné parametry indikátorů vědeckých výstupů, a to včetně vědeckých databází.</w:t>
      </w:r>
    </w:p>
    <w:p w14:paraId="6BC5834D" w14:textId="77777777" w:rsidR="006D16F8" w:rsidRPr="006D16F8" w:rsidRDefault="006D16F8" w:rsidP="006D16F8">
      <w:r w:rsidRPr="006D16F8">
        <w:t>klíčové pojmy: peer review, impact factor, quartil, predátorské časopisy, scopus, web of science, H-index, Orcid-ID, Google Scholar</w:t>
      </w:r>
    </w:p>
    <w:p w14:paraId="134B181D" w14:textId="77777777" w:rsidR="006D16F8" w:rsidRPr="006D16F8" w:rsidRDefault="006D16F8" w:rsidP="006D16F8">
      <w:r w:rsidRPr="006D16F8">
        <w:t>rozsah: 1 vzdělávací den</w:t>
      </w:r>
    </w:p>
    <w:p w14:paraId="42E8BCD1" w14:textId="01DF8DDF" w:rsidR="006D16F8" w:rsidRPr="006D16F8" w:rsidRDefault="006D16F8" w:rsidP="006D16F8">
      <w:r w:rsidRPr="006D16F8">
        <w:t xml:space="preserve">lektor: </w:t>
      </w:r>
      <w:r w:rsidR="00ED050C">
        <w:t>xxx</w:t>
      </w:r>
    </w:p>
    <w:p w14:paraId="2A21F4BA" w14:textId="77777777" w:rsidR="006D16F8" w:rsidRPr="006D16F8" w:rsidRDefault="006D16F8" w:rsidP="006D16F8"/>
    <w:p w14:paraId="73B65444" w14:textId="77777777" w:rsidR="006D16F8" w:rsidRPr="006D16F8" w:rsidRDefault="006D16F8" w:rsidP="006D16F8">
      <w:pPr>
        <w:keepNext/>
        <w:rPr>
          <w:b/>
          <w:bCs/>
        </w:rPr>
      </w:pPr>
      <w:r w:rsidRPr="006D16F8">
        <w:rPr>
          <w:b/>
          <w:bCs/>
        </w:rPr>
        <w:lastRenderedPageBreak/>
        <w:t xml:space="preserve">d) </w:t>
      </w:r>
      <w:r w:rsidRPr="006D16F8">
        <w:rPr>
          <w:b/>
          <w:bCs/>
          <w:caps/>
        </w:rPr>
        <w:t>Kvantitativní a kvalitativní hodnocení vědeckých výstupů v České republice</w:t>
      </w:r>
    </w:p>
    <w:p w14:paraId="34CBA698" w14:textId="77777777" w:rsidR="006D16F8" w:rsidRPr="006D16F8" w:rsidRDefault="006D16F8" w:rsidP="006D16F8">
      <w:r w:rsidRPr="006D16F8">
        <w:t>obsah: Vzdělávání se zaměří na specifické parametry spojené s hodnocením vědeckých výstupů v České republice.</w:t>
      </w:r>
    </w:p>
    <w:p w14:paraId="03C2F2A9" w14:textId="77777777" w:rsidR="006D16F8" w:rsidRPr="006D16F8" w:rsidRDefault="006D16F8" w:rsidP="006D16F8">
      <w:r w:rsidRPr="006D16F8">
        <w:t>klíčové pojmy: bibliometrie, "kafemlejnek", metodika 2017+, výzkum VŠ vs AV ČR</w:t>
      </w:r>
    </w:p>
    <w:p w14:paraId="68E3DDE9" w14:textId="77777777" w:rsidR="006D16F8" w:rsidRPr="006D16F8" w:rsidRDefault="006D16F8" w:rsidP="006D16F8">
      <w:r w:rsidRPr="006D16F8">
        <w:t>rozsah: 1 vzdělávací den</w:t>
      </w:r>
    </w:p>
    <w:p w14:paraId="08C52D68" w14:textId="58D3BF7A" w:rsidR="006D16F8" w:rsidRPr="006D16F8" w:rsidRDefault="006D16F8" w:rsidP="006D16F8">
      <w:r w:rsidRPr="006D16F8">
        <w:t xml:space="preserve">lektor: </w:t>
      </w:r>
      <w:r w:rsidR="00ED050C">
        <w:t>xxx</w:t>
      </w:r>
    </w:p>
    <w:p w14:paraId="3030E4A8" w14:textId="77777777" w:rsidR="006D16F8" w:rsidRPr="006D16F8" w:rsidRDefault="006D16F8" w:rsidP="006D16F8"/>
    <w:p w14:paraId="5EC0D566" w14:textId="77777777" w:rsidR="006D16F8" w:rsidRPr="006D16F8" w:rsidRDefault="006D16F8" w:rsidP="006D16F8">
      <w:pPr>
        <w:keepNext/>
        <w:rPr>
          <w:b/>
          <w:bCs/>
        </w:rPr>
      </w:pPr>
      <w:r w:rsidRPr="006D16F8">
        <w:rPr>
          <w:b/>
          <w:bCs/>
        </w:rPr>
        <w:t xml:space="preserve">e) </w:t>
      </w:r>
      <w:r w:rsidRPr="006D16F8">
        <w:rPr>
          <w:b/>
          <w:bCs/>
          <w:caps/>
        </w:rPr>
        <w:t>Další parametry hodnocení činnosti vědeckých pracovníků a týmů</w:t>
      </w:r>
    </w:p>
    <w:p w14:paraId="26C79820" w14:textId="77777777" w:rsidR="006D16F8" w:rsidRPr="006D16F8" w:rsidRDefault="006D16F8" w:rsidP="006D16F8">
      <w:r w:rsidRPr="006D16F8">
        <w:t>obsah: Vzdělávání se zaměří na nevážené parametry vědecké činnosti, a to včetně výchovy nových vědeckých pracovníků.</w:t>
      </w:r>
    </w:p>
    <w:p w14:paraId="5223D6F2" w14:textId="77777777" w:rsidR="006D16F8" w:rsidRPr="006D16F8" w:rsidRDefault="006D16F8" w:rsidP="006D16F8">
      <w:r w:rsidRPr="006D16F8">
        <w:t>klíčové pojmy: recenze článků a projektů, popularizace vědy, školení studentů, akce pro veřejnost, otevřená věda</w:t>
      </w:r>
    </w:p>
    <w:p w14:paraId="43F9DB27" w14:textId="77777777" w:rsidR="006D16F8" w:rsidRPr="006D16F8" w:rsidRDefault="006D16F8" w:rsidP="006D16F8">
      <w:r w:rsidRPr="006D16F8">
        <w:t>rozsah: 1 vzdělávací den</w:t>
      </w:r>
    </w:p>
    <w:p w14:paraId="63594DD1" w14:textId="40995BC7" w:rsidR="006D16F8" w:rsidRPr="006D16F8" w:rsidRDefault="006D16F8" w:rsidP="006D16F8">
      <w:r w:rsidRPr="006D16F8">
        <w:t xml:space="preserve">lektor: </w:t>
      </w:r>
      <w:r w:rsidR="00ED050C">
        <w:t>xxx</w:t>
      </w:r>
    </w:p>
    <w:p w14:paraId="6F6DCCBF" w14:textId="77777777" w:rsidR="006D16F8" w:rsidRPr="006D16F8" w:rsidRDefault="006D16F8" w:rsidP="006D16F8"/>
    <w:p w14:paraId="6254A34F" w14:textId="77777777" w:rsidR="006D16F8" w:rsidRPr="006D16F8" w:rsidRDefault="006D16F8" w:rsidP="006D16F8">
      <w:pPr>
        <w:keepNext/>
        <w:rPr>
          <w:b/>
          <w:bCs/>
        </w:rPr>
      </w:pPr>
      <w:r w:rsidRPr="006D16F8">
        <w:rPr>
          <w:b/>
          <w:bCs/>
        </w:rPr>
        <w:t xml:space="preserve">f) </w:t>
      </w:r>
      <w:r w:rsidRPr="006D16F8">
        <w:rPr>
          <w:b/>
          <w:bCs/>
          <w:caps/>
        </w:rPr>
        <w:t>Principy strategického plánování ve výzkumu a organizace, řízení a financování systému vědy a výzkumu v České republice</w:t>
      </w:r>
    </w:p>
    <w:p w14:paraId="640A0B80" w14:textId="77777777" w:rsidR="006D16F8" w:rsidRPr="006D16F8" w:rsidRDefault="006D16F8" w:rsidP="006D16F8">
      <w:r w:rsidRPr="006D16F8">
        <w:t>obsah: Vzdělávání se zaměří na plánování získávání prostředků pro základní a aplikovaný výzkum.</w:t>
      </w:r>
    </w:p>
    <w:p w14:paraId="70682CBA" w14:textId="77777777" w:rsidR="006D16F8" w:rsidRPr="006D16F8" w:rsidRDefault="006D16F8" w:rsidP="006D16F8">
      <w:r w:rsidRPr="006D16F8">
        <w:t>klíčové pojmy: poskytovatelé dotací v ČR, evropské a světové dotační programy, základní výzkum, aplikovaný výzkum</w:t>
      </w:r>
    </w:p>
    <w:p w14:paraId="6788C5BE" w14:textId="77777777" w:rsidR="006D16F8" w:rsidRPr="006D16F8" w:rsidRDefault="006D16F8" w:rsidP="006D16F8">
      <w:r w:rsidRPr="006D16F8">
        <w:t>rozsah: 1 vzdělávací den</w:t>
      </w:r>
    </w:p>
    <w:p w14:paraId="0516F2B4" w14:textId="695E5962" w:rsidR="006D16F8" w:rsidRPr="006D16F8" w:rsidRDefault="006D16F8" w:rsidP="006D16F8">
      <w:r w:rsidRPr="006D16F8">
        <w:t xml:space="preserve">lektor: </w:t>
      </w:r>
      <w:r w:rsidR="00ED050C">
        <w:t>xxx</w:t>
      </w:r>
    </w:p>
    <w:sectPr w:rsidR="006D16F8" w:rsidRPr="006D16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D99C1" w14:textId="77777777" w:rsidR="001146CF" w:rsidRDefault="001146CF" w:rsidP="00420E58">
      <w:pPr>
        <w:spacing w:before="0" w:line="240" w:lineRule="auto"/>
      </w:pPr>
      <w:r>
        <w:separator/>
      </w:r>
    </w:p>
  </w:endnote>
  <w:endnote w:type="continuationSeparator" w:id="0">
    <w:p w14:paraId="0D8E9CFF" w14:textId="77777777" w:rsidR="001146CF" w:rsidRDefault="001146CF"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1CB2" w14:textId="41A790C6" w:rsidR="00420E58" w:rsidRDefault="00BE7787">
    <w:pPr>
      <w:pStyle w:val="Zpat"/>
    </w:pPr>
    <w:r>
      <w:rPr>
        <w:noProof/>
      </w:rPr>
      <w:drawing>
        <wp:inline distT="0" distB="0" distL="0" distR="0" wp14:anchorId="5469CFC6" wp14:editId="209DA9E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EB7F" w14:textId="00023C56" w:rsidR="004C3021" w:rsidRDefault="00BE7787" w:rsidP="004C3021">
    <w:pPr>
      <w:pStyle w:val="Zpat"/>
      <w:jc w:val="both"/>
    </w:pPr>
    <w:r>
      <w:rPr>
        <w:noProof/>
      </w:rPr>
      <w:drawing>
        <wp:inline distT="0" distB="0" distL="0" distR="0" wp14:anchorId="70D14F16" wp14:editId="438A73E7">
          <wp:extent cx="5760720" cy="721995"/>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8AEF0" w14:textId="77777777" w:rsidR="001146CF" w:rsidRDefault="001146CF" w:rsidP="00420E58">
      <w:pPr>
        <w:spacing w:before="0" w:line="240" w:lineRule="auto"/>
      </w:pPr>
      <w:r>
        <w:separator/>
      </w:r>
    </w:p>
  </w:footnote>
  <w:footnote w:type="continuationSeparator" w:id="0">
    <w:p w14:paraId="7E325AAC" w14:textId="77777777" w:rsidR="001146CF" w:rsidRDefault="001146CF" w:rsidP="00420E5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69B6"/>
    <w:multiLevelType w:val="multilevel"/>
    <w:tmpl w:val="D3748D90"/>
    <w:numStyleLink w:val="slovn"/>
  </w:abstractNum>
  <w:abstractNum w:abstractNumId="1"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7"/>
    <w:rsid w:val="00002C8C"/>
    <w:rsid w:val="00003B4E"/>
    <w:rsid w:val="00006F8D"/>
    <w:rsid w:val="0001306A"/>
    <w:rsid w:val="000133DB"/>
    <w:rsid w:val="00014C30"/>
    <w:rsid w:val="00020479"/>
    <w:rsid w:val="00020693"/>
    <w:rsid w:val="00020E2D"/>
    <w:rsid w:val="000219EE"/>
    <w:rsid w:val="00021A16"/>
    <w:rsid w:val="00025179"/>
    <w:rsid w:val="00025DC0"/>
    <w:rsid w:val="00026E5C"/>
    <w:rsid w:val="000271BE"/>
    <w:rsid w:val="00030A8F"/>
    <w:rsid w:val="00031D0A"/>
    <w:rsid w:val="00034C9E"/>
    <w:rsid w:val="00035222"/>
    <w:rsid w:val="000375C3"/>
    <w:rsid w:val="0004684E"/>
    <w:rsid w:val="000523E4"/>
    <w:rsid w:val="0005412C"/>
    <w:rsid w:val="0005577D"/>
    <w:rsid w:val="000567D5"/>
    <w:rsid w:val="00056CA4"/>
    <w:rsid w:val="000605BE"/>
    <w:rsid w:val="0006306C"/>
    <w:rsid w:val="000630A9"/>
    <w:rsid w:val="0006318A"/>
    <w:rsid w:val="00065C83"/>
    <w:rsid w:val="00067881"/>
    <w:rsid w:val="00073596"/>
    <w:rsid w:val="00075711"/>
    <w:rsid w:val="0008250B"/>
    <w:rsid w:val="00085A24"/>
    <w:rsid w:val="000A0C46"/>
    <w:rsid w:val="000B0DEF"/>
    <w:rsid w:val="000B1BC5"/>
    <w:rsid w:val="000B1D6D"/>
    <w:rsid w:val="000C0B20"/>
    <w:rsid w:val="000C2CFD"/>
    <w:rsid w:val="000C4195"/>
    <w:rsid w:val="000C486D"/>
    <w:rsid w:val="000C4E5C"/>
    <w:rsid w:val="000D08D5"/>
    <w:rsid w:val="000D534F"/>
    <w:rsid w:val="000D5A40"/>
    <w:rsid w:val="000E0C9A"/>
    <w:rsid w:val="000E22D0"/>
    <w:rsid w:val="000E32F5"/>
    <w:rsid w:val="000F13D9"/>
    <w:rsid w:val="000F245A"/>
    <w:rsid w:val="000F79D2"/>
    <w:rsid w:val="00102436"/>
    <w:rsid w:val="001040BF"/>
    <w:rsid w:val="00105DDD"/>
    <w:rsid w:val="00111FF1"/>
    <w:rsid w:val="001146CF"/>
    <w:rsid w:val="00115DF3"/>
    <w:rsid w:val="001161AF"/>
    <w:rsid w:val="00120FFA"/>
    <w:rsid w:val="00122B2A"/>
    <w:rsid w:val="00127BA0"/>
    <w:rsid w:val="001318EA"/>
    <w:rsid w:val="001344D5"/>
    <w:rsid w:val="00137D5C"/>
    <w:rsid w:val="001438CE"/>
    <w:rsid w:val="00146CCF"/>
    <w:rsid w:val="00151220"/>
    <w:rsid w:val="0015236F"/>
    <w:rsid w:val="00153118"/>
    <w:rsid w:val="001556C0"/>
    <w:rsid w:val="00156687"/>
    <w:rsid w:val="00157A13"/>
    <w:rsid w:val="00160B88"/>
    <w:rsid w:val="00161D9F"/>
    <w:rsid w:val="00162D75"/>
    <w:rsid w:val="00164B00"/>
    <w:rsid w:val="001674C5"/>
    <w:rsid w:val="00170E43"/>
    <w:rsid w:val="00174E8A"/>
    <w:rsid w:val="00175704"/>
    <w:rsid w:val="00183C30"/>
    <w:rsid w:val="00190618"/>
    <w:rsid w:val="001A6DF3"/>
    <w:rsid w:val="001A79D5"/>
    <w:rsid w:val="001B0AEE"/>
    <w:rsid w:val="001B57F3"/>
    <w:rsid w:val="001B6DAA"/>
    <w:rsid w:val="001C184F"/>
    <w:rsid w:val="001C195F"/>
    <w:rsid w:val="001C21AC"/>
    <w:rsid w:val="001C4DA2"/>
    <w:rsid w:val="001C60C2"/>
    <w:rsid w:val="001C78E6"/>
    <w:rsid w:val="001D0075"/>
    <w:rsid w:val="001D2047"/>
    <w:rsid w:val="001D4D22"/>
    <w:rsid w:val="001D7B37"/>
    <w:rsid w:val="001E21A7"/>
    <w:rsid w:val="001E3E06"/>
    <w:rsid w:val="001E4EB9"/>
    <w:rsid w:val="001E63B3"/>
    <w:rsid w:val="001E6B5C"/>
    <w:rsid w:val="001F1E07"/>
    <w:rsid w:val="001F2295"/>
    <w:rsid w:val="001F329A"/>
    <w:rsid w:val="001F688C"/>
    <w:rsid w:val="002009C2"/>
    <w:rsid w:val="002024D4"/>
    <w:rsid w:val="002042C3"/>
    <w:rsid w:val="00205094"/>
    <w:rsid w:val="002065F2"/>
    <w:rsid w:val="00214953"/>
    <w:rsid w:val="00214B3B"/>
    <w:rsid w:val="0021567B"/>
    <w:rsid w:val="0022092A"/>
    <w:rsid w:val="00224908"/>
    <w:rsid w:val="00224C35"/>
    <w:rsid w:val="002257BC"/>
    <w:rsid w:val="002257BD"/>
    <w:rsid w:val="00225A30"/>
    <w:rsid w:val="00230B8E"/>
    <w:rsid w:val="00232889"/>
    <w:rsid w:val="00232E86"/>
    <w:rsid w:val="00233D9D"/>
    <w:rsid w:val="00234BED"/>
    <w:rsid w:val="00237081"/>
    <w:rsid w:val="00240D29"/>
    <w:rsid w:val="00244941"/>
    <w:rsid w:val="00251EC2"/>
    <w:rsid w:val="00252235"/>
    <w:rsid w:val="002543C4"/>
    <w:rsid w:val="002624DD"/>
    <w:rsid w:val="00262DB8"/>
    <w:rsid w:val="002635CC"/>
    <w:rsid w:val="002635F1"/>
    <w:rsid w:val="002641E1"/>
    <w:rsid w:val="00264B95"/>
    <w:rsid w:val="002654C0"/>
    <w:rsid w:val="00272A3B"/>
    <w:rsid w:val="00273CAE"/>
    <w:rsid w:val="0027426A"/>
    <w:rsid w:val="002751F9"/>
    <w:rsid w:val="0027533B"/>
    <w:rsid w:val="00275DE4"/>
    <w:rsid w:val="00276623"/>
    <w:rsid w:val="0028595C"/>
    <w:rsid w:val="00286416"/>
    <w:rsid w:val="002871CF"/>
    <w:rsid w:val="002963E0"/>
    <w:rsid w:val="00297D4A"/>
    <w:rsid w:val="00297FAF"/>
    <w:rsid w:val="002A0FC9"/>
    <w:rsid w:val="002A3AC4"/>
    <w:rsid w:val="002B1A6F"/>
    <w:rsid w:val="002B38AB"/>
    <w:rsid w:val="002B3CA9"/>
    <w:rsid w:val="002B617E"/>
    <w:rsid w:val="002C3192"/>
    <w:rsid w:val="002C42CF"/>
    <w:rsid w:val="002C4E1C"/>
    <w:rsid w:val="002C5729"/>
    <w:rsid w:val="002D2580"/>
    <w:rsid w:val="002D5A8F"/>
    <w:rsid w:val="002E24F8"/>
    <w:rsid w:val="002E6197"/>
    <w:rsid w:val="002E700A"/>
    <w:rsid w:val="002E7AA3"/>
    <w:rsid w:val="002F077B"/>
    <w:rsid w:val="002F238A"/>
    <w:rsid w:val="002F7505"/>
    <w:rsid w:val="002F7852"/>
    <w:rsid w:val="00302BE6"/>
    <w:rsid w:val="00305A46"/>
    <w:rsid w:val="00312D03"/>
    <w:rsid w:val="0031476F"/>
    <w:rsid w:val="00316CA0"/>
    <w:rsid w:val="0031765C"/>
    <w:rsid w:val="003176B3"/>
    <w:rsid w:val="003203D0"/>
    <w:rsid w:val="0032155C"/>
    <w:rsid w:val="0032197B"/>
    <w:rsid w:val="00325131"/>
    <w:rsid w:val="0032590E"/>
    <w:rsid w:val="00326F09"/>
    <w:rsid w:val="003364D7"/>
    <w:rsid w:val="00336D03"/>
    <w:rsid w:val="00342A87"/>
    <w:rsid w:val="003433C4"/>
    <w:rsid w:val="0034370C"/>
    <w:rsid w:val="00344A6C"/>
    <w:rsid w:val="00350A8E"/>
    <w:rsid w:val="00350FE1"/>
    <w:rsid w:val="00360312"/>
    <w:rsid w:val="00364BDB"/>
    <w:rsid w:val="003664B0"/>
    <w:rsid w:val="00367F21"/>
    <w:rsid w:val="003725BF"/>
    <w:rsid w:val="0037361D"/>
    <w:rsid w:val="003737DE"/>
    <w:rsid w:val="0037389D"/>
    <w:rsid w:val="003812C3"/>
    <w:rsid w:val="00381D5D"/>
    <w:rsid w:val="00382108"/>
    <w:rsid w:val="003828C9"/>
    <w:rsid w:val="0038378E"/>
    <w:rsid w:val="003849B6"/>
    <w:rsid w:val="00384DAB"/>
    <w:rsid w:val="00392D15"/>
    <w:rsid w:val="00393700"/>
    <w:rsid w:val="00393DC4"/>
    <w:rsid w:val="003956A0"/>
    <w:rsid w:val="003967BA"/>
    <w:rsid w:val="003975D8"/>
    <w:rsid w:val="003A2136"/>
    <w:rsid w:val="003A51B7"/>
    <w:rsid w:val="003A6D90"/>
    <w:rsid w:val="003A6DDB"/>
    <w:rsid w:val="003B0A5E"/>
    <w:rsid w:val="003B6DE3"/>
    <w:rsid w:val="003C3158"/>
    <w:rsid w:val="003D6AB1"/>
    <w:rsid w:val="003D7098"/>
    <w:rsid w:val="003D7F42"/>
    <w:rsid w:val="003E188A"/>
    <w:rsid w:val="003F0DB3"/>
    <w:rsid w:val="003F2B15"/>
    <w:rsid w:val="003F356A"/>
    <w:rsid w:val="003F6E3D"/>
    <w:rsid w:val="003F788F"/>
    <w:rsid w:val="00403306"/>
    <w:rsid w:val="00404D9A"/>
    <w:rsid w:val="004050E7"/>
    <w:rsid w:val="00413738"/>
    <w:rsid w:val="00416E9C"/>
    <w:rsid w:val="00420E58"/>
    <w:rsid w:val="004220B8"/>
    <w:rsid w:val="00427732"/>
    <w:rsid w:val="004329DB"/>
    <w:rsid w:val="00433804"/>
    <w:rsid w:val="004351C8"/>
    <w:rsid w:val="004437A8"/>
    <w:rsid w:val="00444701"/>
    <w:rsid w:val="0044568A"/>
    <w:rsid w:val="00446905"/>
    <w:rsid w:val="00451124"/>
    <w:rsid w:val="004548FD"/>
    <w:rsid w:val="00460BD7"/>
    <w:rsid w:val="00460CF9"/>
    <w:rsid w:val="00461478"/>
    <w:rsid w:val="0046206D"/>
    <w:rsid w:val="004624A2"/>
    <w:rsid w:val="0046492D"/>
    <w:rsid w:val="00464B7B"/>
    <w:rsid w:val="0047142D"/>
    <w:rsid w:val="004735F7"/>
    <w:rsid w:val="0047727D"/>
    <w:rsid w:val="004807D6"/>
    <w:rsid w:val="0048273C"/>
    <w:rsid w:val="00482B7E"/>
    <w:rsid w:val="00484FC5"/>
    <w:rsid w:val="004856FB"/>
    <w:rsid w:val="00497483"/>
    <w:rsid w:val="004A33FD"/>
    <w:rsid w:val="004A490C"/>
    <w:rsid w:val="004A71FC"/>
    <w:rsid w:val="004A7441"/>
    <w:rsid w:val="004A7F84"/>
    <w:rsid w:val="004B027A"/>
    <w:rsid w:val="004B34D8"/>
    <w:rsid w:val="004B384E"/>
    <w:rsid w:val="004B4F47"/>
    <w:rsid w:val="004B7AAE"/>
    <w:rsid w:val="004C1EBF"/>
    <w:rsid w:val="004C3021"/>
    <w:rsid w:val="004C4794"/>
    <w:rsid w:val="004C5703"/>
    <w:rsid w:val="004C5952"/>
    <w:rsid w:val="004D2E99"/>
    <w:rsid w:val="004D5201"/>
    <w:rsid w:val="004D588E"/>
    <w:rsid w:val="004D5E87"/>
    <w:rsid w:val="004D6120"/>
    <w:rsid w:val="004D6D03"/>
    <w:rsid w:val="004E35CC"/>
    <w:rsid w:val="004E3964"/>
    <w:rsid w:val="004E6A02"/>
    <w:rsid w:val="004F3E0C"/>
    <w:rsid w:val="005011BC"/>
    <w:rsid w:val="0050532D"/>
    <w:rsid w:val="005071C6"/>
    <w:rsid w:val="005101E3"/>
    <w:rsid w:val="00512918"/>
    <w:rsid w:val="00512AA9"/>
    <w:rsid w:val="00515AEB"/>
    <w:rsid w:val="00516511"/>
    <w:rsid w:val="00516DF9"/>
    <w:rsid w:val="0052214A"/>
    <w:rsid w:val="00525D70"/>
    <w:rsid w:val="005263C3"/>
    <w:rsid w:val="00526B19"/>
    <w:rsid w:val="0052755F"/>
    <w:rsid w:val="00531D57"/>
    <w:rsid w:val="005343D4"/>
    <w:rsid w:val="00535A14"/>
    <w:rsid w:val="0054109B"/>
    <w:rsid w:val="005421EB"/>
    <w:rsid w:val="0054730F"/>
    <w:rsid w:val="00547615"/>
    <w:rsid w:val="00550767"/>
    <w:rsid w:val="0055621E"/>
    <w:rsid w:val="00556B29"/>
    <w:rsid w:val="0056275E"/>
    <w:rsid w:val="00565BD8"/>
    <w:rsid w:val="00565BF3"/>
    <w:rsid w:val="00572346"/>
    <w:rsid w:val="00572EB4"/>
    <w:rsid w:val="00574C2D"/>
    <w:rsid w:val="005763F7"/>
    <w:rsid w:val="005775BE"/>
    <w:rsid w:val="00577BA0"/>
    <w:rsid w:val="005824DE"/>
    <w:rsid w:val="005911BD"/>
    <w:rsid w:val="00591267"/>
    <w:rsid w:val="00591891"/>
    <w:rsid w:val="005928E3"/>
    <w:rsid w:val="00593B26"/>
    <w:rsid w:val="0059413F"/>
    <w:rsid w:val="00595F58"/>
    <w:rsid w:val="005A1E84"/>
    <w:rsid w:val="005A33C9"/>
    <w:rsid w:val="005A4483"/>
    <w:rsid w:val="005A68CA"/>
    <w:rsid w:val="005B34EC"/>
    <w:rsid w:val="005B6CF3"/>
    <w:rsid w:val="005B6D20"/>
    <w:rsid w:val="005C303A"/>
    <w:rsid w:val="005C61D1"/>
    <w:rsid w:val="005D249C"/>
    <w:rsid w:val="005D5F36"/>
    <w:rsid w:val="005D615B"/>
    <w:rsid w:val="005E0631"/>
    <w:rsid w:val="005E16F4"/>
    <w:rsid w:val="005E5C0F"/>
    <w:rsid w:val="005E689F"/>
    <w:rsid w:val="006057BC"/>
    <w:rsid w:val="006062DA"/>
    <w:rsid w:val="006104B5"/>
    <w:rsid w:val="00615B67"/>
    <w:rsid w:val="00616106"/>
    <w:rsid w:val="006169CD"/>
    <w:rsid w:val="0061711D"/>
    <w:rsid w:val="006208AE"/>
    <w:rsid w:val="006216AD"/>
    <w:rsid w:val="00623B46"/>
    <w:rsid w:val="0062465C"/>
    <w:rsid w:val="00627017"/>
    <w:rsid w:val="006308E5"/>
    <w:rsid w:val="00630C37"/>
    <w:rsid w:val="0064147D"/>
    <w:rsid w:val="00647782"/>
    <w:rsid w:val="00650181"/>
    <w:rsid w:val="006502CE"/>
    <w:rsid w:val="00654594"/>
    <w:rsid w:val="00654ABF"/>
    <w:rsid w:val="00655292"/>
    <w:rsid w:val="006556FC"/>
    <w:rsid w:val="00657067"/>
    <w:rsid w:val="00663D51"/>
    <w:rsid w:val="006641AE"/>
    <w:rsid w:val="006679FD"/>
    <w:rsid w:val="00671E36"/>
    <w:rsid w:val="006755AD"/>
    <w:rsid w:val="00680504"/>
    <w:rsid w:val="006815B5"/>
    <w:rsid w:val="00683855"/>
    <w:rsid w:val="006878C9"/>
    <w:rsid w:val="00691720"/>
    <w:rsid w:val="00692C89"/>
    <w:rsid w:val="006938BC"/>
    <w:rsid w:val="0069464C"/>
    <w:rsid w:val="006952BA"/>
    <w:rsid w:val="00697D4B"/>
    <w:rsid w:val="00697EDD"/>
    <w:rsid w:val="006A0AA0"/>
    <w:rsid w:val="006A47C9"/>
    <w:rsid w:val="006B3182"/>
    <w:rsid w:val="006B3855"/>
    <w:rsid w:val="006C1454"/>
    <w:rsid w:val="006C1A6C"/>
    <w:rsid w:val="006C252E"/>
    <w:rsid w:val="006C2E2A"/>
    <w:rsid w:val="006C6E8D"/>
    <w:rsid w:val="006C6FD8"/>
    <w:rsid w:val="006D16F8"/>
    <w:rsid w:val="006D3B21"/>
    <w:rsid w:val="006D4314"/>
    <w:rsid w:val="006E1042"/>
    <w:rsid w:val="006E1A9F"/>
    <w:rsid w:val="006F3A0C"/>
    <w:rsid w:val="006F4004"/>
    <w:rsid w:val="006F628D"/>
    <w:rsid w:val="006F6FEB"/>
    <w:rsid w:val="0070077A"/>
    <w:rsid w:val="00702E1D"/>
    <w:rsid w:val="0070421F"/>
    <w:rsid w:val="00711CED"/>
    <w:rsid w:val="007161AA"/>
    <w:rsid w:val="00721406"/>
    <w:rsid w:val="007215D6"/>
    <w:rsid w:val="007237C5"/>
    <w:rsid w:val="00724250"/>
    <w:rsid w:val="00725034"/>
    <w:rsid w:val="00726F77"/>
    <w:rsid w:val="00727A2F"/>
    <w:rsid w:val="00735F9B"/>
    <w:rsid w:val="00736E04"/>
    <w:rsid w:val="007448D2"/>
    <w:rsid w:val="0074593F"/>
    <w:rsid w:val="00746DFA"/>
    <w:rsid w:val="007478BF"/>
    <w:rsid w:val="00747B37"/>
    <w:rsid w:val="00750FBF"/>
    <w:rsid w:val="00751665"/>
    <w:rsid w:val="00751E9D"/>
    <w:rsid w:val="007522E5"/>
    <w:rsid w:val="0075234B"/>
    <w:rsid w:val="00755A18"/>
    <w:rsid w:val="007576B4"/>
    <w:rsid w:val="00757A33"/>
    <w:rsid w:val="00770704"/>
    <w:rsid w:val="0077071E"/>
    <w:rsid w:val="007708B9"/>
    <w:rsid w:val="00770CAD"/>
    <w:rsid w:val="00775786"/>
    <w:rsid w:val="00780882"/>
    <w:rsid w:val="0078266F"/>
    <w:rsid w:val="00783616"/>
    <w:rsid w:val="007844B0"/>
    <w:rsid w:val="00784825"/>
    <w:rsid w:val="007849C9"/>
    <w:rsid w:val="00787D70"/>
    <w:rsid w:val="00797BD8"/>
    <w:rsid w:val="007A1625"/>
    <w:rsid w:val="007A204A"/>
    <w:rsid w:val="007A35C6"/>
    <w:rsid w:val="007A3843"/>
    <w:rsid w:val="007A4B17"/>
    <w:rsid w:val="007B3636"/>
    <w:rsid w:val="007B4E89"/>
    <w:rsid w:val="007B74F6"/>
    <w:rsid w:val="007B756D"/>
    <w:rsid w:val="007B7E84"/>
    <w:rsid w:val="007C134A"/>
    <w:rsid w:val="007C14B7"/>
    <w:rsid w:val="007C7112"/>
    <w:rsid w:val="007D106C"/>
    <w:rsid w:val="007D17A8"/>
    <w:rsid w:val="007D1B49"/>
    <w:rsid w:val="007D2B4B"/>
    <w:rsid w:val="007D32E2"/>
    <w:rsid w:val="007D3711"/>
    <w:rsid w:val="007D3A75"/>
    <w:rsid w:val="007D5A28"/>
    <w:rsid w:val="007D5B5E"/>
    <w:rsid w:val="007E3AFF"/>
    <w:rsid w:val="007E6ED4"/>
    <w:rsid w:val="007F1974"/>
    <w:rsid w:val="007F2E44"/>
    <w:rsid w:val="007F301B"/>
    <w:rsid w:val="007F6714"/>
    <w:rsid w:val="007F76F4"/>
    <w:rsid w:val="008009A0"/>
    <w:rsid w:val="00802CF5"/>
    <w:rsid w:val="00805EDF"/>
    <w:rsid w:val="008072E5"/>
    <w:rsid w:val="00812228"/>
    <w:rsid w:val="00813C1A"/>
    <w:rsid w:val="0081603C"/>
    <w:rsid w:val="00816EDF"/>
    <w:rsid w:val="008216BE"/>
    <w:rsid w:val="00824198"/>
    <w:rsid w:val="00825C39"/>
    <w:rsid w:val="00832D4C"/>
    <w:rsid w:val="00833B5D"/>
    <w:rsid w:val="00834BD1"/>
    <w:rsid w:val="00844E45"/>
    <w:rsid w:val="0084690F"/>
    <w:rsid w:val="008476C5"/>
    <w:rsid w:val="008540F5"/>
    <w:rsid w:val="00856570"/>
    <w:rsid w:val="0085725F"/>
    <w:rsid w:val="00860170"/>
    <w:rsid w:val="008603FD"/>
    <w:rsid w:val="008626E6"/>
    <w:rsid w:val="008629A1"/>
    <w:rsid w:val="00874C0D"/>
    <w:rsid w:val="00875E6E"/>
    <w:rsid w:val="008800EB"/>
    <w:rsid w:val="00881E8A"/>
    <w:rsid w:val="00882EE8"/>
    <w:rsid w:val="008855DE"/>
    <w:rsid w:val="00890BAA"/>
    <w:rsid w:val="008976B0"/>
    <w:rsid w:val="008A192E"/>
    <w:rsid w:val="008A3922"/>
    <w:rsid w:val="008A4700"/>
    <w:rsid w:val="008A6D80"/>
    <w:rsid w:val="008A764B"/>
    <w:rsid w:val="008B0EAF"/>
    <w:rsid w:val="008B2F05"/>
    <w:rsid w:val="008B43AA"/>
    <w:rsid w:val="008C7579"/>
    <w:rsid w:val="008D090B"/>
    <w:rsid w:val="008D13BE"/>
    <w:rsid w:val="008D1412"/>
    <w:rsid w:val="008D3212"/>
    <w:rsid w:val="008E10FE"/>
    <w:rsid w:val="008E1735"/>
    <w:rsid w:val="008E20B7"/>
    <w:rsid w:val="008E2D6A"/>
    <w:rsid w:val="008E349E"/>
    <w:rsid w:val="008E54D4"/>
    <w:rsid w:val="008F0DED"/>
    <w:rsid w:val="008F1034"/>
    <w:rsid w:val="008F1439"/>
    <w:rsid w:val="008F2758"/>
    <w:rsid w:val="008F4DE9"/>
    <w:rsid w:val="008F67E7"/>
    <w:rsid w:val="00901E10"/>
    <w:rsid w:val="0090231E"/>
    <w:rsid w:val="00903EE6"/>
    <w:rsid w:val="0090729D"/>
    <w:rsid w:val="009105C2"/>
    <w:rsid w:val="009107FC"/>
    <w:rsid w:val="00912D30"/>
    <w:rsid w:val="00914954"/>
    <w:rsid w:val="009206A1"/>
    <w:rsid w:val="00922141"/>
    <w:rsid w:val="00925BA7"/>
    <w:rsid w:val="00930CA4"/>
    <w:rsid w:val="00933513"/>
    <w:rsid w:val="009364FF"/>
    <w:rsid w:val="00937EC2"/>
    <w:rsid w:val="00940716"/>
    <w:rsid w:val="0094169C"/>
    <w:rsid w:val="00942F92"/>
    <w:rsid w:val="0094497B"/>
    <w:rsid w:val="00945C5D"/>
    <w:rsid w:val="009464EE"/>
    <w:rsid w:val="00947647"/>
    <w:rsid w:val="009504C0"/>
    <w:rsid w:val="009512EF"/>
    <w:rsid w:val="00955A03"/>
    <w:rsid w:val="00957AB8"/>
    <w:rsid w:val="00961524"/>
    <w:rsid w:val="00964402"/>
    <w:rsid w:val="00964F37"/>
    <w:rsid w:val="00965368"/>
    <w:rsid w:val="009707E8"/>
    <w:rsid w:val="009722FF"/>
    <w:rsid w:val="00972E48"/>
    <w:rsid w:val="009737DE"/>
    <w:rsid w:val="009739E2"/>
    <w:rsid w:val="00976B31"/>
    <w:rsid w:val="0098144B"/>
    <w:rsid w:val="009815B1"/>
    <w:rsid w:val="00981F41"/>
    <w:rsid w:val="00983D09"/>
    <w:rsid w:val="0098774E"/>
    <w:rsid w:val="0099084C"/>
    <w:rsid w:val="00990DC5"/>
    <w:rsid w:val="00991F9F"/>
    <w:rsid w:val="009930F8"/>
    <w:rsid w:val="009A058A"/>
    <w:rsid w:val="009A0FA6"/>
    <w:rsid w:val="009A199A"/>
    <w:rsid w:val="009A6F8D"/>
    <w:rsid w:val="009B2757"/>
    <w:rsid w:val="009B3AB9"/>
    <w:rsid w:val="009B56EF"/>
    <w:rsid w:val="009B68F9"/>
    <w:rsid w:val="009B792A"/>
    <w:rsid w:val="009B7C2E"/>
    <w:rsid w:val="009B7DF1"/>
    <w:rsid w:val="009C01D5"/>
    <w:rsid w:val="009C036E"/>
    <w:rsid w:val="009C1586"/>
    <w:rsid w:val="009C20B8"/>
    <w:rsid w:val="009C4D79"/>
    <w:rsid w:val="009C5992"/>
    <w:rsid w:val="009C5E96"/>
    <w:rsid w:val="009C7A4E"/>
    <w:rsid w:val="009D15ED"/>
    <w:rsid w:val="009D20A0"/>
    <w:rsid w:val="009D2993"/>
    <w:rsid w:val="009D3F87"/>
    <w:rsid w:val="009D4538"/>
    <w:rsid w:val="009D4970"/>
    <w:rsid w:val="009D6872"/>
    <w:rsid w:val="009D6BD7"/>
    <w:rsid w:val="009E06B8"/>
    <w:rsid w:val="009E657D"/>
    <w:rsid w:val="009F1CE3"/>
    <w:rsid w:val="009F2F62"/>
    <w:rsid w:val="009F4A62"/>
    <w:rsid w:val="00A011FC"/>
    <w:rsid w:val="00A02548"/>
    <w:rsid w:val="00A031B7"/>
    <w:rsid w:val="00A0580F"/>
    <w:rsid w:val="00A07FD2"/>
    <w:rsid w:val="00A1117F"/>
    <w:rsid w:val="00A1198C"/>
    <w:rsid w:val="00A155E6"/>
    <w:rsid w:val="00A16096"/>
    <w:rsid w:val="00A17CA6"/>
    <w:rsid w:val="00A23C6E"/>
    <w:rsid w:val="00A2780F"/>
    <w:rsid w:val="00A300F9"/>
    <w:rsid w:val="00A30B7D"/>
    <w:rsid w:val="00A32D6E"/>
    <w:rsid w:val="00A34522"/>
    <w:rsid w:val="00A360A0"/>
    <w:rsid w:val="00A36811"/>
    <w:rsid w:val="00A37C73"/>
    <w:rsid w:val="00A40A0C"/>
    <w:rsid w:val="00A40C8D"/>
    <w:rsid w:val="00A411D9"/>
    <w:rsid w:val="00A43476"/>
    <w:rsid w:val="00A448ED"/>
    <w:rsid w:val="00A459C2"/>
    <w:rsid w:val="00A45AE8"/>
    <w:rsid w:val="00A45BAC"/>
    <w:rsid w:val="00A52B5E"/>
    <w:rsid w:val="00A53DFC"/>
    <w:rsid w:val="00A54DAF"/>
    <w:rsid w:val="00A576B9"/>
    <w:rsid w:val="00A577D1"/>
    <w:rsid w:val="00A62B84"/>
    <w:rsid w:val="00A62DA0"/>
    <w:rsid w:val="00A64639"/>
    <w:rsid w:val="00A64864"/>
    <w:rsid w:val="00A64980"/>
    <w:rsid w:val="00A66F7F"/>
    <w:rsid w:val="00A70252"/>
    <w:rsid w:val="00A70B07"/>
    <w:rsid w:val="00A72B69"/>
    <w:rsid w:val="00A73FCD"/>
    <w:rsid w:val="00A76063"/>
    <w:rsid w:val="00A8456C"/>
    <w:rsid w:val="00A851DC"/>
    <w:rsid w:val="00A871EB"/>
    <w:rsid w:val="00A873C9"/>
    <w:rsid w:val="00A90A4D"/>
    <w:rsid w:val="00A9127F"/>
    <w:rsid w:val="00A912FB"/>
    <w:rsid w:val="00A913EF"/>
    <w:rsid w:val="00A91B2E"/>
    <w:rsid w:val="00A91BFB"/>
    <w:rsid w:val="00A94131"/>
    <w:rsid w:val="00A946DD"/>
    <w:rsid w:val="00A96DE0"/>
    <w:rsid w:val="00AA2565"/>
    <w:rsid w:val="00AA3C02"/>
    <w:rsid w:val="00AA410A"/>
    <w:rsid w:val="00AA511F"/>
    <w:rsid w:val="00AA6830"/>
    <w:rsid w:val="00AB099F"/>
    <w:rsid w:val="00AB281A"/>
    <w:rsid w:val="00AB5EF1"/>
    <w:rsid w:val="00AC0295"/>
    <w:rsid w:val="00AC0ABC"/>
    <w:rsid w:val="00AC0C36"/>
    <w:rsid w:val="00AC1500"/>
    <w:rsid w:val="00AC15BB"/>
    <w:rsid w:val="00AC1B48"/>
    <w:rsid w:val="00AC247A"/>
    <w:rsid w:val="00AC2D50"/>
    <w:rsid w:val="00AC5BE7"/>
    <w:rsid w:val="00AC6ABC"/>
    <w:rsid w:val="00AC6FE8"/>
    <w:rsid w:val="00AC7E21"/>
    <w:rsid w:val="00AD6F97"/>
    <w:rsid w:val="00AD7F98"/>
    <w:rsid w:val="00AE0CA8"/>
    <w:rsid w:val="00AE0D69"/>
    <w:rsid w:val="00AE2F8E"/>
    <w:rsid w:val="00AE4A69"/>
    <w:rsid w:val="00AE50A4"/>
    <w:rsid w:val="00AE5297"/>
    <w:rsid w:val="00AE5565"/>
    <w:rsid w:val="00AE789F"/>
    <w:rsid w:val="00AF2582"/>
    <w:rsid w:val="00AF4450"/>
    <w:rsid w:val="00AF530A"/>
    <w:rsid w:val="00B02A4E"/>
    <w:rsid w:val="00B03D2B"/>
    <w:rsid w:val="00B06682"/>
    <w:rsid w:val="00B069A0"/>
    <w:rsid w:val="00B13825"/>
    <w:rsid w:val="00B15242"/>
    <w:rsid w:val="00B155C6"/>
    <w:rsid w:val="00B2201D"/>
    <w:rsid w:val="00B221FD"/>
    <w:rsid w:val="00B25013"/>
    <w:rsid w:val="00B312B3"/>
    <w:rsid w:val="00B325EF"/>
    <w:rsid w:val="00B33E7E"/>
    <w:rsid w:val="00B3407A"/>
    <w:rsid w:val="00B34ED0"/>
    <w:rsid w:val="00B35084"/>
    <w:rsid w:val="00B411AD"/>
    <w:rsid w:val="00B522E7"/>
    <w:rsid w:val="00B52E23"/>
    <w:rsid w:val="00B53E7A"/>
    <w:rsid w:val="00B565B5"/>
    <w:rsid w:val="00B57813"/>
    <w:rsid w:val="00B625A3"/>
    <w:rsid w:val="00B65DC1"/>
    <w:rsid w:val="00B74CCF"/>
    <w:rsid w:val="00B75CC7"/>
    <w:rsid w:val="00B86411"/>
    <w:rsid w:val="00B910D0"/>
    <w:rsid w:val="00B92805"/>
    <w:rsid w:val="00B95995"/>
    <w:rsid w:val="00B95BC2"/>
    <w:rsid w:val="00B9651C"/>
    <w:rsid w:val="00B97F97"/>
    <w:rsid w:val="00BA2B3B"/>
    <w:rsid w:val="00BA5C7C"/>
    <w:rsid w:val="00BB0E5F"/>
    <w:rsid w:val="00BB164C"/>
    <w:rsid w:val="00BB2FB8"/>
    <w:rsid w:val="00BB3238"/>
    <w:rsid w:val="00BB3663"/>
    <w:rsid w:val="00BB3850"/>
    <w:rsid w:val="00BB6F1F"/>
    <w:rsid w:val="00BC0002"/>
    <w:rsid w:val="00BC500C"/>
    <w:rsid w:val="00BC5EB6"/>
    <w:rsid w:val="00BC7CC3"/>
    <w:rsid w:val="00BD47E0"/>
    <w:rsid w:val="00BD4816"/>
    <w:rsid w:val="00BD55B5"/>
    <w:rsid w:val="00BD5A48"/>
    <w:rsid w:val="00BE0343"/>
    <w:rsid w:val="00BE1856"/>
    <w:rsid w:val="00BE3EA2"/>
    <w:rsid w:val="00BE4F81"/>
    <w:rsid w:val="00BE7787"/>
    <w:rsid w:val="00BE7F26"/>
    <w:rsid w:val="00BF1483"/>
    <w:rsid w:val="00BF538D"/>
    <w:rsid w:val="00BF5BCC"/>
    <w:rsid w:val="00BF784C"/>
    <w:rsid w:val="00C00321"/>
    <w:rsid w:val="00C04416"/>
    <w:rsid w:val="00C06D82"/>
    <w:rsid w:val="00C11679"/>
    <w:rsid w:val="00C150C5"/>
    <w:rsid w:val="00C201A7"/>
    <w:rsid w:val="00C2056B"/>
    <w:rsid w:val="00C20DF8"/>
    <w:rsid w:val="00C21A66"/>
    <w:rsid w:val="00C221BF"/>
    <w:rsid w:val="00C24736"/>
    <w:rsid w:val="00C24A7B"/>
    <w:rsid w:val="00C26BEC"/>
    <w:rsid w:val="00C301BD"/>
    <w:rsid w:val="00C316F0"/>
    <w:rsid w:val="00C32F52"/>
    <w:rsid w:val="00C33644"/>
    <w:rsid w:val="00C348EC"/>
    <w:rsid w:val="00C34933"/>
    <w:rsid w:val="00C3617D"/>
    <w:rsid w:val="00C40EF3"/>
    <w:rsid w:val="00C415B8"/>
    <w:rsid w:val="00C52080"/>
    <w:rsid w:val="00C56076"/>
    <w:rsid w:val="00C6510D"/>
    <w:rsid w:val="00C65F35"/>
    <w:rsid w:val="00C66646"/>
    <w:rsid w:val="00C67C90"/>
    <w:rsid w:val="00C70889"/>
    <w:rsid w:val="00C70C47"/>
    <w:rsid w:val="00C715FE"/>
    <w:rsid w:val="00C71ED3"/>
    <w:rsid w:val="00C741F6"/>
    <w:rsid w:val="00C747CC"/>
    <w:rsid w:val="00C77CE0"/>
    <w:rsid w:val="00C81943"/>
    <w:rsid w:val="00C90D12"/>
    <w:rsid w:val="00C93E79"/>
    <w:rsid w:val="00C94123"/>
    <w:rsid w:val="00C94D14"/>
    <w:rsid w:val="00CA112C"/>
    <w:rsid w:val="00CA31B8"/>
    <w:rsid w:val="00CA6E78"/>
    <w:rsid w:val="00CB0330"/>
    <w:rsid w:val="00CC287B"/>
    <w:rsid w:val="00CC2C5D"/>
    <w:rsid w:val="00CC4A6C"/>
    <w:rsid w:val="00CC5349"/>
    <w:rsid w:val="00CC759A"/>
    <w:rsid w:val="00CD2055"/>
    <w:rsid w:val="00CD469F"/>
    <w:rsid w:val="00CD672D"/>
    <w:rsid w:val="00CD6E4A"/>
    <w:rsid w:val="00CE01C3"/>
    <w:rsid w:val="00CE0E7B"/>
    <w:rsid w:val="00CE5F0E"/>
    <w:rsid w:val="00CE6037"/>
    <w:rsid w:val="00CF08F8"/>
    <w:rsid w:val="00CF1B66"/>
    <w:rsid w:val="00CF221B"/>
    <w:rsid w:val="00CF235E"/>
    <w:rsid w:val="00CF360C"/>
    <w:rsid w:val="00D00FC2"/>
    <w:rsid w:val="00D038E6"/>
    <w:rsid w:val="00D05FAA"/>
    <w:rsid w:val="00D07556"/>
    <w:rsid w:val="00D10433"/>
    <w:rsid w:val="00D10A19"/>
    <w:rsid w:val="00D1671F"/>
    <w:rsid w:val="00D227D8"/>
    <w:rsid w:val="00D24A4D"/>
    <w:rsid w:val="00D24E81"/>
    <w:rsid w:val="00D26500"/>
    <w:rsid w:val="00D26F4C"/>
    <w:rsid w:val="00D32C2E"/>
    <w:rsid w:val="00D33934"/>
    <w:rsid w:val="00D3677A"/>
    <w:rsid w:val="00D40B22"/>
    <w:rsid w:val="00D42F81"/>
    <w:rsid w:val="00D45971"/>
    <w:rsid w:val="00D47266"/>
    <w:rsid w:val="00D476FD"/>
    <w:rsid w:val="00D51EEC"/>
    <w:rsid w:val="00D55962"/>
    <w:rsid w:val="00D57043"/>
    <w:rsid w:val="00D63B53"/>
    <w:rsid w:val="00D63D8D"/>
    <w:rsid w:val="00D65760"/>
    <w:rsid w:val="00D67223"/>
    <w:rsid w:val="00D72675"/>
    <w:rsid w:val="00D76C30"/>
    <w:rsid w:val="00D82ECA"/>
    <w:rsid w:val="00D83AFE"/>
    <w:rsid w:val="00D84BE5"/>
    <w:rsid w:val="00D851C3"/>
    <w:rsid w:val="00D8530F"/>
    <w:rsid w:val="00D86FBB"/>
    <w:rsid w:val="00D90398"/>
    <w:rsid w:val="00D931C8"/>
    <w:rsid w:val="00D96DE0"/>
    <w:rsid w:val="00DA2333"/>
    <w:rsid w:val="00DA30D6"/>
    <w:rsid w:val="00DA6017"/>
    <w:rsid w:val="00DA60D9"/>
    <w:rsid w:val="00DA7945"/>
    <w:rsid w:val="00DB030D"/>
    <w:rsid w:val="00DB3E52"/>
    <w:rsid w:val="00DB4768"/>
    <w:rsid w:val="00DB6ED5"/>
    <w:rsid w:val="00DC2452"/>
    <w:rsid w:val="00DC68D6"/>
    <w:rsid w:val="00DC7E67"/>
    <w:rsid w:val="00DD3244"/>
    <w:rsid w:val="00DD38FC"/>
    <w:rsid w:val="00DD74BF"/>
    <w:rsid w:val="00DF0E44"/>
    <w:rsid w:val="00DF1203"/>
    <w:rsid w:val="00DF5068"/>
    <w:rsid w:val="00DF7C33"/>
    <w:rsid w:val="00DF7D96"/>
    <w:rsid w:val="00E04D54"/>
    <w:rsid w:val="00E053B1"/>
    <w:rsid w:val="00E0638A"/>
    <w:rsid w:val="00E078E2"/>
    <w:rsid w:val="00E10BC3"/>
    <w:rsid w:val="00E1131C"/>
    <w:rsid w:val="00E11B39"/>
    <w:rsid w:val="00E12F4C"/>
    <w:rsid w:val="00E14C36"/>
    <w:rsid w:val="00E20800"/>
    <w:rsid w:val="00E217D8"/>
    <w:rsid w:val="00E21E86"/>
    <w:rsid w:val="00E21EAC"/>
    <w:rsid w:val="00E23E1A"/>
    <w:rsid w:val="00E2661E"/>
    <w:rsid w:val="00E27A50"/>
    <w:rsid w:val="00E36D55"/>
    <w:rsid w:val="00E457B3"/>
    <w:rsid w:val="00E4675B"/>
    <w:rsid w:val="00E5074D"/>
    <w:rsid w:val="00E51EEB"/>
    <w:rsid w:val="00E5251B"/>
    <w:rsid w:val="00E53D13"/>
    <w:rsid w:val="00E546F3"/>
    <w:rsid w:val="00E54F4F"/>
    <w:rsid w:val="00E54FE1"/>
    <w:rsid w:val="00E571EB"/>
    <w:rsid w:val="00E60791"/>
    <w:rsid w:val="00E617CF"/>
    <w:rsid w:val="00E63FE3"/>
    <w:rsid w:val="00E645B7"/>
    <w:rsid w:val="00E648A8"/>
    <w:rsid w:val="00E65644"/>
    <w:rsid w:val="00E65C1C"/>
    <w:rsid w:val="00E729AE"/>
    <w:rsid w:val="00E73199"/>
    <w:rsid w:val="00E76DFE"/>
    <w:rsid w:val="00E7790D"/>
    <w:rsid w:val="00E8028E"/>
    <w:rsid w:val="00E802ED"/>
    <w:rsid w:val="00E80733"/>
    <w:rsid w:val="00E80E7D"/>
    <w:rsid w:val="00E82BC3"/>
    <w:rsid w:val="00E8536C"/>
    <w:rsid w:val="00E92709"/>
    <w:rsid w:val="00E94E03"/>
    <w:rsid w:val="00EA1E1E"/>
    <w:rsid w:val="00EA6F5E"/>
    <w:rsid w:val="00EB182A"/>
    <w:rsid w:val="00EB446B"/>
    <w:rsid w:val="00EB63EC"/>
    <w:rsid w:val="00EB6F67"/>
    <w:rsid w:val="00EB71DD"/>
    <w:rsid w:val="00EC2679"/>
    <w:rsid w:val="00EC5092"/>
    <w:rsid w:val="00EC6DEE"/>
    <w:rsid w:val="00EC7083"/>
    <w:rsid w:val="00EC7935"/>
    <w:rsid w:val="00ED050C"/>
    <w:rsid w:val="00ED40AB"/>
    <w:rsid w:val="00ED41AB"/>
    <w:rsid w:val="00EE12A3"/>
    <w:rsid w:val="00EE7F52"/>
    <w:rsid w:val="00EF13DC"/>
    <w:rsid w:val="00EF3C6B"/>
    <w:rsid w:val="00EF4163"/>
    <w:rsid w:val="00EF48D8"/>
    <w:rsid w:val="00EF4B4D"/>
    <w:rsid w:val="00EF669D"/>
    <w:rsid w:val="00F00640"/>
    <w:rsid w:val="00F108C3"/>
    <w:rsid w:val="00F10CF6"/>
    <w:rsid w:val="00F122E9"/>
    <w:rsid w:val="00F130C1"/>
    <w:rsid w:val="00F146AA"/>
    <w:rsid w:val="00F15696"/>
    <w:rsid w:val="00F2462F"/>
    <w:rsid w:val="00F261C4"/>
    <w:rsid w:val="00F27247"/>
    <w:rsid w:val="00F30740"/>
    <w:rsid w:val="00F34166"/>
    <w:rsid w:val="00F36335"/>
    <w:rsid w:val="00F365AA"/>
    <w:rsid w:val="00F40AF7"/>
    <w:rsid w:val="00F478E5"/>
    <w:rsid w:val="00F50C73"/>
    <w:rsid w:val="00F512B5"/>
    <w:rsid w:val="00F54793"/>
    <w:rsid w:val="00F54CBB"/>
    <w:rsid w:val="00F60C9A"/>
    <w:rsid w:val="00F61C1D"/>
    <w:rsid w:val="00F62FD7"/>
    <w:rsid w:val="00F66FAC"/>
    <w:rsid w:val="00F71023"/>
    <w:rsid w:val="00F71309"/>
    <w:rsid w:val="00F73539"/>
    <w:rsid w:val="00F76D35"/>
    <w:rsid w:val="00F814C2"/>
    <w:rsid w:val="00F82587"/>
    <w:rsid w:val="00F93897"/>
    <w:rsid w:val="00FA52D3"/>
    <w:rsid w:val="00FA53B3"/>
    <w:rsid w:val="00FA5B07"/>
    <w:rsid w:val="00FA6CE6"/>
    <w:rsid w:val="00FA6FA3"/>
    <w:rsid w:val="00FB4AF3"/>
    <w:rsid w:val="00FB701F"/>
    <w:rsid w:val="00FC2236"/>
    <w:rsid w:val="00FC4413"/>
    <w:rsid w:val="00FC45C3"/>
    <w:rsid w:val="00FC5384"/>
    <w:rsid w:val="00FC615A"/>
    <w:rsid w:val="00FD2C19"/>
    <w:rsid w:val="00FE0C69"/>
    <w:rsid w:val="00FE5855"/>
    <w:rsid w:val="00FE5E73"/>
    <w:rsid w:val="00FF0F01"/>
    <w:rsid w:val="00FF3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A0C"/>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Normln"/>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3A0C"/>
    <w:pPr>
      <w:tabs>
        <w:tab w:val="center" w:pos="4536"/>
        <w:tab w:val="right" w:pos="9072"/>
      </w:tabs>
      <w:spacing w:before="0" w:after="480"/>
      <w:contextualSpacing/>
      <w:jc w:val="left"/>
    </w:pPr>
    <w:rPr>
      <w:b/>
      <w:sz w:val="14"/>
    </w:rPr>
  </w:style>
  <w:style w:type="character" w:customStyle="1" w:styleId="ZhlavChar">
    <w:name w:val="Záhlaví Char"/>
    <w:basedOn w:val="Standardnpsmoodstavce"/>
    <w:link w:val="Zhlav"/>
    <w:uiPriority w:val="99"/>
    <w:rsid w:val="006F3A0C"/>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JPP zadávací dokumentace smlouva SLIM v1</Template>
  <TotalTime>1</TotalTime>
  <Pages>13</Pages>
  <Words>3635</Words>
  <Characters>21448</Characters>
  <Application>Microsoft Office Word</Application>
  <DocSecurity>0</DocSecurity>
  <Lines>178</Lines>
  <Paragraphs>50</Paragraphs>
  <ScaleCrop>false</ScaleCrop>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cp:lastModifiedBy>
  <cp:revision>3</cp:revision>
  <dcterms:created xsi:type="dcterms:W3CDTF">2022-09-07T10:17:00Z</dcterms:created>
  <dcterms:modified xsi:type="dcterms:W3CDTF">2022-09-07T13:31:00Z</dcterms:modified>
</cp:coreProperties>
</file>