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61"/>
        <w:gridCol w:w="2052"/>
        <w:gridCol w:w="2729"/>
        <w:gridCol w:w="2772"/>
        <w:gridCol w:w="1354"/>
      </w:tblGrid>
      <w:tr w:rsidR="00000000">
        <w:tblPrEx>
          <w:tblCellMar>
            <w:top w:w="0" w:type="dxa"/>
            <w:left w:w="0" w:type="dxa"/>
            <w:bottom w:w="0" w:type="dxa"/>
            <w:right w:w="0" w:type="dxa"/>
          </w:tblCellMar>
        </w:tblPrEx>
        <w:trPr>
          <w:trHeight w:hRule="exact" w:val="338"/>
        </w:trPr>
        <w:tc>
          <w:tcPr>
            <w:tcW w:w="461" w:type="dxa"/>
            <w:tcBorders>
              <w:top w:val="nil"/>
              <w:left w:val="nil"/>
              <w:bottom w:val="nil"/>
              <w:right w:val="nil"/>
            </w:tcBorders>
            <w:shd w:val="clear" w:color="auto" w:fill="FFFFFF"/>
            <w:vAlign w:val="bottom"/>
          </w:tcPr>
          <w:p w:rsidR="00000000" w:rsidRDefault="000F573B">
            <w:pPr>
              <w:pStyle w:val="Zkladntext21"/>
              <w:framePr w:w="9367" w:h="1058" w:wrap="none" w:vAnchor="page" w:hAnchor="page" w:x="730" w:y="781"/>
              <w:shd w:val="clear" w:color="auto" w:fill="auto"/>
              <w:spacing w:before="0" w:after="0" w:line="170" w:lineRule="exact"/>
              <w:ind w:firstLine="0"/>
              <w:jc w:val="left"/>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page">
                        <wp:posOffset>789305</wp:posOffset>
                      </wp:positionH>
                      <wp:positionV relativeFrom="page">
                        <wp:posOffset>513715</wp:posOffset>
                      </wp:positionV>
                      <wp:extent cx="187325" cy="388620"/>
                      <wp:effectExtent l="0" t="0" r="4445" b="254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388620"/>
                              </a:xfrm>
                              <a:prstGeom prst="rect">
                                <a:avLst/>
                              </a:prstGeom>
                              <a:solidFill>
                                <a:srgbClr val="F8AA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5D0A3" id="Rectangle 2" o:spid="_x0000_s1026" style="position:absolute;margin-left:62.15pt;margin-top:40.45pt;width:14.75pt;height:3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" o:allowincell="f" fillcolor="#f8aa57" stroked="f">
                      <w10:wrap anchorx="page" anchory="page"/>
                    </v:rec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2581910</wp:posOffset>
                      </wp:positionH>
                      <wp:positionV relativeFrom="page">
                        <wp:posOffset>513715</wp:posOffset>
                      </wp:positionV>
                      <wp:extent cx="187325" cy="589915"/>
                      <wp:effectExtent l="635" t="0" r="2540" b="127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589915"/>
                              </a:xfrm>
                              <a:prstGeom prst="rect">
                                <a:avLst/>
                              </a:prstGeom>
                              <a:solidFill>
                                <a:srgbClr val="F8A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26FC2" id="Rectangle 3" o:spid="_x0000_s1026" style="position:absolute;margin-left:203.3pt;margin-top:40.45pt;width:14.75pt;height:4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" o:allowincell="f" fillcolor="#f8aa58" stroked="f">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4373880</wp:posOffset>
                      </wp:positionH>
                      <wp:positionV relativeFrom="page">
                        <wp:posOffset>515620</wp:posOffset>
                      </wp:positionV>
                      <wp:extent cx="187325" cy="589915"/>
                      <wp:effectExtent l="1905" t="1270" r="127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589915"/>
                              </a:xfrm>
                              <a:prstGeom prst="rect">
                                <a:avLst/>
                              </a:prstGeom>
                              <a:solidFill>
                                <a:srgbClr val="F7A7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04916" id="Rectangle 4" o:spid="_x0000_s1026" style="position:absolute;margin-left:344.4pt;margin-top:40.6pt;width:14.75pt;height:4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" o:allowincell="f" fillcolor="#f7a757" stroked="f">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6166485</wp:posOffset>
                      </wp:positionH>
                      <wp:positionV relativeFrom="page">
                        <wp:posOffset>520700</wp:posOffset>
                      </wp:positionV>
                      <wp:extent cx="187325" cy="589915"/>
                      <wp:effectExtent l="3810" t="0" r="0" b="381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589915"/>
                              </a:xfrm>
                              <a:prstGeom prst="rect">
                                <a:avLst/>
                              </a:prstGeom>
                              <a:solidFill>
                                <a:srgbClr val="F7A8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07F77" id="Rectangle 5" o:spid="_x0000_s1026" style="position:absolute;margin-left:485.55pt;margin-top:41pt;width:14.75pt;height:46.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" o:allowincell="f" fillcolor="#f7a856" stroked="f">
                      <w10:wrap anchorx="page" anchory="page"/>
                    </v:rect>
                  </w:pict>
                </mc:Fallback>
              </mc:AlternateContent>
            </w:r>
            <w:r w:rsidR="00565C7B">
              <w:rPr>
                <w:rStyle w:val="Zkladntext28"/>
                <w:b w:val="0"/>
                <w:bCs w:val="0"/>
                <w:color w:val="000000"/>
              </w:rPr>
              <w:t>°t (7)</w:t>
            </w:r>
          </w:p>
        </w:tc>
        <w:tc>
          <w:tcPr>
            <w:tcW w:w="2052" w:type="dxa"/>
            <w:tcBorders>
              <w:top w:val="nil"/>
              <w:left w:val="nil"/>
              <w:bottom w:val="nil"/>
              <w:right w:val="nil"/>
            </w:tcBorders>
            <w:shd w:val="clear" w:color="auto" w:fill="FFFFFF"/>
            <w:vAlign w:val="bottom"/>
          </w:tcPr>
          <w:p w:rsidR="00000000" w:rsidRDefault="00565C7B">
            <w:pPr>
              <w:pStyle w:val="Zkladntext21"/>
              <w:framePr w:w="9367" w:h="1058" w:wrap="none" w:vAnchor="page" w:hAnchor="page" w:x="730" w:y="781"/>
              <w:shd w:val="clear" w:color="auto" w:fill="auto"/>
              <w:spacing w:before="0" w:after="0" w:line="170" w:lineRule="exact"/>
              <w:ind w:left="240" w:firstLine="0"/>
              <w:jc w:val="left"/>
            </w:pPr>
            <w:r>
              <w:rPr>
                <w:rStyle w:val="Zkladntext284"/>
                <w:b w:val="0"/>
                <w:bCs w:val="0"/>
                <w:color w:val="000000"/>
              </w:rPr>
              <w:t xml:space="preserve">| </w:t>
            </w:r>
            <w:r>
              <w:rPr>
                <w:rStyle w:val="Zkladntext283"/>
                <w:b w:val="0"/>
                <w:bCs w:val="0"/>
                <w:color w:val="000000"/>
              </w:rPr>
              <w:t>ť.</w:t>
            </w:r>
            <w:r>
              <w:rPr>
                <w:rStyle w:val="Zkladntext28"/>
                <w:b w:val="0"/>
                <w:bCs w:val="0"/>
                <w:color w:val="000000"/>
              </w:rPr>
              <w:t>Stravenka</w:t>
            </w:r>
          </w:p>
        </w:tc>
        <w:tc>
          <w:tcPr>
            <w:tcW w:w="2729" w:type="dxa"/>
            <w:tcBorders>
              <w:top w:val="nil"/>
              <w:left w:val="nil"/>
              <w:bottom w:val="nil"/>
              <w:right w:val="nil"/>
            </w:tcBorders>
            <w:shd w:val="clear" w:color="auto" w:fill="FFFFFF"/>
            <w:vAlign w:val="bottom"/>
          </w:tcPr>
          <w:p w:rsidR="00000000" w:rsidRDefault="00565C7B">
            <w:pPr>
              <w:pStyle w:val="Zkladntext21"/>
              <w:framePr w:w="9367" w:h="1058" w:wrap="none" w:vAnchor="page" w:hAnchor="page" w:x="730" w:y="781"/>
              <w:shd w:val="clear" w:color="auto" w:fill="auto"/>
              <w:spacing w:before="0" w:after="0" w:line="170" w:lineRule="exact"/>
              <w:ind w:left="340" w:firstLine="0"/>
              <w:jc w:val="left"/>
            </w:pPr>
            <w:r>
              <w:rPr>
                <w:rStyle w:val="Zkladntext28"/>
                <w:b w:val="0"/>
                <w:bCs w:val="0"/>
                <w:color w:val="000000"/>
              </w:rPr>
              <w:t xml:space="preserve">°3 0 </w:t>
            </w:r>
            <w:r>
              <w:rPr>
                <w:rStyle w:val="Zkladntext284"/>
                <w:b w:val="0"/>
                <w:bCs w:val="0"/>
                <w:color w:val="000000"/>
              </w:rPr>
              <w:t xml:space="preserve">UJ </w:t>
            </w:r>
            <w:r>
              <w:rPr>
                <w:rStyle w:val="Zkladntext28"/>
                <w:b w:val="0"/>
                <w:bCs w:val="0"/>
                <w:color w:val="000000"/>
              </w:rPr>
              <w:t>Benefity</w:t>
            </w:r>
          </w:p>
        </w:tc>
        <w:tc>
          <w:tcPr>
            <w:tcW w:w="2772" w:type="dxa"/>
            <w:tcBorders>
              <w:top w:val="nil"/>
              <w:left w:val="nil"/>
              <w:bottom w:val="nil"/>
              <w:right w:val="nil"/>
            </w:tcBorders>
            <w:shd w:val="clear" w:color="auto" w:fill="FFFFFF"/>
            <w:vAlign w:val="bottom"/>
          </w:tcPr>
          <w:p w:rsidR="00000000" w:rsidRDefault="00565C7B">
            <w:pPr>
              <w:pStyle w:val="Zkladntext21"/>
              <w:framePr w:w="9367" w:h="1058" w:wrap="none" w:vAnchor="page" w:hAnchor="page" w:x="730" w:y="781"/>
              <w:shd w:val="clear" w:color="auto" w:fill="auto"/>
              <w:spacing w:before="0" w:after="0" w:line="170" w:lineRule="exact"/>
              <w:ind w:left="440" w:firstLine="0"/>
              <w:jc w:val="left"/>
            </w:pPr>
            <w:r>
              <w:rPr>
                <w:rStyle w:val="Zkladntext28"/>
                <w:b w:val="0"/>
                <w:bCs w:val="0"/>
                <w:color w:val="000000"/>
              </w:rPr>
              <w:t>o® Q Cadhoc</w:t>
            </w:r>
          </w:p>
        </w:tc>
        <w:tc>
          <w:tcPr>
            <w:tcW w:w="1354" w:type="dxa"/>
            <w:tcBorders>
              <w:top w:val="nil"/>
              <w:left w:val="nil"/>
              <w:bottom w:val="nil"/>
              <w:right w:val="nil"/>
            </w:tcBorders>
            <w:shd w:val="clear" w:color="auto" w:fill="FFFFFF"/>
            <w:vAlign w:val="bottom"/>
          </w:tcPr>
          <w:p w:rsidR="00000000" w:rsidRDefault="00565C7B">
            <w:pPr>
              <w:pStyle w:val="Zkladntext21"/>
              <w:framePr w:w="9367" w:h="1058" w:wrap="none" w:vAnchor="page" w:hAnchor="page" w:x="730" w:y="781"/>
              <w:shd w:val="clear" w:color="auto" w:fill="auto"/>
              <w:spacing w:before="0" w:after="0" w:line="400" w:lineRule="exact"/>
              <w:ind w:firstLine="0"/>
              <w:jc w:val="right"/>
            </w:pPr>
            <w:r>
              <w:rPr>
                <w:rStyle w:val="Zkladntext2Georgia"/>
                <w:b w:val="0"/>
                <w:bCs w:val="0"/>
                <w:color w:val="000000"/>
                <w:vertAlign w:val="superscript"/>
              </w:rPr>
              <w:t>09</w:t>
            </w:r>
            <w:r>
              <w:rPr>
                <w:rStyle w:val="Zkladntext2Georgia2"/>
                <w:b w:val="0"/>
                <w:bCs w:val="0"/>
                <w:color w:val="000000"/>
              </w:rPr>
              <w:t xml:space="preserve"> u </w:t>
            </w:r>
            <w:r>
              <w:rPr>
                <w:rStyle w:val="Zkladntext218pt"/>
                <w:b w:val="0"/>
                <w:bCs w:val="0"/>
                <w:color w:val="000000"/>
              </w:rPr>
              <w:t>KQ</w:t>
            </w:r>
            <w:r>
              <w:rPr>
                <w:rStyle w:val="Zkladntext218pt3"/>
                <w:b w:val="0"/>
                <w:bCs w:val="0"/>
                <w:color w:val="000000"/>
                <w:vertAlign w:val="superscript"/>
              </w:rPr>
              <w:t>1</w:t>
            </w:r>
          </w:p>
        </w:tc>
      </w:tr>
      <w:tr w:rsidR="00000000">
        <w:tblPrEx>
          <w:tblCellMar>
            <w:top w:w="0" w:type="dxa"/>
            <w:left w:w="0" w:type="dxa"/>
            <w:bottom w:w="0" w:type="dxa"/>
            <w:right w:w="0" w:type="dxa"/>
          </w:tblCellMar>
        </w:tblPrEx>
        <w:trPr>
          <w:trHeight w:hRule="exact" w:val="317"/>
        </w:trPr>
        <w:tc>
          <w:tcPr>
            <w:tcW w:w="461" w:type="dxa"/>
            <w:tcBorders>
              <w:top w:val="nil"/>
              <w:left w:val="nil"/>
              <w:bottom w:val="nil"/>
              <w:right w:val="nil"/>
            </w:tcBorders>
            <w:shd w:val="clear" w:color="auto" w:fill="FFFFFF"/>
          </w:tcPr>
          <w:p w:rsidR="00000000" w:rsidRDefault="00565C7B">
            <w:pPr>
              <w:pStyle w:val="Zkladntext21"/>
              <w:framePr w:w="9367" w:h="1058" w:wrap="none" w:vAnchor="page" w:hAnchor="page" w:x="730" w:y="781"/>
              <w:shd w:val="clear" w:color="auto" w:fill="auto"/>
              <w:spacing w:before="0" w:after="0" w:line="170" w:lineRule="exact"/>
              <w:ind w:firstLine="0"/>
              <w:jc w:val="left"/>
            </w:pPr>
            <w:r>
              <w:rPr>
                <w:rStyle w:val="Zkladntext28"/>
                <w:b w:val="0"/>
                <w:bCs w:val="0"/>
                <w:color w:val="000000"/>
              </w:rPr>
              <w:t>02 Q</w:t>
            </w:r>
          </w:p>
        </w:tc>
        <w:tc>
          <w:tcPr>
            <w:tcW w:w="2052" w:type="dxa"/>
            <w:tcBorders>
              <w:top w:val="nil"/>
              <w:left w:val="nil"/>
              <w:bottom w:val="nil"/>
              <w:right w:val="nil"/>
            </w:tcBorders>
            <w:shd w:val="clear" w:color="auto" w:fill="FFFFFF"/>
          </w:tcPr>
          <w:p w:rsidR="00000000" w:rsidRDefault="00565C7B">
            <w:pPr>
              <w:pStyle w:val="Zkladntext21"/>
              <w:framePr w:w="9367" w:h="1058" w:wrap="none" w:vAnchor="page" w:hAnchor="page" w:x="730" w:y="781"/>
              <w:shd w:val="clear" w:color="auto" w:fill="auto"/>
              <w:spacing w:before="0" w:after="0" w:line="170" w:lineRule="exact"/>
              <w:ind w:firstLine="0"/>
            </w:pPr>
            <w:r>
              <w:rPr>
                <w:rStyle w:val="Zkladntext28"/>
                <w:b w:val="0"/>
                <w:bCs w:val="0"/>
                <w:color w:val="000000"/>
              </w:rPr>
              <w:t>Chěque Déjeuner</w:t>
            </w:r>
          </w:p>
        </w:tc>
        <w:tc>
          <w:tcPr>
            <w:tcW w:w="2729" w:type="dxa"/>
            <w:tcBorders>
              <w:top w:val="nil"/>
              <w:left w:val="nil"/>
              <w:bottom w:val="nil"/>
              <w:right w:val="nil"/>
            </w:tcBorders>
            <w:shd w:val="clear" w:color="auto" w:fill="FFFFFF"/>
          </w:tcPr>
          <w:p w:rsidR="00000000" w:rsidRDefault="00565C7B">
            <w:pPr>
              <w:pStyle w:val="Zkladntext21"/>
              <w:framePr w:w="9367" w:h="1058" w:wrap="none" w:vAnchor="page" w:hAnchor="page" w:x="730" w:y="781"/>
              <w:shd w:val="clear" w:color="auto" w:fill="auto"/>
              <w:spacing w:before="0" w:after="0" w:line="360" w:lineRule="exact"/>
              <w:ind w:left="340" w:firstLine="0"/>
              <w:jc w:val="left"/>
            </w:pPr>
            <w:r>
              <w:rPr>
                <w:rStyle w:val="Zkladntext28"/>
                <w:b w:val="0"/>
                <w:bCs w:val="0"/>
                <w:color w:val="000000"/>
              </w:rPr>
              <w:t xml:space="preserve">°'D </w:t>
            </w:r>
            <w:r>
              <w:rPr>
                <w:rStyle w:val="Zkladntext218pt"/>
                <w:b w:val="0"/>
                <w:bCs w:val="0"/>
                <w:color w:val="000000"/>
              </w:rPr>
              <w:t xml:space="preserve">E </w:t>
            </w:r>
            <w:r>
              <w:rPr>
                <w:rStyle w:val="Zkladntext28"/>
                <w:b w:val="0"/>
                <w:bCs w:val="0"/>
                <w:color w:val="000000"/>
                <w:vertAlign w:val="superscript"/>
              </w:rPr>
              <w:t>Benefit</w:t>
            </w:r>
            <w:r>
              <w:rPr>
                <w:rStyle w:val="Zkladntext28"/>
                <w:b w:val="0"/>
                <w:bCs w:val="0"/>
                <w:color w:val="000000"/>
              </w:rPr>
              <w:t>Y</w:t>
            </w:r>
            <w:r>
              <w:rPr>
                <w:rStyle w:val="Zkladntext28"/>
                <w:b w:val="0"/>
                <w:bCs w:val="0"/>
                <w:color w:val="000000"/>
                <w:vertAlign w:val="superscript"/>
              </w:rPr>
              <w:t>FKSP</w:t>
            </w:r>
          </w:p>
        </w:tc>
        <w:tc>
          <w:tcPr>
            <w:tcW w:w="2772" w:type="dxa"/>
            <w:tcBorders>
              <w:top w:val="nil"/>
              <w:left w:val="nil"/>
              <w:bottom w:val="nil"/>
              <w:right w:val="nil"/>
            </w:tcBorders>
            <w:shd w:val="clear" w:color="auto" w:fill="FFFFFF"/>
          </w:tcPr>
          <w:p w:rsidR="00000000" w:rsidRDefault="00565C7B">
            <w:pPr>
              <w:pStyle w:val="Zkladntext21"/>
              <w:framePr w:w="9367" w:h="1058" w:wrap="none" w:vAnchor="page" w:hAnchor="page" w:x="730" w:y="781"/>
              <w:shd w:val="clear" w:color="auto" w:fill="auto"/>
              <w:spacing w:before="0" w:after="0" w:line="170" w:lineRule="exact"/>
              <w:ind w:left="440" w:firstLine="0"/>
              <w:jc w:val="left"/>
            </w:pPr>
            <w:r>
              <w:rPr>
                <w:rStyle w:val="Zkladntext28"/>
                <w:b w:val="0"/>
                <w:bCs w:val="0"/>
                <w:color w:val="000000"/>
                <w:vertAlign w:val="superscript"/>
              </w:rPr>
              <w:t>07</w:t>
            </w:r>
            <w:r>
              <w:rPr>
                <w:rStyle w:val="Zkladntext28"/>
                <w:b w:val="0"/>
                <w:bCs w:val="0"/>
                <w:color w:val="000000"/>
              </w:rPr>
              <w:t xml:space="preserve"> LD </w:t>
            </w:r>
            <w:r>
              <w:rPr>
                <w:rStyle w:val="Zkladntext284"/>
                <w:b w:val="0"/>
                <w:bCs w:val="0"/>
                <w:color w:val="000000"/>
              </w:rPr>
              <w:t xml:space="preserve">QQ </w:t>
            </w:r>
            <w:r>
              <w:rPr>
                <w:rStyle w:val="Zkladntext28"/>
                <w:b w:val="0"/>
                <w:bCs w:val="0"/>
                <w:color w:val="000000"/>
              </w:rPr>
              <w:t>Clean</w:t>
            </w:r>
          </w:p>
        </w:tc>
        <w:tc>
          <w:tcPr>
            <w:tcW w:w="1354" w:type="dxa"/>
            <w:tcBorders>
              <w:top w:val="nil"/>
              <w:left w:val="nil"/>
              <w:bottom w:val="nil"/>
              <w:right w:val="nil"/>
            </w:tcBorders>
            <w:shd w:val="clear" w:color="auto" w:fill="FFFFFF"/>
          </w:tcPr>
          <w:p w:rsidR="00000000" w:rsidRDefault="00565C7B">
            <w:pPr>
              <w:pStyle w:val="Zkladntext21"/>
              <w:framePr w:w="9367" w:h="1058" w:wrap="none" w:vAnchor="page" w:hAnchor="page" w:x="730" w:y="781"/>
              <w:shd w:val="clear" w:color="auto" w:fill="auto"/>
              <w:spacing w:before="0" w:after="0" w:line="380" w:lineRule="exact"/>
              <w:ind w:firstLine="0"/>
              <w:jc w:val="right"/>
            </w:pPr>
            <w:r>
              <w:rPr>
                <w:rStyle w:val="Zkladntext28"/>
                <w:b w:val="0"/>
                <w:bCs w:val="0"/>
                <w:color w:val="000000"/>
              </w:rPr>
              <w:t xml:space="preserve">i° </w:t>
            </w:r>
            <w:r>
              <w:rPr>
                <w:rStyle w:val="Zkladntext2Georgia1"/>
                <w:b w:val="0"/>
                <w:bCs w:val="0"/>
                <w:color w:val="000000"/>
              </w:rPr>
              <w:t>0</w:t>
            </w:r>
            <w:r>
              <w:rPr>
                <w:rStyle w:val="Zkladntext28"/>
                <w:b w:val="0"/>
                <w:bCs w:val="0"/>
                <w:color w:val="000000"/>
              </w:rPr>
              <w:t xml:space="preserve"> i</w:t>
            </w:r>
          </w:p>
        </w:tc>
      </w:tr>
      <w:tr w:rsidR="00000000">
        <w:tblPrEx>
          <w:tblCellMar>
            <w:top w:w="0" w:type="dxa"/>
            <w:left w:w="0" w:type="dxa"/>
            <w:bottom w:w="0" w:type="dxa"/>
            <w:right w:w="0" w:type="dxa"/>
          </w:tblCellMar>
        </w:tblPrEx>
        <w:trPr>
          <w:trHeight w:hRule="exact" w:val="403"/>
        </w:trPr>
        <w:tc>
          <w:tcPr>
            <w:tcW w:w="461" w:type="dxa"/>
            <w:tcBorders>
              <w:top w:val="nil"/>
              <w:left w:val="nil"/>
              <w:bottom w:val="nil"/>
              <w:right w:val="nil"/>
            </w:tcBorders>
            <w:shd w:val="clear" w:color="auto" w:fill="FFFFFF"/>
          </w:tcPr>
          <w:p w:rsidR="00000000" w:rsidRDefault="00565C7B">
            <w:pPr>
              <w:framePr w:w="9367" w:h="1058" w:wrap="none" w:vAnchor="page" w:hAnchor="page" w:x="730" w:y="781"/>
              <w:rPr>
                <w:color w:val="auto"/>
                <w:sz w:val="10"/>
                <w:szCs w:val="10"/>
              </w:rPr>
            </w:pPr>
          </w:p>
        </w:tc>
        <w:tc>
          <w:tcPr>
            <w:tcW w:w="2052" w:type="dxa"/>
            <w:tcBorders>
              <w:top w:val="nil"/>
              <w:left w:val="nil"/>
              <w:bottom w:val="nil"/>
              <w:right w:val="nil"/>
            </w:tcBorders>
            <w:shd w:val="clear" w:color="auto" w:fill="FFFFFF"/>
          </w:tcPr>
          <w:p w:rsidR="00000000" w:rsidRDefault="00565C7B">
            <w:pPr>
              <w:framePr w:w="9367" w:h="1058" w:wrap="none" w:vAnchor="page" w:hAnchor="page" w:x="730" w:y="781"/>
              <w:rPr>
                <w:color w:val="auto"/>
                <w:sz w:val="10"/>
                <w:szCs w:val="10"/>
              </w:rPr>
            </w:pPr>
          </w:p>
        </w:tc>
        <w:tc>
          <w:tcPr>
            <w:tcW w:w="2729" w:type="dxa"/>
            <w:tcBorders>
              <w:top w:val="nil"/>
              <w:left w:val="nil"/>
              <w:bottom w:val="nil"/>
              <w:right w:val="nil"/>
            </w:tcBorders>
            <w:shd w:val="clear" w:color="auto" w:fill="FFFFFF"/>
          </w:tcPr>
          <w:p w:rsidR="00000000" w:rsidRDefault="00565C7B">
            <w:pPr>
              <w:pStyle w:val="Zkladntext21"/>
              <w:framePr w:w="9367" w:h="1058" w:wrap="none" w:vAnchor="page" w:hAnchor="page" w:x="730" w:y="781"/>
              <w:shd w:val="clear" w:color="auto" w:fill="auto"/>
              <w:spacing w:before="0" w:after="0" w:line="170" w:lineRule="exact"/>
              <w:ind w:left="340" w:firstLine="0"/>
              <w:jc w:val="left"/>
            </w:pPr>
            <w:r>
              <w:rPr>
                <w:rStyle w:val="Zkladntext28"/>
                <w:b w:val="0"/>
                <w:bCs w:val="0"/>
                <w:color w:val="000000"/>
              </w:rPr>
              <w:t>os 0 Šek Servis</w:t>
            </w:r>
          </w:p>
        </w:tc>
        <w:tc>
          <w:tcPr>
            <w:tcW w:w="2772" w:type="dxa"/>
            <w:tcBorders>
              <w:top w:val="nil"/>
              <w:left w:val="nil"/>
              <w:bottom w:val="nil"/>
              <w:right w:val="nil"/>
            </w:tcBorders>
            <w:shd w:val="clear" w:color="auto" w:fill="FFFFFF"/>
          </w:tcPr>
          <w:p w:rsidR="00000000" w:rsidRDefault="00565C7B">
            <w:pPr>
              <w:pStyle w:val="Zkladntext21"/>
              <w:framePr w:w="9367" w:h="1058" w:wrap="none" w:vAnchor="page" w:hAnchor="page" w:x="730" w:y="781"/>
              <w:shd w:val="clear" w:color="auto" w:fill="auto"/>
              <w:spacing w:before="0" w:after="0" w:line="170" w:lineRule="exact"/>
              <w:ind w:left="440" w:firstLine="0"/>
              <w:jc w:val="left"/>
            </w:pPr>
            <w:r>
              <w:rPr>
                <w:rStyle w:val="Zkladntext28"/>
                <w:b w:val="0"/>
                <w:bCs w:val="0"/>
                <w:color w:val="000000"/>
              </w:rPr>
              <w:t>os 0 Šek Dovolená</w:t>
            </w:r>
          </w:p>
        </w:tc>
        <w:tc>
          <w:tcPr>
            <w:tcW w:w="1354" w:type="dxa"/>
            <w:tcBorders>
              <w:top w:val="nil"/>
              <w:left w:val="nil"/>
              <w:bottom w:val="nil"/>
              <w:right w:val="nil"/>
            </w:tcBorders>
            <w:shd w:val="clear" w:color="auto" w:fill="FFFFFF"/>
          </w:tcPr>
          <w:p w:rsidR="00000000" w:rsidRDefault="00565C7B">
            <w:pPr>
              <w:pStyle w:val="Zkladntext21"/>
              <w:framePr w:w="9367" w:h="1058" w:wrap="none" w:vAnchor="page" w:hAnchor="page" w:x="730" w:y="781"/>
              <w:shd w:val="clear" w:color="auto" w:fill="auto"/>
              <w:spacing w:before="0" w:after="0" w:line="360" w:lineRule="exact"/>
              <w:ind w:left="500" w:firstLine="0"/>
              <w:jc w:val="left"/>
            </w:pPr>
            <w:r>
              <w:rPr>
                <w:rStyle w:val="Zkladntext218pt2"/>
                <w:b w:val="0"/>
                <w:bCs w:val="0"/>
                <w:color w:val="000000"/>
              </w:rPr>
              <w:t>"</w:t>
            </w:r>
            <w:r>
              <w:rPr>
                <w:rStyle w:val="Zkladntext218pt2"/>
                <w:b w:val="0"/>
                <w:bCs w:val="0"/>
                <w:color w:val="000000"/>
              </w:rPr>
              <w:t>□</w:t>
            </w:r>
            <w:r>
              <w:rPr>
                <w:rStyle w:val="Zkladntext218pt2"/>
                <w:b w:val="0"/>
                <w:bCs w:val="0"/>
                <w:color w:val="000000"/>
              </w:rPr>
              <w:t>ES</w:t>
            </w:r>
            <w:r>
              <w:rPr>
                <w:rStyle w:val="Zkladntext218pt1"/>
                <w:b w:val="0"/>
                <w:bCs w:val="0"/>
                <w:color w:val="000000"/>
                <w:vertAlign w:val="superscript"/>
              </w:rPr>
              <w:t>1</w:t>
            </w:r>
          </w:p>
        </w:tc>
      </w:tr>
    </w:tbl>
    <w:p w:rsidR="00000000" w:rsidRDefault="00565C7B">
      <w:pPr>
        <w:pStyle w:val="Nadpis11"/>
        <w:framePr w:w="10390" w:h="567" w:hRule="exact" w:wrap="none" w:vAnchor="page" w:hAnchor="page" w:x="712" w:y="1940"/>
        <w:shd w:val="clear" w:color="auto" w:fill="auto"/>
        <w:spacing w:before="0" w:after="0" w:line="460" w:lineRule="exact"/>
        <w:ind w:left="20"/>
      </w:pPr>
      <w:bookmarkStart w:id="1" w:name="bookmark0"/>
      <w:r>
        <w:rPr>
          <w:rStyle w:val="Nadpis10"/>
          <w:color w:val="000000"/>
        </w:rPr>
        <w:t>SMLOUVA</w:t>
      </w:r>
      <w:bookmarkEnd w:id="1"/>
    </w:p>
    <w:p w:rsidR="00000000" w:rsidRDefault="00565C7B">
      <w:pPr>
        <w:pStyle w:val="Nadpis520"/>
        <w:framePr w:w="10390" w:h="223" w:hRule="exact" w:wrap="none" w:vAnchor="page" w:hAnchor="page" w:x="712" w:y="2480"/>
        <w:shd w:val="clear" w:color="auto" w:fill="auto"/>
        <w:spacing w:before="0" w:line="130" w:lineRule="exact"/>
        <w:ind w:left="20"/>
      </w:pPr>
      <w:bookmarkStart w:id="2" w:name="bookmark1"/>
      <w:r>
        <w:rPr>
          <w:rStyle w:val="Nadpis52"/>
          <w:b/>
          <w:bCs/>
          <w:color w:val="000000"/>
        </w:rPr>
        <w:t>uzavřená dle § 1746 odst. 2 zák. č. 89/2012 Sb., obč</w:t>
      </w:r>
      <w:r>
        <w:rPr>
          <w:rStyle w:val="Nadpis52"/>
          <w:b/>
          <w:bCs/>
          <w:color w:val="000000"/>
        </w:rPr>
        <w:t>anského zákoníku, ve znění pozdějších předpisů (dále jen „Smlouva")</w:t>
      </w:r>
      <w:bookmarkEnd w:id="2"/>
    </w:p>
    <w:tbl>
      <w:tblPr>
        <w:tblW w:w="0" w:type="auto"/>
        <w:tblLayout w:type="fixed"/>
        <w:tblCellMar>
          <w:left w:w="0" w:type="dxa"/>
          <w:right w:w="0" w:type="dxa"/>
        </w:tblCellMar>
        <w:tblLook w:val="0000" w:firstRow="0" w:lastRow="0" w:firstColumn="0" w:lastColumn="0" w:noHBand="0" w:noVBand="0"/>
      </w:tblPr>
      <w:tblGrid>
        <w:gridCol w:w="198"/>
        <w:gridCol w:w="1944"/>
        <w:gridCol w:w="3002"/>
        <w:gridCol w:w="266"/>
        <w:gridCol w:w="972"/>
        <w:gridCol w:w="486"/>
        <w:gridCol w:w="277"/>
        <w:gridCol w:w="878"/>
        <w:gridCol w:w="2336"/>
      </w:tblGrid>
      <w:tr w:rsidR="00000000">
        <w:tblPrEx>
          <w:tblCellMar>
            <w:top w:w="0" w:type="dxa"/>
            <w:left w:w="0" w:type="dxa"/>
            <w:bottom w:w="0" w:type="dxa"/>
            <w:right w:w="0" w:type="dxa"/>
          </w:tblCellMar>
        </w:tblPrEx>
        <w:trPr>
          <w:trHeight w:hRule="exact" w:val="364"/>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12</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Název / Jméno a příjmení</w:t>
            </w:r>
          </w:p>
        </w:tc>
        <w:tc>
          <w:tcPr>
            <w:tcW w:w="3268" w:type="dxa"/>
            <w:gridSpan w:val="2"/>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r>
              <w:rPr>
                <w:rStyle w:val="Zkladntext28"/>
                <w:b w:val="0"/>
                <w:bCs w:val="0"/>
                <w:color w:val="000000"/>
              </w:rPr>
              <w:t>Česká republika - Okresní soud v Děčíně</w:t>
            </w:r>
          </w:p>
        </w:tc>
        <w:tc>
          <w:tcPr>
            <w:tcW w:w="972"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878"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336" w:type="dxa"/>
            <w:tcBorders>
              <w:top w:val="single" w:sz="4" w:space="0" w:color="auto"/>
              <w:left w:val="nil"/>
              <w:bottom w:val="nil"/>
              <w:right w:val="single" w:sz="4" w:space="0" w:color="auto"/>
            </w:tcBorders>
            <w:shd w:val="clear" w:color="auto" w:fill="FFFFFF"/>
          </w:tcPr>
          <w:p w:rsidR="00000000" w:rsidRDefault="00565C7B">
            <w:pPr>
              <w:framePr w:w="10361" w:h="5674" w:wrap="none" w:vAnchor="page" w:hAnchor="page" w:x="712" w:y="2851"/>
              <w:rPr>
                <w:color w:val="auto"/>
                <w:sz w:val="10"/>
                <w:szCs w:val="10"/>
              </w:rPr>
            </w:pPr>
          </w:p>
        </w:tc>
      </w:tr>
      <w:tr w:rsidR="00000000">
        <w:tblPrEx>
          <w:tblCellMar>
            <w:top w:w="0" w:type="dxa"/>
            <w:left w:w="0" w:type="dxa"/>
            <w:bottom w:w="0" w:type="dxa"/>
            <w:right w:w="0" w:type="dxa"/>
          </w:tblCellMar>
        </w:tblPrEx>
        <w:trPr>
          <w:trHeight w:hRule="exact" w:val="374"/>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13</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IČO</w:t>
            </w:r>
          </w:p>
        </w:tc>
        <w:tc>
          <w:tcPr>
            <w:tcW w:w="3002"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r>
              <w:rPr>
                <w:rStyle w:val="Zkladntext28"/>
                <w:b w:val="0"/>
                <w:bCs w:val="0"/>
                <w:color w:val="000000"/>
              </w:rPr>
              <w:t>00024830</w:t>
            </w:r>
          </w:p>
        </w:tc>
        <w:tc>
          <w:tcPr>
            <w:tcW w:w="266"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14</w:t>
            </w:r>
          </w:p>
        </w:tc>
        <w:tc>
          <w:tcPr>
            <w:tcW w:w="972"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DIČ</w:t>
            </w: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3214" w:type="dxa"/>
            <w:gridSpan w:val="2"/>
            <w:tcBorders>
              <w:top w:val="single" w:sz="4" w:space="0" w:color="auto"/>
              <w:left w:val="nil"/>
              <w:bottom w:val="nil"/>
              <w:right w:val="single" w:sz="4" w:space="0" w:color="auto"/>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left="320" w:firstLine="0"/>
              <w:jc w:val="left"/>
            </w:pPr>
            <w:r>
              <w:rPr>
                <w:rStyle w:val="Zkladntext28"/>
                <w:b w:val="0"/>
                <w:bCs w:val="0"/>
                <w:color w:val="000000"/>
              </w:rPr>
              <w:t>nejsou plátci DPH</w:t>
            </w:r>
          </w:p>
        </w:tc>
      </w:tr>
      <w:tr w:rsidR="00000000">
        <w:tblPrEx>
          <w:tblCellMar>
            <w:top w:w="0" w:type="dxa"/>
            <w:left w:w="0" w:type="dxa"/>
            <w:bottom w:w="0" w:type="dxa"/>
            <w:right w:w="0" w:type="dxa"/>
          </w:tblCellMar>
        </w:tblPrEx>
        <w:trPr>
          <w:trHeight w:hRule="exact" w:val="382"/>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15</w:t>
            </w:r>
          </w:p>
        </w:tc>
        <w:tc>
          <w:tcPr>
            <w:tcW w:w="10161" w:type="dxa"/>
            <w:gridSpan w:val="8"/>
            <w:tcBorders>
              <w:top w:val="single" w:sz="4" w:space="0" w:color="auto"/>
              <w:left w:val="single" w:sz="4" w:space="0" w:color="auto"/>
              <w:bottom w:val="nil"/>
              <w:right w:val="single" w:sz="4" w:space="0" w:color="auto"/>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Zapsaný/á v 0R (ŽR) pod spisovou značkou</w:t>
            </w:r>
          </w:p>
        </w:tc>
      </w:tr>
      <w:tr w:rsidR="00000000">
        <w:tblPrEx>
          <w:tblCellMar>
            <w:top w:w="0" w:type="dxa"/>
            <w:left w:w="0" w:type="dxa"/>
            <w:bottom w:w="0" w:type="dxa"/>
            <w:right w:w="0" w:type="dxa"/>
          </w:tblCellMar>
        </w:tblPrEx>
        <w:trPr>
          <w:trHeight w:hRule="exact" w:val="378"/>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16</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Se sídlem</w:t>
            </w:r>
          </w:p>
        </w:tc>
        <w:tc>
          <w:tcPr>
            <w:tcW w:w="3002"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r>
              <w:rPr>
                <w:rStyle w:val="Zkladntext28"/>
                <w:b w:val="0"/>
                <w:bCs w:val="0"/>
                <w:color w:val="000000"/>
              </w:rPr>
              <w:t>Masarykovo nám. 1 /1, 405 02 Děčín</w:t>
            </w:r>
          </w:p>
        </w:tc>
        <w:tc>
          <w:tcPr>
            <w:tcW w:w="26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972"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878"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336" w:type="dxa"/>
            <w:tcBorders>
              <w:top w:val="single" w:sz="4" w:space="0" w:color="auto"/>
              <w:left w:val="nil"/>
              <w:bottom w:val="nil"/>
              <w:right w:val="single" w:sz="4" w:space="0" w:color="auto"/>
            </w:tcBorders>
            <w:shd w:val="clear" w:color="auto" w:fill="FFFFFF"/>
          </w:tcPr>
          <w:p w:rsidR="00000000" w:rsidRDefault="00565C7B">
            <w:pPr>
              <w:framePr w:w="10361" w:h="5674" w:wrap="none" w:vAnchor="page" w:hAnchor="page" w:x="712" w:y="2851"/>
              <w:rPr>
                <w:color w:val="auto"/>
                <w:sz w:val="10"/>
                <w:szCs w:val="10"/>
              </w:rPr>
            </w:pPr>
          </w:p>
        </w:tc>
      </w:tr>
      <w:tr w:rsidR="00000000">
        <w:tblPrEx>
          <w:tblCellMar>
            <w:top w:w="0" w:type="dxa"/>
            <w:left w:w="0" w:type="dxa"/>
            <w:bottom w:w="0" w:type="dxa"/>
            <w:right w:w="0" w:type="dxa"/>
          </w:tblCellMar>
        </w:tblPrEx>
        <w:trPr>
          <w:trHeight w:hRule="exact" w:val="382"/>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17</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 xml:space="preserve">Čisio účtu </w:t>
            </w:r>
            <w:r>
              <w:rPr>
                <w:rStyle w:val="Zkladntext20"/>
                <w:b/>
                <w:bCs/>
                <w:color w:val="000000"/>
              </w:rPr>
              <w:t>Předčíslí</w:t>
            </w:r>
          </w:p>
        </w:tc>
        <w:tc>
          <w:tcPr>
            <w:tcW w:w="3002"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60" w:lineRule="exact"/>
              <w:ind w:left="1140" w:firstLine="0"/>
              <w:jc w:val="left"/>
            </w:pPr>
            <w:r>
              <w:rPr>
                <w:rStyle w:val="Zkladntext2TrebuchetMS"/>
                <w:b w:val="0"/>
                <w:bCs w:val="0"/>
                <w:color w:val="000000"/>
              </w:rPr>
              <w:t xml:space="preserve">Číslo účtu </w:t>
            </w:r>
            <w:r>
              <w:rPr>
                <w:rStyle w:val="Zkladntext2TrebuchetMS1"/>
                <w:b w:val="0"/>
                <w:bCs w:val="0"/>
                <w:color w:val="000000"/>
                <w:highlight w:val="black"/>
              </w:rPr>
              <w:t>........</w:t>
            </w:r>
          </w:p>
        </w:tc>
        <w:tc>
          <w:tcPr>
            <w:tcW w:w="26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972"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18</w:t>
            </w:r>
          </w:p>
        </w:tc>
        <w:tc>
          <w:tcPr>
            <w:tcW w:w="878"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Kód banky</w:t>
            </w:r>
          </w:p>
        </w:tc>
        <w:tc>
          <w:tcPr>
            <w:tcW w:w="2336" w:type="dxa"/>
            <w:tcBorders>
              <w:top w:val="single" w:sz="4" w:space="0" w:color="auto"/>
              <w:left w:val="nil"/>
              <w:bottom w:val="nil"/>
              <w:right w:val="single" w:sz="4" w:space="0" w:color="auto"/>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left="280" w:firstLine="0"/>
              <w:jc w:val="left"/>
            </w:pPr>
            <w:r>
              <w:rPr>
                <w:rStyle w:val="Zkladntext28"/>
                <w:b w:val="0"/>
                <w:bCs w:val="0"/>
                <w:color w:val="000000"/>
              </w:rPr>
              <w:t>0710</w:t>
            </w:r>
          </w:p>
        </w:tc>
      </w:tr>
      <w:tr w:rsidR="00000000">
        <w:tblPrEx>
          <w:tblCellMar>
            <w:top w:w="0" w:type="dxa"/>
            <w:left w:w="0" w:type="dxa"/>
            <w:bottom w:w="0" w:type="dxa"/>
            <w:right w:w="0" w:type="dxa"/>
          </w:tblCellMar>
        </w:tblPrEx>
        <w:trPr>
          <w:trHeight w:hRule="exact" w:val="378"/>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19</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Odpovědný zástupce</w:t>
            </w:r>
          </w:p>
        </w:tc>
        <w:tc>
          <w:tcPr>
            <w:tcW w:w="4240" w:type="dxa"/>
            <w:gridSpan w:val="3"/>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r>
              <w:rPr>
                <w:rStyle w:val="Zkladntext28"/>
                <w:b w:val="0"/>
                <w:bCs w:val="0"/>
                <w:color w:val="000000"/>
              </w:rPr>
              <w:t>Mgr. Jan Tichý, předseda okresního soudu</w:t>
            </w: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878"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336" w:type="dxa"/>
            <w:tcBorders>
              <w:top w:val="single" w:sz="4" w:space="0" w:color="auto"/>
              <w:left w:val="nil"/>
              <w:bottom w:val="nil"/>
              <w:right w:val="single" w:sz="4" w:space="0" w:color="auto"/>
            </w:tcBorders>
            <w:shd w:val="clear" w:color="auto" w:fill="FFFFFF"/>
          </w:tcPr>
          <w:p w:rsidR="00000000" w:rsidRDefault="00565C7B">
            <w:pPr>
              <w:framePr w:w="10361" w:h="5674" w:wrap="none" w:vAnchor="page" w:hAnchor="page" w:x="712" w:y="2851"/>
              <w:rPr>
                <w:color w:val="auto"/>
                <w:sz w:val="10"/>
                <w:szCs w:val="10"/>
              </w:rPr>
            </w:pPr>
          </w:p>
        </w:tc>
      </w:tr>
      <w:tr w:rsidR="00000000">
        <w:tblPrEx>
          <w:tblCellMar>
            <w:top w:w="0" w:type="dxa"/>
            <w:left w:w="0" w:type="dxa"/>
            <w:bottom w:w="0" w:type="dxa"/>
            <w:right w:w="0" w:type="dxa"/>
          </w:tblCellMar>
        </w:tblPrEx>
        <w:trPr>
          <w:trHeight w:hRule="exact" w:val="353"/>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20</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E-mail</w:t>
            </w:r>
          </w:p>
        </w:tc>
        <w:tc>
          <w:tcPr>
            <w:tcW w:w="3002"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hyperlink r:id="rId5" w:history="1">
              <w:r>
                <w:rPr>
                  <w:rStyle w:val="Hypertextovodkaz"/>
                  <w:b w:val="0"/>
                  <w:bCs w:val="0"/>
                  <w:sz w:val="17"/>
                  <w:szCs w:val="17"/>
                  <w:lang w:val="en-US" w:eastAsia="en-US"/>
                </w:rPr>
                <w:t>podatelna@osoud.dec.justice.cz</w:t>
              </w:r>
            </w:hyperlink>
          </w:p>
        </w:tc>
        <w:tc>
          <w:tcPr>
            <w:tcW w:w="26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972"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21</w:t>
            </w:r>
          </w:p>
        </w:tc>
        <w:tc>
          <w:tcPr>
            <w:tcW w:w="878"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Telefon</w:t>
            </w:r>
          </w:p>
        </w:tc>
        <w:tc>
          <w:tcPr>
            <w:tcW w:w="2336" w:type="dxa"/>
            <w:tcBorders>
              <w:top w:val="single" w:sz="4" w:space="0" w:color="auto"/>
              <w:left w:val="nil"/>
              <w:bottom w:val="nil"/>
              <w:right w:val="single" w:sz="4" w:space="0" w:color="auto"/>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left="280" w:firstLine="0"/>
              <w:jc w:val="left"/>
            </w:pPr>
            <w:r>
              <w:rPr>
                <w:rStyle w:val="Zkladntext28"/>
                <w:b w:val="0"/>
                <w:bCs w:val="0"/>
                <w:color w:val="000000"/>
              </w:rPr>
              <w:t>412 709 810</w:t>
            </w:r>
          </w:p>
        </w:tc>
      </w:tr>
      <w:tr w:rsidR="00000000">
        <w:tblPrEx>
          <w:tblCellMar>
            <w:top w:w="0" w:type="dxa"/>
            <w:left w:w="0" w:type="dxa"/>
            <w:bottom w:w="0" w:type="dxa"/>
            <w:right w:w="0" w:type="dxa"/>
          </w:tblCellMar>
        </w:tblPrEx>
        <w:trPr>
          <w:trHeight w:hRule="exact" w:val="446"/>
        </w:trPr>
        <w:tc>
          <w:tcPr>
            <w:tcW w:w="6382" w:type="dxa"/>
            <w:gridSpan w:val="5"/>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30" w:lineRule="exact"/>
              <w:ind w:firstLine="0"/>
              <w:jc w:val="left"/>
            </w:pPr>
            <w:r>
              <w:rPr>
                <w:rStyle w:val="Zkladntext26"/>
                <w:b/>
                <w:bCs/>
                <w:color w:val="000000"/>
              </w:rPr>
              <w:t>Kontaktní a evidenční údaje (pro doručování písemností a plnění vyplývající ze smlouvy)</w:t>
            </w:r>
          </w:p>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Vyplnit, pokud se liší od ident íkačních údajů Klienta.</w:t>
            </w: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nil"/>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878"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33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r>
      <w:tr w:rsidR="00000000">
        <w:tblPrEx>
          <w:tblCellMar>
            <w:top w:w="0" w:type="dxa"/>
            <w:left w:w="0" w:type="dxa"/>
            <w:bottom w:w="0" w:type="dxa"/>
            <w:right w:w="0" w:type="dxa"/>
          </w:tblCellMar>
        </w:tblPrEx>
        <w:trPr>
          <w:trHeight w:hRule="exact" w:val="353"/>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22</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Název / Jméno a příjmení</w:t>
            </w:r>
          </w:p>
        </w:tc>
        <w:tc>
          <w:tcPr>
            <w:tcW w:w="3002"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r>
              <w:rPr>
                <w:rStyle w:val="Zkladntext28"/>
                <w:b w:val="0"/>
                <w:bCs w:val="0"/>
                <w:color w:val="000000"/>
              </w:rPr>
              <w:t>Okresní soud v Děč</w:t>
            </w:r>
            <w:r>
              <w:rPr>
                <w:rStyle w:val="Zkladntext28"/>
                <w:b w:val="0"/>
                <w:bCs w:val="0"/>
                <w:color w:val="000000"/>
              </w:rPr>
              <w:t>íně</w:t>
            </w:r>
          </w:p>
        </w:tc>
        <w:tc>
          <w:tcPr>
            <w:tcW w:w="26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972"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878"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336" w:type="dxa"/>
            <w:tcBorders>
              <w:top w:val="single" w:sz="4" w:space="0" w:color="auto"/>
              <w:left w:val="nil"/>
              <w:bottom w:val="nil"/>
              <w:right w:val="single" w:sz="4" w:space="0" w:color="auto"/>
            </w:tcBorders>
            <w:shd w:val="clear" w:color="auto" w:fill="FFFFFF"/>
          </w:tcPr>
          <w:p w:rsidR="00000000" w:rsidRDefault="00565C7B">
            <w:pPr>
              <w:framePr w:w="10361" w:h="5674" w:wrap="none" w:vAnchor="page" w:hAnchor="page" w:x="712" w:y="2851"/>
              <w:rPr>
                <w:color w:val="auto"/>
                <w:sz w:val="10"/>
                <w:szCs w:val="10"/>
              </w:rPr>
            </w:pPr>
          </w:p>
        </w:tc>
      </w:tr>
      <w:tr w:rsidR="00000000">
        <w:tblPrEx>
          <w:tblCellMar>
            <w:top w:w="0" w:type="dxa"/>
            <w:left w:w="0" w:type="dxa"/>
            <w:bottom w:w="0" w:type="dxa"/>
            <w:right w:w="0" w:type="dxa"/>
          </w:tblCellMar>
        </w:tblPrEx>
        <w:trPr>
          <w:trHeight w:hRule="exact" w:val="378"/>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23</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Doručovaci adresa</w:t>
            </w:r>
          </w:p>
        </w:tc>
        <w:tc>
          <w:tcPr>
            <w:tcW w:w="3002"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r>
              <w:rPr>
                <w:rStyle w:val="Zkladntext28"/>
                <w:b w:val="0"/>
                <w:bCs w:val="0"/>
                <w:color w:val="000000"/>
              </w:rPr>
              <w:t>Masarykovo nám. 1/1</w:t>
            </w:r>
          </w:p>
        </w:tc>
        <w:tc>
          <w:tcPr>
            <w:tcW w:w="26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972"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878"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336" w:type="dxa"/>
            <w:tcBorders>
              <w:top w:val="single" w:sz="4" w:space="0" w:color="auto"/>
              <w:left w:val="nil"/>
              <w:bottom w:val="nil"/>
              <w:right w:val="single" w:sz="4" w:space="0" w:color="auto"/>
            </w:tcBorders>
            <w:shd w:val="clear" w:color="auto" w:fill="FFFFFF"/>
          </w:tcPr>
          <w:p w:rsidR="00000000" w:rsidRDefault="00565C7B">
            <w:pPr>
              <w:framePr w:w="10361" w:h="5674" w:wrap="none" w:vAnchor="page" w:hAnchor="page" w:x="712" w:y="2851"/>
              <w:rPr>
                <w:color w:val="auto"/>
                <w:sz w:val="10"/>
                <w:szCs w:val="10"/>
              </w:rPr>
            </w:pPr>
          </w:p>
        </w:tc>
      </w:tr>
      <w:tr w:rsidR="00000000">
        <w:tblPrEx>
          <w:tblCellMar>
            <w:top w:w="0" w:type="dxa"/>
            <w:left w:w="0" w:type="dxa"/>
            <w:bottom w:w="0" w:type="dxa"/>
            <w:right w:w="0" w:type="dxa"/>
          </w:tblCellMar>
        </w:tblPrEx>
        <w:trPr>
          <w:trHeight w:hRule="exact" w:val="378"/>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24</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Město / Obec</w:t>
            </w:r>
          </w:p>
        </w:tc>
        <w:tc>
          <w:tcPr>
            <w:tcW w:w="3002"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r>
              <w:rPr>
                <w:rStyle w:val="Zkladntext28"/>
                <w:b w:val="0"/>
                <w:bCs w:val="0"/>
                <w:color w:val="000000"/>
              </w:rPr>
              <w:t>Děčín</w:t>
            </w:r>
          </w:p>
        </w:tc>
        <w:tc>
          <w:tcPr>
            <w:tcW w:w="26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972"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25</w:t>
            </w:r>
          </w:p>
        </w:tc>
        <w:tc>
          <w:tcPr>
            <w:tcW w:w="878"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PSČ</w:t>
            </w:r>
          </w:p>
        </w:tc>
        <w:tc>
          <w:tcPr>
            <w:tcW w:w="2336" w:type="dxa"/>
            <w:tcBorders>
              <w:top w:val="single" w:sz="4" w:space="0" w:color="auto"/>
              <w:left w:val="nil"/>
              <w:bottom w:val="nil"/>
              <w:right w:val="single" w:sz="4" w:space="0" w:color="auto"/>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left="280" w:firstLine="0"/>
              <w:jc w:val="left"/>
            </w:pPr>
            <w:r>
              <w:rPr>
                <w:rStyle w:val="Zkladntext28"/>
                <w:b w:val="0"/>
                <w:bCs w:val="0"/>
                <w:color w:val="000000"/>
              </w:rPr>
              <w:t>405 02</w:t>
            </w:r>
          </w:p>
        </w:tc>
      </w:tr>
      <w:tr w:rsidR="00000000">
        <w:tblPrEx>
          <w:tblCellMar>
            <w:top w:w="0" w:type="dxa"/>
            <w:left w:w="0" w:type="dxa"/>
            <w:bottom w:w="0" w:type="dxa"/>
            <w:right w:w="0" w:type="dxa"/>
          </w:tblCellMar>
        </w:tblPrEx>
        <w:trPr>
          <w:trHeight w:hRule="exact" w:val="382"/>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26</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Kontaktní osoba</w:t>
            </w:r>
          </w:p>
        </w:tc>
        <w:tc>
          <w:tcPr>
            <w:tcW w:w="3002"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r>
              <w:rPr>
                <w:rStyle w:val="Zkladntext28"/>
                <w:b w:val="0"/>
                <w:bCs w:val="0"/>
                <w:color w:val="000000"/>
              </w:rPr>
              <w:t>Ing. Jiří Balabán</w:t>
            </w:r>
          </w:p>
        </w:tc>
        <w:tc>
          <w:tcPr>
            <w:tcW w:w="26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972"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nil"/>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27</w:t>
            </w:r>
          </w:p>
        </w:tc>
        <w:tc>
          <w:tcPr>
            <w:tcW w:w="878"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Telefon</w:t>
            </w:r>
          </w:p>
        </w:tc>
        <w:tc>
          <w:tcPr>
            <w:tcW w:w="2336" w:type="dxa"/>
            <w:tcBorders>
              <w:top w:val="single" w:sz="4" w:space="0" w:color="auto"/>
              <w:left w:val="nil"/>
              <w:bottom w:val="nil"/>
              <w:right w:val="single" w:sz="4" w:space="0" w:color="auto"/>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left="280" w:firstLine="0"/>
              <w:jc w:val="left"/>
            </w:pPr>
            <w:r>
              <w:rPr>
                <w:rStyle w:val="Zkladntext2Netun"/>
                <w:b w:val="0"/>
                <w:bCs w:val="0"/>
                <w:color w:val="000000"/>
              </w:rPr>
              <w:t>731 692 422</w:t>
            </w:r>
          </w:p>
        </w:tc>
      </w:tr>
      <w:tr w:rsidR="00000000">
        <w:tblPrEx>
          <w:tblCellMar>
            <w:top w:w="0" w:type="dxa"/>
            <w:left w:w="0" w:type="dxa"/>
            <w:bottom w:w="0" w:type="dxa"/>
            <w:right w:w="0" w:type="dxa"/>
          </w:tblCellMar>
        </w:tblPrEx>
        <w:trPr>
          <w:trHeight w:hRule="exact" w:val="374"/>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28</w:t>
            </w:r>
          </w:p>
        </w:tc>
        <w:tc>
          <w:tcPr>
            <w:tcW w:w="194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E-maíl</w:t>
            </w:r>
          </w:p>
        </w:tc>
        <w:tc>
          <w:tcPr>
            <w:tcW w:w="3002"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firstLine="0"/>
              <w:jc w:val="left"/>
            </w:pPr>
            <w:r>
              <w:rPr>
                <w:rStyle w:val="Zkladntext282"/>
                <w:b w:val="0"/>
                <w:bCs w:val="0"/>
                <w:color w:val="000000"/>
                <w:highlight w:val="black"/>
              </w:rPr>
              <w:t>..</w:t>
            </w:r>
            <w:r>
              <w:rPr>
                <w:rStyle w:val="Zkladntext282"/>
                <w:b w:val="0"/>
                <w:bCs w:val="0"/>
                <w:color w:val="000000"/>
                <w:highlight w:val="black"/>
              </w:rPr>
              <w:t>...............................................</w:t>
            </w:r>
            <w:r>
              <w:rPr>
                <w:rStyle w:val="Zkladntext281"/>
                <w:b w:val="0"/>
                <w:bCs w:val="0"/>
                <w:color w:val="000000"/>
                <w:highlight w:val="black"/>
              </w:rPr>
              <w:t>.</w:t>
            </w:r>
          </w:p>
        </w:tc>
        <w:tc>
          <w:tcPr>
            <w:tcW w:w="26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972"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486"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77"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878" w:type="dxa"/>
            <w:tcBorders>
              <w:top w:val="single" w:sz="4" w:space="0" w:color="auto"/>
              <w:left w:val="nil"/>
              <w:bottom w:val="nil"/>
              <w:right w:val="nil"/>
            </w:tcBorders>
            <w:shd w:val="clear" w:color="auto" w:fill="FFFFFF"/>
          </w:tcPr>
          <w:p w:rsidR="00000000" w:rsidRDefault="00565C7B">
            <w:pPr>
              <w:framePr w:w="10361" w:h="5674" w:wrap="none" w:vAnchor="page" w:hAnchor="page" w:x="712" w:y="2851"/>
              <w:rPr>
                <w:color w:val="auto"/>
                <w:sz w:val="10"/>
                <w:szCs w:val="10"/>
              </w:rPr>
            </w:pPr>
          </w:p>
        </w:tc>
        <w:tc>
          <w:tcPr>
            <w:tcW w:w="2336" w:type="dxa"/>
            <w:tcBorders>
              <w:top w:val="single" w:sz="4" w:space="0" w:color="auto"/>
              <w:left w:val="nil"/>
              <w:bottom w:val="nil"/>
              <w:right w:val="single" w:sz="4" w:space="0" w:color="auto"/>
            </w:tcBorders>
            <w:shd w:val="clear" w:color="auto" w:fill="FFFFFF"/>
          </w:tcPr>
          <w:p w:rsidR="00000000" w:rsidRDefault="00565C7B">
            <w:pPr>
              <w:framePr w:w="10361" w:h="5674" w:wrap="none" w:vAnchor="page" w:hAnchor="page" w:x="712" w:y="2851"/>
              <w:rPr>
                <w:color w:val="auto"/>
                <w:sz w:val="10"/>
                <w:szCs w:val="10"/>
              </w:rPr>
            </w:pPr>
          </w:p>
        </w:tc>
      </w:tr>
      <w:tr w:rsidR="00000000">
        <w:tblPrEx>
          <w:tblCellMar>
            <w:top w:w="0" w:type="dxa"/>
            <w:left w:w="0" w:type="dxa"/>
            <w:bottom w:w="0" w:type="dxa"/>
            <w:right w:w="0" w:type="dxa"/>
          </w:tblCellMar>
        </w:tblPrEx>
        <w:trPr>
          <w:trHeight w:hRule="exact" w:val="389"/>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29</w:t>
            </w:r>
          </w:p>
        </w:tc>
        <w:tc>
          <w:tcPr>
            <w:tcW w:w="4946" w:type="dxa"/>
            <w:gridSpan w:val="2"/>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 xml:space="preserve">Doručování daňového dokladu v elektronické podobě </w:t>
            </w:r>
            <w:r>
              <w:rPr>
                <w:rStyle w:val="Zkladntext2Netun1"/>
                <w:b w:val="0"/>
                <w:bCs w:val="0"/>
                <w:color w:val="000000"/>
              </w:rPr>
              <w:t>^</w:t>
            </w:r>
            <w:r>
              <w:rPr>
                <w:rStyle w:val="Zkladntext2Netun"/>
                <w:b w:val="0"/>
                <w:bCs w:val="0"/>
                <w:color w:val="000000"/>
              </w:rPr>
              <w:t xml:space="preserve"> Ano Ne</w:t>
            </w:r>
          </w:p>
        </w:tc>
        <w:tc>
          <w:tcPr>
            <w:tcW w:w="266" w:type="dxa"/>
            <w:tcBorders>
              <w:top w:val="single" w:sz="4" w:space="0" w:color="auto"/>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30</w:t>
            </w:r>
          </w:p>
        </w:tc>
        <w:tc>
          <w:tcPr>
            <w:tcW w:w="972"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Na e-mail</w:t>
            </w:r>
          </w:p>
        </w:tc>
        <w:tc>
          <w:tcPr>
            <w:tcW w:w="3977" w:type="dxa"/>
            <w:gridSpan w:val="4"/>
            <w:tcBorders>
              <w:top w:val="single" w:sz="4" w:space="0" w:color="auto"/>
              <w:left w:val="nil"/>
              <w:bottom w:val="nil"/>
              <w:right w:val="single" w:sz="4" w:space="0" w:color="auto"/>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70" w:lineRule="exact"/>
              <w:ind w:left="160" w:firstLine="0"/>
              <w:jc w:val="left"/>
            </w:pPr>
            <w:r>
              <w:rPr>
                <w:rStyle w:val="Zkladntext282"/>
                <w:b w:val="0"/>
                <w:bCs w:val="0"/>
                <w:color w:val="000000"/>
                <w:highlight w:val="black"/>
              </w:rPr>
              <w:t>.................................................</w:t>
            </w:r>
            <w:r>
              <w:rPr>
                <w:rStyle w:val="Zkladntext281"/>
                <w:b w:val="0"/>
                <w:bCs w:val="0"/>
                <w:color w:val="000000"/>
                <w:highlight w:val="black"/>
              </w:rPr>
              <w:t>.</w:t>
            </w:r>
          </w:p>
        </w:tc>
      </w:tr>
      <w:tr w:rsidR="00000000">
        <w:tblPrEx>
          <w:tblCellMar>
            <w:top w:w="0" w:type="dxa"/>
            <w:left w:w="0" w:type="dxa"/>
            <w:bottom w:w="0" w:type="dxa"/>
            <w:right w:w="0" w:type="dxa"/>
          </w:tblCellMar>
        </w:tblPrEx>
        <w:trPr>
          <w:trHeight w:hRule="exact" w:val="364"/>
        </w:trPr>
        <w:tc>
          <w:tcPr>
            <w:tcW w:w="198"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31</w:t>
            </w:r>
          </w:p>
        </w:tc>
        <w:tc>
          <w:tcPr>
            <w:tcW w:w="4946" w:type="dxa"/>
            <w:gridSpan w:val="2"/>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Uvedení interní značky/kódu Klienta na daňový doklad Ano Ne</w:t>
            </w:r>
          </w:p>
        </w:tc>
        <w:tc>
          <w:tcPr>
            <w:tcW w:w="266" w:type="dxa"/>
            <w:tcBorders>
              <w:top w:val="nil"/>
              <w:left w:val="nil"/>
              <w:bottom w:val="nil"/>
              <w:right w:val="nil"/>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80" w:lineRule="exact"/>
              <w:ind w:firstLine="0"/>
              <w:jc w:val="left"/>
            </w:pPr>
            <w:r>
              <w:rPr>
                <w:rStyle w:val="Zkladntext24pt"/>
                <w:b w:val="0"/>
                <w:bCs w:val="0"/>
                <w:color w:val="000000"/>
              </w:rPr>
              <w:t>32</w:t>
            </w:r>
          </w:p>
        </w:tc>
        <w:tc>
          <w:tcPr>
            <w:tcW w:w="494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565C7B">
            <w:pPr>
              <w:pStyle w:val="Zkladntext21"/>
              <w:framePr w:w="10361" w:h="5674" w:wrap="none" w:vAnchor="page" w:hAnchor="page" w:x="712" w:y="2851"/>
              <w:shd w:val="clear" w:color="auto" w:fill="auto"/>
              <w:spacing w:before="0" w:after="0" w:line="120" w:lineRule="exact"/>
              <w:ind w:firstLine="0"/>
              <w:jc w:val="left"/>
            </w:pPr>
            <w:r>
              <w:rPr>
                <w:rStyle w:val="Zkladntext2Netun"/>
                <w:b w:val="0"/>
                <w:bCs w:val="0"/>
                <w:color w:val="000000"/>
              </w:rPr>
              <w:t>Interní</w:t>
            </w:r>
            <w:r>
              <w:rPr>
                <w:rStyle w:val="Zkladntext2Netun"/>
                <w:b w:val="0"/>
                <w:bCs w:val="0"/>
                <w:color w:val="000000"/>
              </w:rPr>
              <w:t xml:space="preserve"> znJkód</w:t>
            </w:r>
          </w:p>
        </w:tc>
      </w:tr>
    </w:tbl>
    <w:p w:rsidR="00000000" w:rsidRDefault="00565C7B">
      <w:pPr>
        <w:pStyle w:val="Zkladntext21"/>
        <w:framePr w:w="10390" w:h="1135" w:hRule="exact" w:wrap="none" w:vAnchor="page" w:hAnchor="page" w:x="712" w:y="8636"/>
        <w:shd w:val="clear" w:color="auto" w:fill="auto"/>
        <w:spacing w:before="0" w:after="49" w:line="120" w:lineRule="exact"/>
        <w:ind w:left="20" w:firstLine="0"/>
      </w:pPr>
      <w:r>
        <w:rPr>
          <w:rStyle w:val="Zkladntext2"/>
          <w:b/>
          <w:bCs/>
          <w:color w:val="000000"/>
        </w:rPr>
        <w:t>dále jen jako „Klient" na straně jedné a</w:t>
      </w:r>
    </w:p>
    <w:p w:rsidR="00000000" w:rsidRDefault="00565C7B">
      <w:pPr>
        <w:pStyle w:val="Zkladntext30"/>
        <w:framePr w:w="10390" w:h="1135" w:hRule="exact" w:wrap="none" w:vAnchor="page" w:hAnchor="page" w:x="712" w:y="8636"/>
        <w:shd w:val="clear" w:color="auto" w:fill="auto"/>
        <w:spacing w:before="0"/>
        <w:ind w:left="20"/>
      </w:pPr>
      <w:r>
        <w:rPr>
          <w:rStyle w:val="Zkladntext3"/>
          <w:color w:val="000000"/>
        </w:rPr>
        <w:t>Up Česká republika s.r.o.</w:t>
      </w:r>
    </w:p>
    <w:p w:rsidR="00000000" w:rsidRDefault="00565C7B">
      <w:pPr>
        <w:pStyle w:val="Zkladntext21"/>
        <w:framePr w:w="10390" w:h="1135" w:hRule="exact" w:wrap="none" w:vAnchor="page" w:hAnchor="page" w:x="712" w:y="8636"/>
        <w:shd w:val="clear" w:color="auto" w:fill="auto"/>
        <w:spacing w:before="0" w:after="0" w:line="169" w:lineRule="exact"/>
        <w:ind w:left="20" w:firstLine="0"/>
      </w:pPr>
      <w:r>
        <w:rPr>
          <w:rStyle w:val="Zkladntext2"/>
          <w:b/>
          <w:bCs/>
          <w:color w:val="000000"/>
        </w:rPr>
        <w:t>Se sídlem Praha 4, Zelený pruh 1560/99, PSČ: 140 00</w:t>
      </w:r>
      <w:r>
        <w:rPr>
          <w:rStyle w:val="Zkladntext2"/>
          <w:b/>
          <w:bCs/>
          <w:color w:val="000000"/>
        </w:rPr>
        <w:br/>
        <w:t>IČO: 62913671, DIČ: CZ62913671</w:t>
      </w:r>
    </w:p>
    <w:p w:rsidR="00000000" w:rsidRDefault="00565C7B">
      <w:pPr>
        <w:pStyle w:val="Zkladntext21"/>
        <w:framePr w:w="10390" w:h="1135" w:hRule="exact" w:wrap="none" w:vAnchor="page" w:hAnchor="page" w:x="712" w:y="8636"/>
        <w:shd w:val="clear" w:color="auto" w:fill="auto"/>
        <w:spacing w:before="0" w:after="0" w:line="169" w:lineRule="exact"/>
        <w:ind w:left="20" w:firstLine="0"/>
      </w:pPr>
      <w:r>
        <w:rPr>
          <w:rStyle w:val="Zkladntext2"/>
          <w:b/>
          <w:bCs/>
          <w:color w:val="000000"/>
        </w:rPr>
        <w:t>Zapsaná v obchodním rejstříku vedeném Městským soudem v Praze v oddíle C, vložka č. 35300</w:t>
      </w:r>
      <w:r>
        <w:rPr>
          <w:rStyle w:val="Zkladntext2"/>
          <w:b/>
          <w:bCs/>
          <w:color w:val="000000"/>
        </w:rPr>
        <w:br/>
        <w:t>Bankovn</w:t>
      </w:r>
      <w:r>
        <w:rPr>
          <w:rStyle w:val="Zkladntext2"/>
          <w:b/>
          <w:bCs/>
          <w:color w:val="000000"/>
        </w:rPr>
        <w:t>í spojení: Česká spořitelna, a. s., Praha, číslo účtu: 59942/0800</w:t>
      </w:r>
    </w:p>
    <w:p w:rsidR="00000000" w:rsidRDefault="000F573B">
      <w:pPr>
        <w:framePr w:wrap="none" w:vAnchor="page" w:hAnchor="page" w:x="892" w:y="9799"/>
        <w:rPr>
          <w:color w:val="auto"/>
          <w:sz w:val="2"/>
          <w:szCs w:val="2"/>
        </w:rPr>
      </w:pPr>
      <w:r>
        <w:rPr>
          <w:noProof/>
          <w:color w:val="auto"/>
          <w:sz w:val="2"/>
          <w:szCs w:val="2"/>
        </w:rPr>
        <w:drawing>
          <wp:inline distT="0" distB="0" distL="0" distR="0">
            <wp:extent cx="64484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8425" cy="466725"/>
                    </a:xfrm>
                    <a:prstGeom prst="rect">
                      <a:avLst/>
                    </a:prstGeom>
                    <a:noFill/>
                    <a:ln>
                      <a:noFill/>
                    </a:ln>
                  </pic:spPr>
                </pic:pic>
              </a:graphicData>
            </a:graphic>
          </wp:inline>
        </w:drawing>
      </w:r>
    </w:p>
    <w:p w:rsidR="00000000" w:rsidRDefault="00565C7B">
      <w:pPr>
        <w:pStyle w:val="Titulekobrzku20"/>
        <w:framePr w:wrap="none" w:vAnchor="page" w:hAnchor="page" w:x="9395" w:y="10548"/>
        <w:shd w:val="clear" w:color="auto" w:fill="auto"/>
        <w:spacing w:line="80" w:lineRule="exact"/>
      </w:pPr>
      <w:r>
        <w:rPr>
          <w:rStyle w:val="Titulekobrzku2"/>
          <w:color w:val="000000"/>
        </w:rPr>
        <w:t>* zastupující společnost na základě plné moci</w:t>
      </w:r>
    </w:p>
    <w:p w:rsidR="00000000" w:rsidRDefault="00565C7B">
      <w:pPr>
        <w:pStyle w:val="Zkladntext21"/>
        <w:framePr w:w="10390" w:h="780" w:hRule="exact" w:wrap="none" w:vAnchor="page" w:hAnchor="page" w:x="712" w:y="10803"/>
        <w:shd w:val="clear" w:color="auto" w:fill="auto"/>
        <w:spacing w:before="0" w:after="0" w:line="120" w:lineRule="exact"/>
        <w:ind w:left="40" w:firstLine="0"/>
      </w:pPr>
      <w:r>
        <w:rPr>
          <w:rStyle w:val="Zkladntext2"/>
          <w:b/>
          <w:bCs/>
          <w:color w:val="000000"/>
        </w:rPr>
        <w:t>dále jen „Up ČR“ na straně druhé</w:t>
      </w:r>
    </w:p>
    <w:p w:rsidR="00000000" w:rsidRDefault="00565C7B">
      <w:pPr>
        <w:pStyle w:val="Zkladntext21"/>
        <w:framePr w:w="10390" w:h="780" w:hRule="exact" w:wrap="none" w:vAnchor="page" w:hAnchor="page" w:x="712" w:y="10803"/>
        <w:shd w:val="clear" w:color="auto" w:fill="auto"/>
        <w:spacing w:before="0" w:after="0" w:line="342" w:lineRule="exact"/>
        <w:ind w:left="40" w:firstLine="0"/>
      </w:pPr>
      <w:r>
        <w:rPr>
          <w:rStyle w:val="Zkladntext2"/>
          <w:b/>
          <w:bCs/>
          <w:color w:val="000000"/>
        </w:rPr>
        <w:t>(Klient a Up ČR jsou též označováni společně jako „Smluvní strany")</w:t>
      </w:r>
      <w:r>
        <w:rPr>
          <w:rStyle w:val="Zkladntext2"/>
          <w:b/>
          <w:bCs/>
          <w:color w:val="000000"/>
        </w:rPr>
        <w:br/>
        <w:t>uzavíra</w:t>
      </w:r>
      <w:r>
        <w:rPr>
          <w:rStyle w:val="Zkladntext2"/>
          <w:b/>
          <w:bCs/>
          <w:color w:val="000000"/>
        </w:rPr>
        <w:t>jí tuto Smlouvu:</w:t>
      </w:r>
    </w:p>
    <w:p w:rsidR="00000000" w:rsidRDefault="00565C7B">
      <w:pPr>
        <w:pStyle w:val="Zkladntext41"/>
        <w:framePr w:w="266" w:h="444" w:hRule="exact" w:wrap="none" w:vAnchor="page" w:hAnchor="page" w:x="683" w:y="11645"/>
        <w:shd w:val="clear" w:color="auto" w:fill="auto"/>
        <w:spacing w:after="0" w:line="190" w:lineRule="exact"/>
      </w:pPr>
      <w:r>
        <w:rPr>
          <w:rStyle w:val="Zkladntext4Garamond"/>
          <w:color w:val="000000"/>
        </w:rPr>
        <w:t>1</w:t>
      </w:r>
      <w:r>
        <w:rPr>
          <w:rStyle w:val="Zkladntext40"/>
          <w:color w:val="000000"/>
        </w:rPr>
        <w:t>.</w:t>
      </w:r>
    </w:p>
    <w:p w:rsidR="00000000" w:rsidRDefault="00565C7B">
      <w:pPr>
        <w:pStyle w:val="Zkladntext50"/>
        <w:framePr w:w="266" w:h="444" w:hRule="exact" w:wrap="none" w:vAnchor="page" w:hAnchor="page" w:x="683" w:y="11645"/>
        <w:shd w:val="clear" w:color="auto" w:fill="auto"/>
        <w:spacing w:before="0" w:line="200" w:lineRule="exact"/>
      </w:pPr>
      <w:r>
        <w:rPr>
          <w:rStyle w:val="Zkladntext5Garamond"/>
          <w:color w:val="000000"/>
        </w:rPr>
        <w:t>1</w:t>
      </w:r>
      <w:r>
        <w:rPr>
          <w:rStyle w:val="Zkladntext5"/>
          <w:color w:val="000000"/>
        </w:rPr>
        <w:t>.</w:t>
      </w:r>
      <w:r>
        <w:rPr>
          <w:rStyle w:val="Zkladntext5Garamond"/>
          <w:color w:val="000000"/>
        </w:rPr>
        <w:t>1</w:t>
      </w:r>
      <w:r>
        <w:rPr>
          <w:rStyle w:val="Zkladntext5"/>
          <w:color w:val="000000"/>
        </w:rPr>
        <w:t>.</w:t>
      </w:r>
    </w:p>
    <w:p w:rsidR="00000000" w:rsidRDefault="00565C7B">
      <w:pPr>
        <w:pStyle w:val="Zkladntext60"/>
        <w:framePr w:w="302" w:h="1419" w:hRule="exact" w:wrap="none" w:vAnchor="page" w:hAnchor="page" w:x="661" w:y="13750"/>
        <w:shd w:val="clear" w:color="auto" w:fill="auto"/>
        <w:spacing w:after="213" w:line="160" w:lineRule="exact"/>
      </w:pPr>
      <w:r>
        <w:rPr>
          <w:rStyle w:val="Zkladntext6Arial"/>
          <w:color w:val="000000"/>
        </w:rPr>
        <w:t>1</w:t>
      </w:r>
      <w:r>
        <w:rPr>
          <w:rStyle w:val="Zkladntext6"/>
          <w:color w:val="000000"/>
        </w:rPr>
        <w:t>.</w:t>
      </w:r>
      <w:r>
        <w:rPr>
          <w:rStyle w:val="Zkladntext6Arial"/>
          <w:color w:val="000000"/>
        </w:rPr>
        <w:t>2</w:t>
      </w:r>
      <w:r>
        <w:rPr>
          <w:rStyle w:val="Zkladntext6"/>
          <w:color w:val="000000"/>
        </w:rPr>
        <w:t>.</w:t>
      </w:r>
    </w:p>
    <w:p w:rsidR="00000000" w:rsidRDefault="00565C7B">
      <w:pPr>
        <w:pStyle w:val="Zkladntext21"/>
        <w:framePr w:w="302" w:h="1419" w:hRule="exact" w:wrap="none" w:vAnchor="page" w:hAnchor="page" w:x="661" w:y="13750"/>
        <w:shd w:val="clear" w:color="auto" w:fill="auto"/>
        <w:spacing w:before="0" w:after="0" w:line="120" w:lineRule="exact"/>
        <w:ind w:firstLine="0"/>
        <w:jc w:val="left"/>
      </w:pPr>
      <w:r>
        <w:rPr>
          <w:rStyle w:val="Zkladntext2"/>
          <w:b/>
          <w:bCs/>
          <w:color w:val="000000"/>
        </w:rPr>
        <w:t>1.3.</w:t>
      </w:r>
    </w:p>
    <w:p w:rsidR="00000000" w:rsidRDefault="00565C7B">
      <w:pPr>
        <w:pStyle w:val="Nadpis41"/>
        <w:framePr w:w="302" w:h="1419" w:hRule="exact" w:wrap="none" w:vAnchor="page" w:hAnchor="page" w:x="661" w:y="13750"/>
        <w:shd w:val="clear" w:color="auto" w:fill="auto"/>
        <w:spacing w:before="0" w:after="0" w:line="180" w:lineRule="exact"/>
      </w:pPr>
      <w:bookmarkStart w:id="3" w:name="bookmark2"/>
      <w:r>
        <w:rPr>
          <w:rStyle w:val="Nadpis4Arial"/>
          <w:color w:val="000000"/>
        </w:rPr>
        <w:t>2</w:t>
      </w:r>
      <w:r>
        <w:rPr>
          <w:rStyle w:val="Nadpis40"/>
          <w:color w:val="000000"/>
        </w:rPr>
        <w:t>.</w:t>
      </w:r>
      <w:bookmarkEnd w:id="3"/>
    </w:p>
    <w:p w:rsidR="00000000" w:rsidRDefault="00565C7B">
      <w:pPr>
        <w:pStyle w:val="Zkladntext70"/>
        <w:framePr w:w="302" w:h="1419" w:hRule="exact" w:wrap="none" w:vAnchor="page" w:hAnchor="page" w:x="661" w:y="13750"/>
        <w:shd w:val="clear" w:color="auto" w:fill="auto"/>
        <w:spacing w:before="0" w:after="190" w:line="160" w:lineRule="exact"/>
      </w:pPr>
      <w:r>
        <w:rPr>
          <w:rStyle w:val="Zkladntext76pt"/>
          <w:color w:val="000000"/>
        </w:rPr>
        <w:t>2</w:t>
      </w:r>
      <w:r>
        <w:rPr>
          <w:rStyle w:val="Zkladntext7"/>
          <w:color w:val="000000"/>
        </w:rPr>
        <w:t>.</w:t>
      </w:r>
      <w:r>
        <w:rPr>
          <w:rStyle w:val="Zkladntext76pt"/>
          <w:color w:val="000000"/>
        </w:rPr>
        <w:t>1</w:t>
      </w:r>
      <w:r>
        <w:rPr>
          <w:rStyle w:val="Zkladntext7"/>
          <w:color w:val="000000"/>
        </w:rPr>
        <w:t>.</w:t>
      </w:r>
    </w:p>
    <w:p w:rsidR="00000000" w:rsidRDefault="00565C7B">
      <w:pPr>
        <w:pStyle w:val="Zkladntext80"/>
        <w:framePr w:w="302" w:h="1419" w:hRule="exact" w:wrap="none" w:vAnchor="page" w:hAnchor="page" w:x="661" w:y="13750"/>
        <w:shd w:val="clear" w:color="auto" w:fill="auto"/>
        <w:spacing w:before="0" w:line="140" w:lineRule="exact"/>
      </w:pPr>
      <w:r>
        <w:rPr>
          <w:rStyle w:val="Zkladntext86pt"/>
          <w:color w:val="000000"/>
        </w:rPr>
        <w:t>2</w:t>
      </w:r>
      <w:r>
        <w:rPr>
          <w:rStyle w:val="Zkladntext8"/>
          <w:color w:val="000000"/>
        </w:rPr>
        <w:t>.</w:t>
      </w:r>
      <w:r>
        <w:rPr>
          <w:rStyle w:val="Zkladntext86pt"/>
          <w:color w:val="000000"/>
        </w:rPr>
        <w:t>2</w:t>
      </w:r>
      <w:r>
        <w:rPr>
          <w:rStyle w:val="Zkladntext8"/>
          <w:color w:val="000000"/>
        </w:rPr>
        <w:t>.</w:t>
      </w:r>
    </w:p>
    <w:p w:rsidR="00000000" w:rsidRDefault="00565C7B">
      <w:pPr>
        <w:pStyle w:val="Nadpis51"/>
        <w:framePr w:w="10390" w:h="698" w:hRule="exact" w:wrap="none" w:vAnchor="page" w:hAnchor="page" w:x="712" w:y="11613"/>
        <w:shd w:val="clear" w:color="auto" w:fill="auto"/>
        <w:ind w:left="511" w:firstLine="0"/>
      </w:pPr>
      <w:bookmarkStart w:id="4" w:name="bookmark3"/>
      <w:r>
        <w:rPr>
          <w:rStyle w:val="Nadpis50"/>
          <w:color w:val="000000"/>
        </w:rPr>
        <w:t>PREDMET SMLOUVY</w:t>
      </w:r>
      <w:bookmarkEnd w:id="4"/>
    </w:p>
    <w:p w:rsidR="00000000" w:rsidRDefault="00565C7B">
      <w:pPr>
        <w:pStyle w:val="Zkladntext21"/>
        <w:framePr w:w="10390" w:h="698" w:hRule="exact" w:wrap="none" w:vAnchor="page" w:hAnchor="page" w:x="712" w:y="11613"/>
        <w:shd w:val="clear" w:color="auto" w:fill="auto"/>
        <w:spacing w:before="0" w:after="0" w:line="216" w:lineRule="exact"/>
        <w:ind w:left="511" w:firstLine="0"/>
        <w:jc w:val="left"/>
      </w:pPr>
      <w:r>
        <w:rPr>
          <w:rStyle w:val="Zkladntext2"/>
          <w:b/>
          <w:bCs/>
          <w:color w:val="000000"/>
        </w:rPr>
        <w:t>Předmětem této Smlouvy jsou následující závazky Up ČR a Klienta:</w:t>
      </w:r>
    </w:p>
    <w:p w:rsidR="00000000" w:rsidRDefault="00565C7B">
      <w:pPr>
        <w:pStyle w:val="Zkladntext21"/>
        <w:framePr w:w="10390" w:h="698" w:hRule="exact" w:wrap="none" w:vAnchor="page" w:hAnchor="page" w:x="712" w:y="11613"/>
        <w:shd w:val="clear" w:color="auto" w:fill="auto"/>
        <w:spacing w:before="0" w:after="0" w:line="216" w:lineRule="exact"/>
        <w:ind w:left="511" w:firstLine="0"/>
        <w:jc w:val="left"/>
      </w:pPr>
      <w:r>
        <w:rPr>
          <w:rStyle w:val="Zkladntext2"/>
          <w:b/>
          <w:bCs/>
          <w:color w:val="000000"/>
        </w:rPr>
        <w:t>a) závazek Up ČR zajistit pro Zaměstnance Klienta možnost uplatnit Poukázky za zboží/služ</w:t>
      </w:r>
      <w:r>
        <w:rPr>
          <w:rStyle w:val="Zkladntext2"/>
          <w:b/>
          <w:bCs/>
          <w:color w:val="000000"/>
        </w:rPr>
        <w:t>by v určených akceptačních místech oprávněných poskytovat tyto</w:t>
      </w:r>
    </w:p>
    <w:p w:rsidR="00000000" w:rsidRDefault="00565C7B">
      <w:pPr>
        <w:pStyle w:val="Zkladntext21"/>
        <w:framePr w:wrap="none" w:vAnchor="page" w:hAnchor="page" w:x="1496" w:y="12294"/>
        <w:shd w:val="clear" w:color="auto" w:fill="auto"/>
        <w:spacing w:before="0" w:after="0" w:line="120" w:lineRule="exact"/>
        <w:ind w:firstLine="0"/>
        <w:jc w:val="left"/>
      </w:pPr>
      <w:r>
        <w:rPr>
          <w:rStyle w:val="Zkladntext2"/>
          <w:b/>
          <w:bCs/>
          <w:color w:val="000000"/>
        </w:rPr>
        <w:t>služby.</w:t>
      </w:r>
    </w:p>
    <w:p w:rsidR="00000000" w:rsidRDefault="00565C7B">
      <w:pPr>
        <w:pStyle w:val="Zkladntext21"/>
        <w:framePr w:wrap="none" w:vAnchor="page" w:hAnchor="page" w:x="1223" w:y="12488"/>
        <w:shd w:val="clear" w:color="auto" w:fill="auto"/>
        <w:spacing w:before="0" w:after="0" w:line="120" w:lineRule="exact"/>
        <w:ind w:firstLine="0"/>
        <w:jc w:val="left"/>
      </w:pPr>
      <w:r>
        <w:rPr>
          <w:rStyle w:val="Zkladntext2"/>
          <w:b/>
          <w:bCs/>
          <w:color w:val="000000"/>
        </w:rPr>
        <w:t>b)</w:t>
      </w:r>
    </w:p>
    <w:p w:rsidR="00000000" w:rsidRDefault="00565C7B">
      <w:pPr>
        <w:pStyle w:val="Zkladntext21"/>
        <w:framePr w:wrap="none" w:vAnchor="page" w:hAnchor="page" w:x="1223" w:y="13021"/>
        <w:shd w:val="clear" w:color="auto" w:fill="auto"/>
        <w:spacing w:before="0" w:after="0" w:line="120" w:lineRule="exact"/>
        <w:ind w:firstLine="0"/>
        <w:jc w:val="left"/>
      </w:pPr>
      <w:r>
        <w:rPr>
          <w:rStyle w:val="Zkladntext2"/>
          <w:b/>
          <w:bCs/>
          <w:color w:val="000000"/>
        </w:rPr>
        <w:t>c)</w:t>
      </w:r>
    </w:p>
    <w:p w:rsidR="00000000" w:rsidRDefault="00565C7B">
      <w:pPr>
        <w:pStyle w:val="Zkladntext90"/>
        <w:framePr w:wrap="none" w:vAnchor="page" w:hAnchor="page" w:x="1216" w:y="13554"/>
        <w:shd w:val="clear" w:color="auto" w:fill="auto"/>
        <w:spacing w:line="100" w:lineRule="exact"/>
      </w:pPr>
      <w:r>
        <w:rPr>
          <w:rStyle w:val="Zkladntext9"/>
          <w:color w:val="000000"/>
        </w:rPr>
        <w:t>d)</w:t>
      </w:r>
    </w:p>
    <w:p w:rsidR="00000000" w:rsidRDefault="00565C7B">
      <w:pPr>
        <w:pStyle w:val="Zkladntext21"/>
        <w:framePr w:w="9799" w:h="2707" w:hRule="exact" w:wrap="none" w:vAnchor="page" w:hAnchor="page" w:x="1259" w:y="12474"/>
        <w:shd w:val="clear" w:color="auto" w:fill="auto"/>
        <w:spacing w:before="0" w:after="0" w:line="158" w:lineRule="exact"/>
        <w:ind w:left="300" w:firstLine="0"/>
        <w:jc w:val="both"/>
      </w:pPr>
      <w:r>
        <w:rPr>
          <w:rStyle w:val="Zkladntext2"/>
          <w:b/>
          <w:bCs/>
          <w:color w:val="000000"/>
        </w:rPr>
        <w:t>závazek Up ČR poskytnout Klientovi na základě jeho dílčích objednávek učiněných prostřednictvím kontaktní osoby Klienta, nebylo-li sjednáno jinak, a řádné</w:t>
      </w:r>
      <w:r>
        <w:rPr>
          <w:rStyle w:val="Zkladntext2"/>
          <w:b/>
          <w:bCs/>
          <w:color w:val="000000"/>
        </w:rPr>
        <w:br/>
        <w:t>přijatý</w:t>
      </w:r>
      <w:r>
        <w:rPr>
          <w:rStyle w:val="Zkladntext2"/>
          <w:b/>
          <w:bCs/>
          <w:color w:val="000000"/>
        </w:rPr>
        <w:t>ch ze strany Up ČR za podmínek blíže specifikovaných v této Smlouvě, Papírové poukázky na zboží/služby v nominálních hodnotách a v množství, které</w:t>
      </w:r>
      <w:r>
        <w:rPr>
          <w:rStyle w:val="Zkladntext2"/>
          <w:b/>
          <w:bCs/>
          <w:color w:val="000000"/>
        </w:rPr>
        <w:br/>
        <w:t>si Klient zvolil,</w:t>
      </w:r>
    </w:p>
    <w:p w:rsidR="00000000" w:rsidRDefault="00565C7B">
      <w:pPr>
        <w:pStyle w:val="Zkladntext21"/>
        <w:framePr w:w="9799" w:h="2707" w:hRule="exact" w:wrap="none" w:vAnchor="page" w:hAnchor="page" w:x="1259" w:y="12474"/>
        <w:shd w:val="clear" w:color="auto" w:fill="auto"/>
        <w:spacing w:before="0" w:after="0" w:line="155" w:lineRule="exact"/>
        <w:ind w:left="300" w:firstLine="0"/>
        <w:jc w:val="both"/>
      </w:pPr>
      <w:r>
        <w:rPr>
          <w:rStyle w:val="Zkladntext2"/>
          <w:b/>
          <w:bCs/>
          <w:color w:val="000000"/>
        </w:rPr>
        <w:t>závazek Up ČR poskytnout Klientovi na základě jeho dílčích objednávek učiněných prostřednic</w:t>
      </w:r>
      <w:r>
        <w:rPr>
          <w:rStyle w:val="Zkladntext2"/>
          <w:b/>
          <w:bCs/>
          <w:color w:val="000000"/>
        </w:rPr>
        <w:t>tvím kontaktní osoby Klienta, nebylo-li sjednáno jinak, a řádné</w:t>
      </w:r>
      <w:r>
        <w:rPr>
          <w:rStyle w:val="Zkladntext2"/>
          <w:b/>
          <w:bCs/>
          <w:color w:val="000000"/>
        </w:rPr>
        <w:br/>
        <w:t>přijatých ze strany Up ČR za podmínek blíže specifikovaných v této Smlouvě, Elektronické karty, na nichž budou nahrány v souladu s ujednáním s Klientem</w:t>
      </w:r>
      <w:r>
        <w:rPr>
          <w:rStyle w:val="Zkladntext2"/>
          <w:b/>
          <w:bCs/>
          <w:color w:val="000000"/>
        </w:rPr>
        <w:br/>
        <w:t>Kredity nebo eBenefity body,</w:t>
      </w:r>
    </w:p>
    <w:p w:rsidR="00000000" w:rsidRDefault="00565C7B">
      <w:pPr>
        <w:pStyle w:val="Zkladntext21"/>
        <w:framePr w:w="9799" w:h="2707" w:hRule="exact" w:wrap="none" w:vAnchor="page" w:hAnchor="page" w:x="1259" w:y="12474"/>
        <w:shd w:val="clear" w:color="auto" w:fill="auto"/>
        <w:spacing w:before="0" w:after="0" w:line="120" w:lineRule="exact"/>
        <w:ind w:left="300" w:firstLine="0"/>
        <w:jc w:val="both"/>
      </w:pPr>
      <w:r>
        <w:rPr>
          <w:rStyle w:val="Zkladntext2"/>
          <w:b/>
          <w:bCs/>
          <w:color w:val="000000"/>
        </w:rPr>
        <w:t>závazek Kli</w:t>
      </w:r>
      <w:r>
        <w:rPr>
          <w:rStyle w:val="Zkladntext2"/>
          <w:b/>
          <w:bCs/>
          <w:color w:val="000000"/>
        </w:rPr>
        <w:t>enta zaplatit za plnění poskytnuté Up ČR dohodnutou cenu.</w:t>
      </w:r>
    </w:p>
    <w:p w:rsidR="00000000" w:rsidRDefault="00565C7B">
      <w:pPr>
        <w:pStyle w:val="Zkladntext21"/>
        <w:framePr w:w="9799" w:h="2707" w:hRule="exact" w:wrap="none" w:vAnchor="page" w:hAnchor="page" w:x="1259" w:y="12474"/>
        <w:shd w:val="clear" w:color="auto" w:fill="auto"/>
        <w:spacing w:before="0" w:after="0" w:line="158" w:lineRule="exact"/>
        <w:ind w:firstLine="0"/>
        <w:jc w:val="both"/>
      </w:pPr>
      <w:r>
        <w:rPr>
          <w:rStyle w:val="Zkladntext2"/>
          <w:b/>
          <w:bCs/>
          <w:color w:val="000000"/>
        </w:rPr>
        <w:t>Rozsah poskytovaných služeb Up ČR a vzájemné závazky Up ČR a Klienta upravuje tato Smlouva spolu s Všeobecnými obchodními podmínkami Up ČR (dále jen</w:t>
      </w:r>
      <w:r>
        <w:rPr>
          <w:rStyle w:val="Zkladntext2"/>
          <w:b/>
          <w:bCs/>
          <w:color w:val="000000"/>
        </w:rPr>
        <w:br/>
        <w:t>,,VOP“) a Ceníkem služeb Up ČR (dále jen „Óeník s</w:t>
      </w:r>
      <w:r>
        <w:rPr>
          <w:rStyle w:val="Zkladntext2"/>
          <w:b/>
          <w:bCs/>
          <w:color w:val="000000"/>
        </w:rPr>
        <w:t>lužeb"), které jsou nedílnou součástí této Smlouvy.</w:t>
      </w:r>
    </w:p>
    <w:p w:rsidR="00000000" w:rsidRDefault="00565C7B">
      <w:pPr>
        <w:pStyle w:val="Zkladntext21"/>
        <w:framePr w:w="9799" w:h="2707" w:hRule="exact" w:wrap="none" w:vAnchor="page" w:hAnchor="page" w:x="1259" w:y="12474"/>
        <w:shd w:val="clear" w:color="auto" w:fill="auto"/>
        <w:spacing w:before="0" w:after="0" w:line="120" w:lineRule="exact"/>
        <w:ind w:firstLine="0"/>
        <w:jc w:val="both"/>
      </w:pPr>
      <w:r>
        <w:rPr>
          <w:rStyle w:val="Zkladntext2"/>
          <w:b/>
          <w:bCs/>
          <w:color w:val="000000"/>
        </w:rPr>
        <w:t>Pojmy, které v této Smlouvě nejsou definovány, mají význam dle VOP.</w:t>
      </w:r>
    </w:p>
    <w:p w:rsidR="00000000" w:rsidRDefault="00565C7B">
      <w:pPr>
        <w:pStyle w:val="Nadpis51"/>
        <w:framePr w:w="9799" w:h="2707" w:hRule="exact" w:wrap="none" w:vAnchor="page" w:hAnchor="page" w:x="1259" w:y="12474"/>
        <w:shd w:val="clear" w:color="auto" w:fill="auto"/>
        <w:spacing w:line="160" w:lineRule="exact"/>
        <w:ind w:firstLine="0"/>
        <w:jc w:val="both"/>
      </w:pPr>
      <w:bookmarkStart w:id="5" w:name="bookmark4"/>
      <w:r>
        <w:rPr>
          <w:rStyle w:val="Nadpis50"/>
          <w:color w:val="000000"/>
        </w:rPr>
        <w:t>CENOVÁ UJEDNÁNÍ</w:t>
      </w:r>
      <w:bookmarkEnd w:id="5"/>
    </w:p>
    <w:p w:rsidR="00000000" w:rsidRDefault="00565C7B">
      <w:pPr>
        <w:pStyle w:val="Zkladntext21"/>
        <w:framePr w:w="9799" w:h="2707" w:hRule="exact" w:wrap="none" w:vAnchor="page" w:hAnchor="page" w:x="1259" w:y="12474"/>
        <w:shd w:val="clear" w:color="auto" w:fill="auto"/>
        <w:spacing w:before="0" w:after="0" w:line="158" w:lineRule="exact"/>
        <w:ind w:firstLine="0"/>
        <w:jc w:val="both"/>
      </w:pPr>
      <w:r>
        <w:rPr>
          <w:rStyle w:val="Zkladntext2"/>
          <w:b/>
          <w:bCs/>
          <w:color w:val="000000"/>
        </w:rPr>
        <w:t>Cena plnění poskytovaného Up ČR se rovná součtu nominální hodnoty Poukázek objednaný</w:t>
      </w:r>
      <w:r>
        <w:rPr>
          <w:rStyle w:val="Zkladntext2"/>
          <w:b/>
          <w:bCs/>
          <w:color w:val="000000"/>
        </w:rPr>
        <w:t>ch Klientem, poplatků z hodnoty Poukázek, jakož i dalších poplatků</w:t>
      </w:r>
      <w:r>
        <w:rPr>
          <w:rStyle w:val="Zkladntext2"/>
          <w:b/>
          <w:bCs/>
          <w:color w:val="000000"/>
        </w:rPr>
        <w:br/>
        <w:t>uvedených v platném Ceníku služeb (dále jen „Poplatky") a DPH z Poplatků ve výši dle platných právních předpisů (dále jen „Cena plnění").</w:t>
      </w:r>
    </w:p>
    <w:p w:rsidR="00000000" w:rsidRDefault="00565C7B">
      <w:pPr>
        <w:pStyle w:val="Zkladntext21"/>
        <w:framePr w:w="9799" w:h="2707" w:hRule="exact" w:wrap="none" w:vAnchor="page" w:hAnchor="page" w:x="1259" w:y="12474"/>
        <w:shd w:val="clear" w:color="auto" w:fill="auto"/>
        <w:spacing w:before="0" w:after="0" w:line="120" w:lineRule="exact"/>
        <w:ind w:right="396" w:firstLine="0"/>
        <w:jc w:val="both"/>
      </w:pPr>
      <w:r>
        <w:rPr>
          <w:rStyle w:val="Zkladntext2"/>
          <w:b/>
          <w:bCs/>
          <w:color w:val="000000"/>
        </w:rPr>
        <w:t>Cena plnění poskytovaného Up ČR na dobití Kreditů n</w:t>
      </w:r>
      <w:r>
        <w:rPr>
          <w:rStyle w:val="Zkladntext2"/>
          <w:b/>
          <w:bCs/>
          <w:color w:val="000000"/>
        </w:rPr>
        <w:t>ebo eBenefity bodů na Elektronickou kartu bude vyčíslena za každou objednávku.</w:t>
      </w:r>
    </w:p>
    <w:p w:rsidR="00000000" w:rsidRDefault="00565C7B">
      <w:pPr>
        <w:pStyle w:val="Nadpis30"/>
        <w:framePr w:wrap="none" w:vAnchor="page" w:hAnchor="page" w:x="11022" w:y="14835"/>
        <w:shd w:val="clear" w:color="auto" w:fill="auto"/>
        <w:spacing w:line="640" w:lineRule="exact"/>
      </w:pPr>
      <w:bookmarkStart w:id="6" w:name="bookmark5"/>
      <w:r>
        <w:rPr>
          <w:rStyle w:val="Nadpis313pt"/>
          <w:b w:val="0"/>
          <w:bCs w:val="0"/>
          <w:color w:val="000000"/>
        </w:rPr>
        <w:t>3</w:t>
      </w:r>
      <w:r>
        <w:rPr>
          <w:rStyle w:val="Nadpis315pt"/>
          <w:b w:val="0"/>
          <w:bCs w:val="0"/>
          <w:color w:val="000000"/>
        </w:rPr>
        <w:t>/</w:t>
      </w:r>
      <w:r>
        <w:rPr>
          <w:rStyle w:val="Nadpis3"/>
          <w:b/>
          <w:bCs/>
          <w:color w:val="000000"/>
        </w:rPr>
        <w:t xml:space="preserve"> </w:t>
      </w:r>
      <w:r>
        <w:rPr>
          <w:rStyle w:val="Nadpis3ArialNarrow"/>
          <w:b w:val="0"/>
          <w:bCs w:val="0"/>
          <w:color w:val="000000"/>
        </w:rPr>
        <w:t>4</w:t>
      </w:r>
      <w:r>
        <w:rPr>
          <w:rStyle w:val="Nadpis3"/>
          <w:b/>
          <w:bCs/>
          <w:color w:val="000000"/>
        </w:rPr>
        <w:t>,</w:t>
      </w:r>
      <w:bookmarkEnd w:id="6"/>
    </w:p>
    <w:p w:rsidR="00000000" w:rsidRDefault="000F573B">
      <w:pPr>
        <w:framePr w:wrap="none" w:vAnchor="page" w:hAnchor="page" w:x="179" w:y="15563"/>
        <w:rPr>
          <w:color w:val="auto"/>
          <w:sz w:val="2"/>
          <w:szCs w:val="2"/>
        </w:rPr>
      </w:pPr>
      <w:r>
        <w:rPr>
          <w:noProof/>
          <w:color w:val="auto"/>
          <w:sz w:val="2"/>
          <w:szCs w:val="2"/>
        </w:rPr>
        <w:drawing>
          <wp:inline distT="0" distB="0" distL="0" distR="0">
            <wp:extent cx="514350" cy="5048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p w:rsidR="00000000" w:rsidRDefault="00565C7B">
      <w:pPr>
        <w:pStyle w:val="Zkladntext21"/>
        <w:framePr w:w="7812" w:h="583" w:hRule="exact" w:wrap="none" w:vAnchor="page" w:hAnchor="page" w:x="1180" w:y="15779"/>
        <w:shd w:val="clear" w:color="auto" w:fill="000000"/>
        <w:spacing w:before="0" w:after="0" w:line="130" w:lineRule="exact"/>
        <w:ind w:firstLine="0"/>
        <w:jc w:val="left"/>
      </w:pPr>
      <w:r>
        <w:rPr>
          <w:rStyle w:val="Zkladntext260"/>
          <w:b/>
          <w:bCs/>
        </w:rPr>
        <w:t xml:space="preserve">Up Česká republika s.r.o. </w:t>
      </w:r>
      <w:r>
        <w:rPr>
          <w:rStyle w:val="Zkladntext25"/>
          <w:b/>
          <w:bCs/>
        </w:rPr>
        <w:t xml:space="preserve">| Zelený pruh </w:t>
      </w:r>
      <w:r>
        <w:rPr>
          <w:rStyle w:val="Zkladntext262"/>
          <w:b w:val="0"/>
          <w:bCs w:val="0"/>
        </w:rPr>
        <w:t xml:space="preserve">1560/99, 140 00 </w:t>
      </w:r>
      <w:r>
        <w:rPr>
          <w:rStyle w:val="Zkladntext25"/>
          <w:b/>
          <w:bCs/>
        </w:rPr>
        <w:t xml:space="preserve">Praha </w:t>
      </w:r>
      <w:r>
        <w:rPr>
          <w:rStyle w:val="Zkladntext261"/>
          <w:b w:val="0"/>
          <w:bCs w:val="0"/>
        </w:rPr>
        <w:t xml:space="preserve">4 </w:t>
      </w:r>
      <w:r>
        <w:rPr>
          <w:rStyle w:val="Zkladntext25"/>
          <w:b/>
          <w:bCs/>
        </w:rPr>
        <w:t xml:space="preserve">| </w:t>
      </w:r>
      <w:r>
        <w:rPr>
          <w:rStyle w:val="Zkladntext262"/>
          <w:b w:val="0"/>
          <w:bCs w:val="0"/>
        </w:rPr>
        <w:t xml:space="preserve">Tel.: </w:t>
      </w:r>
      <w:r>
        <w:rPr>
          <w:rStyle w:val="Zkladntext261"/>
          <w:b w:val="0"/>
          <w:bCs w:val="0"/>
        </w:rPr>
        <w:t xml:space="preserve">241 </w:t>
      </w:r>
      <w:r>
        <w:rPr>
          <w:rStyle w:val="Zkladntext262"/>
          <w:b w:val="0"/>
          <w:bCs w:val="0"/>
        </w:rPr>
        <w:t xml:space="preserve">043 </w:t>
      </w:r>
      <w:r>
        <w:rPr>
          <w:rStyle w:val="Zkladntext261"/>
          <w:b w:val="0"/>
          <w:bCs w:val="0"/>
        </w:rPr>
        <w:t>11</w:t>
      </w:r>
      <w:r>
        <w:rPr>
          <w:rStyle w:val="Zkladntext262"/>
          <w:b w:val="0"/>
          <w:bCs w:val="0"/>
        </w:rPr>
        <w:t xml:space="preserve">1 </w:t>
      </w:r>
      <w:r>
        <w:rPr>
          <w:rStyle w:val="Zkladntext25"/>
          <w:b/>
          <w:bCs/>
        </w:rPr>
        <w:t xml:space="preserve">| E-mail: </w:t>
      </w:r>
      <w:hyperlink r:id="rId8" w:history="1">
        <w:r>
          <w:rPr>
            <w:rStyle w:val="Hypertextovodkaz"/>
            <w:lang w:val="en-US" w:eastAsia="en-US"/>
          </w:rPr>
          <w:t>info@upcz.cz</w:t>
        </w:r>
      </w:hyperlink>
      <w:r>
        <w:rPr>
          <w:rStyle w:val="Zkladntext25"/>
          <w:b/>
          <w:bCs/>
          <w:lang w:val="en-US" w:eastAsia="en-US"/>
        </w:rPr>
        <w:t xml:space="preserve"> </w:t>
      </w:r>
      <w:r>
        <w:rPr>
          <w:rStyle w:val="Zkladntext25"/>
          <w:b/>
          <w:bCs/>
        </w:rPr>
        <w:t xml:space="preserve">| </w:t>
      </w:r>
      <w:hyperlink r:id="rId9" w:history="1">
        <w:r>
          <w:rPr>
            <w:rStyle w:val="Hypertextovodkaz"/>
            <w:lang w:val="en-US" w:eastAsia="en-US"/>
          </w:rPr>
          <w:t>www.upcz.cz</w:t>
        </w:r>
      </w:hyperlink>
    </w:p>
    <w:p w:rsidR="00000000" w:rsidRDefault="00565C7B">
      <w:pPr>
        <w:pStyle w:val="Zkladntext101"/>
        <w:framePr w:w="7812" w:h="583" w:hRule="exact" w:wrap="none" w:vAnchor="page" w:hAnchor="page" w:x="1180" w:y="15779"/>
        <w:shd w:val="clear" w:color="auto" w:fill="000000"/>
        <w:spacing w:line="90" w:lineRule="exact"/>
      </w:pPr>
      <w:r>
        <w:rPr>
          <w:rStyle w:val="Zkladntext100"/>
        </w:rPr>
        <w:t>Tento dokument považujte za dúvérny. Jeho obsah ie vlastnictvím společnosti Up Česká republika s.r.o a nesmí být dále Sířen či |inak komuniková</w:t>
      </w:r>
      <w:r>
        <w:rPr>
          <w:rStyle w:val="Zkladntext100"/>
        </w:rPr>
        <w:t>n bez tepho souhlasu.</w:t>
      </w:r>
    </w:p>
    <w:p w:rsidR="00000000" w:rsidRDefault="00565C7B">
      <w:pPr>
        <w:pStyle w:val="Zkladntext111"/>
        <w:framePr w:w="1282" w:h="331" w:hRule="exact" w:wrap="none" w:vAnchor="page" w:hAnchor="page" w:x="9812" w:y="15822"/>
        <w:shd w:val="clear" w:color="auto" w:fill="000000"/>
        <w:spacing w:after="38" w:line="130" w:lineRule="exact"/>
      </w:pPr>
      <w:r>
        <w:rPr>
          <w:rStyle w:val="Zkladntext110"/>
        </w:rPr>
        <w:t>Strana 1/10</w:t>
      </w:r>
    </w:p>
    <w:p w:rsidR="00000000" w:rsidRDefault="00565C7B">
      <w:pPr>
        <w:pStyle w:val="Zkladntext101"/>
        <w:framePr w:w="1282" w:h="331" w:hRule="exact" w:wrap="none" w:vAnchor="page" w:hAnchor="page" w:x="9812" w:y="15822"/>
        <w:shd w:val="clear" w:color="auto" w:fill="000000"/>
        <w:spacing w:line="90" w:lineRule="exact"/>
        <w:jc w:val="right"/>
      </w:pPr>
      <w:r>
        <w:rPr>
          <w:rStyle w:val="Zkladntext102"/>
        </w:rPr>
        <w:t>Datum vydám: 21. 05. 2021</w:t>
      </w:r>
    </w:p>
    <w:p w:rsidR="00000000" w:rsidRDefault="00565C7B">
      <w:pPr>
        <w:framePr w:wrap="none" w:vAnchor="page" w:hAnchor="page" w:x="6112" w:y="16072"/>
        <w:rPr>
          <w:color w:val="auto"/>
        </w:rPr>
      </w:pPr>
    </w:p>
    <w:p w:rsidR="00000000" w:rsidRDefault="00565C7B">
      <w:pPr>
        <w:framePr w:wrap="none" w:vAnchor="page" w:hAnchor="page" w:x="9424" w:y="16087"/>
        <w:rPr>
          <w:color w:val="auto"/>
        </w:rPr>
      </w:pPr>
    </w:p>
    <w:p w:rsidR="00000000" w:rsidRDefault="00565C7B">
      <w:pPr>
        <w:rPr>
          <w:color w:val="auto"/>
          <w:sz w:val="2"/>
          <w:szCs w:val="2"/>
        </w:rPr>
        <w:sectPr w:rsidR="00000000">
          <w:pgSz w:w="11900" w:h="16840"/>
          <w:pgMar w:top="360" w:right="360" w:bottom="360" w:left="360" w:header="0" w:footer="3" w:gutter="0"/>
          <w:cols w:space="720"/>
          <w:noEndnote/>
          <w:docGrid w:linePitch="360"/>
        </w:sectPr>
      </w:pPr>
    </w:p>
    <w:p w:rsidR="00000000" w:rsidRDefault="000F573B">
      <w:pPr>
        <w:framePr w:wrap="none" w:vAnchor="page" w:hAnchor="page" w:x="202" w:y="266"/>
        <w:rPr>
          <w:color w:val="auto"/>
          <w:sz w:val="2"/>
          <w:szCs w:val="2"/>
        </w:rPr>
      </w:pPr>
      <w:r>
        <w:rPr>
          <w:noProof/>
        </w:rPr>
        <w:lastRenderedPageBreak/>
        <mc:AlternateContent>
          <mc:Choice Requires="wps">
            <w:drawing>
              <wp:anchor distT="0" distB="0" distL="114300" distR="114300" simplePos="0" relativeHeight="251662336" behindDoc="1" locked="0" layoutInCell="0" allowOverlap="1">
                <wp:simplePos x="0" y="0"/>
                <wp:positionH relativeFrom="page">
                  <wp:posOffset>127635</wp:posOffset>
                </wp:positionH>
                <wp:positionV relativeFrom="page">
                  <wp:posOffset>168275</wp:posOffset>
                </wp:positionV>
                <wp:extent cx="7262495" cy="196850"/>
                <wp:effectExtent l="3810" t="0" r="127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2495" cy="196850"/>
                        </a:xfrm>
                        <a:prstGeom prst="rect">
                          <a:avLst/>
                        </a:prstGeom>
                        <a:solidFill>
                          <a:srgbClr val="5B8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7E90" id="Rectangle 6" o:spid="_x0000_s1026" style="position:absolute;margin-left:10.05pt;margin-top:13.25pt;width:571.85pt;height:1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" o:allowincell="f" fillcolor="#5b88a7" stroked="f">
                <w10:wrap anchorx="page" anchory="page"/>
              </v:rect>
            </w:pict>
          </mc:Fallback>
        </mc:AlternateContent>
      </w:r>
      <w:r>
        <w:rPr>
          <w:noProof/>
          <w:color w:val="auto"/>
          <w:sz w:val="2"/>
          <w:szCs w:val="2"/>
        </w:rPr>
        <w:drawing>
          <wp:inline distT="0" distB="0" distL="0" distR="0">
            <wp:extent cx="7258050" cy="1905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8050" cy="190500"/>
                    </a:xfrm>
                    <a:prstGeom prst="rect">
                      <a:avLst/>
                    </a:prstGeom>
                    <a:noFill/>
                    <a:ln>
                      <a:noFill/>
                    </a:ln>
                  </pic:spPr>
                </pic:pic>
              </a:graphicData>
            </a:graphic>
          </wp:inline>
        </w:drawing>
      </w:r>
    </w:p>
    <w:p w:rsidR="00000000" w:rsidRDefault="00565C7B">
      <w:pPr>
        <w:pStyle w:val="Nadpis51"/>
        <w:framePr w:w="10400" w:h="4002" w:hRule="exact" w:wrap="none" w:vAnchor="page" w:hAnchor="page" w:x="706" w:y="756"/>
        <w:numPr>
          <w:ilvl w:val="0"/>
          <w:numId w:val="1"/>
        </w:numPr>
        <w:shd w:val="clear" w:color="auto" w:fill="auto"/>
        <w:tabs>
          <w:tab w:val="left" w:pos="541"/>
        </w:tabs>
        <w:spacing w:line="160" w:lineRule="exact"/>
        <w:ind w:left="580"/>
        <w:jc w:val="both"/>
      </w:pPr>
      <w:bookmarkStart w:id="7" w:name="bookmark6"/>
      <w:r>
        <w:rPr>
          <w:rStyle w:val="Nadpis50"/>
          <w:color w:val="000000"/>
        </w:rPr>
        <w:t>PRÁVA A POVINNOSTI SMLUVNÍCH STRAN</w:t>
      </w:r>
      <w:bookmarkEnd w:id="7"/>
    </w:p>
    <w:p w:rsidR="00000000" w:rsidRDefault="00565C7B">
      <w:pPr>
        <w:pStyle w:val="Zkladntext21"/>
        <w:framePr w:w="10400" w:h="4002" w:hRule="exact" w:wrap="none" w:vAnchor="page" w:hAnchor="page" w:x="706" w:y="756"/>
        <w:numPr>
          <w:ilvl w:val="1"/>
          <w:numId w:val="1"/>
        </w:numPr>
        <w:shd w:val="clear" w:color="auto" w:fill="auto"/>
        <w:tabs>
          <w:tab w:val="left" w:pos="541"/>
        </w:tabs>
        <w:spacing w:before="0" w:after="0" w:line="158" w:lineRule="exact"/>
        <w:ind w:left="580"/>
        <w:jc w:val="both"/>
      </w:pPr>
      <w:r>
        <w:rPr>
          <w:rStyle w:val="Zkladntext2"/>
          <w:b/>
          <w:bCs/>
          <w:color w:val="000000"/>
        </w:rPr>
        <w:t>Up ČR se zavazuje umožnit uplatnění Produktů Up a Poukázek za ná</w:t>
      </w:r>
      <w:r>
        <w:rPr>
          <w:rStyle w:val="Zkladntext2"/>
          <w:b/>
          <w:bCs/>
          <w:color w:val="000000"/>
        </w:rPr>
        <w:t>kup zboží/služeb v oblasti zaměstnaneckého stravování, volného času, vzdělávání, zdravotní péče, cestování a dalších vymezených činnostech u svých smluvních Partnerů. Podmínky a omezení užívání Produktů Up a Poukázek a způsob jejich fungování jsou upraveny</w:t>
      </w:r>
      <w:r>
        <w:rPr>
          <w:rStyle w:val="Zkladntext2"/>
          <w:b/>
          <w:bCs/>
          <w:color w:val="000000"/>
        </w:rPr>
        <w:t xml:space="preserve"> ve VOP.</w:t>
      </w:r>
    </w:p>
    <w:p w:rsidR="00000000" w:rsidRDefault="00565C7B">
      <w:pPr>
        <w:pStyle w:val="Zkladntext21"/>
        <w:framePr w:w="10400" w:h="4002" w:hRule="exact" w:wrap="none" w:vAnchor="page" w:hAnchor="page" w:x="706" w:y="756"/>
        <w:numPr>
          <w:ilvl w:val="1"/>
          <w:numId w:val="1"/>
        </w:numPr>
        <w:shd w:val="clear" w:color="auto" w:fill="auto"/>
        <w:tabs>
          <w:tab w:val="left" w:pos="541"/>
        </w:tabs>
        <w:spacing w:before="0" w:after="0" w:line="158" w:lineRule="exact"/>
        <w:ind w:left="580"/>
        <w:jc w:val="both"/>
      </w:pPr>
      <w:r>
        <w:rPr>
          <w:rStyle w:val="Zkladntext2"/>
          <w:b/>
          <w:bCs/>
          <w:color w:val="000000"/>
        </w:rPr>
        <w:t>Up ČR je povinna dodat Klientovi požadované množství a druh Produktů Up a hodnotu Poukázek dle Klientem řádně vyplněné a Up ČR přijaté objednávky. Způsob a lhůty doručování Produktů Up jsou upraveny ve VOP.</w:t>
      </w:r>
    </w:p>
    <w:p w:rsidR="00000000" w:rsidRDefault="00565C7B">
      <w:pPr>
        <w:pStyle w:val="Zkladntext21"/>
        <w:framePr w:w="10400" w:h="4002" w:hRule="exact" w:wrap="none" w:vAnchor="page" w:hAnchor="page" w:x="706" w:y="756"/>
        <w:numPr>
          <w:ilvl w:val="1"/>
          <w:numId w:val="1"/>
        </w:numPr>
        <w:shd w:val="clear" w:color="auto" w:fill="auto"/>
        <w:tabs>
          <w:tab w:val="left" w:pos="541"/>
        </w:tabs>
        <w:spacing w:before="0" w:after="0" w:line="120" w:lineRule="exact"/>
        <w:ind w:left="580"/>
        <w:jc w:val="both"/>
      </w:pPr>
      <w:r>
        <w:rPr>
          <w:rStyle w:val="Zkladntext2"/>
          <w:b/>
          <w:bCs/>
          <w:color w:val="000000"/>
        </w:rPr>
        <w:t>Povinné náležitosti objednáv</w:t>
      </w:r>
      <w:r>
        <w:rPr>
          <w:rStyle w:val="Zkladntext2"/>
          <w:b/>
          <w:bCs/>
          <w:color w:val="000000"/>
        </w:rPr>
        <w:t>ky Klienta učiněné prostřednictvím kontaktní osoby způsobem sjednaným v této Smlouvě jsou upraveny ve VOP.</w:t>
      </w:r>
    </w:p>
    <w:p w:rsidR="00000000" w:rsidRDefault="00565C7B">
      <w:pPr>
        <w:pStyle w:val="Zkladntext21"/>
        <w:framePr w:w="10400" w:h="4002" w:hRule="exact" w:wrap="none" w:vAnchor="page" w:hAnchor="page" w:x="706" w:y="756"/>
        <w:numPr>
          <w:ilvl w:val="1"/>
          <w:numId w:val="1"/>
        </w:numPr>
        <w:shd w:val="clear" w:color="auto" w:fill="auto"/>
        <w:tabs>
          <w:tab w:val="left" w:pos="541"/>
        </w:tabs>
        <w:spacing w:before="0" w:after="0" w:line="120" w:lineRule="exact"/>
        <w:ind w:left="580"/>
        <w:jc w:val="both"/>
      </w:pPr>
      <w:r>
        <w:rPr>
          <w:rStyle w:val="Zkladntext2"/>
          <w:b/>
          <w:bCs/>
          <w:color w:val="000000"/>
        </w:rPr>
        <w:t>Platnost Produktů Up a Poukázek je upravena ve VOP. Po uplynutí doby jejich platnosti je již nelze použít k platbě.</w:t>
      </w:r>
    </w:p>
    <w:p w:rsidR="00000000" w:rsidRDefault="00565C7B">
      <w:pPr>
        <w:pStyle w:val="Nadpis51"/>
        <w:framePr w:w="10400" w:h="4002" w:hRule="exact" w:wrap="none" w:vAnchor="page" w:hAnchor="page" w:x="706" w:y="756"/>
        <w:numPr>
          <w:ilvl w:val="0"/>
          <w:numId w:val="1"/>
        </w:numPr>
        <w:shd w:val="clear" w:color="auto" w:fill="auto"/>
        <w:tabs>
          <w:tab w:val="left" w:pos="541"/>
        </w:tabs>
        <w:spacing w:line="160" w:lineRule="exact"/>
        <w:ind w:left="580"/>
        <w:jc w:val="both"/>
      </w:pPr>
      <w:bookmarkStart w:id="8" w:name="bookmark7"/>
      <w:r>
        <w:rPr>
          <w:rStyle w:val="Nadpis50"/>
          <w:color w:val="000000"/>
        </w:rPr>
        <w:t>OCHRANA OSOBNÍ</w:t>
      </w:r>
      <w:r>
        <w:rPr>
          <w:rStyle w:val="Nadpis50"/>
          <w:color w:val="000000"/>
        </w:rPr>
        <w:t>CH ÚDAJŮ</w:t>
      </w:r>
      <w:bookmarkEnd w:id="8"/>
    </w:p>
    <w:p w:rsidR="00000000" w:rsidRDefault="00565C7B">
      <w:pPr>
        <w:pStyle w:val="Zkladntext21"/>
        <w:framePr w:w="10400" w:h="4002" w:hRule="exact" w:wrap="none" w:vAnchor="page" w:hAnchor="page" w:x="706" w:y="756"/>
        <w:numPr>
          <w:ilvl w:val="1"/>
          <w:numId w:val="1"/>
        </w:numPr>
        <w:shd w:val="clear" w:color="auto" w:fill="auto"/>
        <w:tabs>
          <w:tab w:val="left" w:pos="541"/>
        </w:tabs>
        <w:spacing w:before="0" w:after="0" w:line="162" w:lineRule="exact"/>
        <w:ind w:left="580"/>
        <w:jc w:val="both"/>
      </w:pPr>
      <w:r>
        <w:rPr>
          <w:rStyle w:val="Zkladntext2"/>
          <w:b/>
          <w:bCs/>
          <w:color w:val="000000"/>
        </w:rPr>
        <w:t>Up ČR zpracovává osobní údaje (zejména identifikační a kontaktní údaje a údaje o plnění této Smlouvy) fyzických osob vystupujících na straně Klienta případně také Klienta samotného, je-li fyzickou osobou, a dále ostatních osob zapoj</w:t>
      </w:r>
      <w:r>
        <w:rPr>
          <w:rStyle w:val="Zkladntext2"/>
          <w:b/>
          <w:bCs/>
          <w:color w:val="000000"/>
        </w:rPr>
        <w:t>ených na plnění této Smlouvy, a to pro účely spočívající v uzavření a plnění smluv, pro mar</w:t>
      </w:r>
      <w:r>
        <w:rPr>
          <w:rStyle w:val="Zkladntext2"/>
          <w:b/>
          <w:bCs/>
          <w:color w:val="000000"/>
        </w:rPr>
        <w:softHyphen/>
        <w:t>ketingové účely*, ochranu práv*, interní administrativní účely*, statistické účely* a plnění povinností dle zákona. Proti zpracováním označeným * lze podat námitku.</w:t>
      </w:r>
    </w:p>
    <w:p w:rsidR="00000000" w:rsidRDefault="00565C7B">
      <w:pPr>
        <w:pStyle w:val="Zkladntext21"/>
        <w:framePr w:w="10400" w:h="4002" w:hRule="exact" w:wrap="none" w:vAnchor="page" w:hAnchor="page" w:x="706" w:y="756"/>
        <w:numPr>
          <w:ilvl w:val="1"/>
          <w:numId w:val="1"/>
        </w:numPr>
        <w:shd w:val="clear" w:color="auto" w:fill="auto"/>
        <w:tabs>
          <w:tab w:val="left" w:pos="541"/>
        </w:tabs>
        <w:spacing w:before="0" w:after="0" w:line="120" w:lineRule="exact"/>
        <w:ind w:left="580"/>
        <w:jc w:val="both"/>
      </w:pPr>
      <w:r>
        <w:rPr>
          <w:rStyle w:val="Zkladntext2"/>
          <w:b/>
          <w:bCs/>
          <w:color w:val="000000"/>
        </w:rPr>
        <w:t>Osobní údaje dle předchozího odstavce mohou být předávány též dalším příjemcům, a to v roli zpracovatelů či dalších správců.</w:t>
      </w:r>
    </w:p>
    <w:p w:rsidR="00000000" w:rsidRDefault="00565C7B">
      <w:pPr>
        <w:pStyle w:val="Zkladntext21"/>
        <w:framePr w:w="10400" w:h="4002" w:hRule="exact" w:wrap="none" w:vAnchor="page" w:hAnchor="page" w:x="706" w:y="756"/>
        <w:numPr>
          <w:ilvl w:val="1"/>
          <w:numId w:val="1"/>
        </w:numPr>
        <w:shd w:val="clear" w:color="auto" w:fill="auto"/>
        <w:tabs>
          <w:tab w:val="left" w:pos="541"/>
          <w:tab w:val="right" w:pos="10314"/>
        </w:tabs>
        <w:spacing w:before="0" w:after="0" w:line="155" w:lineRule="exact"/>
        <w:ind w:left="580"/>
        <w:jc w:val="both"/>
      </w:pPr>
      <w:r>
        <w:rPr>
          <w:rStyle w:val="Zkladntext2"/>
          <w:b/>
          <w:bCs/>
          <w:color w:val="000000"/>
        </w:rPr>
        <w:t>Podrobnosti o zpracování osobních údajů, stejně jako o právech subjektů údajů, jako jsou právo na přístup a právo na n</w:t>
      </w:r>
      <w:r>
        <w:rPr>
          <w:rStyle w:val="Zkladntext2"/>
          <w:b/>
          <w:bCs/>
          <w:color w:val="000000"/>
        </w:rPr>
        <w:t>ámitku, jsou specifikovány ve</w:t>
      </w:r>
      <w:r>
        <w:rPr>
          <w:rStyle w:val="Zkladntext2"/>
          <w:b/>
          <w:bCs/>
          <w:color w:val="000000"/>
        </w:rPr>
        <w:tab/>
        <w:t>VOP v článku</w:t>
      </w:r>
    </w:p>
    <w:p w:rsidR="00000000" w:rsidRDefault="00565C7B">
      <w:pPr>
        <w:pStyle w:val="Zkladntext21"/>
        <w:framePr w:w="10400" w:h="4002" w:hRule="exact" w:wrap="none" w:vAnchor="page" w:hAnchor="page" w:x="706" w:y="756"/>
        <w:shd w:val="clear" w:color="auto" w:fill="auto"/>
        <w:spacing w:before="0" w:after="0" w:line="155" w:lineRule="exact"/>
        <w:ind w:left="580" w:firstLine="0"/>
        <w:jc w:val="both"/>
      </w:pPr>
      <w:r>
        <w:rPr>
          <w:rStyle w:val="Zkladntext2"/>
          <w:b/>
          <w:bCs/>
          <w:color w:val="000000"/>
        </w:rPr>
        <w:t>„Ochrana osobních údajů".</w:t>
      </w:r>
    </w:p>
    <w:p w:rsidR="00000000" w:rsidRDefault="00565C7B">
      <w:pPr>
        <w:pStyle w:val="Zkladntext21"/>
        <w:framePr w:w="10400" w:h="4002" w:hRule="exact" w:wrap="none" w:vAnchor="page" w:hAnchor="page" w:x="706" w:y="756"/>
        <w:numPr>
          <w:ilvl w:val="1"/>
          <w:numId w:val="1"/>
        </w:numPr>
        <w:shd w:val="clear" w:color="auto" w:fill="auto"/>
        <w:tabs>
          <w:tab w:val="left" w:pos="541"/>
        </w:tabs>
        <w:spacing w:before="0" w:after="0" w:line="158" w:lineRule="exact"/>
        <w:ind w:left="580"/>
        <w:jc w:val="both"/>
      </w:pPr>
      <w:r>
        <w:rPr>
          <w:rStyle w:val="Zkladntext2"/>
          <w:b/>
          <w:bCs/>
          <w:color w:val="000000"/>
        </w:rPr>
        <w:t>Klient současně pověřuje Up ČR zpracováním osobních údajů pro Klienta jako správce, a to dle podmínek specifikovaných ve VOP v článku „Zpracovatelská do</w:t>
      </w:r>
      <w:r>
        <w:rPr>
          <w:rStyle w:val="Zkladntext2"/>
          <w:b/>
          <w:bCs/>
          <w:color w:val="000000"/>
        </w:rPr>
        <w:softHyphen/>
        <w:t>ložka".</w:t>
      </w:r>
    </w:p>
    <w:p w:rsidR="00000000" w:rsidRDefault="00565C7B">
      <w:pPr>
        <w:pStyle w:val="Zkladntext21"/>
        <w:framePr w:w="10400" w:h="4002" w:hRule="exact" w:wrap="none" w:vAnchor="page" w:hAnchor="page" w:x="706" w:y="756"/>
        <w:shd w:val="clear" w:color="auto" w:fill="auto"/>
        <w:tabs>
          <w:tab w:val="left" w:pos="580"/>
        </w:tabs>
        <w:spacing w:before="0" w:after="0" w:line="158" w:lineRule="exact"/>
        <w:ind w:left="400" w:firstLine="0"/>
        <w:jc w:val="both"/>
      </w:pPr>
      <w:r>
        <w:rPr>
          <w:rStyle w:val="Zkladntext2"/>
          <w:b/>
          <w:bCs/>
          <w:color w:val="000000"/>
        </w:rPr>
        <w:t>i</w:t>
      </w:r>
      <w:r>
        <w:rPr>
          <w:rStyle w:val="Zkladntext2"/>
          <w:b/>
          <w:bCs/>
          <w:color w:val="000000"/>
        </w:rPr>
        <w:tab/>
      </w:r>
      <w:r>
        <w:rPr>
          <w:rStyle w:val="Zkladntext2"/>
          <w:b/>
          <w:bCs/>
          <w:color w:val="000000"/>
        </w:rPr>
        <w:t>Pokud Klient nesouhlasí s využíváním jeho kontaktních údajů uvedených jako údaje zástupce v záhlaví této Smlouvy pro účely komunikace marketingových sdělení</w:t>
      </w:r>
    </w:p>
    <w:p w:rsidR="00000000" w:rsidRDefault="00565C7B">
      <w:pPr>
        <w:pStyle w:val="Zkladntext21"/>
        <w:framePr w:w="10400" w:h="4002" w:hRule="exact" w:wrap="none" w:vAnchor="page" w:hAnchor="page" w:x="706" w:y="756"/>
        <w:shd w:val="clear" w:color="auto" w:fill="auto"/>
        <w:tabs>
          <w:tab w:val="left" w:pos="553"/>
        </w:tabs>
        <w:spacing w:before="0" w:after="0" w:line="158" w:lineRule="exact"/>
        <w:ind w:left="200" w:firstLine="0"/>
        <w:jc w:val="both"/>
      </w:pPr>
      <w:r>
        <w:rPr>
          <w:rStyle w:val="Zkladntext24pt1"/>
          <w:b w:val="0"/>
          <w:bCs w:val="0"/>
          <w:color w:val="000000"/>
        </w:rPr>
        <w:t>—&gt;</w:t>
      </w:r>
      <w:r>
        <w:rPr>
          <w:rStyle w:val="Zkladntext2"/>
          <w:b/>
          <w:bCs/>
          <w:color w:val="000000"/>
        </w:rPr>
        <w:tab/>
        <w:t>ze strany Up ČR, zejména newsletteru, novinek a akčních nabídek, je povinen vyjádřit svůj nesouh</w:t>
      </w:r>
      <w:r>
        <w:rPr>
          <w:rStyle w:val="Zkladntext2"/>
          <w:b/>
          <w:bCs/>
          <w:color w:val="000000"/>
        </w:rPr>
        <w:t>las označením tohoto pole.</w:t>
      </w:r>
    </w:p>
    <w:p w:rsidR="00000000" w:rsidRDefault="00565C7B">
      <w:pPr>
        <w:pStyle w:val="Nadpis51"/>
        <w:framePr w:w="10400" w:h="4002" w:hRule="exact" w:wrap="none" w:vAnchor="page" w:hAnchor="page" w:x="706" w:y="756"/>
        <w:numPr>
          <w:ilvl w:val="0"/>
          <w:numId w:val="1"/>
        </w:numPr>
        <w:shd w:val="clear" w:color="auto" w:fill="auto"/>
        <w:tabs>
          <w:tab w:val="left" w:pos="541"/>
        </w:tabs>
        <w:spacing w:line="160" w:lineRule="exact"/>
        <w:ind w:left="580"/>
        <w:jc w:val="both"/>
      </w:pPr>
      <w:bookmarkStart w:id="9" w:name="bookmark8"/>
      <w:r>
        <w:rPr>
          <w:rStyle w:val="Nadpis50"/>
          <w:color w:val="000000"/>
        </w:rPr>
        <w:t>ZÁVĚREČNÁ USTANOVENÍ</w:t>
      </w:r>
      <w:bookmarkEnd w:id="9"/>
    </w:p>
    <w:p w:rsidR="00000000" w:rsidRDefault="00565C7B">
      <w:pPr>
        <w:pStyle w:val="Zkladntext21"/>
        <w:framePr w:w="10400" w:h="1393" w:hRule="exact" w:wrap="none" w:vAnchor="page" w:hAnchor="page" w:x="706" w:y="4765"/>
        <w:numPr>
          <w:ilvl w:val="1"/>
          <w:numId w:val="1"/>
        </w:numPr>
        <w:shd w:val="clear" w:color="auto" w:fill="auto"/>
        <w:tabs>
          <w:tab w:val="left" w:pos="541"/>
        </w:tabs>
        <w:spacing w:before="0" w:after="0" w:line="158" w:lineRule="exact"/>
        <w:ind w:left="580"/>
        <w:jc w:val="both"/>
      </w:pPr>
      <w:r>
        <w:rPr>
          <w:rStyle w:val="Zkladntext2"/>
          <w:b/>
          <w:bCs/>
          <w:color w:val="000000"/>
        </w:rPr>
        <w:t>Tato Smlouva nabývá platnosti a účinnosti dnem podpisu oběma Smluvními stranami. V případě, že Klient je povinen Smlouvu uveřejnit v registru smluv dle zákona č</w:t>
      </w:r>
      <w:r>
        <w:rPr>
          <w:rStyle w:val="Zkladntext2"/>
          <w:b/>
          <w:bCs/>
          <w:color w:val="000000"/>
        </w:rPr>
        <w:t>. 340/2015 Sb., o zvláštních podmínkách účinnosti některých smluv, uveřejňování těchto smluv a o registru smluv (zákon o registru smluv), ve znění pozdějších předpisů, Smlouva nabývá účinnosti až jejím uveřejněním. Klient je případně povinen zajistit uveře</w:t>
      </w:r>
      <w:r>
        <w:rPr>
          <w:rStyle w:val="Zkladntext2"/>
          <w:b/>
          <w:bCs/>
          <w:color w:val="000000"/>
        </w:rPr>
        <w:t>jnění nejpozději do 15 dnů od uzavření Smlouvy. V takovém přípa</w:t>
      </w:r>
      <w:r>
        <w:rPr>
          <w:rStyle w:val="Zkladntext2"/>
          <w:b/>
          <w:bCs/>
          <w:color w:val="000000"/>
        </w:rPr>
        <w:softHyphen/>
        <w:t>dě je však Klient před uveřejněním této Smlouvy povinen umožnit Up ČR označení informací, které jsou obchodním tajemstvím, a které tak uveřejnění nepodléhají.</w:t>
      </w:r>
    </w:p>
    <w:p w:rsidR="00000000" w:rsidRDefault="00565C7B">
      <w:pPr>
        <w:pStyle w:val="Zkladntext21"/>
        <w:framePr w:w="10400" w:h="1393" w:hRule="exact" w:wrap="none" w:vAnchor="page" w:hAnchor="page" w:x="706" w:y="4765"/>
        <w:numPr>
          <w:ilvl w:val="1"/>
          <w:numId w:val="1"/>
        </w:numPr>
        <w:shd w:val="clear" w:color="auto" w:fill="auto"/>
        <w:tabs>
          <w:tab w:val="left" w:pos="541"/>
        </w:tabs>
        <w:spacing w:before="0" w:after="0" w:line="158" w:lineRule="exact"/>
        <w:ind w:left="580"/>
        <w:jc w:val="both"/>
      </w:pPr>
      <w:r>
        <w:rPr>
          <w:rStyle w:val="Zkladntext2"/>
          <w:b/>
          <w:bCs/>
          <w:color w:val="000000"/>
        </w:rPr>
        <w:t>Změny údajů Klienta uvedený</w:t>
      </w:r>
      <w:r>
        <w:rPr>
          <w:rStyle w:val="Zkladntext2"/>
          <w:b/>
          <w:bCs/>
          <w:color w:val="000000"/>
        </w:rPr>
        <w:t>ch na první straně této Smlouvy (zejména změny identifikačních údajů Klienta, sídla Klienta, kontaktních osob, bankovního účtu apod.) oznámí Klient Up ČR elektronicky prostřednictvím Zákaznické zóny. Změny údajů Klienta dle tohoto odst. 5.2 Smlouvy nabydou</w:t>
      </w:r>
      <w:r>
        <w:rPr>
          <w:rStyle w:val="Zkladntext2"/>
          <w:b/>
          <w:bCs/>
          <w:color w:val="000000"/>
        </w:rPr>
        <w:t xml:space="preserve"> účinnosti ke dni jejich akceptace ze strany Up ČR. Pro vyloučení pochybností Smluvní strany uvádějí, že ke změnám údajů Klienta dle tohoto odst. 5.2 Smlouvy není nutné uzavření písemného dodatku k této Smlouvě.</w:t>
      </w:r>
    </w:p>
    <w:p w:rsidR="00000000" w:rsidRDefault="00565C7B">
      <w:pPr>
        <w:pStyle w:val="Zkladntext21"/>
        <w:framePr w:w="10400" w:h="2989" w:hRule="exact" w:wrap="none" w:vAnchor="page" w:hAnchor="page" w:x="706" w:y="6115"/>
        <w:numPr>
          <w:ilvl w:val="1"/>
          <w:numId w:val="1"/>
        </w:numPr>
        <w:shd w:val="clear" w:color="auto" w:fill="auto"/>
        <w:tabs>
          <w:tab w:val="left" w:pos="541"/>
        </w:tabs>
        <w:spacing w:before="0" w:after="0" w:line="212" w:lineRule="exact"/>
        <w:ind w:left="580"/>
        <w:jc w:val="both"/>
      </w:pPr>
      <w:r>
        <w:rPr>
          <w:rStyle w:val="Zkladntext2"/>
          <w:b/>
          <w:bCs/>
          <w:color w:val="000000"/>
        </w:rPr>
        <w:t>Nedílnou součástí této Smlouvy jsou:</w:t>
      </w:r>
    </w:p>
    <w:p w:rsidR="00000000" w:rsidRDefault="00565C7B">
      <w:pPr>
        <w:pStyle w:val="Zkladntext21"/>
        <w:framePr w:w="10400" w:h="2989" w:hRule="exact" w:wrap="none" w:vAnchor="page" w:hAnchor="page" w:x="706" w:y="6115"/>
        <w:numPr>
          <w:ilvl w:val="0"/>
          <w:numId w:val="2"/>
        </w:numPr>
        <w:shd w:val="clear" w:color="auto" w:fill="auto"/>
        <w:tabs>
          <w:tab w:val="left" w:pos="857"/>
        </w:tabs>
        <w:spacing w:before="0" w:after="0" w:line="212" w:lineRule="exact"/>
        <w:ind w:left="580" w:firstLine="0"/>
        <w:jc w:val="both"/>
      </w:pPr>
      <w:r>
        <w:rPr>
          <w:rStyle w:val="Zkladntext2"/>
          <w:b/>
          <w:bCs/>
          <w:color w:val="000000"/>
        </w:rPr>
        <w:t>Příloha č. 1: Všeobecné obchodní podmínky ke Smlouvě uzavřené mezi Up Česká republika s.r.o. a Klientem, platné k datu podpisu této Smlouvy.</w:t>
      </w:r>
    </w:p>
    <w:p w:rsidR="00000000" w:rsidRDefault="00565C7B">
      <w:pPr>
        <w:pStyle w:val="Zkladntext21"/>
        <w:framePr w:w="10400" w:h="2989" w:hRule="exact" w:wrap="none" w:vAnchor="page" w:hAnchor="page" w:x="706" w:y="6115"/>
        <w:numPr>
          <w:ilvl w:val="0"/>
          <w:numId w:val="2"/>
        </w:numPr>
        <w:shd w:val="clear" w:color="auto" w:fill="auto"/>
        <w:tabs>
          <w:tab w:val="left" w:pos="857"/>
        </w:tabs>
        <w:spacing w:before="0" w:after="0" w:line="212" w:lineRule="exact"/>
        <w:ind w:left="580" w:firstLine="0"/>
        <w:jc w:val="both"/>
      </w:pPr>
      <w:r>
        <w:rPr>
          <w:rStyle w:val="Zkladntext2"/>
          <w:b/>
          <w:bCs/>
          <w:color w:val="000000"/>
        </w:rPr>
        <w:t>Příloha č. 2: Ceník služeb, platný k datu podpisu této Smlouvy.</w:t>
      </w:r>
    </w:p>
    <w:p w:rsidR="00000000" w:rsidRDefault="00565C7B">
      <w:pPr>
        <w:pStyle w:val="Zkladntext21"/>
        <w:framePr w:w="10400" w:h="2989" w:hRule="exact" w:wrap="none" w:vAnchor="page" w:hAnchor="page" w:x="706" w:y="6115"/>
        <w:numPr>
          <w:ilvl w:val="0"/>
          <w:numId w:val="2"/>
        </w:numPr>
        <w:shd w:val="clear" w:color="auto" w:fill="auto"/>
        <w:tabs>
          <w:tab w:val="left" w:pos="857"/>
        </w:tabs>
        <w:spacing w:before="0" w:after="0" w:line="212" w:lineRule="exact"/>
        <w:ind w:left="580" w:firstLine="0"/>
        <w:jc w:val="both"/>
      </w:pPr>
      <w:r>
        <w:rPr>
          <w:rStyle w:val="Zkladntext2"/>
          <w:b/>
          <w:bCs/>
          <w:color w:val="000000"/>
        </w:rPr>
        <w:t>Příloha č. 3: Plná moc, v případě zastoupen</w:t>
      </w:r>
      <w:r>
        <w:rPr>
          <w:rStyle w:val="Zkladntext2"/>
          <w:b/>
          <w:bCs/>
          <w:color w:val="000000"/>
        </w:rPr>
        <w:t>í Smluvních stran na základě plné moci.</w:t>
      </w:r>
    </w:p>
    <w:p w:rsidR="00000000" w:rsidRDefault="00565C7B">
      <w:pPr>
        <w:pStyle w:val="Zkladntext21"/>
        <w:framePr w:w="10400" w:h="2989" w:hRule="exact" w:wrap="none" w:vAnchor="page" w:hAnchor="page" w:x="706" w:y="6115"/>
        <w:numPr>
          <w:ilvl w:val="0"/>
          <w:numId w:val="2"/>
        </w:numPr>
        <w:shd w:val="clear" w:color="auto" w:fill="auto"/>
        <w:tabs>
          <w:tab w:val="left" w:pos="857"/>
        </w:tabs>
        <w:spacing w:before="0" w:after="0" w:line="212" w:lineRule="exact"/>
        <w:ind w:left="580" w:firstLine="0"/>
        <w:jc w:val="both"/>
      </w:pPr>
      <w:r>
        <w:rPr>
          <w:rStyle w:val="Zkladntext2"/>
          <w:b/>
          <w:bCs/>
          <w:color w:val="000000"/>
        </w:rPr>
        <w:t>Příloha č. 4: Seznam zpracovatelů osobních údajů.</w:t>
      </w:r>
    </w:p>
    <w:p w:rsidR="00000000" w:rsidRDefault="00565C7B">
      <w:pPr>
        <w:pStyle w:val="Zkladntext21"/>
        <w:framePr w:w="10400" w:h="2989" w:hRule="exact" w:wrap="none" w:vAnchor="page" w:hAnchor="page" w:x="706" w:y="6115"/>
        <w:numPr>
          <w:ilvl w:val="1"/>
          <w:numId w:val="1"/>
        </w:numPr>
        <w:shd w:val="clear" w:color="auto" w:fill="auto"/>
        <w:tabs>
          <w:tab w:val="left" w:pos="541"/>
        </w:tabs>
        <w:spacing w:before="0" w:after="0" w:line="212" w:lineRule="exact"/>
        <w:ind w:left="580"/>
        <w:jc w:val="both"/>
      </w:pPr>
      <w:r>
        <w:rPr>
          <w:rStyle w:val="Zkladntext2"/>
          <w:b/>
          <w:bCs/>
          <w:color w:val="000000"/>
        </w:rPr>
        <w:t>Podpisem této Smlouvy Klient potvrzuje, že se seznámil s VOP a Ceníkem služeb a že s nimi souhlasí.</w:t>
      </w:r>
    </w:p>
    <w:p w:rsidR="00000000" w:rsidRDefault="00565C7B">
      <w:pPr>
        <w:pStyle w:val="Zkladntext21"/>
        <w:framePr w:w="10400" w:h="2989" w:hRule="exact" w:wrap="none" w:vAnchor="page" w:hAnchor="page" w:x="706" w:y="6115"/>
        <w:numPr>
          <w:ilvl w:val="1"/>
          <w:numId w:val="1"/>
        </w:numPr>
        <w:shd w:val="clear" w:color="auto" w:fill="auto"/>
        <w:tabs>
          <w:tab w:val="left" w:pos="541"/>
        </w:tabs>
        <w:spacing w:before="0" w:after="0" w:line="155" w:lineRule="exact"/>
        <w:ind w:left="580"/>
        <w:jc w:val="both"/>
      </w:pPr>
      <w:r>
        <w:rPr>
          <w:rStyle w:val="Zkladntext2"/>
          <w:b/>
          <w:bCs/>
          <w:color w:val="000000"/>
        </w:rPr>
        <w:t>Up ČR je oprávněna měnit VOP a Ceník služeb. Proces</w:t>
      </w:r>
      <w:r>
        <w:rPr>
          <w:rStyle w:val="Zkladntext2"/>
          <w:b/>
          <w:bCs/>
          <w:color w:val="000000"/>
        </w:rPr>
        <w:t xml:space="preserve"> související s těmito změnami a zejména s informováním o nich, stejné jako navazující práva Klienta, jsou obsaženy ve VOP v článku „Závěrečná ustanovení".</w:t>
      </w:r>
    </w:p>
    <w:p w:rsidR="00000000" w:rsidRDefault="00565C7B">
      <w:pPr>
        <w:pStyle w:val="Zkladntext21"/>
        <w:framePr w:w="10400" w:h="2989" w:hRule="exact" w:wrap="none" w:vAnchor="page" w:hAnchor="page" w:x="706" w:y="6115"/>
        <w:numPr>
          <w:ilvl w:val="1"/>
          <w:numId w:val="1"/>
        </w:numPr>
        <w:shd w:val="clear" w:color="auto" w:fill="auto"/>
        <w:tabs>
          <w:tab w:val="left" w:pos="541"/>
        </w:tabs>
        <w:spacing w:before="0" w:after="0" w:line="120" w:lineRule="exact"/>
        <w:ind w:left="580"/>
        <w:jc w:val="both"/>
      </w:pPr>
      <w:r>
        <w:rPr>
          <w:rStyle w:val="Zkladntext2"/>
          <w:b/>
          <w:bCs/>
          <w:color w:val="000000"/>
        </w:rPr>
        <w:t xml:space="preserve">Tato Smlouva je uzavřena v počtu </w:t>
      </w:r>
      <w:r>
        <w:rPr>
          <w:rStyle w:val="Zkladntext24"/>
          <w:b/>
          <w:bCs/>
          <w:color w:val="000000"/>
        </w:rPr>
        <w:t>137 2</w:t>
      </w:r>
      <w:r>
        <w:rPr>
          <w:rStyle w:val="Zkladntext2"/>
          <w:b/>
          <w:bCs/>
          <w:color w:val="000000"/>
        </w:rPr>
        <w:t xml:space="preserve"> ks ] stejnopisu s platností originálu, z nichž Klient ob</w:t>
      </w:r>
      <w:r>
        <w:rPr>
          <w:rStyle w:val="Zkladntext2"/>
          <w:b/>
          <w:bCs/>
          <w:color w:val="000000"/>
        </w:rPr>
        <w:t xml:space="preserve">drží </w:t>
      </w:r>
      <w:r>
        <w:rPr>
          <w:rStyle w:val="Zkladntext24"/>
          <w:b/>
          <w:bCs/>
          <w:color w:val="000000"/>
        </w:rPr>
        <w:t>38</w:t>
      </w:r>
      <w:r>
        <w:rPr>
          <w:rStyle w:val="Zkladntext2"/>
          <w:b/>
          <w:bCs/>
          <w:color w:val="000000"/>
        </w:rPr>
        <w:t xml:space="preserve"> </w:t>
      </w:r>
      <w:r>
        <w:rPr>
          <w:rStyle w:val="Zkladntext23"/>
          <w:b/>
          <w:bCs/>
          <w:color w:val="000000"/>
        </w:rPr>
        <w:t>1</w:t>
      </w:r>
      <w:r>
        <w:rPr>
          <w:rStyle w:val="Zkladntext2"/>
          <w:b/>
          <w:bCs/>
          <w:color w:val="000000"/>
        </w:rPr>
        <w:t xml:space="preserve"> ks] a Up ČR obdrží 1 stejnopis.</w:t>
      </w:r>
    </w:p>
    <w:p w:rsidR="00000000" w:rsidRDefault="00565C7B">
      <w:pPr>
        <w:pStyle w:val="Zkladntext21"/>
        <w:framePr w:w="10400" w:h="2989" w:hRule="exact" w:wrap="none" w:vAnchor="page" w:hAnchor="page" w:x="706" w:y="6115"/>
        <w:numPr>
          <w:ilvl w:val="1"/>
          <w:numId w:val="1"/>
        </w:numPr>
        <w:shd w:val="clear" w:color="auto" w:fill="auto"/>
        <w:tabs>
          <w:tab w:val="left" w:pos="541"/>
        </w:tabs>
        <w:spacing w:before="0" w:after="0" w:line="120" w:lineRule="exact"/>
        <w:ind w:left="580"/>
        <w:jc w:val="both"/>
      </w:pPr>
      <w:r>
        <w:rPr>
          <w:rStyle w:val="Zkladntext2"/>
          <w:b/>
          <w:bCs/>
          <w:color w:val="000000"/>
        </w:rPr>
        <w:t>V případě, že některé ustanovení VOP je v rozporu s ustanovením této Smlouvy, platí, že ustanovení Smlouvy má přednost.</w:t>
      </w:r>
    </w:p>
    <w:p w:rsidR="00000000" w:rsidRDefault="00565C7B">
      <w:pPr>
        <w:pStyle w:val="Zkladntext21"/>
        <w:framePr w:w="10400" w:h="2989" w:hRule="exact" w:wrap="none" w:vAnchor="page" w:hAnchor="page" w:x="706" w:y="6115"/>
        <w:numPr>
          <w:ilvl w:val="1"/>
          <w:numId w:val="1"/>
        </w:numPr>
        <w:shd w:val="clear" w:color="auto" w:fill="auto"/>
        <w:tabs>
          <w:tab w:val="left" w:pos="541"/>
        </w:tabs>
        <w:spacing w:before="0" w:after="0" w:line="158" w:lineRule="exact"/>
        <w:ind w:left="580"/>
        <w:jc w:val="both"/>
      </w:pPr>
      <w:r>
        <w:rPr>
          <w:rStyle w:val="Zkladntext2"/>
          <w:b/>
          <w:bCs/>
          <w:color w:val="000000"/>
        </w:rPr>
        <w:t>Smluvní strany prohlašují, že se seznámily s touto Smlouvou včetně všech jejích př</w:t>
      </w:r>
      <w:r>
        <w:rPr>
          <w:rStyle w:val="Zkladntext2"/>
          <w:b/>
          <w:bCs/>
          <w:color w:val="000000"/>
        </w:rPr>
        <w:t>íloh a rozumí jejímu obsahu. Smlouva je projevem jejich vážné a svobodné vůle a na důkaz svého souhlasu s jejím obsahem připojují osoby oprávněné k podpisu této Smlouvy své vlastnoruční podpisy.</w:t>
      </w:r>
    </w:p>
    <w:p w:rsidR="00000000" w:rsidRDefault="00565C7B">
      <w:pPr>
        <w:pStyle w:val="Nadpis51"/>
        <w:framePr w:w="10400" w:h="2989" w:hRule="exact" w:wrap="none" w:vAnchor="page" w:hAnchor="page" w:x="706" w:y="6115"/>
        <w:shd w:val="clear" w:color="auto" w:fill="auto"/>
        <w:spacing w:line="160" w:lineRule="exact"/>
        <w:ind w:left="580"/>
        <w:jc w:val="both"/>
      </w:pPr>
      <w:bookmarkStart w:id="10" w:name="bookmark9"/>
      <w:r>
        <w:rPr>
          <w:rStyle w:val="Nadpis50"/>
          <w:color w:val="000000"/>
        </w:rPr>
        <w:t>OBCHODNÍ UJEDNÁNÍ</w:t>
      </w:r>
      <w:bookmarkEnd w:id="10"/>
    </w:p>
    <w:p w:rsidR="00000000" w:rsidRDefault="00565C7B">
      <w:pPr>
        <w:pStyle w:val="Zkladntext21"/>
        <w:framePr w:w="10400" w:h="2989" w:hRule="exact" w:wrap="none" w:vAnchor="page" w:hAnchor="page" w:x="706" w:y="6115"/>
        <w:shd w:val="clear" w:color="auto" w:fill="auto"/>
        <w:spacing w:before="0" w:after="0" w:line="120" w:lineRule="exact"/>
        <w:ind w:left="580"/>
        <w:jc w:val="both"/>
      </w:pPr>
      <w:r>
        <w:rPr>
          <w:rStyle w:val="Zkladntext2"/>
          <w:b/>
          <w:bCs/>
          <w:color w:val="000000"/>
        </w:rPr>
        <w:t>Výše odměny Up ČR</w:t>
      </w:r>
      <w:r>
        <w:rPr>
          <w:rStyle w:val="Zkladntext2"/>
          <w:b/>
          <w:bCs/>
          <w:color w:val="000000"/>
        </w:rPr>
        <w:t xml:space="preserve"> z hodnoty Poukázky / Dobití (v %):</w:t>
      </w:r>
    </w:p>
    <w:tbl>
      <w:tblPr>
        <w:tblW w:w="0" w:type="auto"/>
        <w:tblInd w:w="5" w:type="dxa"/>
        <w:tblLayout w:type="fixed"/>
        <w:tblCellMar>
          <w:left w:w="0" w:type="dxa"/>
          <w:right w:w="0" w:type="dxa"/>
        </w:tblCellMar>
        <w:tblLook w:val="0000" w:firstRow="0" w:lastRow="0" w:firstColumn="0" w:lastColumn="0" w:noHBand="0" w:noVBand="0"/>
      </w:tblPr>
      <w:tblGrid>
        <w:gridCol w:w="1764"/>
        <w:gridCol w:w="1451"/>
      </w:tblGrid>
      <w:tr w:rsidR="00000000">
        <w:tblPrEx>
          <w:tblCellMar>
            <w:top w:w="0" w:type="dxa"/>
            <w:left w:w="0" w:type="dxa"/>
            <w:bottom w:w="0" w:type="dxa"/>
            <w:right w:w="0" w:type="dxa"/>
          </w:tblCellMar>
        </w:tblPrEx>
        <w:trPr>
          <w:trHeight w:hRule="exact" w:val="328"/>
        </w:trPr>
        <w:tc>
          <w:tcPr>
            <w:tcW w:w="176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3215" w:h="1472" w:wrap="none" w:vAnchor="page" w:hAnchor="page" w:x="890" w:y="9158"/>
              <w:shd w:val="clear" w:color="auto" w:fill="auto"/>
              <w:spacing w:before="0" w:after="0" w:line="120" w:lineRule="exact"/>
              <w:ind w:firstLine="0"/>
              <w:jc w:val="left"/>
            </w:pPr>
            <w:r>
              <w:rPr>
                <w:rStyle w:val="Zkladntext2Netun"/>
                <w:b w:val="0"/>
                <w:bCs w:val="0"/>
                <w:color w:val="000000"/>
              </w:rPr>
              <w:t>eStravenka</w:t>
            </w:r>
          </w:p>
        </w:tc>
        <w:tc>
          <w:tcPr>
            <w:tcW w:w="1451" w:type="dxa"/>
            <w:tcBorders>
              <w:top w:val="single" w:sz="4" w:space="0" w:color="auto"/>
              <w:left w:val="nil"/>
              <w:bottom w:val="nil"/>
              <w:right w:val="single" w:sz="4" w:space="0" w:color="auto"/>
            </w:tcBorders>
            <w:shd w:val="clear" w:color="auto" w:fill="FFFFFF"/>
            <w:vAlign w:val="center"/>
          </w:tcPr>
          <w:p w:rsidR="00000000" w:rsidRDefault="00565C7B">
            <w:pPr>
              <w:pStyle w:val="Zkladntext21"/>
              <w:framePr w:w="3215" w:h="1472" w:wrap="none" w:vAnchor="page" w:hAnchor="page" w:x="890" w:y="9158"/>
              <w:shd w:val="clear" w:color="auto" w:fill="auto"/>
              <w:spacing w:before="0" w:after="0" w:line="120" w:lineRule="exact"/>
              <w:ind w:firstLine="0"/>
              <w:jc w:val="right"/>
            </w:pPr>
            <w:r>
              <w:rPr>
                <w:rStyle w:val="Zkladntext2Netun"/>
                <w:b w:val="0"/>
                <w:bCs w:val="0"/>
                <w:color w:val="000000"/>
              </w:rPr>
              <w:t>0 %</w:t>
            </w:r>
          </w:p>
        </w:tc>
      </w:tr>
      <w:tr w:rsidR="00000000">
        <w:tblPrEx>
          <w:tblCellMar>
            <w:top w:w="0" w:type="dxa"/>
            <w:left w:w="0" w:type="dxa"/>
            <w:bottom w:w="0" w:type="dxa"/>
            <w:right w:w="0" w:type="dxa"/>
          </w:tblCellMar>
        </w:tblPrEx>
        <w:trPr>
          <w:trHeight w:hRule="exact" w:val="58"/>
        </w:trPr>
        <w:tc>
          <w:tcPr>
            <w:tcW w:w="3215" w:type="dxa"/>
            <w:gridSpan w:val="2"/>
            <w:tcBorders>
              <w:top w:val="single" w:sz="4" w:space="0" w:color="auto"/>
              <w:left w:val="nil"/>
              <w:bottom w:val="nil"/>
              <w:right w:val="nil"/>
            </w:tcBorders>
            <w:shd w:val="clear" w:color="auto" w:fill="FFFFFF"/>
          </w:tcPr>
          <w:p w:rsidR="00000000" w:rsidRDefault="00565C7B">
            <w:pPr>
              <w:framePr w:w="3215" w:h="1472" w:wrap="none" w:vAnchor="page" w:hAnchor="page" w:x="890" w:y="9158"/>
              <w:rPr>
                <w:color w:val="auto"/>
                <w:sz w:val="10"/>
                <w:szCs w:val="10"/>
              </w:rPr>
            </w:pPr>
          </w:p>
        </w:tc>
      </w:tr>
      <w:tr w:rsidR="00000000">
        <w:tblPrEx>
          <w:tblCellMar>
            <w:top w:w="0" w:type="dxa"/>
            <w:left w:w="0" w:type="dxa"/>
            <w:bottom w:w="0" w:type="dxa"/>
            <w:right w:w="0" w:type="dxa"/>
          </w:tblCellMar>
        </w:tblPrEx>
        <w:trPr>
          <w:trHeight w:hRule="exact" w:val="320"/>
        </w:trPr>
        <w:tc>
          <w:tcPr>
            <w:tcW w:w="176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3215" w:h="1472" w:wrap="none" w:vAnchor="page" w:hAnchor="page" w:x="890" w:y="9158"/>
              <w:shd w:val="clear" w:color="auto" w:fill="auto"/>
              <w:spacing w:before="0" w:after="0" w:line="120" w:lineRule="exact"/>
              <w:ind w:firstLine="0"/>
              <w:jc w:val="left"/>
            </w:pPr>
            <w:r>
              <w:rPr>
                <w:rStyle w:val="Zkladntext2Netun"/>
                <w:b w:val="0"/>
                <w:bCs w:val="0"/>
                <w:color w:val="000000"/>
              </w:rPr>
              <w:t>eBenefity</w:t>
            </w:r>
          </w:p>
        </w:tc>
        <w:tc>
          <w:tcPr>
            <w:tcW w:w="1451" w:type="dxa"/>
            <w:tcBorders>
              <w:top w:val="single" w:sz="4" w:space="0" w:color="auto"/>
              <w:left w:val="nil"/>
              <w:bottom w:val="nil"/>
              <w:right w:val="single" w:sz="4" w:space="0" w:color="auto"/>
            </w:tcBorders>
            <w:shd w:val="clear" w:color="auto" w:fill="FFFFFF"/>
            <w:vAlign w:val="center"/>
          </w:tcPr>
          <w:p w:rsidR="00000000" w:rsidRDefault="00565C7B">
            <w:pPr>
              <w:pStyle w:val="Zkladntext21"/>
              <w:framePr w:w="3215" w:h="1472" w:wrap="none" w:vAnchor="page" w:hAnchor="page" w:x="890" w:y="9158"/>
              <w:shd w:val="clear" w:color="auto" w:fill="auto"/>
              <w:spacing w:before="0" w:after="0" w:line="120" w:lineRule="exact"/>
              <w:ind w:firstLine="0"/>
              <w:jc w:val="right"/>
            </w:pPr>
            <w:r>
              <w:rPr>
                <w:rStyle w:val="Zkladntext2Netun"/>
                <w:b w:val="0"/>
                <w:bCs w:val="0"/>
                <w:color w:val="000000"/>
              </w:rPr>
              <w:t>%</w:t>
            </w:r>
          </w:p>
        </w:tc>
      </w:tr>
      <w:tr w:rsidR="00000000">
        <w:tblPrEx>
          <w:tblCellMar>
            <w:top w:w="0" w:type="dxa"/>
            <w:left w:w="0" w:type="dxa"/>
            <w:bottom w:w="0" w:type="dxa"/>
            <w:right w:w="0" w:type="dxa"/>
          </w:tblCellMar>
        </w:tblPrEx>
        <w:trPr>
          <w:trHeight w:hRule="exact" w:val="61"/>
        </w:trPr>
        <w:tc>
          <w:tcPr>
            <w:tcW w:w="3215" w:type="dxa"/>
            <w:gridSpan w:val="2"/>
            <w:tcBorders>
              <w:top w:val="single" w:sz="4" w:space="0" w:color="auto"/>
              <w:left w:val="nil"/>
              <w:bottom w:val="nil"/>
              <w:right w:val="nil"/>
            </w:tcBorders>
            <w:shd w:val="clear" w:color="auto" w:fill="FFFFFF"/>
          </w:tcPr>
          <w:p w:rsidR="00000000" w:rsidRDefault="00565C7B">
            <w:pPr>
              <w:framePr w:w="3215" w:h="1472" w:wrap="none" w:vAnchor="page" w:hAnchor="page" w:x="890" w:y="9158"/>
              <w:rPr>
                <w:color w:val="auto"/>
                <w:sz w:val="10"/>
                <w:szCs w:val="10"/>
              </w:rPr>
            </w:pPr>
          </w:p>
        </w:tc>
      </w:tr>
      <w:tr w:rsidR="00000000">
        <w:tblPrEx>
          <w:tblCellMar>
            <w:top w:w="0" w:type="dxa"/>
            <w:left w:w="0" w:type="dxa"/>
            <w:bottom w:w="0" w:type="dxa"/>
            <w:right w:w="0" w:type="dxa"/>
          </w:tblCellMar>
        </w:tblPrEx>
        <w:trPr>
          <w:trHeight w:hRule="exact" w:val="320"/>
        </w:trPr>
        <w:tc>
          <w:tcPr>
            <w:tcW w:w="1764"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3215" w:h="1472" w:wrap="none" w:vAnchor="page" w:hAnchor="page" w:x="890" w:y="9158"/>
              <w:shd w:val="clear" w:color="auto" w:fill="auto"/>
              <w:spacing w:before="0" w:after="0" w:line="120" w:lineRule="exact"/>
              <w:ind w:firstLine="0"/>
              <w:jc w:val="left"/>
            </w:pPr>
            <w:r>
              <w:rPr>
                <w:rStyle w:val="Zkladntext2Netun"/>
                <w:b w:val="0"/>
                <w:bCs w:val="0"/>
                <w:color w:val="000000"/>
              </w:rPr>
              <w:t>Unišek</w:t>
            </w:r>
          </w:p>
        </w:tc>
        <w:tc>
          <w:tcPr>
            <w:tcW w:w="1451" w:type="dxa"/>
            <w:tcBorders>
              <w:top w:val="single" w:sz="4" w:space="0" w:color="auto"/>
              <w:left w:val="nil"/>
              <w:bottom w:val="nil"/>
              <w:right w:val="single" w:sz="4" w:space="0" w:color="auto"/>
            </w:tcBorders>
            <w:shd w:val="clear" w:color="auto" w:fill="FFFFFF"/>
            <w:vAlign w:val="center"/>
          </w:tcPr>
          <w:p w:rsidR="00000000" w:rsidRDefault="00565C7B">
            <w:pPr>
              <w:pStyle w:val="Zkladntext21"/>
              <w:framePr w:w="3215" w:h="1472" w:wrap="none" w:vAnchor="page" w:hAnchor="page" w:x="890" w:y="9158"/>
              <w:shd w:val="clear" w:color="auto" w:fill="auto"/>
              <w:spacing w:before="0" w:after="0" w:line="120" w:lineRule="exact"/>
              <w:ind w:firstLine="0"/>
              <w:jc w:val="right"/>
            </w:pPr>
            <w:r>
              <w:rPr>
                <w:rStyle w:val="Zkladntext2Netun"/>
                <w:b w:val="0"/>
                <w:bCs w:val="0"/>
                <w:color w:val="000000"/>
              </w:rPr>
              <w:t>%</w:t>
            </w:r>
          </w:p>
        </w:tc>
      </w:tr>
      <w:tr w:rsidR="00000000">
        <w:tblPrEx>
          <w:tblCellMar>
            <w:top w:w="0" w:type="dxa"/>
            <w:left w:w="0" w:type="dxa"/>
            <w:bottom w:w="0" w:type="dxa"/>
            <w:right w:w="0" w:type="dxa"/>
          </w:tblCellMar>
        </w:tblPrEx>
        <w:trPr>
          <w:trHeight w:hRule="exact" w:val="58"/>
        </w:trPr>
        <w:tc>
          <w:tcPr>
            <w:tcW w:w="3215" w:type="dxa"/>
            <w:gridSpan w:val="2"/>
            <w:tcBorders>
              <w:top w:val="single" w:sz="4" w:space="0" w:color="auto"/>
              <w:left w:val="nil"/>
              <w:bottom w:val="nil"/>
              <w:right w:val="nil"/>
            </w:tcBorders>
            <w:shd w:val="clear" w:color="auto" w:fill="FFFFFF"/>
          </w:tcPr>
          <w:p w:rsidR="00000000" w:rsidRDefault="00565C7B">
            <w:pPr>
              <w:framePr w:w="3215" w:h="1472" w:wrap="none" w:vAnchor="page" w:hAnchor="page" w:x="890" w:y="9158"/>
              <w:rPr>
                <w:color w:val="auto"/>
                <w:sz w:val="10"/>
                <w:szCs w:val="10"/>
              </w:rPr>
            </w:pPr>
          </w:p>
        </w:tc>
      </w:tr>
      <w:tr w:rsidR="00000000">
        <w:tblPrEx>
          <w:tblCellMar>
            <w:top w:w="0" w:type="dxa"/>
            <w:left w:w="0" w:type="dxa"/>
            <w:bottom w:w="0" w:type="dxa"/>
            <w:right w:w="0" w:type="dxa"/>
          </w:tblCellMar>
        </w:tblPrEx>
        <w:trPr>
          <w:trHeight w:hRule="exact" w:val="328"/>
        </w:trPr>
        <w:tc>
          <w:tcPr>
            <w:tcW w:w="1764" w:type="dxa"/>
            <w:tcBorders>
              <w:top w:val="single" w:sz="4" w:space="0" w:color="auto"/>
              <w:left w:val="single" w:sz="4" w:space="0" w:color="auto"/>
              <w:bottom w:val="single" w:sz="4" w:space="0" w:color="auto"/>
              <w:right w:val="nil"/>
            </w:tcBorders>
            <w:shd w:val="clear" w:color="auto" w:fill="FFFFFF"/>
            <w:vAlign w:val="center"/>
          </w:tcPr>
          <w:p w:rsidR="00000000" w:rsidRDefault="00565C7B">
            <w:pPr>
              <w:pStyle w:val="Zkladntext21"/>
              <w:framePr w:w="3215" w:h="1472" w:wrap="none" w:vAnchor="page" w:hAnchor="page" w:x="890" w:y="9158"/>
              <w:shd w:val="clear" w:color="auto" w:fill="auto"/>
              <w:spacing w:before="0" w:after="0" w:line="120" w:lineRule="exact"/>
              <w:ind w:firstLine="0"/>
              <w:jc w:val="left"/>
            </w:pPr>
            <w:r>
              <w:rPr>
                <w:rStyle w:val="Zkladntext2Netun"/>
                <w:b w:val="0"/>
                <w:bCs w:val="0"/>
                <w:color w:val="000000"/>
              </w:rPr>
              <w:t>Cadhoc</w:t>
            </w:r>
          </w:p>
        </w:tc>
        <w:tc>
          <w:tcPr>
            <w:tcW w:w="1451" w:type="dxa"/>
            <w:tcBorders>
              <w:top w:val="single" w:sz="4" w:space="0" w:color="auto"/>
              <w:left w:val="nil"/>
              <w:bottom w:val="single" w:sz="4" w:space="0" w:color="auto"/>
              <w:right w:val="single" w:sz="4" w:space="0" w:color="auto"/>
            </w:tcBorders>
            <w:shd w:val="clear" w:color="auto" w:fill="FFFFFF"/>
            <w:vAlign w:val="center"/>
          </w:tcPr>
          <w:p w:rsidR="00000000" w:rsidRDefault="00565C7B">
            <w:pPr>
              <w:pStyle w:val="Zkladntext21"/>
              <w:framePr w:w="3215" w:h="1472" w:wrap="none" w:vAnchor="page" w:hAnchor="page" w:x="890" w:y="9158"/>
              <w:shd w:val="clear" w:color="auto" w:fill="auto"/>
              <w:spacing w:before="0" w:after="0" w:line="120" w:lineRule="exact"/>
              <w:ind w:firstLine="0"/>
              <w:jc w:val="right"/>
            </w:pPr>
            <w:r>
              <w:rPr>
                <w:rStyle w:val="Zkladntext2Netun"/>
                <w:b w:val="0"/>
                <w:bCs w:val="0"/>
                <w:color w:val="000000"/>
              </w:rPr>
              <w:t>%</w:t>
            </w:r>
          </w:p>
        </w:tc>
      </w:tr>
    </w:tbl>
    <w:p w:rsidR="00000000" w:rsidRDefault="00565C7B">
      <w:pPr>
        <w:pStyle w:val="Nadpis51"/>
        <w:framePr w:wrap="none" w:vAnchor="page" w:hAnchor="page" w:x="706" w:y="10800"/>
        <w:shd w:val="clear" w:color="auto" w:fill="auto"/>
        <w:spacing w:line="160" w:lineRule="exact"/>
        <w:ind w:left="580"/>
        <w:jc w:val="both"/>
      </w:pPr>
      <w:bookmarkStart w:id="11" w:name="bookmark10"/>
      <w:r>
        <w:rPr>
          <w:rStyle w:val="Nadpis50"/>
          <w:color w:val="000000"/>
        </w:rPr>
        <w:t>ZVLÁŠTNÍ UJEDNÁNÍ</w:t>
      </w:r>
      <w:bookmarkEnd w:id="11"/>
    </w:p>
    <w:tbl>
      <w:tblPr>
        <w:tblW w:w="0" w:type="auto"/>
        <w:tblInd w:w="5" w:type="dxa"/>
        <w:tblLayout w:type="fixed"/>
        <w:tblCellMar>
          <w:left w:w="0" w:type="dxa"/>
          <w:right w:w="0" w:type="dxa"/>
        </w:tblCellMar>
        <w:tblLook w:val="0000" w:firstRow="0" w:lastRow="0" w:firstColumn="0" w:lastColumn="0" w:noHBand="0" w:noVBand="0"/>
      </w:tblPr>
      <w:tblGrid>
        <w:gridCol w:w="2333"/>
        <w:gridCol w:w="875"/>
        <w:gridCol w:w="277"/>
        <w:gridCol w:w="1919"/>
        <w:gridCol w:w="1285"/>
      </w:tblGrid>
      <w:tr w:rsidR="00000000">
        <w:tblPrEx>
          <w:tblCellMar>
            <w:top w:w="0" w:type="dxa"/>
            <w:left w:w="0" w:type="dxa"/>
            <w:bottom w:w="0" w:type="dxa"/>
            <w:right w:w="0" w:type="dxa"/>
          </w:tblCellMar>
        </w:tblPrEx>
        <w:trPr>
          <w:trHeight w:hRule="exact" w:val="385"/>
        </w:trPr>
        <w:tc>
          <w:tcPr>
            <w:tcW w:w="2333"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left"/>
            </w:pPr>
            <w:r>
              <w:rPr>
                <w:rStyle w:val="Zkladntext2Netun"/>
                <w:b w:val="0"/>
                <w:bCs w:val="0"/>
                <w:color w:val="000000"/>
              </w:rPr>
              <w:t>Stravenka (Chéque Dójeuner)</w:t>
            </w:r>
          </w:p>
        </w:tc>
        <w:tc>
          <w:tcPr>
            <w:tcW w:w="875" w:type="dxa"/>
            <w:tcBorders>
              <w:top w:val="single" w:sz="4" w:space="0" w:color="auto"/>
              <w:left w:val="nil"/>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right"/>
            </w:pPr>
            <w:r>
              <w:rPr>
                <w:rStyle w:val="Zkladntext2Netun"/>
                <w:b w:val="0"/>
                <w:bCs w:val="0"/>
                <w:color w:val="000000"/>
              </w:rPr>
              <w:t>%</w:t>
            </w:r>
          </w:p>
        </w:tc>
        <w:tc>
          <w:tcPr>
            <w:tcW w:w="277" w:type="dxa"/>
            <w:tcBorders>
              <w:top w:val="nil"/>
              <w:left w:val="single" w:sz="4" w:space="0" w:color="auto"/>
              <w:bottom w:val="nil"/>
              <w:right w:val="nil"/>
            </w:tcBorders>
            <w:shd w:val="clear" w:color="auto" w:fill="FFFFFF"/>
          </w:tcPr>
          <w:p w:rsidR="00000000" w:rsidRDefault="00565C7B">
            <w:pPr>
              <w:framePr w:w="6689" w:h="1480" w:wrap="none" w:vAnchor="page" w:hAnchor="page" w:x="4364" w:y="9162"/>
              <w:rPr>
                <w:color w:val="auto"/>
                <w:sz w:val="10"/>
                <w:szCs w:val="10"/>
              </w:rPr>
            </w:pPr>
          </w:p>
        </w:tc>
        <w:tc>
          <w:tcPr>
            <w:tcW w:w="1919" w:type="dxa"/>
            <w:tcBorders>
              <w:top w:val="nil"/>
              <w:left w:val="nil"/>
              <w:bottom w:val="nil"/>
              <w:right w:val="nil"/>
            </w:tcBorders>
            <w:shd w:val="clear" w:color="auto" w:fill="FFFFFF"/>
          </w:tcPr>
          <w:p w:rsidR="00000000" w:rsidRDefault="00565C7B">
            <w:pPr>
              <w:framePr w:w="6689" w:h="1480" w:wrap="none" w:vAnchor="page" w:hAnchor="page" w:x="4364" w:y="9162"/>
              <w:rPr>
                <w:color w:val="auto"/>
                <w:sz w:val="10"/>
                <w:szCs w:val="10"/>
              </w:rPr>
            </w:pPr>
          </w:p>
        </w:tc>
        <w:tc>
          <w:tcPr>
            <w:tcW w:w="1285" w:type="dxa"/>
            <w:tcBorders>
              <w:top w:val="nil"/>
              <w:left w:val="nil"/>
              <w:bottom w:val="nil"/>
              <w:right w:val="nil"/>
            </w:tcBorders>
            <w:shd w:val="clear" w:color="auto" w:fill="FFFFFF"/>
          </w:tcPr>
          <w:p w:rsidR="00000000" w:rsidRDefault="00565C7B">
            <w:pPr>
              <w:framePr w:w="6689" w:h="1480" w:wrap="none" w:vAnchor="page" w:hAnchor="page" w:x="4364" w:y="9162"/>
              <w:rPr>
                <w:color w:val="auto"/>
                <w:sz w:val="10"/>
                <w:szCs w:val="10"/>
              </w:rPr>
            </w:pPr>
          </w:p>
        </w:tc>
      </w:tr>
      <w:tr w:rsidR="00000000">
        <w:tblPrEx>
          <w:tblCellMar>
            <w:top w:w="0" w:type="dxa"/>
            <w:left w:w="0" w:type="dxa"/>
            <w:bottom w:w="0" w:type="dxa"/>
            <w:right w:w="0" w:type="dxa"/>
          </w:tblCellMar>
        </w:tblPrEx>
        <w:trPr>
          <w:trHeight w:hRule="exact" w:val="353"/>
        </w:trPr>
        <w:tc>
          <w:tcPr>
            <w:tcW w:w="2333"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left"/>
            </w:pPr>
            <w:r>
              <w:rPr>
                <w:rStyle w:val="Zkladntext2Netun"/>
                <w:b w:val="0"/>
                <w:bCs w:val="0"/>
                <w:color w:val="000000"/>
              </w:rPr>
              <w:t>eBenefity FKSP</w:t>
            </w:r>
          </w:p>
        </w:tc>
        <w:tc>
          <w:tcPr>
            <w:tcW w:w="875" w:type="dxa"/>
            <w:tcBorders>
              <w:top w:val="single" w:sz="4" w:space="0" w:color="auto"/>
              <w:left w:val="nil"/>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right"/>
            </w:pPr>
            <w:r>
              <w:rPr>
                <w:rStyle w:val="Zkladntext2Netun"/>
                <w:b w:val="0"/>
                <w:bCs w:val="0"/>
                <w:color w:val="000000"/>
              </w:rPr>
              <w:t>%</w:t>
            </w:r>
          </w:p>
        </w:tc>
        <w:tc>
          <w:tcPr>
            <w:tcW w:w="277" w:type="dxa"/>
            <w:tcBorders>
              <w:top w:val="nil"/>
              <w:left w:val="single" w:sz="4" w:space="0" w:color="auto"/>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80" w:lineRule="exact"/>
              <w:ind w:firstLine="0"/>
              <w:jc w:val="left"/>
            </w:pPr>
            <w:r>
              <w:rPr>
                <w:rStyle w:val="Zkladntext24pt"/>
                <w:b w:val="0"/>
                <w:bCs w:val="0"/>
                <w:color w:val="000000"/>
              </w:rPr>
              <w:t>43</w:t>
            </w:r>
          </w:p>
        </w:tc>
        <w:tc>
          <w:tcPr>
            <w:tcW w:w="1919"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left"/>
            </w:pPr>
            <w:r>
              <w:rPr>
                <w:rStyle w:val="Zkladntext2Netun"/>
                <w:b w:val="0"/>
                <w:bCs w:val="0"/>
                <w:color w:val="000000"/>
              </w:rPr>
              <w:t>Šek Servis</w:t>
            </w:r>
          </w:p>
        </w:tc>
        <w:tc>
          <w:tcPr>
            <w:tcW w:w="1285" w:type="dxa"/>
            <w:tcBorders>
              <w:top w:val="single" w:sz="4" w:space="0" w:color="auto"/>
              <w:left w:val="nil"/>
              <w:bottom w:val="nil"/>
              <w:right w:val="single" w:sz="4" w:space="0" w:color="auto"/>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right"/>
            </w:pPr>
            <w:r>
              <w:rPr>
                <w:rStyle w:val="Zkladntext2Netun"/>
                <w:b w:val="0"/>
                <w:bCs w:val="0"/>
                <w:color w:val="000000"/>
              </w:rPr>
              <w:t>%</w:t>
            </w:r>
          </w:p>
        </w:tc>
      </w:tr>
      <w:tr w:rsidR="00000000">
        <w:tblPrEx>
          <w:tblCellMar>
            <w:top w:w="0" w:type="dxa"/>
            <w:left w:w="0" w:type="dxa"/>
            <w:bottom w:w="0" w:type="dxa"/>
            <w:right w:w="0" w:type="dxa"/>
          </w:tblCellMar>
        </w:tblPrEx>
        <w:trPr>
          <w:trHeight w:hRule="exact" w:val="378"/>
        </w:trPr>
        <w:tc>
          <w:tcPr>
            <w:tcW w:w="2333"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left"/>
            </w:pPr>
            <w:r>
              <w:rPr>
                <w:rStyle w:val="Zkladntext2Netun"/>
                <w:b w:val="0"/>
                <w:bCs w:val="0"/>
                <w:color w:val="000000"/>
              </w:rPr>
              <w:t>Unišek-*-</w:t>
            </w:r>
          </w:p>
        </w:tc>
        <w:tc>
          <w:tcPr>
            <w:tcW w:w="875" w:type="dxa"/>
            <w:tcBorders>
              <w:top w:val="single" w:sz="4" w:space="0" w:color="auto"/>
              <w:left w:val="nil"/>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right"/>
            </w:pPr>
            <w:r>
              <w:rPr>
                <w:rStyle w:val="Zkladntext2Netun"/>
                <w:b w:val="0"/>
                <w:bCs w:val="0"/>
                <w:color w:val="000000"/>
              </w:rPr>
              <w:t>%</w:t>
            </w:r>
          </w:p>
        </w:tc>
        <w:tc>
          <w:tcPr>
            <w:tcW w:w="277" w:type="dxa"/>
            <w:tcBorders>
              <w:top w:val="nil"/>
              <w:left w:val="single" w:sz="4" w:space="0" w:color="auto"/>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80" w:lineRule="exact"/>
              <w:ind w:firstLine="0"/>
              <w:jc w:val="left"/>
            </w:pPr>
            <w:r>
              <w:rPr>
                <w:rStyle w:val="Zkladntext24pt"/>
                <w:b w:val="0"/>
                <w:bCs w:val="0"/>
                <w:color w:val="000000"/>
              </w:rPr>
              <w:t>46</w:t>
            </w:r>
          </w:p>
        </w:tc>
        <w:tc>
          <w:tcPr>
            <w:tcW w:w="1919" w:type="dxa"/>
            <w:tcBorders>
              <w:top w:val="single" w:sz="4" w:space="0" w:color="auto"/>
              <w:left w:val="single" w:sz="4" w:space="0" w:color="auto"/>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left"/>
            </w:pPr>
            <w:r>
              <w:rPr>
                <w:rStyle w:val="Zkladntext2Netun"/>
                <w:b w:val="0"/>
                <w:bCs w:val="0"/>
                <w:color w:val="000000"/>
              </w:rPr>
              <w:t>Unišek-*- FKSP</w:t>
            </w:r>
          </w:p>
        </w:tc>
        <w:tc>
          <w:tcPr>
            <w:tcW w:w="1285" w:type="dxa"/>
            <w:tcBorders>
              <w:top w:val="single" w:sz="4" w:space="0" w:color="auto"/>
              <w:left w:val="nil"/>
              <w:bottom w:val="nil"/>
              <w:right w:val="single" w:sz="4" w:space="0" w:color="auto"/>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right"/>
            </w:pPr>
            <w:r>
              <w:rPr>
                <w:rStyle w:val="Zkladntext2Netun"/>
                <w:b w:val="0"/>
                <w:bCs w:val="0"/>
                <w:color w:val="000000"/>
              </w:rPr>
              <w:t>%</w:t>
            </w:r>
          </w:p>
        </w:tc>
      </w:tr>
      <w:tr w:rsidR="00000000">
        <w:tblPrEx>
          <w:tblCellMar>
            <w:top w:w="0" w:type="dxa"/>
            <w:left w:w="0" w:type="dxa"/>
            <w:bottom w:w="0" w:type="dxa"/>
            <w:right w:w="0" w:type="dxa"/>
          </w:tblCellMar>
        </w:tblPrEx>
        <w:trPr>
          <w:trHeight w:hRule="exact" w:val="364"/>
        </w:trPr>
        <w:tc>
          <w:tcPr>
            <w:tcW w:w="2333" w:type="dxa"/>
            <w:tcBorders>
              <w:top w:val="single" w:sz="4" w:space="0" w:color="auto"/>
              <w:left w:val="single" w:sz="4" w:space="0" w:color="auto"/>
              <w:bottom w:val="single" w:sz="4" w:space="0" w:color="auto"/>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left"/>
            </w:pPr>
            <w:r>
              <w:rPr>
                <w:rStyle w:val="Zkladntext2Netun"/>
                <w:b w:val="0"/>
                <w:bCs w:val="0"/>
                <w:color w:val="000000"/>
              </w:rPr>
              <w:t>Clean</w:t>
            </w:r>
          </w:p>
        </w:tc>
        <w:tc>
          <w:tcPr>
            <w:tcW w:w="875" w:type="dxa"/>
            <w:tcBorders>
              <w:top w:val="single" w:sz="4" w:space="0" w:color="auto"/>
              <w:left w:val="nil"/>
              <w:bottom w:val="single" w:sz="4" w:space="0" w:color="auto"/>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right"/>
            </w:pPr>
            <w:r>
              <w:rPr>
                <w:rStyle w:val="Zkladntext2Netun"/>
                <w:b w:val="0"/>
                <w:bCs w:val="0"/>
                <w:color w:val="000000"/>
              </w:rPr>
              <w:t>%</w:t>
            </w:r>
          </w:p>
        </w:tc>
        <w:tc>
          <w:tcPr>
            <w:tcW w:w="277" w:type="dxa"/>
            <w:tcBorders>
              <w:top w:val="nil"/>
              <w:left w:val="single" w:sz="4" w:space="0" w:color="auto"/>
              <w:bottom w:val="nil"/>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80" w:lineRule="exact"/>
              <w:ind w:firstLine="0"/>
              <w:jc w:val="left"/>
            </w:pPr>
            <w:r>
              <w:rPr>
                <w:rStyle w:val="Zkladntext24pt"/>
                <w:b w:val="0"/>
                <w:bCs w:val="0"/>
                <w:color w:val="000000"/>
              </w:rPr>
              <w:t>49</w:t>
            </w:r>
          </w:p>
        </w:tc>
        <w:tc>
          <w:tcPr>
            <w:tcW w:w="1919" w:type="dxa"/>
            <w:tcBorders>
              <w:top w:val="single" w:sz="4" w:space="0" w:color="auto"/>
              <w:left w:val="single" w:sz="4" w:space="0" w:color="auto"/>
              <w:bottom w:val="single" w:sz="4" w:space="0" w:color="auto"/>
              <w:right w:val="nil"/>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left"/>
            </w:pPr>
            <w:r>
              <w:rPr>
                <w:rStyle w:val="Zkladntext2Netun"/>
                <w:b w:val="0"/>
                <w:bCs w:val="0"/>
                <w:color w:val="000000"/>
              </w:rPr>
              <w:t>Šek Dovolená</w:t>
            </w:r>
          </w:p>
        </w:tc>
        <w:tc>
          <w:tcPr>
            <w:tcW w:w="1285" w:type="dxa"/>
            <w:tcBorders>
              <w:top w:val="single" w:sz="4" w:space="0" w:color="auto"/>
              <w:left w:val="nil"/>
              <w:bottom w:val="single" w:sz="4" w:space="0" w:color="auto"/>
              <w:right w:val="single" w:sz="4" w:space="0" w:color="auto"/>
            </w:tcBorders>
            <w:shd w:val="clear" w:color="auto" w:fill="FFFFFF"/>
            <w:vAlign w:val="center"/>
          </w:tcPr>
          <w:p w:rsidR="00000000" w:rsidRDefault="00565C7B">
            <w:pPr>
              <w:pStyle w:val="Zkladntext21"/>
              <w:framePr w:w="6689" w:h="1480" w:wrap="none" w:vAnchor="page" w:hAnchor="page" w:x="4364" w:y="9162"/>
              <w:shd w:val="clear" w:color="auto" w:fill="auto"/>
              <w:spacing w:before="0" w:after="0" w:line="120" w:lineRule="exact"/>
              <w:ind w:firstLine="0"/>
              <w:jc w:val="right"/>
            </w:pPr>
            <w:r>
              <w:rPr>
                <w:rStyle w:val="Zkladntext2Netun"/>
                <w:b w:val="0"/>
                <w:bCs w:val="0"/>
                <w:color w:val="000000"/>
              </w:rPr>
              <w:t>%</w:t>
            </w:r>
          </w:p>
        </w:tc>
      </w:tr>
    </w:tbl>
    <w:p w:rsidR="00000000" w:rsidRDefault="00565C7B">
      <w:pPr>
        <w:pStyle w:val="Zkladntext120"/>
        <w:framePr w:wrap="none" w:vAnchor="page" w:hAnchor="page" w:x="706" w:y="11196"/>
        <w:shd w:val="clear" w:color="auto" w:fill="auto"/>
        <w:spacing w:line="80" w:lineRule="exact"/>
      </w:pPr>
      <w:r>
        <w:rPr>
          <w:rStyle w:val="Zkladntext12"/>
          <w:color w:val="000000"/>
        </w:rPr>
        <w:t>50a</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Odměna pro Up ČR z hodnoty dobití karet :0%</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Vydání karty jednorázově pro každého zaměstnance:0 Kč</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Vedení účtu uživatele: 0 Kč</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Nabití karty uživatele:0 Kč</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Dodávka karet na adresu klienta:0 Kč</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Výměna karty (po 5 letech ):0 Kč</w:t>
      </w:r>
    </w:p>
    <w:p w:rsidR="00000000" w:rsidRDefault="00565C7B">
      <w:pPr>
        <w:pStyle w:val="Zkladntext130"/>
        <w:framePr w:w="3503" w:h="4060" w:hRule="exact" w:wrap="none" w:vAnchor="page" w:hAnchor="page" w:x="915" w:y="11178"/>
        <w:shd w:val="clear" w:color="auto" w:fill="auto"/>
      </w:pPr>
      <w:r>
        <w:rPr>
          <w:rStyle w:val="Zkladntext13"/>
          <w:color w:val="000000"/>
        </w:rPr>
        <w:t>Znovuvydání karty: 100 Kč</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Logo + náhled loga:0 Kč</w:t>
      </w:r>
    </w:p>
    <w:p w:rsidR="00000000" w:rsidRDefault="00565C7B">
      <w:pPr>
        <w:pStyle w:val="Zkladntext21"/>
        <w:framePr w:w="3503" w:h="4060" w:hRule="exact" w:wrap="none" w:vAnchor="page" w:hAnchor="page" w:x="915" w:y="11178"/>
        <w:shd w:val="clear" w:color="auto" w:fill="auto"/>
        <w:spacing w:before="0" w:after="300" w:line="180" w:lineRule="exact"/>
        <w:ind w:firstLine="0"/>
        <w:jc w:val="left"/>
      </w:pPr>
      <w:r>
        <w:rPr>
          <w:rStyle w:val="Zkladntext2"/>
          <w:b/>
          <w:bCs/>
          <w:color w:val="000000"/>
        </w:rPr>
        <w:t>Faktura splatnost :14dnů</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Administrátor 1:</w:t>
      </w:r>
    </w:p>
    <w:p w:rsidR="00000000" w:rsidRDefault="00565C7B">
      <w:pPr>
        <w:pStyle w:val="Zkladntext21"/>
        <w:framePr w:w="3503" w:h="4060" w:hRule="exact" w:wrap="none" w:vAnchor="page" w:hAnchor="page" w:x="915" w:y="11178"/>
        <w:shd w:val="clear" w:color="auto" w:fill="auto"/>
        <w:spacing w:before="0" w:after="120" w:line="180" w:lineRule="exact"/>
        <w:ind w:firstLine="0"/>
        <w:jc w:val="left"/>
      </w:pPr>
      <w:r>
        <w:rPr>
          <w:rStyle w:val="Zkladntext2"/>
          <w:b/>
          <w:bCs/>
          <w:color w:val="000000"/>
        </w:rPr>
        <w:t>Jméno + příjmení :</w:t>
      </w:r>
      <w:r>
        <w:rPr>
          <w:rStyle w:val="Zkladntext22"/>
          <w:b/>
          <w:bCs/>
          <w:color w:val="000000"/>
          <w:highlight w:val="black"/>
          <w:lang w:val="cs-CZ" w:eastAsia="cs-CZ"/>
        </w:rPr>
        <w:t>.</w:t>
      </w:r>
      <w:r>
        <w:rPr>
          <w:rStyle w:val="Zkladntext22"/>
          <w:b/>
          <w:bCs/>
          <w:color w:val="000000"/>
          <w:highlight w:val="black"/>
          <w:lang w:val="cs-CZ" w:eastAsia="cs-CZ"/>
        </w:rPr>
        <w:t>​</w:t>
      </w:r>
      <w:r>
        <w:rPr>
          <w:rStyle w:val="Zkladntext2dkovn0pt"/>
          <w:b/>
          <w:bCs/>
          <w:color w:val="000000"/>
          <w:highlight w:val="black"/>
        </w:rPr>
        <w:t>.......</w:t>
      </w:r>
      <w:r>
        <w:rPr>
          <w:rStyle w:val="Zkladntext22"/>
          <w:b/>
          <w:bCs/>
          <w:color w:val="000000"/>
          <w:highlight w:val="black"/>
          <w:lang w:val="cs-CZ" w:eastAsia="cs-CZ"/>
        </w:rPr>
        <w:t>​</w:t>
      </w:r>
      <w:r>
        <w:rPr>
          <w:rStyle w:val="Zkladntext2dkovn0pt1"/>
          <w:b/>
          <w:bCs/>
          <w:color w:val="000000"/>
          <w:highlight w:val="black"/>
        </w:rPr>
        <w:t>.....</w:t>
      </w:r>
      <w:r>
        <w:rPr>
          <w:rStyle w:val="Zkladntext2dkovn0pt"/>
          <w:b/>
          <w:bCs/>
          <w:color w:val="000000"/>
          <w:highlight w:val="black"/>
        </w:rPr>
        <w:t>......</w:t>
      </w:r>
      <w:r>
        <w:rPr>
          <w:rStyle w:val="Zkladntext22"/>
          <w:b/>
          <w:bCs/>
          <w:color w:val="000000"/>
          <w:highlight w:val="black"/>
          <w:lang w:val="cs-CZ" w:eastAsia="cs-CZ"/>
        </w:rPr>
        <w:t>​</w:t>
      </w:r>
      <w:r>
        <w:rPr>
          <w:rStyle w:val="Zkladntext2dkovn0pt1"/>
          <w:b/>
          <w:bCs/>
          <w:color w:val="000000"/>
          <w:highlight w:val="black"/>
        </w:rPr>
        <w:t>..</w:t>
      </w:r>
      <w:r>
        <w:rPr>
          <w:rStyle w:val="Zkladntext2dkovn0pt"/>
          <w:b/>
          <w:bCs/>
          <w:color w:val="000000"/>
          <w:highlight w:val="black"/>
        </w:rPr>
        <w:t>..........</w:t>
      </w:r>
      <w:r>
        <w:rPr>
          <w:rStyle w:val="Zkladntext2"/>
          <w:b/>
          <w:bCs/>
          <w:color w:val="000000"/>
        </w:rPr>
        <w:t xml:space="preserve"> mail: </w:t>
      </w:r>
      <w:r>
        <w:rPr>
          <w:rStyle w:val="Zkladntext2"/>
          <w:b/>
          <w:bCs/>
          <w:color w:val="000000"/>
          <w:lang w:val="en-US" w:eastAsia="en-US"/>
        </w:rPr>
        <w:t>l</w:t>
      </w:r>
      <w:r>
        <w:rPr>
          <w:rStyle w:val="Zkladntext22"/>
          <w:b/>
          <w:bCs/>
          <w:color w:val="000000"/>
          <w:highlight w:val="black"/>
        </w:rPr>
        <w:t>...........................................</w:t>
      </w:r>
      <w:r>
        <w:rPr>
          <w:rStyle w:val="Zkladntext2dkovn0pt1"/>
          <w:b/>
          <w:bCs/>
          <w:color w:val="000000"/>
          <w:highlight w:val="black"/>
          <w:lang w:val="en-US" w:eastAsia="en-US"/>
        </w:rPr>
        <w:t>........</w:t>
      </w:r>
      <w:r>
        <w:rPr>
          <w:rStyle w:val="Zkladntext2"/>
          <w:b/>
          <w:bCs/>
          <w:color w:val="000000"/>
          <w:lang w:val="en-US" w:eastAsia="en-US"/>
        </w:rPr>
        <w:t xml:space="preserve"> </w:t>
      </w:r>
      <w:r>
        <w:rPr>
          <w:rStyle w:val="Zkladntext2"/>
          <w:b/>
          <w:bCs/>
          <w:color w:val="000000"/>
        </w:rPr>
        <w:t xml:space="preserve">tel.mobil: </w:t>
      </w:r>
      <w:r>
        <w:rPr>
          <w:rStyle w:val="Zkladntext22"/>
          <w:b/>
          <w:bCs/>
          <w:color w:val="000000"/>
          <w:highlight w:val="black"/>
          <w:lang w:val="cs-CZ" w:eastAsia="cs-CZ"/>
        </w:rPr>
        <w:t>....</w:t>
      </w:r>
      <w:r>
        <w:rPr>
          <w:rStyle w:val="Zkladntext2dkovn0pt1"/>
          <w:b/>
          <w:bCs/>
          <w:color w:val="000000"/>
          <w:highlight w:val="black"/>
        </w:rPr>
        <w:t>...</w:t>
      </w:r>
      <w:r>
        <w:rPr>
          <w:rStyle w:val="Zkladntext22"/>
          <w:b/>
          <w:bCs/>
          <w:color w:val="000000"/>
          <w:highlight w:val="black"/>
          <w:lang w:val="cs-CZ" w:eastAsia="cs-CZ"/>
        </w:rPr>
        <w:t>​</w:t>
      </w:r>
      <w:r>
        <w:rPr>
          <w:rStyle w:val="Zkladntext22"/>
          <w:b/>
          <w:bCs/>
          <w:color w:val="000000"/>
          <w:highlight w:val="black"/>
          <w:lang w:val="cs-CZ" w:eastAsia="cs-CZ"/>
        </w:rPr>
        <w:t>....</w:t>
      </w:r>
      <w:r>
        <w:rPr>
          <w:rStyle w:val="Zkladntext2dkovn0pt1"/>
          <w:b/>
          <w:bCs/>
          <w:color w:val="000000"/>
          <w:highlight w:val="black"/>
        </w:rPr>
        <w:t>...</w:t>
      </w:r>
      <w:r>
        <w:rPr>
          <w:rStyle w:val="Zkladntext22"/>
          <w:b/>
          <w:bCs/>
          <w:color w:val="000000"/>
          <w:highlight w:val="black"/>
          <w:lang w:val="cs-CZ" w:eastAsia="cs-CZ"/>
        </w:rPr>
        <w:t>​</w:t>
      </w:r>
      <w:r>
        <w:rPr>
          <w:rStyle w:val="Zkladntext22"/>
          <w:b/>
          <w:bCs/>
          <w:color w:val="000000"/>
          <w:highlight w:val="black"/>
          <w:lang w:val="cs-CZ" w:eastAsia="cs-CZ"/>
        </w:rPr>
        <w:t>...</w:t>
      </w:r>
      <w:r>
        <w:rPr>
          <w:rStyle w:val="Zkladntext2dkovn0pt1"/>
          <w:b/>
          <w:bCs/>
          <w:color w:val="000000"/>
          <w:highlight w:val="black"/>
        </w:rPr>
        <w:t>...</w:t>
      </w:r>
      <w:r>
        <w:rPr>
          <w:rStyle w:val="Zkladntext2"/>
          <w:b/>
          <w:bCs/>
          <w:color w:val="000000"/>
        </w:rPr>
        <w:t xml:space="preserve"> osobní číslo: </w:t>
      </w:r>
      <w:r>
        <w:rPr>
          <w:rStyle w:val="Zkladntext22"/>
          <w:b/>
          <w:bCs/>
          <w:color w:val="000000"/>
          <w:highlight w:val="black"/>
          <w:lang w:val="cs-CZ" w:eastAsia="cs-CZ"/>
        </w:rPr>
        <w:t>...</w:t>
      </w:r>
      <w:r>
        <w:rPr>
          <w:rStyle w:val="Zkladntext2dkovn0pt1"/>
          <w:b/>
          <w:bCs/>
          <w:color w:val="000000"/>
          <w:highlight w:val="black"/>
        </w:rPr>
        <w:t>...</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Administrátor 2:</w:t>
      </w:r>
    </w:p>
    <w:p w:rsidR="00000000" w:rsidRDefault="00565C7B">
      <w:pPr>
        <w:pStyle w:val="Zkladntext21"/>
        <w:framePr w:w="3503" w:h="4060" w:hRule="exact" w:wrap="none" w:vAnchor="page" w:hAnchor="page" w:x="915" w:y="11178"/>
        <w:shd w:val="clear" w:color="auto" w:fill="auto"/>
        <w:spacing w:before="0" w:after="0" w:line="180" w:lineRule="exact"/>
        <w:ind w:firstLine="0"/>
        <w:jc w:val="left"/>
      </w:pPr>
      <w:r>
        <w:rPr>
          <w:rStyle w:val="Zkladntext2"/>
          <w:b/>
          <w:bCs/>
          <w:color w:val="000000"/>
        </w:rPr>
        <w:t>jmé</w:t>
      </w:r>
      <w:r>
        <w:rPr>
          <w:rStyle w:val="Zkladntext2"/>
          <w:b/>
          <w:bCs/>
          <w:color w:val="000000"/>
        </w:rPr>
        <w:t xml:space="preserve">no + pňjmeni: </w:t>
      </w:r>
      <w:r>
        <w:rPr>
          <w:rStyle w:val="Zkladntext2dkovn0pt1"/>
          <w:b/>
          <w:bCs/>
          <w:color w:val="000000"/>
          <w:highlight w:val="black"/>
        </w:rPr>
        <w:t>....</w:t>
      </w:r>
      <w:r>
        <w:rPr>
          <w:rStyle w:val="Zkladntext2dkovn0pt"/>
          <w:b/>
          <w:bCs/>
          <w:color w:val="000000"/>
          <w:highlight w:val="black"/>
        </w:rPr>
        <w:t>......</w:t>
      </w:r>
      <w:r>
        <w:rPr>
          <w:rStyle w:val="Zkladntext22"/>
          <w:b/>
          <w:bCs/>
          <w:color w:val="000000"/>
          <w:highlight w:val="black"/>
          <w:lang w:val="cs-CZ" w:eastAsia="cs-CZ"/>
        </w:rPr>
        <w:t>​</w:t>
      </w:r>
      <w:r>
        <w:rPr>
          <w:rStyle w:val="Zkladntext22"/>
          <w:b/>
          <w:bCs/>
          <w:color w:val="000000"/>
          <w:highlight w:val="black"/>
          <w:lang w:val="cs-CZ" w:eastAsia="cs-CZ"/>
        </w:rPr>
        <w:t>.</w:t>
      </w:r>
      <w:r>
        <w:rPr>
          <w:rStyle w:val="Zkladntext2dkovn0pt1"/>
          <w:b/>
          <w:bCs/>
          <w:color w:val="000000"/>
          <w:highlight w:val="black"/>
        </w:rPr>
        <w:t>...............</w:t>
      </w:r>
      <w:r>
        <w:rPr>
          <w:rStyle w:val="Zkladntext2"/>
          <w:b/>
          <w:bCs/>
          <w:color w:val="000000"/>
        </w:rPr>
        <w:t xml:space="preserve"> mail: </w:t>
      </w:r>
      <w:r>
        <w:rPr>
          <w:rStyle w:val="Zkladntext22"/>
          <w:b/>
          <w:bCs/>
          <w:color w:val="000000"/>
          <w:highlight w:val="black"/>
        </w:rPr>
        <w:t>.....................................................</w:t>
      </w:r>
      <w:r>
        <w:rPr>
          <w:rStyle w:val="Zkladntext2dkovn0pt1"/>
          <w:b/>
          <w:bCs/>
          <w:color w:val="000000"/>
          <w:highlight w:val="black"/>
          <w:lang w:val="en-US" w:eastAsia="en-US"/>
        </w:rPr>
        <w:t>...</w:t>
      </w:r>
      <w:r>
        <w:rPr>
          <w:rStyle w:val="Zkladntext2"/>
          <w:b/>
          <w:bCs/>
          <w:color w:val="000000"/>
          <w:lang w:val="en-US" w:eastAsia="en-US"/>
        </w:rPr>
        <w:t xml:space="preserve"> </w:t>
      </w:r>
      <w:r>
        <w:rPr>
          <w:rStyle w:val="Zkladntext2"/>
          <w:b/>
          <w:bCs/>
          <w:color w:val="000000"/>
        </w:rPr>
        <w:t xml:space="preserve">tel.mobil: </w:t>
      </w:r>
      <w:r>
        <w:rPr>
          <w:rStyle w:val="Zkladntext22"/>
          <w:b/>
          <w:bCs/>
          <w:color w:val="000000"/>
          <w:highlight w:val="black"/>
          <w:lang w:val="cs-CZ" w:eastAsia="cs-CZ"/>
        </w:rPr>
        <w:t>....</w:t>
      </w:r>
      <w:r>
        <w:rPr>
          <w:rStyle w:val="Zkladntext2dkovn0pt1"/>
          <w:b/>
          <w:bCs/>
          <w:color w:val="000000"/>
          <w:highlight w:val="black"/>
        </w:rPr>
        <w:t>...</w:t>
      </w:r>
      <w:r>
        <w:rPr>
          <w:rStyle w:val="Zkladntext22"/>
          <w:b/>
          <w:bCs/>
          <w:color w:val="000000"/>
          <w:highlight w:val="black"/>
          <w:lang w:val="cs-CZ" w:eastAsia="cs-CZ"/>
        </w:rPr>
        <w:t>​</w:t>
      </w:r>
      <w:r>
        <w:rPr>
          <w:rStyle w:val="Zkladntext22"/>
          <w:b/>
          <w:bCs/>
          <w:color w:val="000000"/>
          <w:highlight w:val="black"/>
          <w:lang w:val="cs-CZ" w:eastAsia="cs-CZ"/>
        </w:rPr>
        <w:t>....</w:t>
      </w:r>
      <w:r>
        <w:rPr>
          <w:rStyle w:val="Zkladntext2dkovn0pt1"/>
          <w:b/>
          <w:bCs/>
          <w:color w:val="000000"/>
          <w:highlight w:val="black"/>
        </w:rPr>
        <w:t>...</w:t>
      </w:r>
      <w:r>
        <w:rPr>
          <w:rStyle w:val="Zkladntext22"/>
          <w:b/>
          <w:bCs/>
          <w:color w:val="000000"/>
          <w:highlight w:val="black"/>
          <w:lang w:val="cs-CZ" w:eastAsia="cs-CZ"/>
        </w:rPr>
        <w:t>​</w:t>
      </w:r>
      <w:r>
        <w:rPr>
          <w:rStyle w:val="Zkladntext22"/>
          <w:b/>
          <w:bCs/>
          <w:color w:val="000000"/>
          <w:highlight w:val="black"/>
          <w:lang w:val="cs-CZ" w:eastAsia="cs-CZ"/>
        </w:rPr>
        <w:t>...</w:t>
      </w:r>
      <w:r>
        <w:rPr>
          <w:rStyle w:val="Zkladntext2dkovn0pt1"/>
          <w:b/>
          <w:bCs/>
          <w:color w:val="000000"/>
          <w:highlight w:val="black"/>
        </w:rPr>
        <w:t>...</w:t>
      </w:r>
      <w:r>
        <w:rPr>
          <w:rStyle w:val="Zkladntext2"/>
          <w:b/>
          <w:bCs/>
          <w:color w:val="000000"/>
        </w:rPr>
        <w:t xml:space="preserve"> osobní číslo:</w:t>
      </w:r>
      <w:r>
        <w:rPr>
          <w:rStyle w:val="Zkladntext22"/>
          <w:b/>
          <w:bCs/>
          <w:color w:val="000000"/>
          <w:highlight w:val="black"/>
          <w:lang w:val="cs-CZ" w:eastAsia="cs-CZ"/>
        </w:rPr>
        <w:t>.</w:t>
      </w:r>
      <w:r>
        <w:rPr>
          <w:rStyle w:val="Zkladntext22"/>
          <w:b/>
          <w:bCs/>
          <w:color w:val="000000"/>
          <w:highlight w:val="black"/>
          <w:lang w:val="cs-CZ" w:eastAsia="cs-CZ"/>
        </w:rPr>
        <w:t>​</w:t>
      </w:r>
      <w:r>
        <w:rPr>
          <w:rStyle w:val="Zkladntext22"/>
          <w:b/>
          <w:bCs/>
          <w:color w:val="000000"/>
          <w:highlight w:val="black"/>
          <w:lang w:val="cs-CZ" w:eastAsia="cs-CZ"/>
        </w:rPr>
        <w:t>...</w:t>
      </w:r>
      <w:r>
        <w:rPr>
          <w:rStyle w:val="Zkladntext2dkovn0pt1"/>
          <w:b/>
          <w:bCs/>
          <w:color w:val="000000"/>
          <w:highlight w:val="black"/>
        </w:rPr>
        <w:t>...</w:t>
      </w:r>
    </w:p>
    <w:p w:rsidR="00000000" w:rsidRDefault="00565C7B">
      <w:pPr>
        <w:framePr w:wrap="none" w:vAnchor="page" w:hAnchor="page" w:x="184" w:y="16033"/>
        <w:rPr>
          <w:color w:val="auto"/>
        </w:rPr>
      </w:pPr>
    </w:p>
    <w:p w:rsidR="00000000" w:rsidRDefault="00565C7B">
      <w:pPr>
        <w:pStyle w:val="Zkladntext21"/>
        <w:framePr w:w="10400" w:h="617" w:hRule="exact" w:wrap="none" w:vAnchor="page" w:hAnchor="page" w:x="706" w:y="15789"/>
        <w:shd w:val="clear" w:color="auto" w:fill="000000"/>
        <w:tabs>
          <w:tab w:val="left" w:pos="9603"/>
        </w:tabs>
        <w:spacing w:before="0" w:after="0" w:line="120" w:lineRule="exact"/>
        <w:ind w:left="520" w:right="7" w:firstLine="0"/>
        <w:jc w:val="both"/>
      </w:pPr>
      <w:r>
        <w:rPr>
          <w:rStyle w:val="Zkladntext260"/>
          <w:b/>
          <w:bCs/>
        </w:rPr>
        <w:t xml:space="preserve">Up Česká republika s.r.o. </w:t>
      </w:r>
      <w:r>
        <w:rPr>
          <w:rStyle w:val="Zkladntext25"/>
          <w:b/>
          <w:bCs/>
        </w:rPr>
        <w:t xml:space="preserve">| </w:t>
      </w:r>
      <w:r>
        <w:rPr>
          <w:rStyle w:val="Zkladntext260"/>
          <w:b/>
          <w:bCs/>
        </w:rPr>
        <w:t xml:space="preserve">Zelený pruh </w:t>
      </w:r>
      <w:r>
        <w:rPr>
          <w:rStyle w:val="Zkladntext25"/>
          <w:b/>
          <w:bCs/>
        </w:rPr>
        <w:t xml:space="preserve">1560/99, 140 </w:t>
      </w:r>
      <w:r>
        <w:rPr>
          <w:rStyle w:val="Zkladntext260"/>
          <w:b/>
          <w:bCs/>
        </w:rPr>
        <w:t xml:space="preserve">00 Praha 4 </w:t>
      </w:r>
      <w:r>
        <w:rPr>
          <w:rStyle w:val="Zkladntext25"/>
          <w:b/>
          <w:bCs/>
        </w:rPr>
        <w:t xml:space="preserve">| </w:t>
      </w:r>
      <w:r>
        <w:rPr>
          <w:rStyle w:val="Zkladntext260"/>
          <w:b/>
          <w:bCs/>
        </w:rPr>
        <w:t xml:space="preserve">Tel.: 241 </w:t>
      </w:r>
      <w:r>
        <w:rPr>
          <w:rStyle w:val="Zkladntext25"/>
          <w:b/>
          <w:bCs/>
        </w:rPr>
        <w:t xml:space="preserve">043 111 | E-mail: </w:t>
      </w:r>
      <w:hyperlink r:id="rId11" w:history="1">
        <w:r>
          <w:rPr>
            <w:rStyle w:val="Hypertextovodkaz"/>
            <w:lang w:val="en-US" w:eastAsia="en-US"/>
          </w:rPr>
          <w:t>info@upcz.cz</w:t>
        </w:r>
      </w:hyperlink>
      <w:r>
        <w:rPr>
          <w:rStyle w:val="Zkladntext25"/>
          <w:b/>
          <w:bCs/>
          <w:lang w:val="en-US" w:eastAsia="en-US"/>
        </w:rPr>
        <w:t xml:space="preserve"> </w:t>
      </w:r>
      <w:r>
        <w:rPr>
          <w:rStyle w:val="Zkladntext25"/>
          <w:b/>
          <w:bCs/>
        </w:rPr>
        <w:t xml:space="preserve">| </w:t>
      </w:r>
      <w:hyperlink r:id="rId12" w:history="1">
        <w:r>
          <w:rPr>
            <w:rStyle w:val="Hypertextovodkaz"/>
            <w:lang w:val="en-US" w:eastAsia="en-US"/>
          </w:rPr>
          <w:t>www.upcz.cz</w:t>
        </w:r>
      </w:hyperlink>
      <w:r>
        <w:rPr>
          <w:rStyle w:val="Zkladntext260"/>
          <w:b/>
          <w:bCs/>
          <w:lang w:val="en-US" w:eastAsia="en-US"/>
        </w:rPr>
        <w:tab/>
      </w:r>
      <w:r>
        <w:rPr>
          <w:rStyle w:val="Zkladntext260"/>
          <w:b/>
          <w:bCs/>
        </w:rPr>
        <w:t xml:space="preserve">Strana </w:t>
      </w:r>
      <w:r>
        <w:rPr>
          <w:rStyle w:val="Zkladntext25"/>
          <w:b/>
          <w:bCs/>
        </w:rPr>
        <w:t>2/10</w:t>
      </w:r>
    </w:p>
    <w:p w:rsidR="00000000" w:rsidRDefault="00565C7B">
      <w:pPr>
        <w:pStyle w:val="Zkladntext101"/>
        <w:framePr w:w="10400" w:h="617" w:hRule="exact" w:wrap="none" w:vAnchor="page" w:hAnchor="page" w:x="706" w:y="15789"/>
        <w:shd w:val="clear" w:color="auto" w:fill="000000"/>
        <w:tabs>
          <w:tab w:val="left" w:pos="9156"/>
        </w:tabs>
        <w:spacing w:line="281" w:lineRule="exact"/>
        <w:ind w:left="520" w:right="7"/>
        <w:jc w:val="both"/>
      </w:pPr>
      <w:r>
        <w:rPr>
          <w:rStyle w:val="Zkladntext100"/>
        </w:rPr>
        <w:t>Tento ookument považujte za důvěrný. Jeho obsah je vlastnictvím společnosti Up Česká republika s.r.c a nesmi být dále Sířen či jinak komuniková</w:t>
      </w:r>
      <w:r>
        <w:rPr>
          <w:rStyle w:val="Zkladntext100"/>
        </w:rPr>
        <w:t>n bez tejiho souhlasu.</w:t>
      </w:r>
      <w:r>
        <w:rPr>
          <w:rStyle w:val="Zkladntext100"/>
        </w:rPr>
        <w:tab/>
        <w:t>Dalum vydání: 21.05. 2021</w:t>
      </w:r>
    </w:p>
    <w:p w:rsidR="00000000" w:rsidRDefault="00565C7B">
      <w:pPr>
        <w:pStyle w:val="Zkladntext141"/>
        <w:framePr w:w="10400" w:h="617" w:hRule="exact" w:wrap="none" w:vAnchor="page" w:hAnchor="page" w:x="706" w:y="15789"/>
        <w:shd w:val="clear" w:color="auto" w:fill="000000"/>
        <w:tabs>
          <w:tab w:val="left" w:leader="underscore" w:pos="9927"/>
        </w:tabs>
        <w:ind w:left="1600" w:right="468"/>
      </w:pPr>
      <w:r>
        <w:rPr>
          <w:rStyle w:val="Zkladntext140"/>
          <w:noProof w:val="0"/>
        </w:rPr>
        <w:tab/>
      </w:r>
    </w:p>
    <w:p w:rsidR="00000000" w:rsidRDefault="00565C7B">
      <w:pPr>
        <w:rPr>
          <w:color w:val="auto"/>
          <w:sz w:val="2"/>
          <w:szCs w:val="2"/>
        </w:rPr>
        <w:sectPr w:rsidR="00000000">
          <w:pgSz w:w="11900" w:h="16840"/>
          <w:pgMar w:top="360" w:right="360" w:bottom="360" w:left="360" w:header="0" w:footer="3" w:gutter="0"/>
          <w:cols w:space="720"/>
          <w:noEndnote/>
          <w:docGrid w:linePitch="360"/>
        </w:sectPr>
      </w:pPr>
    </w:p>
    <w:p w:rsidR="00000000" w:rsidRDefault="00565C7B">
      <w:pPr>
        <w:pStyle w:val="Zkladntext21"/>
        <w:framePr w:wrap="none" w:vAnchor="page" w:hAnchor="page" w:x="2222" w:y="12776"/>
        <w:shd w:val="clear" w:color="auto" w:fill="auto"/>
        <w:spacing w:before="0" w:after="0" w:line="120" w:lineRule="exact"/>
        <w:ind w:firstLine="0"/>
        <w:jc w:val="left"/>
      </w:pPr>
      <w:r>
        <w:rPr>
          <w:rStyle w:val="Zkladntext2"/>
          <w:b/>
          <w:bCs/>
          <w:color w:val="000000"/>
        </w:rPr>
        <w:lastRenderedPageBreak/>
        <w:t>za Up Česká republika s.r.o.</w:t>
      </w:r>
    </w:p>
    <w:p w:rsidR="00000000" w:rsidRDefault="00565C7B">
      <w:pPr>
        <w:pStyle w:val="Zkladntext21"/>
        <w:framePr w:wrap="none" w:vAnchor="page" w:hAnchor="page" w:x="8072" w:y="12809"/>
        <w:shd w:val="clear" w:color="auto" w:fill="auto"/>
        <w:spacing w:before="0" w:after="0" w:line="120" w:lineRule="exact"/>
        <w:ind w:firstLine="0"/>
        <w:jc w:val="left"/>
      </w:pPr>
      <w:r>
        <w:rPr>
          <w:rStyle w:val="Zkladntext2"/>
          <w:b/>
          <w:bCs/>
          <w:color w:val="000000"/>
        </w:rPr>
        <w:t>za Klienta</w:t>
      </w:r>
    </w:p>
    <w:p w:rsidR="00000000" w:rsidRDefault="000F573B">
      <w:pPr>
        <w:framePr w:wrap="none" w:vAnchor="page" w:hAnchor="page" w:x="659" w:y="12978"/>
        <w:rPr>
          <w:color w:val="auto"/>
          <w:sz w:val="2"/>
          <w:szCs w:val="2"/>
        </w:rPr>
      </w:pPr>
      <w:r>
        <w:rPr>
          <w:noProof/>
          <w:color w:val="auto"/>
          <w:sz w:val="2"/>
          <w:szCs w:val="2"/>
        </w:rPr>
        <w:drawing>
          <wp:inline distT="0" distB="0" distL="0" distR="0">
            <wp:extent cx="3086100" cy="15144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1514475"/>
                    </a:xfrm>
                    <a:prstGeom prst="rect">
                      <a:avLst/>
                    </a:prstGeom>
                    <a:noFill/>
                    <a:ln>
                      <a:noFill/>
                    </a:ln>
                  </pic:spPr>
                </pic:pic>
              </a:graphicData>
            </a:graphic>
          </wp:inline>
        </w:drawing>
      </w:r>
    </w:p>
    <w:p w:rsidR="00000000" w:rsidRDefault="00565C7B">
      <w:pPr>
        <w:pStyle w:val="Zkladntext150"/>
        <w:framePr w:w="1357" w:h="817" w:hRule="exact" w:wrap="none" w:vAnchor="page" w:hAnchor="page" w:x="5984" w:y="12877"/>
        <w:shd w:val="clear" w:color="auto" w:fill="auto"/>
        <w:tabs>
          <w:tab w:val="left" w:pos="493"/>
        </w:tabs>
      </w:pPr>
      <w:r>
        <w:rPr>
          <w:rStyle w:val="Zkladntext15"/>
          <w:color w:val="000000"/>
        </w:rPr>
        <w:t>v</w:t>
      </w:r>
      <w:r>
        <w:rPr>
          <w:rStyle w:val="Zkladntext15"/>
          <w:color w:val="000000"/>
        </w:rPr>
        <w:tab/>
        <w:t>Teplice</w:t>
      </w:r>
    </w:p>
    <w:p w:rsidR="00000000" w:rsidRDefault="00565C7B">
      <w:pPr>
        <w:pStyle w:val="Zkladntext150"/>
        <w:framePr w:w="1357" w:h="817" w:hRule="exact" w:wrap="none" w:vAnchor="page" w:hAnchor="page" w:x="5984" w:y="12877"/>
        <w:shd w:val="clear" w:color="auto" w:fill="auto"/>
        <w:tabs>
          <w:tab w:val="left" w:pos="486"/>
        </w:tabs>
      </w:pPr>
      <w:r>
        <w:rPr>
          <w:rStyle w:val="Zkladntext156pt"/>
          <w:color w:val="000000"/>
        </w:rPr>
        <w:t>Dne</w:t>
      </w:r>
      <w:r>
        <w:rPr>
          <w:rStyle w:val="Zkladntext156pt"/>
          <w:color w:val="000000"/>
        </w:rPr>
        <w:tab/>
      </w:r>
      <w:r>
        <w:rPr>
          <w:rStyle w:val="Zkladntext15"/>
          <w:color w:val="000000"/>
        </w:rPr>
        <w:t>5.09.2022</w:t>
      </w:r>
    </w:p>
    <w:p w:rsidR="00000000" w:rsidRDefault="00565C7B">
      <w:pPr>
        <w:pStyle w:val="Nadpis20"/>
        <w:framePr w:w="1091" w:h="665" w:hRule="exact" w:wrap="none" w:vAnchor="page" w:hAnchor="page" w:x="7179" w:y="14244"/>
        <w:shd w:val="clear" w:color="auto" w:fill="auto"/>
      </w:pPr>
      <w:r>
        <w:rPr>
          <w:rStyle w:val="70A08A3F-B302-4FDF-B1FC-10AB1377084C"/>
          <w:color w:val="000000"/>
          <w:highlight w:val="black"/>
        </w:rPr>
        <w:t>.....</w:t>
      </w:r>
      <w:r>
        <w:rPr>
          <w:rStyle w:val="6DD1FB54-5692-4208-8CDF-C0A1A16E2623"/>
          <w:color w:val="000000"/>
          <w:highlight w:val="black"/>
        </w:rPr>
        <w:t>...</w:t>
      </w:r>
      <w:bookmarkStart w:id="12" w:name="bookmark11"/>
      <w:r>
        <w:rPr>
          <w:rStyle w:val="70A08A3F-B302-4FDF-B1FC-10AB1377084C"/>
          <w:color w:val="000000"/>
          <w:highlight w:val="black"/>
        </w:rPr>
        <w:t>​</w:t>
      </w:r>
      <w:r>
        <w:rPr>
          <w:rStyle w:val="82AC237A-A503-4EBA-A6CC-DE96A04A41C1"/>
          <w:color w:val="000000"/>
          <w:highlight w:val="black"/>
        </w:rPr>
        <w:t>.....</w:t>
      </w:r>
      <w:r>
        <w:rPr>
          <w:rStyle w:val="Nadpis2"/>
          <w:color w:val="000000"/>
        </w:rPr>
        <w:br/>
      </w:r>
      <w:r>
        <w:rPr>
          <w:rStyle w:val="70A08A3F-B302-4FDF-B1FC-10AB1377084C"/>
          <w:color w:val="000000"/>
          <w:highlight w:val="black"/>
        </w:rPr>
        <w:t>​</w:t>
      </w:r>
      <w:r>
        <w:rPr>
          <w:rStyle w:val="12FF5A69-825C-4F50-8513-BBB0EF076743"/>
          <w:color w:val="000000"/>
          <w:highlight w:val="black"/>
        </w:rPr>
        <w:t>....</w:t>
      </w:r>
      <w:r>
        <w:rPr>
          <w:rStyle w:val="56D70269-DE11-4396-AAA1-BD3EF9843BF4"/>
          <w:color w:val="000000"/>
          <w:highlight w:val="black"/>
        </w:rPr>
        <w:t>....</w:t>
      </w:r>
      <w:bookmarkEnd w:id="12"/>
    </w:p>
    <w:p w:rsidR="00000000" w:rsidRDefault="00565C7B">
      <w:pPr>
        <w:pStyle w:val="Zkladntext160"/>
        <w:framePr w:w="1444" w:h="637" w:hRule="exact" w:wrap="none" w:vAnchor="page" w:hAnchor="page" w:x="8457" w:y="14260"/>
        <w:shd w:val="clear" w:color="auto" w:fill="auto"/>
      </w:pPr>
      <w:r>
        <w:rPr>
          <w:rStyle w:val="6E161F8F-E90A-4365-A45E-AD2B8610E1D0"/>
          <w:color w:val="000000"/>
          <w:highlight w:val="black"/>
        </w:rPr>
        <w:t>...........</w:t>
      </w:r>
      <w:r>
        <w:rPr>
          <w:rStyle w:val="335FC124-6AD6-4034-823B-543D5519BBED"/>
          <w:color w:val="000000"/>
          <w:highlight w:val="black"/>
        </w:rPr>
        <w:t>.....</w:t>
      </w:r>
      <w:r>
        <w:rPr>
          <w:rStyle w:val="6E161F8F-E90A-4365-A45E-AD2B8610E1D0"/>
          <w:color w:val="000000"/>
          <w:highlight w:val="black"/>
        </w:rPr>
        <w:t>​</w:t>
      </w:r>
      <w:r>
        <w:rPr>
          <w:rStyle w:val="6E161F8F-E90A-4365-A45E-AD2B8610E1D0"/>
          <w:color w:val="000000"/>
          <w:highlight w:val="black"/>
        </w:rPr>
        <w:t>......</w:t>
      </w:r>
      <w:r>
        <w:rPr>
          <w:rStyle w:val="335FC124-6AD6-4034-823B-543D5519BBED"/>
          <w:color w:val="000000"/>
          <w:highlight w:val="black"/>
        </w:rPr>
        <w:t>..</w:t>
      </w:r>
      <w:r>
        <w:rPr>
          <w:rStyle w:val="6E161F8F-E90A-4365-A45E-AD2B8610E1D0"/>
          <w:color w:val="000000"/>
          <w:highlight w:val="black"/>
        </w:rPr>
        <w:t>​</w:t>
      </w:r>
      <w:r>
        <w:rPr>
          <w:rStyle w:val="E8EAAB0F-E7AD-496D-A853-68B42F19DCAB"/>
          <w:color w:val="000000"/>
          <w:highlight w:val="black"/>
        </w:rPr>
        <w:t>.</w:t>
      </w:r>
      <w:r>
        <w:rPr>
          <w:rStyle w:val="0123DF4A-0968-4FA2-B10D-BF51A6107EEB"/>
          <w:color w:val="000000"/>
          <w:highlight w:val="black"/>
        </w:rPr>
        <w:t>.....</w:t>
      </w:r>
      <w:r>
        <w:rPr>
          <w:rStyle w:val="6E161F8F-E90A-4365-A45E-AD2B8610E1D0"/>
          <w:color w:val="000000"/>
          <w:highlight w:val="black"/>
        </w:rPr>
        <w:t>​</w:t>
      </w:r>
      <w:r>
        <w:rPr>
          <w:rStyle w:val="335FC124-6AD6-4034-823B-543D5519BBED"/>
          <w:color w:val="000000"/>
          <w:highlight w:val="black"/>
        </w:rPr>
        <w:t>...</w:t>
      </w:r>
      <w:r>
        <w:rPr>
          <w:rStyle w:val="E8EAAB0F-E7AD-496D-A853-68B42F19DCAB"/>
          <w:color w:val="000000"/>
          <w:highlight w:val="black"/>
        </w:rPr>
        <w:t>.....</w:t>
      </w:r>
      <w:r>
        <w:rPr>
          <w:rStyle w:val="Zkladntext16"/>
          <w:color w:val="000000"/>
        </w:rPr>
        <w:t xml:space="preserve"> </w:t>
      </w:r>
      <w:r>
        <w:rPr>
          <w:rStyle w:val="6E161F8F-E90A-4365-A45E-AD2B8610E1D0"/>
          <w:color w:val="000000"/>
          <w:highlight w:val="black"/>
        </w:rPr>
        <w:t>​</w:t>
      </w:r>
      <w:r>
        <w:rPr>
          <w:rStyle w:val="6E161F8F-E90A-4365-A45E-AD2B8610E1D0"/>
          <w:color w:val="000000"/>
          <w:highlight w:val="black"/>
        </w:rPr>
        <w:t>.</w:t>
      </w:r>
      <w:r>
        <w:rPr>
          <w:rStyle w:val="335FC124-6AD6-4034-823B-543D5519BBED"/>
          <w:color w:val="000000"/>
          <w:highlight w:val="black"/>
        </w:rPr>
        <w:t>......</w:t>
      </w:r>
      <w:r>
        <w:rPr>
          <w:rStyle w:val="6E161F8F-E90A-4365-A45E-AD2B8610E1D0"/>
          <w:color w:val="000000"/>
          <w:highlight w:val="black"/>
        </w:rPr>
        <w:t>​</w:t>
      </w:r>
      <w:r>
        <w:rPr>
          <w:rStyle w:val="6E161F8F-E90A-4365-A45E-AD2B8610E1D0"/>
          <w:color w:val="000000"/>
          <w:highlight w:val="black"/>
        </w:rPr>
        <w:t>.............</w:t>
      </w:r>
      <w:r>
        <w:rPr>
          <w:rStyle w:val="335FC124-6AD6-4034-823B-543D5519BBED"/>
          <w:color w:val="000000"/>
          <w:highlight w:val="black"/>
        </w:rPr>
        <w:t>.</w:t>
      </w:r>
      <w:r>
        <w:rPr>
          <w:rStyle w:val="6E161F8F-E90A-4365-A45E-AD2B8610E1D0"/>
          <w:color w:val="000000"/>
          <w:highlight w:val="black"/>
        </w:rPr>
        <w:t>​</w:t>
      </w:r>
      <w:r>
        <w:rPr>
          <w:rStyle w:val="E8EAAB0F-E7AD-496D-A853-68B42F19DCAB"/>
          <w:color w:val="000000"/>
          <w:highlight w:val="black"/>
        </w:rPr>
        <w:t>.</w:t>
      </w:r>
      <w:r>
        <w:rPr>
          <w:rStyle w:val="0123DF4A-0968-4FA2-B10D-BF51A6107EEB"/>
          <w:color w:val="000000"/>
          <w:highlight w:val="black"/>
        </w:rPr>
        <w:t>.....</w:t>
      </w:r>
      <w:r>
        <w:rPr>
          <w:rStyle w:val="6E161F8F-E90A-4365-A45E-AD2B8610E1D0"/>
          <w:color w:val="000000"/>
          <w:highlight w:val="black"/>
        </w:rPr>
        <w:t>​</w:t>
      </w:r>
      <w:r>
        <w:rPr>
          <w:rStyle w:val="335FC124-6AD6-4034-823B-543D5519BBED"/>
          <w:color w:val="000000"/>
          <w:highlight w:val="black"/>
        </w:rPr>
        <w:t>.......</w:t>
      </w:r>
      <w:r>
        <w:rPr>
          <w:rStyle w:val="E8EAAB0F-E7AD-496D-A853-68B42F19DCAB"/>
          <w:color w:val="000000"/>
          <w:highlight w:val="black"/>
        </w:rPr>
        <w:t>...</w:t>
      </w:r>
      <w:r>
        <w:rPr>
          <w:rStyle w:val="6E161F8F-E90A-4365-A45E-AD2B8610E1D0"/>
          <w:color w:val="000000"/>
          <w:highlight w:val="black"/>
        </w:rPr>
        <w:t>​</w:t>
      </w:r>
      <w:r>
        <w:rPr>
          <w:rStyle w:val="E8EAAB0F-E7AD-496D-A853-68B42F19DCAB"/>
          <w:color w:val="000000"/>
          <w:highlight w:val="black"/>
        </w:rPr>
        <w:t>.........</w:t>
      </w:r>
      <w:r>
        <w:rPr>
          <w:rStyle w:val="Zkladntext16"/>
          <w:color w:val="000000"/>
        </w:rPr>
        <w:t xml:space="preserve"> </w:t>
      </w:r>
      <w:r>
        <w:rPr>
          <w:rStyle w:val="6E161F8F-E90A-4365-A45E-AD2B8610E1D0"/>
          <w:color w:val="000000"/>
          <w:highlight w:val="black"/>
        </w:rPr>
        <w:t>​</w:t>
      </w:r>
      <w:r>
        <w:rPr>
          <w:rStyle w:val="6E161F8F-E90A-4365-A45E-AD2B8610E1D0"/>
          <w:color w:val="000000"/>
          <w:highlight w:val="black"/>
        </w:rPr>
        <w:t>...</w:t>
      </w:r>
      <w:r>
        <w:rPr>
          <w:rStyle w:val="335FC124-6AD6-4034-823B-543D5519BBED"/>
          <w:color w:val="000000"/>
          <w:highlight w:val="black"/>
        </w:rPr>
        <w:t>..............</w:t>
      </w:r>
      <w:r>
        <w:rPr>
          <w:rStyle w:val="6E161F8F-E90A-4365-A45E-AD2B8610E1D0"/>
          <w:color w:val="000000"/>
          <w:highlight w:val="black"/>
        </w:rPr>
        <w:t>​</w:t>
      </w:r>
      <w:r>
        <w:rPr>
          <w:rStyle w:val="E8EAAB0F-E7AD-496D-A853-68B42F19DCAB"/>
          <w:color w:val="000000"/>
          <w:highlight w:val="black"/>
        </w:rPr>
        <w:t>......</w:t>
      </w:r>
      <w:r>
        <w:rPr>
          <w:rStyle w:val="0123DF4A-0968-4FA2-B10D-BF51A6107EEB"/>
          <w:color w:val="000000"/>
          <w:highlight w:val="black"/>
        </w:rPr>
        <w:t>..</w:t>
      </w:r>
      <w:r>
        <w:rPr>
          <w:rStyle w:val="6E161F8F-E90A-4365-A45E-AD2B8610E1D0"/>
          <w:color w:val="000000"/>
          <w:highlight w:val="black"/>
        </w:rPr>
        <w:t>​</w:t>
      </w:r>
      <w:r>
        <w:rPr>
          <w:rStyle w:val="A0DAD618-5B89-486D-8F28-58FAADDA26F6"/>
          <w:color w:val="000000"/>
          <w:highlight w:val="black"/>
        </w:rPr>
        <w:t>.</w:t>
      </w:r>
      <w:r>
        <w:rPr>
          <w:rStyle w:val="09884069-482A-4499-88F5-5FC11CE74AB7"/>
          <w:color w:val="000000"/>
          <w:highlight w:val="black"/>
        </w:rPr>
        <w:t>.</w:t>
      </w:r>
      <w:r>
        <w:rPr>
          <w:rStyle w:val="6E161F8F-E90A-4365-A45E-AD2B8610E1D0"/>
          <w:color w:val="000000"/>
          <w:highlight w:val="black"/>
        </w:rPr>
        <w:t>​</w:t>
      </w:r>
      <w:r>
        <w:rPr>
          <w:rStyle w:val="6E161F8F-E90A-4365-A45E-AD2B8610E1D0"/>
          <w:color w:val="000000"/>
          <w:highlight w:val="black"/>
        </w:rPr>
        <w:t>.......</w:t>
      </w:r>
      <w:r>
        <w:rPr>
          <w:rStyle w:val="335FC124-6AD6-4034-823B-543D5519BBED"/>
          <w:color w:val="000000"/>
          <w:highlight w:val="black"/>
        </w:rPr>
        <w:t>.....</w:t>
      </w:r>
      <w:r>
        <w:rPr>
          <w:rStyle w:val="Zkladntext16"/>
          <w:color w:val="000000"/>
        </w:rPr>
        <w:t xml:space="preserve"> ou=00274.</w:t>
      </w:r>
    </w:p>
    <w:p w:rsidR="00000000" w:rsidRDefault="00565C7B">
      <w:pPr>
        <w:pStyle w:val="Zkladntext160"/>
        <w:framePr w:w="1444" w:h="637" w:hRule="exact" w:wrap="none" w:vAnchor="page" w:hAnchor="page" w:x="8457" w:y="14260"/>
        <w:shd w:val="clear" w:color="auto" w:fill="auto"/>
      </w:pPr>
      <w:r>
        <w:rPr>
          <w:rStyle w:val="Zkladntext16"/>
          <w:color w:val="000000"/>
        </w:rPr>
        <w:t>ema»1=</w:t>
      </w:r>
      <w:hyperlink r:id="rId14" w:history="1">
        <w:r>
          <w:rPr>
            <w:rStyle w:val="Hypertextovodkaz"/>
          </w:rPr>
          <w:t>jtichy@osoud.dec.justJce.cz</w:t>
        </w:r>
      </w:hyperlink>
      <w:r>
        <w:rPr>
          <w:rStyle w:val="Zkladntext16"/>
          <w:color w:val="000000"/>
        </w:rPr>
        <w:t xml:space="preserve"> Datum: 2022.09.05 12:48:21 «-02'00*</w:t>
      </w:r>
    </w:p>
    <w:p w:rsidR="00000000" w:rsidRDefault="00565C7B">
      <w:pPr>
        <w:pStyle w:val="Zkladntext21"/>
        <w:framePr w:wrap="none" w:vAnchor="page" w:hAnchor="page" w:x="983" w:y="15861"/>
        <w:shd w:val="clear" w:color="auto" w:fill="000000"/>
        <w:tabs>
          <w:tab w:val="left" w:pos="9068"/>
        </w:tabs>
        <w:spacing w:before="0" w:after="0" w:line="120" w:lineRule="exact"/>
        <w:ind w:firstLine="0"/>
        <w:jc w:val="both"/>
      </w:pPr>
      <w:r>
        <w:rPr>
          <w:rStyle w:val="Zkladntext260"/>
          <w:b/>
          <w:bCs/>
        </w:rPr>
        <w:t>Up Česká repub</w:t>
      </w:r>
      <w:r>
        <w:rPr>
          <w:rStyle w:val="Zkladntext260"/>
          <w:b/>
          <w:bCs/>
        </w:rPr>
        <w:t xml:space="preserve">lika s.r.o. </w:t>
      </w:r>
      <w:r>
        <w:rPr>
          <w:rStyle w:val="Zkladntext25"/>
          <w:b/>
          <w:bCs/>
        </w:rPr>
        <w:t xml:space="preserve">| Zelený pruh 1560/99, 140 00 Praha 4 | Tel.: 241 043 111 | E-mail: </w:t>
      </w:r>
      <w:hyperlink r:id="rId15" w:history="1">
        <w:r>
          <w:rPr>
            <w:rStyle w:val="Hypertextovodkaz"/>
            <w:lang w:val="en-US" w:eastAsia="en-US"/>
          </w:rPr>
          <w:t>info@upcz.cz</w:t>
        </w:r>
      </w:hyperlink>
      <w:r>
        <w:rPr>
          <w:rStyle w:val="Zkladntext25"/>
          <w:b/>
          <w:bCs/>
          <w:lang w:val="en-US" w:eastAsia="en-US"/>
        </w:rPr>
        <w:t xml:space="preserve"> </w:t>
      </w:r>
      <w:r>
        <w:rPr>
          <w:rStyle w:val="Zkladntext25"/>
          <w:b/>
          <w:bCs/>
        </w:rPr>
        <w:t xml:space="preserve">| </w:t>
      </w:r>
      <w:hyperlink r:id="rId16" w:history="1">
        <w:r>
          <w:rPr>
            <w:rStyle w:val="Hypertextovodkaz"/>
            <w:lang w:val="en-US" w:eastAsia="en-US"/>
          </w:rPr>
          <w:t>www.upcz.cz</w:t>
        </w:r>
      </w:hyperlink>
      <w:r>
        <w:rPr>
          <w:rStyle w:val="Zkladntext260"/>
          <w:b/>
          <w:bCs/>
          <w:lang w:val="en-US" w:eastAsia="en-US"/>
        </w:rPr>
        <w:tab/>
      </w:r>
      <w:r>
        <w:rPr>
          <w:rStyle w:val="Zkladntext25"/>
          <w:b/>
          <w:bCs/>
        </w:rPr>
        <w:t>Strana 3/10</w:t>
      </w:r>
    </w:p>
    <w:p w:rsidR="00000000" w:rsidRDefault="00565C7B">
      <w:pPr>
        <w:pStyle w:val="Titulekobrzku1"/>
        <w:framePr w:wrap="none" w:vAnchor="page" w:hAnchor="page" w:x="980" w:y="16067"/>
        <w:shd w:val="clear" w:color="auto" w:fill="000000"/>
        <w:tabs>
          <w:tab w:val="left" w:pos="8626"/>
        </w:tabs>
        <w:spacing w:line="90" w:lineRule="exact"/>
      </w:pPr>
      <w:r>
        <w:rPr>
          <w:rStyle w:val="Titulekobrzku0"/>
        </w:rPr>
        <w:t>Terno Dokument považujte za důvěrný. Jeho obsah je vlastnictví</w:t>
      </w:r>
      <w:r>
        <w:rPr>
          <w:rStyle w:val="Titulekobrzku0"/>
        </w:rPr>
        <w:t>m společnosti Up Česká republika s.r.o a nesmi být dále šířen či |inak komunikován bez jejího souhlasu.</w:t>
      </w:r>
      <w:r>
        <w:rPr>
          <w:rStyle w:val="Titulekobrzku0"/>
        </w:rPr>
        <w:tab/>
        <w:t>Datum vydaní: 21.05. 2021</w:t>
      </w:r>
    </w:p>
    <w:p w:rsidR="00565C7B" w:rsidRDefault="000F573B">
      <w:pPr>
        <w:rPr>
          <w:color w:val="auto"/>
          <w:sz w:val="2"/>
          <w:szCs w:val="2"/>
        </w:rPr>
      </w:pPr>
      <w:r>
        <w:rPr>
          <w:noProof/>
        </w:rPr>
        <w:drawing>
          <wp:anchor distT="0" distB="0" distL="63500" distR="63500" simplePos="0" relativeHeight="251663360" behindDoc="1" locked="0" layoutInCell="1" allowOverlap="1">
            <wp:simplePos x="0" y="0"/>
            <wp:positionH relativeFrom="page">
              <wp:posOffset>724535</wp:posOffset>
            </wp:positionH>
            <wp:positionV relativeFrom="page">
              <wp:posOffset>10316210</wp:posOffset>
            </wp:positionV>
            <wp:extent cx="6443345" cy="14033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3345" cy="140335"/>
                    </a:xfrm>
                    <a:prstGeom prst="rect">
                      <a:avLst/>
                    </a:prstGeom>
                    <a:noFill/>
                  </pic:spPr>
                </pic:pic>
              </a:graphicData>
            </a:graphic>
            <wp14:sizeRelH relativeFrom="page">
              <wp14:pctWidth>0</wp14:pctWidth>
            </wp14:sizeRelH>
            <wp14:sizeRelV relativeFrom="page">
              <wp14:pctHeight>0</wp14:pctHeight>
            </wp14:sizeRelV>
          </wp:anchor>
        </w:drawing>
      </w:r>
    </w:p>
    <w:sectPr w:rsidR="00565C7B">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1."/>
      <w:lvlJc w:val="left"/>
      <w:rPr>
        <w:rFonts w:ascii="Trebuchet MS" w:hAnsi="Trebuchet MS" w:cs="Trebuchet MS"/>
        <w:b w:val="0"/>
        <w:bCs w:val="0"/>
        <w:i w:val="0"/>
        <w:iCs w:val="0"/>
        <w:smallCaps w:val="0"/>
        <w:strike w:val="0"/>
        <w:color w:val="000000"/>
        <w:spacing w:val="0"/>
        <w:w w:val="100"/>
        <w:position w:val="0"/>
        <w:sz w:val="16"/>
        <w:szCs w:val="16"/>
        <w:u w:val="none"/>
      </w:rPr>
    </w:lvl>
    <w:lvl w:ilvl="1">
      <w:start w:val="1"/>
      <w:numFmt w:val="decimal"/>
      <w:lvlText w:val="%1.%2."/>
      <w:lvlJc w:val="left"/>
      <w:rPr>
        <w:rFonts w:ascii="Arial" w:hAnsi="Arial" w:cs="Arial"/>
        <w:b/>
        <w:bCs/>
        <w:i w:val="0"/>
        <w:iCs w:val="0"/>
        <w:smallCaps w:val="0"/>
        <w:strike w:val="0"/>
        <w:color w:val="000000"/>
        <w:spacing w:val="0"/>
        <w:w w:val="100"/>
        <w:position w:val="0"/>
        <w:sz w:val="12"/>
        <w:szCs w:val="12"/>
        <w:u w:val="none"/>
      </w:rPr>
    </w:lvl>
    <w:lvl w:ilvl="2">
      <w:start w:val="1"/>
      <w:numFmt w:val="decimal"/>
      <w:lvlText w:val="%1.%2."/>
      <w:lvlJc w:val="left"/>
      <w:rPr>
        <w:rFonts w:ascii="Arial" w:hAnsi="Arial" w:cs="Arial"/>
        <w:b/>
        <w:bCs/>
        <w:i w:val="0"/>
        <w:iCs w:val="0"/>
        <w:smallCaps w:val="0"/>
        <w:strike w:val="0"/>
        <w:color w:val="000000"/>
        <w:spacing w:val="0"/>
        <w:w w:val="100"/>
        <w:position w:val="0"/>
        <w:sz w:val="12"/>
        <w:szCs w:val="12"/>
        <w:u w:val="none"/>
      </w:rPr>
    </w:lvl>
    <w:lvl w:ilvl="3">
      <w:start w:val="1"/>
      <w:numFmt w:val="decimal"/>
      <w:lvlText w:val="%1.%2."/>
      <w:lvlJc w:val="left"/>
      <w:rPr>
        <w:rFonts w:ascii="Arial" w:hAnsi="Arial" w:cs="Arial"/>
        <w:b/>
        <w:bCs/>
        <w:i w:val="0"/>
        <w:iCs w:val="0"/>
        <w:smallCaps w:val="0"/>
        <w:strike w:val="0"/>
        <w:color w:val="000000"/>
        <w:spacing w:val="0"/>
        <w:w w:val="100"/>
        <w:position w:val="0"/>
        <w:sz w:val="12"/>
        <w:szCs w:val="12"/>
        <w:u w:val="none"/>
      </w:rPr>
    </w:lvl>
    <w:lvl w:ilvl="4">
      <w:start w:val="1"/>
      <w:numFmt w:val="decimal"/>
      <w:lvlText w:val="%1.%2."/>
      <w:lvlJc w:val="left"/>
      <w:rPr>
        <w:rFonts w:ascii="Arial" w:hAnsi="Arial" w:cs="Arial"/>
        <w:b/>
        <w:bCs/>
        <w:i w:val="0"/>
        <w:iCs w:val="0"/>
        <w:smallCaps w:val="0"/>
        <w:strike w:val="0"/>
        <w:color w:val="000000"/>
        <w:spacing w:val="0"/>
        <w:w w:val="100"/>
        <w:position w:val="0"/>
        <w:sz w:val="12"/>
        <w:szCs w:val="12"/>
        <w:u w:val="none"/>
      </w:rPr>
    </w:lvl>
    <w:lvl w:ilvl="5">
      <w:start w:val="1"/>
      <w:numFmt w:val="decimal"/>
      <w:lvlText w:val="%1.%2."/>
      <w:lvlJc w:val="left"/>
      <w:rPr>
        <w:rFonts w:ascii="Arial" w:hAnsi="Arial" w:cs="Arial"/>
        <w:b/>
        <w:bCs/>
        <w:i w:val="0"/>
        <w:iCs w:val="0"/>
        <w:smallCaps w:val="0"/>
        <w:strike w:val="0"/>
        <w:color w:val="000000"/>
        <w:spacing w:val="0"/>
        <w:w w:val="100"/>
        <w:position w:val="0"/>
        <w:sz w:val="12"/>
        <w:szCs w:val="12"/>
        <w:u w:val="none"/>
      </w:rPr>
    </w:lvl>
    <w:lvl w:ilvl="6">
      <w:start w:val="1"/>
      <w:numFmt w:val="decimal"/>
      <w:lvlText w:val="%1.%2."/>
      <w:lvlJc w:val="left"/>
      <w:rPr>
        <w:rFonts w:ascii="Arial" w:hAnsi="Arial" w:cs="Arial"/>
        <w:b/>
        <w:bCs/>
        <w:i w:val="0"/>
        <w:iCs w:val="0"/>
        <w:smallCaps w:val="0"/>
        <w:strike w:val="0"/>
        <w:color w:val="000000"/>
        <w:spacing w:val="0"/>
        <w:w w:val="100"/>
        <w:position w:val="0"/>
        <w:sz w:val="12"/>
        <w:szCs w:val="12"/>
        <w:u w:val="none"/>
      </w:rPr>
    </w:lvl>
    <w:lvl w:ilvl="7">
      <w:start w:val="1"/>
      <w:numFmt w:val="decimal"/>
      <w:lvlText w:val="%1.%2."/>
      <w:lvlJc w:val="left"/>
      <w:rPr>
        <w:rFonts w:ascii="Arial" w:hAnsi="Arial" w:cs="Arial"/>
        <w:b/>
        <w:bCs/>
        <w:i w:val="0"/>
        <w:iCs w:val="0"/>
        <w:smallCaps w:val="0"/>
        <w:strike w:val="0"/>
        <w:color w:val="000000"/>
        <w:spacing w:val="0"/>
        <w:w w:val="100"/>
        <w:position w:val="0"/>
        <w:sz w:val="12"/>
        <w:szCs w:val="12"/>
        <w:u w:val="none"/>
      </w:rPr>
    </w:lvl>
    <w:lvl w:ilvl="8">
      <w:start w:val="1"/>
      <w:numFmt w:val="decimal"/>
      <w:lvlText w:val="%1.%2."/>
      <w:lvlJc w:val="left"/>
      <w:rPr>
        <w:rFonts w:ascii="Arial" w:hAnsi="Arial" w:cs="Arial"/>
        <w:b/>
        <w:bCs/>
        <w:i w:val="0"/>
        <w:iCs w:val="0"/>
        <w:smallCaps w:val="0"/>
        <w:strike w:val="0"/>
        <w:color w:val="000000"/>
        <w:spacing w:val="0"/>
        <w:w w:val="100"/>
        <w:position w:val="0"/>
        <w:sz w:val="12"/>
        <w:szCs w:val="12"/>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bCs/>
        <w:i w:val="0"/>
        <w:iCs w:val="0"/>
        <w:smallCaps w:val="0"/>
        <w:strike w:val="0"/>
        <w:color w:val="000000"/>
        <w:spacing w:val="0"/>
        <w:w w:val="100"/>
        <w:position w:val="0"/>
        <w:sz w:val="12"/>
        <w:szCs w:val="12"/>
        <w:u w:val="none"/>
      </w:rPr>
    </w:lvl>
    <w:lvl w:ilvl="1">
      <w:start w:val="1"/>
      <w:numFmt w:val="bullet"/>
      <w:lvlText w:val="•"/>
      <w:lvlJc w:val="left"/>
      <w:rPr>
        <w:rFonts w:ascii="Arial" w:hAnsi="Arial" w:cs="Arial"/>
        <w:b/>
        <w:bCs/>
        <w:i w:val="0"/>
        <w:iCs w:val="0"/>
        <w:smallCaps w:val="0"/>
        <w:strike w:val="0"/>
        <w:color w:val="000000"/>
        <w:spacing w:val="0"/>
        <w:w w:val="100"/>
        <w:position w:val="0"/>
        <w:sz w:val="12"/>
        <w:szCs w:val="12"/>
        <w:u w:val="none"/>
      </w:rPr>
    </w:lvl>
    <w:lvl w:ilvl="2">
      <w:start w:val="1"/>
      <w:numFmt w:val="bullet"/>
      <w:lvlText w:val="•"/>
      <w:lvlJc w:val="left"/>
      <w:rPr>
        <w:rFonts w:ascii="Arial" w:hAnsi="Arial" w:cs="Arial"/>
        <w:b/>
        <w:bCs/>
        <w:i w:val="0"/>
        <w:iCs w:val="0"/>
        <w:smallCaps w:val="0"/>
        <w:strike w:val="0"/>
        <w:color w:val="000000"/>
        <w:spacing w:val="0"/>
        <w:w w:val="100"/>
        <w:position w:val="0"/>
        <w:sz w:val="12"/>
        <w:szCs w:val="12"/>
        <w:u w:val="none"/>
      </w:rPr>
    </w:lvl>
    <w:lvl w:ilvl="3">
      <w:start w:val="1"/>
      <w:numFmt w:val="bullet"/>
      <w:lvlText w:val="•"/>
      <w:lvlJc w:val="left"/>
      <w:rPr>
        <w:rFonts w:ascii="Arial" w:hAnsi="Arial" w:cs="Arial"/>
        <w:b/>
        <w:bCs/>
        <w:i w:val="0"/>
        <w:iCs w:val="0"/>
        <w:smallCaps w:val="0"/>
        <w:strike w:val="0"/>
        <w:color w:val="000000"/>
        <w:spacing w:val="0"/>
        <w:w w:val="100"/>
        <w:position w:val="0"/>
        <w:sz w:val="12"/>
        <w:szCs w:val="12"/>
        <w:u w:val="none"/>
      </w:rPr>
    </w:lvl>
    <w:lvl w:ilvl="4">
      <w:start w:val="1"/>
      <w:numFmt w:val="bullet"/>
      <w:lvlText w:val="•"/>
      <w:lvlJc w:val="left"/>
      <w:rPr>
        <w:rFonts w:ascii="Arial" w:hAnsi="Arial" w:cs="Arial"/>
        <w:b/>
        <w:bCs/>
        <w:i w:val="0"/>
        <w:iCs w:val="0"/>
        <w:smallCaps w:val="0"/>
        <w:strike w:val="0"/>
        <w:color w:val="000000"/>
        <w:spacing w:val="0"/>
        <w:w w:val="100"/>
        <w:position w:val="0"/>
        <w:sz w:val="12"/>
        <w:szCs w:val="12"/>
        <w:u w:val="none"/>
      </w:rPr>
    </w:lvl>
    <w:lvl w:ilvl="5">
      <w:start w:val="1"/>
      <w:numFmt w:val="bullet"/>
      <w:lvlText w:val="•"/>
      <w:lvlJc w:val="left"/>
      <w:rPr>
        <w:rFonts w:ascii="Arial" w:hAnsi="Arial" w:cs="Arial"/>
        <w:b/>
        <w:bCs/>
        <w:i w:val="0"/>
        <w:iCs w:val="0"/>
        <w:smallCaps w:val="0"/>
        <w:strike w:val="0"/>
        <w:color w:val="000000"/>
        <w:spacing w:val="0"/>
        <w:w w:val="100"/>
        <w:position w:val="0"/>
        <w:sz w:val="12"/>
        <w:szCs w:val="12"/>
        <w:u w:val="none"/>
      </w:rPr>
    </w:lvl>
    <w:lvl w:ilvl="6">
      <w:start w:val="1"/>
      <w:numFmt w:val="bullet"/>
      <w:lvlText w:val="•"/>
      <w:lvlJc w:val="left"/>
      <w:rPr>
        <w:rFonts w:ascii="Arial" w:hAnsi="Arial" w:cs="Arial"/>
        <w:b/>
        <w:bCs/>
        <w:i w:val="0"/>
        <w:iCs w:val="0"/>
        <w:smallCaps w:val="0"/>
        <w:strike w:val="0"/>
        <w:color w:val="000000"/>
        <w:spacing w:val="0"/>
        <w:w w:val="100"/>
        <w:position w:val="0"/>
        <w:sz w:val="12"/>
        <w:szCs w:val="12"/>
        <w:u w:val="none"/>
      </w:rPr>
    </w:lvl>
    <w:lvl w:ilvl="7">
      <w:start w:val="1"/>
      <w:numFmt w:val="bullet"/>
      <w:lvlText w:val="•"/>
      <w:lvlJc w:val="left"/>
      <w:rPr>
        <w:rFonts w:ascii="Arial" w:hAnsi="Arial" w:cs="Arial"/>
        <w:b/>
        <w:bCs/>
        <w:i w:val="0"/>
        <w:iCs w:val="0"/>
        <w:smallCaps w:val="0"/>
        <w:strike w:val="0"/>
        <w:color w:val="000000"/>
        <w:spacing w:val="0"/>
        <w:w w:val="100"/>
        <w:position w:val="0"/>
        <w:sz w:val="12"/>
        <w:szCs w:val="12"/>
        <w:u w:val="none"/>
      </w:rPr>
    </w:lvl>
    <w:lvl w:ilvl="8">
      <w:start w:val="1"/>
      <w:numFmt w:val="bullet"/>
      <w:lvlText w:val="•"/>
      <w:lvlJc w:val="left"/>
      <w:rPr>
        <w:rFonts w:ascii="Arial" w:hAnsi="Arial" w:cs="Arial"/>
        <w:b/>
        <w:bCs/>
        <w:i w:val="0"/>
        <w:iCs w:val="0"/>
        <w:smallCaps w:val="0"/>
        <w:strike w:val="0"/>
        <w:color w:val="000000"/>
        <w:spacing w:val="0"/>
        <w:w w:val="100"/>
        <w:position w:val="0"/>
        <w:sz w:val="12"/>
        <w:szCs w:val="1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3B"/>
    <w:rsid w:val="000F573B"/>
    <w:rsid w:val="00565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B86B39-8A7F-489F-8488-CFB1FC44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rFonts w:cs="Microsoft Sans Serif"/>
      <w:color w:val="00000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66CC"/>
      <w:u w:val="single"/>
    </w:rPr>
  </w:style>
  <w:style w:type="character" w:customStyle="1" w:styleId="Zkladntext2">
    <w:name w:val="Základní text (2)_"/>
    <w:basedOn w:val="Standardnpsmoodstavce"/>
    <w:link w:val="Zkladntext21"/>
    <w:uiPriority w:val="99"/>
    <w:rPr>
      <w:rFonts w:ascii="Arial" w:hAnsi="Arial" w:cs="Arial"/>
      <w:b/>
      <w:bCs/>
      <w:sz w:val="12"/>
      <w:szCs w:val="12"/>
      <w:u w:val="none"/>
    </w:rPr>
  </w:style>
  <w:style w:type="character" w:customStyle="1" w:styleId="Zkladntext28">
    <w:name w:val="Základní text (2) + 8"/>
    <w:aliases w:val="5 pt,Ne tučné"/>
    <w:basedOn w:val="Zkladntext2"/>
    <w:uiPriority w:val="99"/>
    <w:rPr>
      <w:rFonts w:ascii="Arial" w:hAnsi="Arial" w:cs="Arial"/>
      <w:b w:val="0"/>
      <w:bCs w:val="0"/>
      <w:sz w:val="17"/>
      <w:szCs w:val="17"/>
      <w:u w:val="none"/>
    </w:rPr>
  </w:style>
  <w:style w:type="character" w:customStyle="1" w:styleId="Zkladntext284">
    <w:name w:val="Základní text (2) + 84"/>
    <w:aliases w:val="5 pt10,Ne tučné20"/>
    <w:basedOn w:val="Zkladntext2"/>
    <w:uiPriority w:val="99"/>
    <w:rPr>
      <w:rFonts w:ascii="Arial" w:hAnsi="Arial" w:cs="Arial"/>
      <w:b w:val="0"/>
      <w:bCs w:val="0"/>
      <w:sz w:val="17"/>
      <w:szCs w:val="17"/>
      <w:u w:val="none"/>
    </w:rPr>
  </w:style>
  <w:style w:type="character" w:customStyle="1" w:styleId="Zkladntext283">
    <w:name w:val="Základní text (2) + 83"/>
    <w:aliases w:val="5 pt9,Ne tučné19"/>
    <w:basedOn w:val="Zkladntext2"/>
    <w:uiPriority w:val="99"/>
    <w:rPr>
      <w:rFonts w:ascii="Arial" w:hAnsi="Arial" w:cs="Arial"/>
      <w:b w:val="0"/>
      <w:bCs w:val="0"/>
      <w:sz w:val="17"/>
      <w:szCs w:val="17"/>
      <w:u w:val="none"/>
    </w:rPr>
  </w:style>
  <w:style w:type="character" w:customStyle="1" w:styleId="Zkladntext2Georgia">
    <w:name w:val="Základní text (2) + Georgia"/>
    <w:aliases w:val="10 pt,Ne tučné18,Řádkování -1 pt"/>
    <w:basedOn w:val="Zkladntext2"/>
    <w:uiPriority w:val="99"/>
    <w:rPr>
      <w:rFonts w:ascii="Georgia" w:hAnsi="Georgia" w:cs="Georgia"/>
      <w:b w:val="0"/>
      <w:bCs w:val="0"/>
      <w:spacing w:val="-20"/>
      <w:sz w:val="20"/>
      <w:szCs w:val="20"/>
      <w:u w:val="none"/>
    </w:rPr>
  </w:style>
  <w:style w:type="character" w:customStyle="1" w:styleId="Zkladntext2Georgia2">
    <w:name w:val="Základní text (2) + Georgia2"/>
    <w:aliases w:val="20 pt,Ne tučné17"/>
    <w:basedOn w:val="Zkladntext2"/>
    <w:uiPriority w:val="99"/>
    <w:rPr>
      <w:rFonts w:ascii="Georgia" w:hAnsi="Georgia" w:cs="Georgia"/>
      <w:b w:val="0"/>
      <w:bCs w:val="0"/>
      <w:sz w:val="40"/>
      <w:szCs w:val="40"/>
      <w:u w:val="none"/>
    </w:rPr>
  </w:style>
  <w:style w:type="character" w:customStyle="1" w:styleId="Zkladntext218pt">
    <w:name w:val="Základní text (2) + 18 pt"/>
    <w:aliases w:val="Ne tučné16,Řádkování 0 pt"/>
    <w:basedOn w:val="Zkladntext2"/>
    <w:uiPriority w:val="99"/>
    <w:rPr>
      <w:rFonts w:ascii="Arial" w:hAnsi="Arial" w:cs="Arial"/>
      <w:b w:val="0"/>
      <w:bCs w:val="0"/>
      <w:spacing w:val="-10"/>
      <w:sz w:val="36"/>
      <w:szCs w:val="36"/>
      <w:u w:val="none"/>
    </w:rPr>
  </w:style>
  <w:style w:type="character" w:customStyle="1" w:styleId="Zkladntext218pt3">
    <w:name w:val="Základní text (2) + 18 pt3"/>
    <w:aliases w:val="Ne tučné15"/>
    <w:basedOn w:val="Zkladntext2"/>
    <w:uiPriority w:val="99"/>
    <w:rPr>
      <w:rFonts w:ascii="Arial" w:hAnsi="Arial" w:cs="Arial"/>
      <w:b w:val="0"/>
      <w:bCs w:val="0"/>
      <w:sz w:val="36"/>
      <w:szCs w:val="36"/>
      <w:u w:val="none"/>
    </w:rPr>
  </w:style>
  <w:style w:type="character" w:customStyle="1" w:styleId="Zkladntext2Georgia1">
    <w:name w:val="Základní text (2) + Georgia1"/>
    <w:aliases w:val="19 pt,Ne tučné14"/>
    <w:basedOn w:val="Zkladntext2"/>
    <w:uiPriority w:val="99"/>
    <w:rPr>
      <w:rFonts w:ascii="Georgia" w:hAnsi="Georgia" w:cs="Georgia"/>
      <w:b w:val="0"/>
      <w:bCs w:val="0"/>
      <w:sz w:val="38"/>
      <w:szCs w:val="38"/>
      <w:u w:val="none"/>
    </w:rPr>
  </w:style>
  <w:style w:type="character" w:customStyle="1" w:styleId="Zkladntext218pt2">
    <w:name w:val="Základní text (2) + 18 pt2"/>
    <w:aliases w:val="Ne tučné13,Řádkování 1 pt"/>
    <w:basedOn w:val="Zkladntext2"/>
    <w:uiPriority w:val="99"/>
    <w:rPr>
      <w:rFonts w:ascii="Arial" w:hAnsi="Arial" w:cs="Arial"/>
      <w:b w:val="0"/>
      <w:bCs w:val="0"/>
      <w:spacing w:val="20"/>
      <w:sz w:val="36"/>
      <w:szCs w:val="36"/>
      <w:u w:val="none"/>
    </w:rPr>
  </w:style>
  <w:style w:type="character" w:customStyle="1" w:styleId="Zkladntext218pt1">
    <w:name w:val="Základní text (2) + 18 pt1"/>
    <w:aliases w:val="Ne tučné12"/>
    <w:basedOn w:val="Zkladntext2"/>
    <w:uiPriority w:val="99"/>
    <w:rPr>
      <w:rFonts w:ascii="Arial" w:hAnsi="Arial" w:cs="Arial"/>
      <w:b w:val="0"/>
      <w:bCs w:val="0"/>
      <w:sz w:val="36"/>
      <w:szCs w:val="36"/>
      <w:u w:val="none"/>
    </w:rPr>
  </w:style>
  <w:style w:type="character" w:customStyle="1" w:styleId="Nadpis1">
    <w:name w:val="Nadpis #1_"/>
    <w:basedOn w:val="Standardnpsmoodstavce"/>
    <w:link w:val="Nadpis11"/>
    <w:uiPriority w:val="99"/>
    <w:rPr>
      <w:rFonts w:ascii="Arial" w:hAnsi="Arial" w:cs="Arial"/>
      <w:spacing w:val="-20"/>
      <w:sz w:val="46"/>
      <w:szCs w:val="46"/>
      <w:u w:val="none"/>
    </w:rPr>
  </w:style>
  <w:style w:type="character" w:customStyle="1" w:styleId="Nadpis10">
    <w:name w:val="Nadpis #1"/>
    <w:basedOn w:val="Nadpis1"/>
    <w:uiPriority w:val="99"/>
    <w:rPr>
      <w:rFonts w:ascii="Arial" w:hAnsi="Arial" w:cs="Arial"/>
      <w:spacing w:val="-20"/>
      <w:sz w:val="46"/>
      <w:szCs w:val="46"/>
      <w:u w:val="none"/>
    </w:rPr>
  </w:style>
  <w:style w:type="character" w:customStyle="1" w:styleId="Nadpis52">
    <w:name w:val="Nadpis #5 (2)_"/>
    <w:basedOn w:val="Standardnpsmoodstavce"/>
    <w:link w:val="Nadpis520"/>
    <w:uiPriority w:val="99"/>
    <w:rPr>
      <w:rFonts w:ascii="Arial" w:hAnsi="Arial" w:cs="Arial"/>
      <w:b/>
      <w:bCs/>
      <w:sz w:val="13"/>
      <w:szCs w:val="13"/>
      <w:u w:val="none"/>
    </w:rPr>
  </w:style>
  <w:style w:type="character" w:customStyle="1" w:styleId="Zkladntext24pt">
    <w:name w:val="Základní text (2) + 4 pt"/>
    <w:aliases w:val="Ne tučné11"/>
    <w:basedOn w:val="Zkladntext2"/>
    <w:uiPriority w:val="99"/>
    <w:rPr>
      <w:rFonts w:ascii="Arial" w:hAnsi="Arial" w:cs="Arial"/>
      <w:b w:val="0"/>
      <w:bCs w:val="0"/>
      <w:sz w:val="8"/>
      <w:szCs w:val="8"/>
      <w:u w:val="none"/>
    </w:rPr>
  </w:style>
  <w:style w:type="character" w:customStyle="1" w:styleId="Zkladntext2Netun">
    <w:name w:val="Základní text (2) + Ne tučné"/>
    <w:basedOn w:val="Zkladntext2"/>
    <w:uiPriority w:val="99"/>
    <w:rPr>
      <w:rFonts w:ascii="Arial" w:hAnsi="Arial" w:cs="Arial"/>
      <w:b w:val="0"/>
      <w:bCs w:val="0"/>
      <w:sz w:val="12"/>
      <w:szCs w:val="12"/>
      <w:u w:val="none"/>
    </w:rPr>
  </w:style>
  <w:style w:type="character" w:customStyle="1" w:styleId="Zkladntext20">
    <w:name w:val="Základní text (2)"/>
    <w:basedOn w:val="Zkladntext2"/>
    <w:uiPriority w:val="99"/>
    <w:rPr>
      <w:rFonts w:ascii="Arial" w:hAnsi="Arial" w:cs="Arial"/>
      <w:b/>
      <w:bCs/>
      <w:sz w:val="12"/>
      <w:szCs w:val="12"/>
      <w:u w:val="none"/>
    </w:rPr>
  </w:style>
  <w:style w:type="character" w:customStyle="1" w:styleId="Zkladntext2TrebuchetMS">
    <w:name w:val="Základní text (2) + Trebuchet MS"/>
    <w:aliases w:val="8 pt,Ne tučné10"/>
    <w:basedOn w:val="Zkladntext2"/>
    <w:uiPriority w:val="99"/>
    <w:rPr>
      <w:rFonts w:ascii="Trebuchet MS" w:hAnsi="Trebuchet MS" w:cs="Trebuchet MS"/>
      <w:b w:val="0"/>
      <w:bCs w:val="0"/>
      <w:sz w:val="16"/>
      <w:szCs w:val="16"/>
      <w:u w:val="none"/>
    </w:rPr>
  </w:style>
  <w:style w:type="character" w:customStyle="1" w:styleId="Zkladntext2TrebuchetMS1">
    <w:name w:val="Základní text (2) + Trebuchet MS1"/>
    <w:aliases w:val="8 pt1,Ne tučné9,Řádkování 0 pt3"/>
    <w:basedOn w:val="Zkladntext2"/>
    <w:uiPriority w:val="99"/>
    <w:rPr>
      <w:rFonts w:ascii="Trebuchet MS" w:hAnsi="Trebuchet MS" w:cs="Trebuchet MS"/>
      <w:b w:val="0"/>
      <w:bCs w:val="0"/>
      <w:spacing w:val="4"/>
      <w:sz w:val="16"/>
      <w:szCs w:val="16"/>
      <w:u w:val="none"/>
    </w:rPr>
  </w:style>
  <w:style w:type="character" w:customStyle="1" w:styleId="Zkladntext26">
    <w:name w:val="Základní text (2) + 6"/>
    <w:aliases w:val="5 pt8"/>
    <w:basedOn w:val="Zkladntext2"/>
    <w:uiPriority w:val="99"/>
    <w:rPr>
      <w:rFonts w:ascii="Arial" w:hAnsi="Arial" w:cs="Arial"/>
      <w:b/>
      <w:bCs/>
      <w:sz w:val="13"/>
      <w:szCs w:val="13"/>
      <w:u w:val="none"/>
    </w:rPr>
  </w:style>
  <w:style w:type="character" w:customStyle="1" w:styleId="Zkladntext282">
    <w:name w:val="Základní text (2) + 82"/>
    <w:aliases w:val="5 pt7,Ne tučné8"/>
    <w:basedOn w:val="Zkladntext2"/>
    <w:uiPriority w:val="99"/>
    <w:rPr>
      <w:rFonts w:ascii="Arial" w:hAnsi="Arial" w:cs="Arial"/>
      <w:b w:val="0"/>
      <w:bCs w:val="0"/>
      <w:sz w:val="17"/>
      <w:szCs w:val="17"/>
      <w:u w:val="none"/>
      <w:lang w:val="en-US" w:eastAsia="en-US"/>
    </w:rPr>
  </w:style>
  <w:style w:type="character" w:customStyle="1" w:styleId="Zkladntext281">
    <w:name w:val="Základní text (2) + 81"/>
    <w:aliases w:val="5 pt6,Ne tučné7,Řádkování 0 pt2"/>
    <w:basedOn w:val="Zkladntext2"/>
    <w:uiPriority w:val="99"/>
    <w:rPr>
      <w:rFonts w:ascii="Arial" w:hAnsi="Arial" w:cs="Arial"/>
      <w:b w:val="0"/>
      <w:bCs w:val="0"/>
      <w:spacing w:val="1"/>
      <w:sz w:val="17"/>
      <w:szCs w:val="17"/>
      <w:u w:val="none"/>
      <w:lang w:val="en-US" w:eastAsia="en-US"/>
    </w:rPr>
  </w:style>
  <w:style w:type="character" w:customStyle="1" w:styleId="Zkladntext2Netun1">
    <w:name w:val="Základní text (2) + Ne tučné1"/>
    <w:aliases w:val="Kurzíva"/>
    <w:basedOn w:val="Zkladntext2"/>
    <w:uiPriority w:val="99"/>
    <w:rPr>
      <w:rFonts w:ascii="Arial" w:hAnsi="Arial" w:cs="Arial"/>
      <w:b w:val="0"/>
      <w:bCs w:val="0"/>
      <w:i/>
      <w:iCs/>
      <w:sz w:val="12"/>
      <w:szCs w:val="12"/>
      <w:u w:val="none"/>
    </w:rPr>
  </w:style>
  <w:style w:type="character" w:customStyle="1" w:styleId="Zkladntext3">
    <w:name w:val="Základní text (3)_"/>
    <w:basedOn w:val="Standardnpsmoodstavce"/>
    <w:link w:val="Zkladntext30"/>
    <w:uiPriority w:val="99"/>
    <w:rPr>
      <w:rFonts w:ascii="Trebuchet MS" w:hAnsi="Trebuchet MS" w:cs="Trebuchet MS"/>
      <w:sz w:val="16"/>
      <w:szCs w:val="16"/>
      <w:u w:val="none"/>
    </w:rPr>
  </w:style>
  <w:style w:type="character" w:customStyle="1" w:styleId="Titulekobrzku2">
    <w:name w:val="Titulek obrázku (2)_"/>
    <w:basedOn w:val="Standardnpsmoodstavce"/>
    <w:link w:val="Titulekobrzku20"/>
    <w:uiPriority w:val="99"/>
    <w:rPr>
      <w:rFonts w:ascii="Arial" w:hAnsi="Arial" w:cs="Arial"/>
      <w:sz w:val="8"/>
      <w:szCs w:val="8"/>
      <w:u w:val="none"/>
    </w:rPr>
  </w:style>
  <w:style w:type="character" w:customStyle="1" w:styleId="Zkladntext4">
    <w:name w:val="Základní text (4)_"/>
    <w:basedOn w:val="Standardnpsmoodstavce"/>
    <w:link w:val="Zkladntext41"/>
    <w:uiPriority w:val="99"/>
    <w:rPr>
      <w:rFonts w:ascii="Trebuchet MS" w:hAnsi="Trebuchet MS" w:cs="Trebuchet MS"/>
      <w:sz w:val="18"/>
      <w:szCs w:val="18"/>
      <w:u w:val="none"/>
    </w:rPr>
  </w:style>
  <w:style w:type="character" w:customStyle="1" w:styleId="Zkladntext4Garamond">
    <w:name w:val="Základní text (4) + Garamond"/>
    <w:aliases w:val="9,5 pt5"/>
    <w:basedOn w:val="Zkladntext4"/>
    <w:uiPriority w:val="99"/>
    <w:rPr>
      <w:rFonts w:ascii="Garamond" w:hAnsi="Garamond" w:cs="Garamond"/>
      <w:sz w:val="19"/>
      <w:szCs w:val="19"/>
      <w:u w:val="none"/>
    </w:rPr>
  </w:style>
  <w:style w:type="character" w:customStyle="1" w:styleId="Zkladntext40">
    <w:name w:val="Základní text (4)"/>
    <w:basedOn w:val="Zkladntext4"/>
    <w:uiPriority w:val="99"/>
    <w:rPr>
      <w:rFonts w:ascii="Trebuchet MS" w:hAnsi="Trebuchet MS" w:cs="Trebuchet MS"/>
      <w:sz w:val="18"/>
      <w:szCs w:val="18"/>
      <w:u w:val="none"/>
    </w:rPr>
  </w:style>
  <w:style w:type="character" w:customStyle="1" w:styleId="Zkladntext5">
    <w:name w:val="Základní text (5)_"/>
    <w:basedOn w:val="Standardnpsmoodstavce"/>
    <w:link w:val="Zkladntext50"/>
    <w:uiPriority w:val="99"/>
    <w:rPr>
      <w:rFonts w:ascii="Arial" w:hAnsi="Arial" w:cs="Arial"/>
      <w:sz w:val="20"/>
      <w:szCs w:val="20"/>
      <w:u w:val="none"/>
    </w:rPr>
  </w:style>
  <w:style w:type="character" w:customStyle="1" w:styleId="Zkladntext5Garamond">
    <w:name w:val="Základní text (5) + Garamond"/>
    <w:aliases w:val="7,5 pt4"/>
    <w:basedOn w:val="Zkladntext5"/>
    <w:uiPriority w:val="99"/>
    <w:rPr>
      <w:rFonts w:ascii="Garamond" w:hAnsi="Garamond" w:cs="Garamond"/>
      <w:sz w:val="15"/>
      <w:szCs w:val="15"/>
      <w:u w:val="none"/>
    </w:rPr>
  </w:style>
  <w:style w:type="character" w:customStyle="1" w:styleId="Zkladntext6">
    <w:name w:val="Základní text (6)_"/>
    <w:basedOn w:val="Standardnpsmoodstavce"/>
    <w:link w:val="Zkladntext60"/>
    <w:uiPriority w:val="99"/>
    <w:rPr>
      <w:rFonts w:ascii="Calibri" w:hAnsi="Calibri" w:cs="Calibri"/>
      <w:sz w:val="16"/>
      <w:szCs w:val="16"/>
      <w:u w:val="none"/>
    </w:rPr>
  </w:style>
  <w:style w:type="character" w:customStyle="1" w:styleId="Zkladntext6Arial">
    <w:name w:val="Základní text (6) + Arial"/>
    <w:aliases w:val="6 pt"/>
    <w:basedOn w:val="Zkladntext6"/>
    <w:uiPriority w:val="99"/>
    <w:rPr>
      <w:rFonts w:ascii="Arial" w:hAnsi="Arial" w:cs="Arial"/>
      <w:sz w:val="12"/>
      <w:szCs w:val="12"/>
      <w:u w:val="none"/>
    </w:rPr>
  </w:style>
  <w:style w:type="character" w:customStyle="1" w:styleId="Nadpis4">
    <w:name w:val="Nadpis #4_"/>
    <w:basedOn w:val="Standardnpsmoodstavce"/>
    <w:link w:val="Nadpis41"/>
    <w:uiPriority w:val="99"/>
    <w:rPr>
      <w:rFonts w:ascii="Trebuchet MS" w:hAnsi="Trebuchet MS" w:cs="Trebuchet MS"/>
      <w:sz w:val="18"/>
      <w:szCs w:val="18"/>
      <w:u w:val="none"/>
    </w:rPr>
  </w:style>
  <w:style w:type="character" w:customStyle="1" w:styleId="Nadpis4Arial">
    <w:name w:val="Nadpis #4 + Arial"/>
    <w:aliases w:val="8,5 pt3"/>
    <w:basedOn w:val="Nadpis4"/>
    <w:uiPriority w:val="99"/>
    <w:rPr>
      <w:rFonts w:ascii="Arial" w:hAnsi="Arial" w:cs="Arial"/>
      <w:sz w:val="17"/>
      <w:szCs w:val="17"/>
      <w:u w:val="none"/>
    </w:rPr>
  </w:style>
  <w:style w:type="character" w:customStyle="1" w:styleId="Nadpis40">
    <w:name w:val="Nadpis #4"/>
    <w:basedOn w:val="Nadpis4"/>
    <w:uiPriority w:val="99"/>
    <w:rPr>
      <w:rFonts w:ascii="Trebuchet MS" w:hAnsi="Trebuchet MS" w:cs="Trebuchet MS"/>
      <w:sz w:val="18"/>
      <w:szCs w:val="18"/>
      <w:u w:val="none"/>
    </w:rPr>
  </w:style>
  <w:style w:type="character" w:customStyle="1" w:styleId="Zkladntext7">
    <w:name w:val="Základní text (7)_"/>
    <w:basedOn w:val="Standardnpsmoodstavce"/>
    <w:link w:val="Zkladntext70"/>
    <w:uiPriority w:val="99"/>
    <w:rPr>
      <w:rFonts w:ascii="Arial" w:hAnsi="Arial" w:cs="Arial"/>
      <w:sz w:val="16"/>
      <w:szCs w:val="16"/>
      <w:u w:val="none"/>
    </w:rPr>
  </w:style>
  <w:style w:type="character" w:customStyle="1" w:styleId="Zkladntext76pt">
    <w:name w:val="Základní text (7) + 6 pt"/>
    <w:basedOn w:val="Zkladntext7"/>
    <w:uiPriority w:val="99"/>
    <w:rPr>
      <w:rFonts w:ascii="Arial" w:hAnsi="Arial" w:cs="Arial"/>
      <w:sz w:val="12"/>
      <w:szCs w:val="12"/>
      <w:u w:val="none"/>
    </w:rPr>
  </w:style>
  <w:style w:type="character" w:customStyle="1" w:styleId="Zkladntext8">
    <w:name w:val="Základní text (8)_"/>
    <w:basedOn w:val="Standardnpsmoodstavce"/>
    <w:link w:val="Zkladntext80"/>
    <w:uiPriority w:val="99"/>
    <w:rPr>
      <w:rFonts w:ascii="Arial" w:hAnsi="Arial" w:cs="Arial"/>
      <w:sz w:val="14"/>
      <w:szCs w:val="14"/>
      <w:u w:val="none"/>
    </w:rPr>
  </w:style>
  <w:style w:type="character" w:customStyle="1" w:styleId="Zkladntext86pt">
    <w:name w:val="Základní text (8) + 6 pt"/>
    <w:basedOn w:val="Zkladntext8"/>
    <w:uiPriority w:val="99"/>
    <w:rPr>
      <w:rFonts w:ascii="Arial" w:hAnsi="Arial" w:cs="Arial"/>
      <w:sz w:val="12"/>
      <w:szCs w:val="12"/>
      <w:u w:val="none"/>
    </w:rPr>
  </w:style>
  <w:style w:type="character" w:customStyle="1" w:styleId="Nadpis5">
    <w:name w:val="Nadpis #5_"/>
    <w:basedOn w:val="Standardnpsmoodstavce"/>
    <w:link w:val="Nadpis51"/>
    <w:uiPriority w:val="99"/>
    <w:rPr>
      <w:rFonts w:ascii="Trebuchet MS" w:hAnsi="Trebuchet MS" w:cs="Trebuchet MS"/>
      <w:sz w:val="16"/>
      <w:szCs w:val="16"/>
      <w:u w:val="none"/>
    </w:rPr>
  </w:style>
  <w:style w:type="character" w:customStyle="1" w:styleId="Nadpis50">
    <w:name w:val="Nadpis #5"/>
    <w:basedOn w:val="Nadpis5"/>
    <w:uiPriority w:val="99"/>
    <w:rPr>
      <w:rFonts w:ascii="Trebuchet MS" w:hAnsi="Trebuchet MS" w:cs="Trebuchet MS"/>
      <w:sz w:val="16"/>
      <w:szCs w:val="16"/>
      <w:u w:val="none"/>
    </w:rPr>
  </w:style>
  <w:style w:type="character" w:customStyle="1" w:styleId="Zkladntext9">
    <w:name w:val="Základní text (9)_"/>
    <w:basedOn w:val="Standardnpsmoodstavce"/>
    <w:link w:val="Zkladntext90"/>
    <w:uiPriority w:val="99"/>
    <w:rPr>
      <w:rFonts w:ascii="Arial" w:hAnsi="Arial" w:cs="Arial"/>
      <w:spacing w:val="-10"/>
      <w:sz w:val="10"/>
      <w:szCs w:val="10"/>
      <w:u w:val="none"/>
    </w:rPr>
  </w:style>
  <w:style w:type="character" w:customStyle="1" w:styleId="Nadpis3">
    <w:name w:val="Nadpis #3_"/>
    <w:basedOn w:val="Standardnpsmoodstavce"/>
    <w:link w:val="Nadpis30"/>
    <w:uiPriority w:val="99"/>
    <w:rPr>
      <w:rFonts w:ascii="Arial" w:hAnsi="Arial" w:cs="Arial"/>
      <w:b/>
      <w:bCs/>
      <w:sz w:val="64"/>
      <w:szCs w:val="64"/>
      <w:u w:val="none"/>
    </w:rPr>
  </w:style>
  <w:style w:type="character" w:customStyle="1" w:styleId="Nadpis313pt">
    <w:name w:val="Nadpis #3 + 13 pt"/>
    <w:aliases w:val="Ne tučné6,Kurzíva3"/>
    <w:basedOn w:val="Nadpis3"/>
    <w:uiPriority w:val="99"/>
    <w:rPr>
      <w:rFonts w:ascii="Arial" w:hAnsi="Arial" w:cs="Arial"/>
      <w:b w:val="0"/>
      <w:bCs w:val="0"/>
      <w:i/>
      <w:iCs/>
      <w:sz w:val="26"/>
      <w:szCs w:val="26"/>
      <w:u w:val="none"/>
    </w:rPr>
  </w:style>
  <w:style w:type="character" w:customStyle="1" w:styleId="Nadpis315pt">
    <w:name w:val="Nadpis #3 + 15 pt"/>
    <w:aliases w:val="Ne tučné5,Kurzíva2"/>
    <w:basedOn w:val="Nadpis3"/>
    <w:uiPriority w:val="99"/>
    <w:rPr>
      <w:rFonts w:ascii="Arial" w:hAnsi="Arial" w:cs="Arial"/>
      <w:b w:val="0"/>
      <w:bCs w:val="0"/>
      <w:i/>
      <w:iCs/>
      <w:sz w:val="30"/>
      <w:szCs w:val="30"/>
      <w:u w:val="none"/>
    </w:rPr>
  </w:style>
  <w:style w:type="character" w:customStyle="1" w:styleId="Nadpis3ArialNarrow">
    <w:name w:val="Nadpis #3 + Arial Narrow"/>
    <w:aliases w:val="17 pt,Ne tučné4"/>
    <w:basedOn w:val="Nadpis3"/>
    <w:uiPriority w:val="99"/>
    <w:rPr>
      <w:rFonts w:ascii="Arial Narrow" w:hAnsi="Arial Narrow" w:cs="Arial Narrow"/>
      <w:b w:val="0"/>
      <w:bCs w:val="0"/>
      <w:sz w:val="34"/>
      <w:szCs w:val="34"/>
      <w:u w:val="none"/>
    </w:rPr>
  </w:style>
  <w:style w:type="character" w:customStyle="1" w:styleId="Zkladntext260">
    <w:name w:val="Základní text (2)6"/>
    <w:basedOn w:val="Zkladntext2"/>
    <w:uiPriority w:val="99"/>
    <w:rPr>
      <w:rFonts w:ascii="Arial" w:hAnsi="Arial" w:cs="Arial"/>
      <w:b/>
      <w:bCs/>
      <w:color w:val="FFFFFF"/>
      <w:sz w:val="12"/>
      <w:szCs w:val="12"/>
      <w:u w:val="none"/>
    </w:rPr>
  </w:style>
  <w:style w:type="character" w:customStyle="1" w:styleId="Zkladntext25">
    <w:name w:val="Základní text (2)5"/>
    <w:basedOn w:val="Zkladntext2"/>
    <w:uiPriority w:val="99"/>
    <w:rPr>
      <w:rFonts w:ascii="Arial" w:hAnsi="Arial" w:cs="Arial"/>
      <w:b/>
      <w:bCs/>
      <w:color w:val="FFFFFF"/>
      <w:sz w:val="12"/>
      <w:szCs w:val="12"/>
      <w:u w:val="none"/>
    </w:rPr>
  </w:style>
  <w:style w:type="character" w:customStyle="1" w:styleId="Zkladntext262">
    <w:name w:val="Základní text (2) + 62"/>
    <w:aliases w:val="5 pt2,Ne tučné3"/>
    <w:basedOn w:val="Zkladntext2"/>
    <w:uiPriority w:val="99"/>
    <w:rPr>
      <w:rFonts w:ascii="Arial" w:hAnsi="Arial" w:cs="Arial"/>
      <w:b w:val="0"/>
      <w:bCs w:val="0"/>
      <w:color w:val="FFFFFF"/>
      <w:sz w:val="13"/>
      <w:szCs w:val="13"/>
      <w:u w:val="none"/>
    </w:rPr>
  </w:style>
  <w:style w:type="character" w:customStyle="1" w:styleId="Zkladntext261">
    <w:name w:val="Základní text (2) + 61"/>
    <w:aliases w:val="5 pt1,Ne tučné2"/>
    <w:basedOn w:val="Zkladntext2"/>
    <w:uiPriority w:val="99"/>
    <w:rPr>
      <w:rFonts w:ascii="Arial" w:hAnsi="Arial" w:cs="Arial"/>
      <w:b w:val="0"/>
      <w:bCs w:val="0"/>
      <w:color w:val="FFFFFF"/>
      <w:sz w:val="13"/>
      <w:szCs w:val="13"/>
      <w:u w:val="none"/>
    </w:rPr>
  </w:style>
  <w:style w:type="character" w:customStyle="1" w:styleId="Zkladntext10">
    <w:name w:val="Základní text (10)_"/>
    <w:basedOn w:val="Standardnpsmoodstavce"/>
    <w:link w:val="Zkladntext101"/>
    <w:uiPriority w:val="99"/>
    <w:rPr>
      <w:rFonts w:ascii="Arial" w:hAnsi="Arial" w:cs="Arial"/>
      <w:sz w:val="9"/>
      <w:szCs w:val="9"/>
      <w:u w:val="none"/>
    </w:rPr>
  </w:style>
  <w:style w:type="character" w:customStyle="1" w:styleId="Zkladntext100">
    <w:name w:val="Základní text (10)"/>
    <w:basedOn w:val="Zkladntext10"/>
    <w:uiPriority w:val="99"/>
    <w:rPr>
      <w:rFonts w:ascii="Arial" w:hAnsi="Arial" w:cs="Arial"/>
      <w:color w:val="FFFFFF"/>
      <w:sz w:val="9"/>
      <w:szCs w:val="9"/>
      <w:u w:val="none"/>
    </w:rPr>
  </w:style>
  <w:style w:type="character" w:customStyle="1" w:styleId="Zkladntext11">
    <w:name w:val="Základní text (11)_"/>
    <w:basedOn w:val="Standardnpsmoodstavce"/>
    <w:link w:val="Zkladntext111"/>
    <w:uiPriority w:val="99"/>
    <w:rPr>
      <w:rFonts w:ascii="Arial" w:hAnsi="Arial" w:cs="Arial"/>
      <w:sz w:val="13"/>
      <w:szCs w:val="13"/>
      <w:u w:val="none"/>
    </w:rPr>
  </w:style>
  <w:style w:type="character" w:customStyle="1" w:styleId="Zkladntext110">
    <w:name w:val="Základní text (11)"/>
    <w:basedOn w:val="Zkladntext11"/>
    <w:uiPriority w:val="99"/>
    <w:rPr>
      <w:rFonts w:ascii="Arial" w:hAnsi="Arial" w:cs="Arial"/>
      <w:color w:val="FFFFFF"/>
      <w:sz w:val="13"/>
      <w:szCs w:val="13"/>
      <w:u w:val="none"/>
    </w:rPr>
  </w:style>
  <w:style w:type="character" w:customStyle="1" w:styleId="Zkladntext102">
    <w:name w:val="Základní text (10)2"/>
    <w:basedOn w:val="Zkladntext10"/>
    <w:uiPriority w:val="99"/>
    <w:rPr>
      <w:rFonts w:ascii="Arial" w:hAnsi="Arial" w:cs="Arial"/>
      <w:color w:val="FFFFFF"/>
      <w:sz w:val="9"/>
      <w:szCs w:val="9"/>
      <w:u w:val="none"/>
    </w:rPr>
  </w:style>
  <w:style w:type="character" w:customStyle="1" w:styleId="Dal">
    <w:name w:val="Další_"/>
    <w:basedOn w:val="Standardnpsmoodstavce"/>
    <w:link w:val="Dal0"/>
    <w:uiPriority w:val="99"/>
    <w:rPr>
      <w:rFonts w:ascii="Times New Roman" w:hAnsi="Times New Roman" w:cs="Times New Roman"/>
      <w:noProof/>
      <w:sz w:val="20"/>
      <w:szCs w:val="20"/>
      <w:u w:val="none"/>
    </w:rPr>
  </w:style>
  <w:style w:type="character" w:customStyle="1" w:styleId="Zkladntext24pt1">
    <w:name w:val="Základní text (2) + 4 pt1"/>
    <w:aliases w:val="Ne tučné1,Kurzíva1,Řádkování 0 pt1"/>
    <w:basedOn w:val="Zkladntext2"/>
    <w:uiPriority w:val="99"/>
    <w:rPr>
      <w:rFonts w:ascii="Arial" w:hAnsi="Arial" w:cs="Arial"/>
      <w:b w:val="0"/>
      <w:bCs w:val="0"/>
      <w:i/>
      <w:iCs/>
      <w:spacing w:val="-10"/>
      <w:sz w:val="8"/>
      <w:szCs w:val="8"/>
      <w:u w:val="none"/>
    </w:rPr>
  </w:style>
  <w:style w:type="character" w:customStyle="1" w:styleId="Zkladntext24">
    <w:name w:val="Základní text (2)4"/>
    <w:basedOn w:val="Zkladntext2"/>
    <w:uiPriority w:val="99"/>
    <w:rPr>
      <w:rFonts w:ascii="Arial" w:hAnsi="Arial" w:cs="Arial"/>
      <w:b/>
      <w:bCs/>
      <w:sz w:val="12"/>
      <w:szCs w:val="12"/>
      <w:u w:val="single"/>
    </w:rPr>
  </w:style>
  <w:style w:type="character" w:customStyle="1" w:styleId="Zkladntext23">
    <w:name w:val="Základní text (2)3"/>
    <w:basedOn w:val="Zkladntext2"/>
    <w:uiPriority w:val="99"/>
    <w:rPr>
      <w:rFonts w:ascii="Arial" w:hAnsi="Arial" w:cs="Arial"/>
      <w:b/>
      <w:bCs/>
      <w:sz w:val="12"/>
      <w:szCs w:val="12"/>
      <w:u w:val="none"/>
    </w:rPr>
  </w:style>
  <w:style w:type="character" w:customStyle="1" w:styleId="Zkladntext12">
    <w:name w:val="Základní text (12)_"/>
    <w:basedOn w:val="Standardnpsmoodstavce"/>
    <w:link w:val="Zkladntext120"/>
    <w:uiPriority w:val="99"/>
    <w:rPr>
      <w:rFonts w:ascii="Arial" w:hAnsi="Arial" w:cs="Arial"/>
      <w:sz w:val="8"/>
      <w:szCs w:val="8"/>
      <w:u w:val="none"/>
    </w:rPr>
  </w:style>
  <w:style w:type="character" w:customStyle="1" w:styleId="Zkladntext13">
    <w:name w:val="Základní text (13)_"/>
    <w:basedOn w:val="Standardnpsmoodstavce"/>
    <w:link w:val="Zkladntext130"/>
    <w:uiPriority w:val="99"/>
    <w:rPr>
      <w:rFonts w:ascii="Arial" w:hAnsi="Arial" w:cs="Arial"/>
      <w:sz w:val="12"/>
      <w:szCs w:val="12"/>
      <w:u w:val="none"/>
    </w:rPr>
  </w:style>
  <w:style w:type="character" w:customStyle="1" w:styleId="Zkladntext22">
    <w:name w:val="Základní text (2)2"/>
    <w:basedOn w:val="Zkladntext2"/>
    <w:uiPriority w:val="99"/>
    <w:rPr>
      <w:rFonts w:ascii="Arial" w:hAnsi="Arial" w:cs="Arial"/>
      <w:b/>
      <w:bCs/>
      <w:sz w:val="12"/>
      <w:szCs w:val="12"/>
      <w:u w:val="none"/>
      <w:lang w:val="en-US" w:eastAsia="en-US"/>
    </w:rPr>
  </w:style>
  <w:style w:type="character" w:customStyle="1" w:styleId="Zkladntext2dkovn0pt">
    <w:name w:val="Základní text (2) + Řádkování 0 pt"/>
    <w:basedOn w:val="Zkladntext2"/>
    <w:uiPriority w:val="99"/>
    <w:rPr>
      <w:rFonts w:ascii="Arial" w:hAnsi="Arial" w:cs="Arial"/>
      <w:b/>
      <w:bCs/>
      <w:spacing w:val="2"/>
      <w:sz w:val="12"/>
      <w:szCs w:val="12"/>
      <w:u w:val="none"/>
    </w:rPr>
  </w:style>
  <w:style w:type="character" w:customStyle="1" w:styleId="Zkladntext2dkovn0pt1">
    <w:name w:val="Základní text (2) + Řádkování 0 pt1"/>
    <w:basedOn w:val="Zkladntext2"/>
    <w:uiPriority w:val="99"/>
    <w:rPr>
      <w:rFonts w:ascii="Arial" w:hAnsi="Arial" w:cs="Arial"/>
      <w:b/>
      <w:bCs/>
      <w:spacing w:val="1"/>
      <w:sz w:val="12"/>
      <w:szCs w:val="12"/>
      <w:u w:val="none"/>
    </w:rPr>
  </w:style>
  <w:style w:type="character" w:customStyle="1" w:styleId="Zkladntext14">
    <w:name w:val="Základní text (14)_"/>
    <w:basedOn w:val="Standardnpsmoodstavce"/>
    <w:link w:val="Zkladntext141"/>
    <w:uiPriority w:val="99"/>
    <w:rPr>
      <w:rFonts w:ascii="Garamond" w:hAnsi="Garamond" w:cs="Garamond"/>
      <w:noProof/>
      <w:sz w:val="20"/>
      <w:szCs w:val="20"/>
      <w:u w:val="none"/>
    </w:rPr>
  </w:style>
  <w:style w:type="character" w:customStyle="1" w:styleId="Zkladntext140">
    <w:name w:val="Základní text (14)"/>
    <w:basedOn w:val="Zkladntext14"/>
    <w:uiPriority w:val="99"/>
    <w:rPr>
      <w:rFonts w:ascii="Garamond" w:hAnsi="Garamond" w:cs="Garamond"/>
      <w:noProof/>
      <w:color w:val="FFFFFF"/>
      <w:sz w:val="20"/>
      <w:szCs w:val="20"/>
      <w:u w:val="none"/>
    </w:rPr>
  </w:style>
  <w:style w:type="character" w:customStyle="1" w:styleId="Zkladntext15">
    <w:name w:val="Základní text (15)_"/>
    <w:basedOn w:val="Standardnpsmoodstavce"/>
    <w:link w:val="Zkladntext150"/>
    <w:uiPriority w:val="99"/>
    <w:rPr>
      <w:rFonts w:ascii="Arial" w:hAnsi="Arial" w:cs="Arial"/>
      <w:sz w:val="17"/>
      <w:szCs w:val="17"/>
      <w:u w:val="none"/>
    </w:rPr>
  </w:style>
  <w:style w:type="character" w:customStyle="1" w:styleId="Zkladntext156pt">
    <w:name w:val="Základní text (15) + 6 pt"/>
    <w:aliases w:val="Tučné"/>
    <w:basedOn w:val="Zkladntext15"/>
    <w:uiPriority w:val="99"/>
    <w:rPr>
      <w:rFonts w:ascii="Arial" w:hAnsi="Arial" w:cs="Arial"/>
      <w:b/>
      <w:bCs/>
      <w:sz w:val="12"/>
      <w:szCs w:val="12"/>
      <w:u w:val="none"/>
    </w:rPr>
  </w:style>
  <w:style w:type="character" w:customStyle="1" w:styleId="Nadpis2">
    <w:name w:val="Nadpis #2_"/>
    <w:basedOn w:val="Standardnpsmoodstavce"/>
    <w:link w:val="Nadpis20"/>
    <w:uiPriority w:val="99"/>
    <w:rPr>
      <w:rFonts w:ascii="Arial" w:hAnsi="Arial" w:cs="Arial"/>
      <w:sz w:val="26"/>
      <w:szCs w:val="26"/>
      <w:u w:val="none"/>
    </w:rPr>
  </w:style>
  <w:style w:type="character" w:customStyle="1" w:styleId="70A08A3F-B302-4FDF-B1FC-10AB1377084C">
    <w:name w:val="70A08A3F-B302-4FDF-B1FC-10AB1377084C"/>
    <w:basedOn w:val="Nadpis2"/>
    <w:uiPriority w:val="99"/>
    <w:rPr>
      <w:rFonts w:ascii="Arial" w:hAnsi="Arial" w:cs="Arial"/>
      <w:sz w:val="26"/>
      <w:szCs w:val="26"/>
      <w:u w:val="none"/>
    </w:rPr>
  </w:style>
  <w:style w:type="character" w:customStyle="1" w:styleId="6DD1FB54-5692-4208-8CDF-C0A1A16E2623">
    <w:name w:val="6DD1FB54-5692-4208-8CDF-C0A1A16E2623"/>
    <w:basedOn w:val="Nadpis2"/>
    <w:uiPriority w:val="99"/>
    <w:rPr>
      <w:rFonts w:ascii="Arial" w:hAnsi="Arial" w:cs="Arial"/>
      <w:spacing w:val="1"/>
      <w:sz w:val="26"/>
      <w:szCs w:val="26"/>
      <w:u w:val="none"/>
    </w:rPr>
  </w:style>
  <w:style w:type="character" w:customStyle="1" w:styleId="82AC237A-A503-4EBA-A6CC-DE96A04A41C1">
    <w:name w:val="82AC237A-A503-4EBA-A6CC-DE96A04A41C1"/>
    <w:basedOn w:val="Nadpis2"/>
    <w:uiPriority w:val="99"/>
    <w:rPr>
      <w:rFonts w:ascii="Arial" w:hAnsi="Arial" w:cs="Arial"/>
      <w:spacing w:val="12"/>
      <w:sz w:val="26"/>
      <w:szCs w:val="26"/>
      <w:u w:val="none"/>
    </w:rPr>
  </w:style>
  <w:style w:type="character" w:customStyle="1" w:styleId="12FF5A69-825C-4F50-8513-BBB0EF076743">
    <w:name w:val="12FF5A69-825C-4F50-8513-BBB0EF076743"/>
    <w:basedOn w:val="Nadpis2"/>
    <w:uiPriority w:val="99"/>
    <w:rPr>
      <w:rFonts w:ascii="Arial" w:hAnsi="Arial" w:cs="Arial"/>
      <w:spacing w:val="4"/>
      <w:sz w:val="26"/>
      <w:szCs w:val="26"/>
      <w:u w:val="none"/>
    </w:rPr>
  </w:style>
  <w:style w:type="character" w:customStyle="1" w:styleId="56D70269-DE11-4396-AAA1-BD3EF9843BF4">
    <w:name w:val="56D70269-DE11-4396-AAA1-BD3EF9843BF4"/>
    <w:basedOn w:val="Nadpis2"/>
    <w:uiPriority w:val="99"/>
    <w:rPr>
      <w:rFonts w:ascii="Arial" w:hAnsi="Arial" w:cs="Arial"/>
      <w:spacing w:val="5"/>
      <w:sz w:val="26"/>
      <w:szCs w:val="26"/>
      <w:u w:val="none"/>
    </w:rPr>
  </w:style>
  <w:style w:type="character" w:customStyle="1" w:styleId="Zkladntext16">
    <w:name w:val="Základní text (16)_"/>
    <w:basedOn w:val="Standardnpsmoodstavce"/>
    <w:link w:val="Zkladntext160"/>
    <w:uiPriority w:val="99"/>
    <w:rPr>
      <w:rFonts w:ascii="Arial" w:hAnsi="Arial" w:cs="Arial"/>
      <w:sz w:val="8"/>
      <w:szCs w:val="8"/>
      <w:u w:val="none"/>
    </w:rPr>
  </w:style>
  <w:style w:type="character" w:customStyle="1" w:styleId="6E161F8F-E90A-4365-A45E-AD2B8610E1D0">
    <w:name w:val="6E161F8F-E90A-4365-A45E-AD2B8610E1D0"/>
    <w:basedOn w:val="Zkladntext16"/>
    <w:uiPriority w:val="99"/>
    <w:rPr>
      <w:rFonts w:ascii="Arial" w:hAnsi="Arial" w:cs="Arial"/>
      <w:sz w:val="8"/>
      <w:szCs w:val="8"/>
      <w:u w:val="none"/>
    </w:rPr>
  </w:style>
  <w:style w:type="character" w:customStyle="1" w:styleId="335FC124-6AD6-4034-823B-543D5519BBED">
    <w:name w:val="335FC124-6AD6-4034-823B-543D5519BBED"/>
    <w:basedOn w:val="Zkladntext16"/>
    <w:uiPriority w:val="99"/>
    <w:rPr>
      <w:rFonts w:ascii="Arial" w:hAnsi="Arial" w:cs="Arial"/>
      <w:spacing w:val="1"/>
      <w:sz w:val="8"/>
      <w:szCs w:val="8"/>
      <w:u w:val="none"/>
    </w:rPr>
  </w:style>
  <w:style w:type="character" w:customStyle="1" w:styleId="E8EAAB0F-E7AD-496D-A853-68B42F19DCAB">
    <w:name w:val="E8EAAB0F-E7AD-496D-A853-68B42F19DCAB"/>
    <w:basedOn w:val="Zkladntext16"/>
    <w:uiPriority w:val="99"/>
    <w:rPr>
      <w:rFonts w:ascii="Arial" w:hAnsi="Arial" w:cs="Arial"/>
      <w:spacing w:val="2"/>
      <w:sz w:val="8"/>
      <w:szCs w:val="8"/>
      <w:u w:val="none"/>
    </w:rPr>
  </w:style>
  <w:style w:type="character" w:customStyle="1" w:styleId="0123DF4A-0968-4FA2-B10D-BF51A6107EEB">
    <w:name w:val="0123DF4A-0968-4FA2-B10D-BF51A6107EEB"/>
    <w:basedOn w:val="Zkladntext16"/>
    <w:uiPriority w:val="99"/>
    <w:rPr>
      <w:rFonts w:ascii="Arial" w:hAnsi="Arial" w:cs="Arial"/>
      <w:spacing w:val="3"/>
      <w:sz w:val="8"/>
      <w:szCs w:val="8"/>
      <w:u w:val="none"/>
    </w:rPr>
  </w:style>
  <w:style w:type="character" w:customStyle="1" w:styleId="A0DAD618-5B89-486D-8F28-58FAADDA26F6">
    <w:name w:val="A0DAD618-5B89-486D-8F28-58FAADDA26F6"/>
    <w:basedOn w:val="Zkladntext16"/>
    <w:uiPriority w:val="99"/>
    <w:rPr>
      <w:rFonts w:ascii="Arial" w:hAnsi="Arial" w:cs="Arial"/>
      <w:spacing w:val="9"/>
      <w:sz w:val="8"/>
      <w:szCs w:val="8"/>
      <w:u w:val="none"/>
    </w:rPr>
  </w:style>
  <w:style w:type="character" w:customStyle="1" w:styleId="09884069-482A-4499-88F5-5FC11CE74AB7">
    <w:name w:val="09884069-482A-4499-88F5-5FC11CE74AB7"/>
    <w:basedOn w:val="Zkladntext16"/>
    <w:uiPriority w:val="99"/>
    <w:rPr>
      <w:rFonts w:ascii="Arial" w:hAnsi="Arial" w:cs="Arial"/>
      <w:spacing w:val="10"/>
      <w:sz w:val="8"/>
      <w:szCs w:val="8"/>
      <w:u w:val="none"/>
    </w:rPr>
  </w:style>
  <w:style w:type="character" w:customStyle="1" w:styleId="Titulekobrzku">
    <w:name w:val="Titulek obrázku_"/>
    <w:basedOn w:val="Standardnpsmoodstavce"/>
    <w:link w:val="Titulekobrzku1"/>
    <w:uiPriority w:val="99"/>
    <w:rPr>
      <w:rFonts w:ascii="Arial" w:hAnsi="Arial" w:cs="Arial"/>
      <w:sz w:val="9"/>
      <w:szCs w:val="9"/>
      <w:u w:val="none"/>
    </w:rPr>
  </w:style>
  <w:style w:type="character" w:customStyle="1" w:styleId="Titulekobrzku0">
    <w:name w:val="Titulek obrázku"/>
    <w:basedOn w:val="Titulekobrzku"/>
    <w:uiPriority w:val="99"/>
    <w:rPr>
      <w:rFonts w:ascii="Arial" w:hAnsi="Arial" w:cs="Arial"/>
      <w:color w:val="FFFFFF"/>
      <w:sz w:val="9"/>
      <w:szCs w:val="9"/>
      <w:u w:val="none"/>
    </w:rPr>
  </w:style>
  <w:style w:type="paragraph" w:customStyle="1" w:styleId="Zkladntext21">
    <w:name w:val="Základní text (2)1"/>
    <w:basedOn w:val="Normln"/>
    <w:link w:val="Zkladntext2"/>
    <w:uiPriority w:val="99"/>
    <w:pPr>
      <w:shd w:val="clear" w:color="auto" w:fill="FFFFFF"/>
      <w:spacing w:before="120" w:after="60" w:line="240" w:lineRule="atLeast"/>
      <w:ind w:hanging="580"/>
      <w:jc w:val="center"/>
    </w:pPr>
    <w:rPr>
      <w:rFonts w:ascii="Arial" w:hAnsi="Arial" w:cs="Arial"/>
      <w:b/>
      <w:bCs/>
      <w:color w:val="auto"/>
      <w:sz w:val="12"/>
      <w:szCs w:val="12"/>
    </w:rPr>
  </w:style>
  <w:style w:type="paragraph" w:customStyle="1" w:styleId="Nadpis11">
    <w:name w:val="Nadpis #11"/>
    <w:basedOn w:val="Normln"/>
    <w:link w:val="Nadpis1"/>
    <w:uiPriority w:val="99"/>
    <w:pPr>
      <w:shd w:val="clear" w:color="auto" w:fill="FFFFFF"/>
      <w:spacing w:before="120" w:after="120" w:line="240" w:lineRule="atLeast"/>
      <w:jc w:val="center"/>
      <w:outlineLvl w:val="0"/>
    </w:pPr>
    <w:rPr>
      <w:rFonts w:ascii="Arial" w:hAnsi="Arial" w:cs="Arial"/>
      <w:color w:val="auto"/>
      <w:spacing w:val="-20"/>
      <w:sz w:val="46"/>
      <w:szCs w:val="46"/>
    </w:rPr>
  </w:style>
  <w:style w:type="paragraph" w:customStyle="1" w:styleId="Nadpis520">
    <w:name w:val="Nadpis #5 (2)"/>
    <w:basedOn w:val="Normln"/>
    <w:link w:val="Nadpis52"/>
    <w:uiPriority w:val="99"/>
    <w:pPr>
      <w:shd w:val="clear" w:color="auto" w:fill="FFFFFF"/>
      <w:spacing w:before="120" w:line="240" w:lineRule="atLeast"/>
      <w:jc w:val="center"/>
      <w:outlineLvl w:val="4"/>
    </w:pPr>
    <w:rPr>
      <w:rFonts w:ascii="Arial" w:hAnsi="Arial" w:cs="Arial"/>
      <w:b/>
      <w:bCs/>
      <w:color w:val="auto"/>
      <w:sz w:val="13"/>
      <w:szCs w:val="13"/>
    </w:rPr>
  </w:style>
  <w:style w:type="paragraph" w:customStyle="1" w:styleId="Zkladntext30">
    <w:name w:val="Základní text (3)"/>
    <w:basedOn w:val="Normln"/>
    <w:link w:val="Zkladntext3"/>
    <w:uiPriority w:val="99"/>
    <w:pPr>
      <w:shd w:val="clear" w:color="auto" w:fill="FFFFFF"/>
      <w:spacing w:before="60" w:line="169" w:lineRule="exact"/>
      <w:jc w:val="center"/>
    </w:pPr>
    <w:rPr>
      <w:rFonts w:ascii="Trebuchet MS" w:hAnsi="Trebuchet MS" w:cs="Trebuchet MS"/>
      <w:color w:val="auto"/>
      <w:sz w:val="16"/>
      <w:szCs w:val="16"/>
    </w:rPr>
  </w:style>
  <w:style w:type="paragraph" w:customStyle="1" w:styleId="Titulekobrzku20">
    <w:name w:val="Titulek obrázku (2)"/>
    <w:basedOn w:val="Normln"/>
    <w:link w:val="Titulekobrzku2"/>
    <w:uiPriority w:val="99"/>
    <w:pPr>
      <w:shd w:val="clear" w:color="auto" w:fill="FFFFFF"/>
      <w:spacing w:line="240" w:lineRule="atLeast"/>
    </w:pPr>
    <w:rPr>
      <w:rFonts w:ascii="Arial" w:hAnsi="Arial" w:cs="Arial"/>
      <w:color w:val="auto"/>
      <w:sz w:val="8"/>
      <w:szCs w:val="8"/>
    </w:rPr>
  </w:style>
  <w:style w:type="paragraph" w:customStyle="1" w:styleId="Zkladntext41">
    <w:name w:val="Základní text (4)1"/>
    <w:basedOn w:val="Normln"/>
    <w:link w:val="Zkladntext4"/>
    <w:uiPriority w:val="99"/>
    <w:pPr>
      <w:shd w:val="clear" w:color="auto" w:fill="FFFFFF"/>
      <w:spacing w:after="60" w:line="240" w:lineRule="atLeast"/>
    </w:pPr>
    <w:rPr>
      <w:rFonts w:ascii="Trebuchet MS" w:hAnsi="Trebuchet MS" w:cs="Trebuchet MS"/>
      <w:color w:val="auto"/>
      <w:sz w:val="18"/>
      <w:szCs w:val="18"/>
    </w:rPr>
  </w:style>
  <w:style w:type="paragraph" w:customStyle="1" w:styleId="Zkladntext50">
    <w:name w:val="Základní text (5)"/>
    <w:basedOn w:val="Normln"/>
    <w:link w:val="Zkladntext5"/>
    <w:uiPriority w:val="99"/>
    <w:pPr>
      <w:shd w:val="clear" w:color="auto" w:fill="FFFFFF"/>
      <w:spacing w:before="60" w:line="240" w:lineRule="atLeast"/>
    </w:pPr>
    <w:rPr>
      <w:rFonts w:ascii="Arial" w:hAnsi="Arial" w:cs="Arial"/>
      <w:color w:val="auto"/>
      <w:sz w:val="20"/>
      <w:szCs w:val="20"/>
    </w:rPr>
  </w:style>
  <w:style w:type="paragraph" w:customStyle="1" w:styleId="Zkladntext60">
    <w:name w:val="Základní text (6)"/>
    <w:basedOn w:val="Normln"/>
    <w:link w:val="Zkladntext6"/>
    <w:uiPriority w:val="99"/>
    <w:pPr>
      <w:shd w:val="clear" w:color="auto" w:fill="FFFFFF"/>
      <w:spacing w:after="240" w:line="240" w:lineRule="atLeast"/>
    </w:pPr>
    <w:rPr>
      <w:rFonts w:ascii="Calibri" w:hAnsi="Calibri" w:cs="Calibri"/>
      <w:color w:val="auto"/>
      <w:sz w:val="16"/>
      <w:szCs w:val="16"/>
    </w:rPr>
  </w:style>
  <w:style w:type="paragraph" w:customStyle="1" w:styleId="Nadpis41">
    <w:name w:val="Nadpis #41"/>
    <w:basedOn w:val="Normln"/>
    <w:link w:val="Nadpis4"/>
    <w:uiPriority w:val="99"/>
    <w:pPr>
      <w:shd w:val="clear" w:color="auto" w:fill="FFFFFF"/>
      <w:spacing w:before="60" w:after="60" w:line="240" w:lineRule="atLeast"/>
      <w:outlineLvl w:val="3"/>
    </w:pPr>
    <w:rPr>
      <w:rFonts w:ascii="Trebuchet MS" w:hAnsi="Trebuchet MS" w:cs="Trebuchet MS"/>
      <w:color w:val="auto"/>
      <w:sz w:val="18"/>
      <w:szCs w:val="18"/>
    </w:rPr>
  </w:style>
  <w:style w:type="paragraph" w:customStyle="1" w:styleId="Zkladntext70">
    <w:name w:val="Základní text (7)"/>
    <w:basedOn w:val="Normln"/>
    <w:link w:val="Zkladntext7"/>
    <w:uiPriority w:val="99"/>
    <w:pPr>
      <w:shd w:val="clear" w:color="auto" w:fill="FFFFFF"/>
      <w:spacing w:before="60" w:after="240" w:line="240" w:lineRule="atLeast"/>
    </w:pPr>
    <w:rPr>
      <w:rFonts w:ascii="Arial" w:hAnsi="Arial" w:cs="Arial"/>
      <w:color w:val="auto"/>
      <w:sz w:val="16"/>
      <w:szCs w:val="16"/>
    </w:rPr>
  </w:style>
  <w:style w:type="paragraph" w:customStyle="1" w:styleId="Zkladntext80">
    <w:name w:val="Základní text (8)"/>
    <w:basedOn w:val="Normln"/>
    <w:link w:val="Zkladntext8"/>
    <w:uiPriority w:val="99"/>
    <w:pPr>
      <w:shd w:val="clear" w:color="auto" w:fill="FFFFFF"/>
      <w:spacing w:before="240" w:line="240" w:lineRule="atLeast"/>
    </w:pPr>
    <w:rPr>
      <w:rFonts w:ascii="Arial" w:hAnsi="Arial" w:cs="Arial"/>
      <w:color w:val="auto"/>
      <w:sz w:val="14"/>
      <w:szCs w:val="14"/>
    </w:rPr>
  </w:style>
  <w:style w:type="paragraph" w:customStyle="1" w:styleId="Nadpis51">
    <w:name w:val="Nadpis #51"/>
    <w:basedOn w:val="Normln"/>
    <w:link w:val="Nadpis5"/>
    <w:uiPriority w:val="99"/>
    <w:pPr>
      <w:shd w:val="clear" w:color="auto" w:fill="FFFFFF"/>
      <w:spacing w:line="216" w:lineRule="exact"/>
      <w:ind w:hanging="580"/>
      <w:outlineLvl w:val="4"/>
    </w:pPr>
    <w:rPr>
      <w:rFonts w:ascii="Trebuchet MS" w:hAnsi="Trebuchet MS" w:cs="Trebuchet MS"/>
      <w:color w:val="auto"/>
      <w:sz w:val="16"/>
      <w:szCs w:val="16"/>
    </w:rPr>
  </w:style>
  <w:style w:type="paragraph" w:customStyle="1" w:styleId="Zkladntext90">
    <w:name w:val="Základní text (9)"/>
    <w:basedOn w:val="Normln"/>
    <w:link w:val="Zkladntext9"/>
    <w:uiPriority w:val="99"/>
    <w:pPr>
      <w:shd w:val="clear" w:color="auto" w:fill="FFFFFF"/>
      <w:spacing w:line="240" w:lineRule="atLeast"/>
    </w:pPr>
    <w:rPr>
      <w:rFonts w:ascii="Arial" w:hAnsi="Arial" w:cs="Arial"/>
      <w:color w:val="auto"/>
      <w:spacing w:val="-10"/>
      <w:sz w:val="10"/>
      <w:szCs w:val="10"/>
    </w:rPr>
  </w:style>
  <w:style w:type="paragraph" w:customStyle="1" w:styleId="Nadpis30">
    <w:name w:val="Nadpis #3"/>
    <w:basedOn w:val="Normln"/>
    <w:link w:val="Nadpis3"/>
    <w:uiPriority w:val="99"/>
    <w:pPr>
      <w:shd w:val="clear" w:color="auto" w:fill="FFFFFF"/>
      <w:spacing w:line="240" w:lineRule="atLeast"/>
      <w:outlineLvl w:val="2"/>
    </w:pPr>
    <w:rPr>
      <w:rFonts w:ascii="Arial" w:hAnsi="Arial" w:cs="Arial"/>
      <w:b/>
      <w:bCs/>
      <w:color w:val="auto"/>
      <w:sz w:val="64"/>
      <w:szCs w:val="64"/>
    </w:rPr>
  </w:style>
  <w:style w:type="paragraph" w:customStyle="1" w:styleId="Zkladntext101">
    <w:name w:val="Základní text (10)1"/>
    <w:basedOn w:val="Normln"/>
    <w:link w:val="Zkladntext10"/>
    <w:uiPriority w:val="99"/>
    <w:pPr>
      <w:shd w:val="clear" w:color="auto" w:fill="FFFFFF"/>
      <w:spacing w:line="240" w:lineRule="atLeast"/>
    </w:pPr>
    <w:rPr>
      <w:rFonts w:ascii="Arial" w:hAnsi="Arial" w:cs="Arial"/>
      <w:color w:val="auto"/>
      <w:sz w:val="9"/>
      <w:szCs w:val="9"/>
    </w:rPr>
  </w:style>
  <w:style w:type="paragraph" w:customStyle="1" w:styleId="Zkladntext111">
    <w:name w:val="Základní text (11)1"/>
    <w:basedOn w:val="Normln"/>
    <w:link w:val="Zkladntext11"/>
    <w:uiPriority w:val="99"/>
    <w:pPr>
      <w:shd w:val="clear" w:color="auto" w:fill="FFFFFF"/>
      <w:spacing w:after="60" w:line="240" w:lineRule="atLeast"/>
      <w:jc w:val="right"/>
    </w:pPr>
    <w:rPr>
      <w:rFonts w:ascii="Arial" w:hAnsi="Arial" w:cs="Arial"/>
      <w:color w:val="auto"/>
      <w:sz w:val="13"/>
      <w:szCs w:val="13"/>
    </w:rPr>
  </w:style>
  <w:style w:type="paragraph" w:customStyle="1" w:styleId="Dal0">
    <w:name w:val="Další"/>
    <w:basedOn w:val="Normln"/>
    <w:link w:val="Dal"/>
    <w:uiPriority w:val="99"/>
    <w:pPr>
      <w:shd w:val="clear" w:color="auto" w:fill="FFFFFF"/>
    </w:pPr>
    <w:rPr>
      <w:rFonts w:ascii="Times New Roman" w:hAnsi="Times New Roman" w:cs="Times New Roman"/>
      <w:noProof/>
      <w:color w:val="auto"/>
      <w:sz w:val="20"/>
      <w:szCs w:val="20"/>
    </w:rPr>
  </w:style>
  <w:style w:type="paragraph" w:customStyle="1" w:styleId="Zkladntext120">
    <w:name w:val="Základní text (12)"/>
    <w:basedOn w:val="Normln"/>
    <w:link w:val="Zkladntext12"/>
    <w:uiPriority w:val="99"/>
    <w:pPr>
      <w:shd w:val="clear" w:color="auto" w:fill="FFFFFF"/>
      <w:spacing w:line="240" w:lineRule="atLeast"/>
    </w:pPr>
    <w:rPr>
      <w:rFonts w:ascii="Arial" w:hAnsi="Arial" w:cs="Arial"/>
      <w:color w:val="auto"/>
      <w:sz w:val="8"/>
      <w:szCs w:val="8"/>
    </w:rPr>
  </w:style>
  <w:style w:type="paragraph" w:customStyle="1" w:styleId="Zkladntext130">
    <w:name w:val="Základní text (13)"/>
    <w:basedOn w:val="Normln"/>
    <w:link w:val="Zkladntext13"/>
    <w:uiPriority w:val="99"/>
    <w:pPr>
      <w:shd w:val="clear" w:color="auto" w:fill="FFFFFF"/>
      <w:spacing w:line="180" w:lineRule="exact"/>
    </w:pPr>
    <w:rPr>
      <w:rFonts w:ascii="Arial" w:hAnsi="Arial" w:cs="Arial"/>
      <w:color w:val="auto"/>
      <w:sz w:val="12"/>
      <w:szCs w:val="12"/>
    </w:rPr>
  </w:style>
  <w:style w:type="paragraph" w:customStyle="1" w:styleId="Zkladntext141">
    <w:name w:val="Základní text (14)1"/>
    <w:basedOn w:val="Normln"/>
    <w:link w:val="Zkladntext14"/>
    <w:uiPriority w:val="99"/>
    <w:pPr>
      <w:shd w:val="clear" w:color="auto" w:fill="FFFFFF"/>
      <w:spacing w:line="281" w:lineRule="exact"/>
      <w:jc w:val="both"/>
    </w:pPr>
    <w:rPr>
      <w:rFonts w:ascii="Garamond" w:hAnsi="Garamond" w:cs="Garamond"/>
      <w:noProof/>
      <w:color w:val="auto"/>
      <w:sz w:val="20"/>
      <w:szCs w:val="20"/>
    </w:rPr>
  </w:style>
  <w:style w:type="paragraph" w:customStyle="1" w:styleId="Zkladntext150">
    <w:name w:val="Základní text (15)"/>
    <w:basedOn w:val="Normln"/>
    <w:link w:val="Zkladntext15"/>
    <w:uiPriority w:val="99"/>
    <w:pPr>
      <w:shd w:val="clear" w:color="auto" w:fill="FFFFFF"/>
      <w:spacing w:line="378" w:lineRule="exact"/>
      <w:jc w:val="both"/>
    </w:pPr>
    <w:rPr>
      <w:rFonts w:ascii="Arial" w:hAnsi="Arial" w:cs="Arial"/>
      <w:color w:val="auto"/>
      <w:sz w:val="17"/>
      <w:szCs w:val="17"/>
    </w:rPr>
  </w:style>
  <w:style w:type="paragraph" w:customStyle="1" w:styleId="Nadpis20">
    <w:name w:val="Nadpis #2"/>
    <w:basedOn w:val="Normln"/>
    <w:link w:val="Nadpis2"/>
    <w:uiPriority w:val="99"/>
    <w:pPr>
      <w:shd w:val="clear" w:color="auto" w:fill="FFFFFF"/>
      <w:spacing w:line="302" w:lineRule="exact"/>
      <w:jc w:val="center"/>
      <w:outlineLvl w:val="1"/>
    </w:pPr>
    <w:rPr>
      <w:rFonts w:ascii="Arial" w:hAnsi="Arial" w:cs="Arial"/>
      <w:color w:val="auto"/>
      <w:sz w:val="26"/>
      <w:szCs w:val="26"/>
    </w:rPr>
  </w:style>
  <w:style w:type="paragraph" w:customStyle="1" w:styleId="Zkladntext160">
    <w:name w:val="Základní text (16)"/>
    <w:basedOn w:val="Normln"/>
    <w:link w:val="Zkladntext16"/>
    <w:uiPriority w:val="99"/>
    <w:pPr>
      <w:shd w:val="clear" w:color="auto" w:fill="FFFFFF"/>
      <w:spacing w:line="94" w:lineRule="exact"/>
    </w:pPr>
    <w:rPr>
      <w:rFonts w:ascii="Arial" w:hAnsi="Arial" w:cs="Arial"/>
      <w:color w:val="auto"/>
      <w:sz w:val="8"/>
      <w:szCs w:val="8"/>
    </w:rPr>
  </w:style>
  <w:style w:type="paragraph" w:customStyle="1" w:styleId="Titulekobrzku1">
    <w:name w:val="Titulek obrázku1"/>
    <w:basedOn w:val="Normln"/>
    <w:link w:val="Titulekobrzku"/>
    <w:uiPriority w:val="99"/>
    <w:pPr>
      <w:shd w:val="clear" w:color="auto" w:fill="FFFFFF"/>
      <w:spacing w:line="240" w:lineRule="atLeast"/>
      <w:jc w:val="both"/>
    </w:pPr>
    <w:rPr>
      <w:rFonts w:ascii="Arial" w:hAnsi="Arial" w:cs="Arial"/>
      <w:color w:val="auto"/>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pcz.cz"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upcz.cz"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upcz.cz"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upcz.cz" TargetMode="External"/><Relationship Id="rId5" Type="http://schemas.openxmlformats.org/officeDocument/2006/relationships/hyperlink" Target="mailto:podatelna@osoud.dec.justice.cz" TargetMode="External"/><Relationship Id="rId15" Type="http://schemas.openxmlformats.org/officeDocument/2006/relationships/hyperlink" Target="mailto:info@upcz.cz"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pcz.cz" TargetMode="External"/><Relationship Id="rId14" Type="http://schemas.openxmlformats.org/officeDocument/2006/relationships/hyperlink" Target="mailto:jtichy@osoud.dec.justJ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9095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KMBT_C364e-20220909092144</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KMBT_C364e-20220909092144</dc:title>
  <dc:subject/>
  <dc:creator>Vášová Lenka Ing.</dc:creator>
  <cp:keywords/>
  <dc:description/>
  <cp:lastModifiedBy>Vášová Lenka Ing.</cp:lastModifiedBy>
  <cp:revision>2</cp:revision>
  <dcterms:created xsi:type="dcterms:W3CDTF">2022-09-13T10:57:00Z</dcterms:created>
  <dcterms:modified xsi:type="dcterms:W3CDTF">2022-09-13T10:57:00Z</dcterms:modified>
</cp:coreProperties>
</file>