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A2AB" w14:textId="53779F56" w:rsidR="00FD7486" w:rsidRDefault="00EF7E37">
      <w:r>
        <w:rPr>
          <w:noProof/>
        </w:rPr>
        <w:drawing>
          <wp:inline distT="0" distB="0" distL="0" distR="0" wp14:anchorId="75E8CEA7" wp14:editId="02A01CA5">
            <wp:extent cx="5619750" cy="403538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542" t="9788" r="15840" b="11376"/>
                    <a:stretch/>
                  </pic:blipFill>
                  <pic:spPr bwMode="auto">
                    <a:xfrm>
                      <a:off x="0" y="0"/>
                      <a:ext cx="5627968" cy="404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88554" w14:textId="408FC540" w:rsidR="00EF7E37" w:rsidRDefault="00EF7E37"/>
    <w:p w14:paraId="2F1F82E6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Dobrý den, </w:t>
      </w:r>
    </w:p>
    <w:p w14:paraId="66ED8BD7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421AB296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15420B86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Email: </w:t>
      </w:r>
      <w:hyperlink r:id="rId8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21C0BDCB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1563941950-374136 </w:t>
      </w:r>
    </w:p>
    <w:p w14:paraId="7A3DCB5E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207,081.09 Kč</w:t>
      </w:r>
    </w:p>
    <w:p w14:paraId="2FAFBEF3" w14:textId="77777777" w:rsidR="007310D3" w:rsidRDefault="007310D3" w:rsidP="007310D3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043D360A" w14:textId="77777777" w:rsidR="007310D3" w:rsidRDefault="007310D3" w:rsidP="007310D3">
      <w:pPr>
        <w:pStyle w:val="Normlnweb"/>
        <w:spacing w:before="0" w:beforeAutospacing="0" w:after="0" w:afterAutospacing="0"/>
      </w:pPr>
      <w:r>
        <w:t>Děkujeme za Vaši objednávku.</w:t>
      </w:r>
    </w:p>
    <w:p w14:paraId="3B4ED53B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S pozdravem, </w:t>
      </w:r>
    </w:p>
    <w:p w14:paraId="5A5709BB" w14:textId="77777777" w:rsidR="007310D3" w:rsidRDefault="007310D3" w:rsidP="007310D3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581D27D8" w14:textId="77777777" w:rsidR="007310D3" w:rsidRDefault="007310D3" w:rsidP="007310D3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718E6C4C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7FDD8FD9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71E47BEE" w14:textId="77777777" w:rsidR="007310D3" w:rsidRDefault="007310D3" w:rsidP="007310D3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668F0B01" w14:textId="78CD1F11" w:rsidR="00EF7E37" w:rsidRDefault="00EF7E37"/>
    <w:sectPr w:rsidR="00EF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37"/>
    <w:rsid w:val="007310D3"/>
    <w:rsid w:val="00E04135"/>
    <w:rsid w:val="00EF7E37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ACBA"/>
  <w15:chartTrackingRefBased/>
  <w15:docId w15:val="{4890860E-4B7F-4AD1-8053-7DFC7B1E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10D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310D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3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;ivana.prochazkova@uss4.cz;info@centrumnacitani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3" ma:contentTypeDescription="Vytvoří nový dokument" ma:contentTypeScope="" ma:versionID="5d3fbf0794595fddcc9d9d929f60bbd7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b2dd224606f2ac5974ed3f4e7f88a03d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6012E-F1A8-44FE-B62F-AAD662C7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F3C30-CBEC-4920-8D7E-C184A2609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78852-7675-4C54-BEAE-F712B4A74E8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d3157dd-2e8a-4a95-8e72-ea5dcf78d609"/>
    <ds:schemaRef ds:uri="http://www.w3.org/XML/1998/namespace"/>
    <ds:schemaRef ds:uri="http://purl.org/dc/elements/1.1/"/>
    <ds:schemaRef ds:uri="http://schemas.openxmlformats.org/package/2006/metadata/core-properties"/>
    <ds:schemaRef ds:uri="eb05b1c0-83e2-460a-bae4-3abe06f083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2022-09-12T11:47:00Z</dcterms:created>
  <dcterms:modified xsi:type="dcterms:W3CDTF">2022-09-12T11:55:00Z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