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29D5F" w14:textId="4290F69F" w:rsidR="00601E77" w:rsidRPr="00A3279F" w:rsidRDefault="004518B3">
      <w:pPr>
        <w:pStyle w:val="Nzev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Dodatek č. 1 ke Smlouvě</w:t>
      </w:r>
      <w:r w:rsidR="00601E77" w:rsidRPr="00A3279F">
        <w:rPr>
          <w:rFonts w:asciiTheme="minorHAnsi" w:hAnsiTheme="minorHAnsi" w:cs="Arial"/>
          <w:sz w:val="28"/>
          <w:szCs w:val="28"/>
        </w:rPr>
        <w:t xml:space="preserve"> o dílo</w:t>
      </w:r>
    </w:p>
    <w:p w14:paraId="6E6C0F2A" w14:textId="77777777" w:rsidR="00601E77" w:rsidRPr="00F355BC" w:rsidRDefault="00601E77">
      <w:pPr>
        <w:pStyle w:val="Nzev"/>
        <w:rPr>
          <w:rFonts w:asciiTheme="minorHAnsi" w:hAnsiTheme="minorHAnsi" w:cs="Arial"/>
          <w:sz w:val="16"/>
          <w:szCs w:val="16"/>
        </w:rPr>
      </w:pPr>
    </w:p>
    <w:p w14:paraId="769B444D" w14:textId="79D1C2CC" w:rsidR="00601E77" w:rsidRPr="00F355BC" w:rsidRDefault="003D6534">
      <w:pPr>
        <w:pStyle w:val="Nzev"/>
        <w:rPr>
          <w:rFonts w:asciiTheme="minorHAnsi" w:hAnsiTheme="minorHAnsi"/>
          <w:sz w:val="22"/>
          <w:szCs w:val="22"/>
        </w:rPr>
      </w:pPr>
      <w:r w:rsidRPr="00F355BC">
        <w:rPr>
          <w:rFonts w:asciiTheme="minorHAnsi" w:hAnsiTheme="minorHAnsi" w:cs="Arial"/>
          <w:sz w:val="22"/>
          <w:szCs w:val="22"/>
        </w:rPr>
        <w:t>č:</w:t>
      </w:r>
      <w:r w:rsidR="00601E77" w:rsidRPr="00F355BC">
        <w:rPr>
          <w:rFonts w:asciiTheme="minorHAnsi" w:hAnsiTheme="minorHAnsi" w:cs="Arial"/>
          <w:sz w:val="22"/>
          <w:szCs w:val="22"/>
        </w:rPr>
        <w:t xml:space="preserve"> </w:t>
      </w:r>
      <w:r w:rsidR="0094298C">
        <w:rPr>
          <w:rFonts w:asciiTheme="minorHAnsi" w:hAnsiTheme="minorHAnsi" w:cs="Arial"/>
          <w:sz w:val="22"/>
          <w:szCs w:val="22"/>
        </w:rPr>
        <w:t>3005H1210008</w:t>
      </w:r>
      <w:r w:rsidR="00601E77" w:rsidRPr="00F355BC">
        <w:rPr>
          <w:rFonts w:asciiTheme="minorHAnsi" w:hAnsiTheme="minorHAnsi" w:cs="Arial"/>
          <w:sz w:val="22"/>
          <w:szCs w:val="22"/>
        </w:rPr>
        <w:t xml:space="preserve">            </w:t>
      </w:r>
    </w:p>
    <w:p w14:paraId="3D983C4D" w14:textId="77777777" w:rsidR="00601E77" w:rsidRPr="00F355BC" w:rsidRDefault="00601E77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5BD1B6BE" w14:textId="77777777" w:rsidR="00601E77" w:rsidRPr="00845A0E" w:rsidRDefault="00601E77">
      <w:pPr>
        <w:pStyle w:val="Zkladntext"/>
        <w:rPr>
          <w:rFonts w:asciiTheme="minorHAnsi" w:hAnsiTheme="minorHAnsi" w:cs="Arial"/>
        </w:rPr>
      </w:pPr>
    </w:p>
    <w:p w14:paraId="175C6C98" w14:textId="77777777" w:rsidR="00601E77" w:rsidRPr="00845A0E" w:rsidRDefault="00601E77">
      <w:pPr>
        <w:pStyle w:val="Zkladntext"/>
        <w:rPr>
          <w:rStyle w:val="Siln"/>
          <w:rFonts w:asciiTheme="minorHAnsi" w:hAnsiTheme="minorHAnsi" w:cs="Arial"/>
          <w:b w:val="0"/>
          <w:bCs w:val="0"/>
        </w:rPr>
      </w:pPr>
      <w:r w:rsidRPr="00845A0E">
        <w:rPr>
          <w:rStyle w:val="Siln"/>
          <w:rFonts w:asciiTheme="minorHAnsi" w:hAnsiTheme="minorHAnsi" w:cs="Arial"/>
        </w:rPr>
        <w:t>Národní památkový ústav</w:t>
      </w:r>
    </w:p>
    <w:p w14:paraId="4FBEC754" w14:textId="77777777" w:rsidR="00601E77" w:rsidRPr="00845A0E" w:rsidRDefault="00601E77">
      <w:pPr>
        <w:pStyle w:val="FormtovanvHTML"/>
        <w:jc w:val="both"/>
        <w:rPr>
          <w:rFonts w:asciiTheme="minorHAnsi" w:hAnsiTheme="minorHAnsi" w:cs="Arial"/>
        </w:rPr>
      </w:pPr>
      <w:r w:rsidRPr="00845A0E">
        <w:rPr>
          <w:rStyle w:val="Siln"/>
          <w:rFonts w:asciiTheme="minorHAnsi" w:hAnsiTheme="minorHAnsi" w:cs="Arial"/>
          <w:b w:val="0"/>
          <w:bCs w:val="0"/>
        </w:rPr>
        <w:t>státní příspěvková organizace</w:t>
      </w:r>
      <w:r w:rsidRPr="00845A0E">
        <w:rPr>
          <w:rStyle w:val="Siln"/>
          <w:rFonts w:asciiTheme="minorHAnsi" w:hAnsiTheme="minorHAnsi" w:cs="Arial"/>
        </w:rPr>
        <w:t xml:space="preserve"> </w:t>
      </w:r>
    </w:p>
    <w:p w14:paraId="64F1BFA0" w14:textId="4FBB971D" w:rsidR="00547A0A" w:rsidRPr="00845A0E" w:rsidRDefault="00601E77">
      <w:pPr>
        <w:pStyle w:val="FormtovanvHTML"/>
        <w:jc w:val="both"/>
        <w:rPr>
          <w:rFonts w:asciiTheme="minorHAnsi" w:hAnsiTheme="minorHAnsi" w:cs="Arial"/>
        </w:rPr>
      </w:pPr>
      <w:r w:rsidRPr="00845A0E">
        <w:rPr>
          <w:rFonts w:asciiTheme="minorHAnsi" w:hAnsiTheme="minorHAnsi" w:cs="Arial"/>
        </w:rPr>
        <w:t>IČ 75032333, DIČ CZ75032333</w:t>
      </w:r>
      <w:r w:rsidR="002C7332" w:rsidRPr="00845A0E">
        <w:rPr>
          <w:rFonts w:asciiTheme="minorHAnsi" w:hAnsiTheme="minorHAnsi" w:cs="Arial"/>
        </w:rPr>
        <w:t xml:space="preserve"> </w:t>
      </w:r>
      <w:r w:rsidR="002C7332" w:rsidRPr="00845A0E">
        <w:rPr>
          <w:rFonts w:asciiTheme="minorHAnsi" w:hAnsiTheme="minorHAnsi" w:cs="Arial"/>
          <w:b/>
        </w:rPr>
        <w:t>(osoba nepovinná k dani dle § 5 odst. 3 zákona č. 235/2004</w:t>
      </w:r>
      <w:r w:rsidR="00433E3D">
        <w:rPr>
          <w:rFonts w:asciiTheme="minorHAnsi" w:hAnsiTheme="minorHAnsi" w:cs="Arial"/>
          <w:b/>
        </w:rPr>
        <w:t xml:space="preserve"> Sb.,</w:t>
      </w:r>
      <w:r w:rsidR="00547A0A" w:rsidRPr="00845A0E">
        <w:rPr>
          <w:rFonts w:asciiTheme="minorHAnsi" w:hAnsiTheme="minorHAnsi" w:cs="Arial"/>
          <w:b/>
        </w:rPr>
        <w:t xml:space="preserve"> </w:t>
      </w:r>
      <w:r w:rsidR="00B77BB1" w:rsidRPr="00845A0E">
        <w:rPr>
          <w:rFonts w:asciiTheme="minorHAnsi" w:hAnsiTheme="minorHAnsi" w:cs="Arial"/>
          <w:b/>
        </w:rPr>
        <w:t>o</w:t>
      </w:r>
      <w:r w:rsidR="00547A0A" w:rsidRPr="00845A0E">
        <w:rPr>
          <w:rFonts w:asciiTheme="minorHAnsi" w:hAnsiTheme="minorHAnsi" w:cs="Arial"/>
          <w:b/>
        </w:rPr>
        <w:t xml:space="preserve"> dani z přidané hodnoty </w:t>
      </w:r>
      <w:r w:rsidR="00547A0A" w:rsidRPr="00845A0E">
        <w:rPr>
          <w:rFonts w:asciiTheme="minorHAnsi" w:hAnsiTheme="minorHAnsi" w:cs="Arial"/>
          <w:b/>
          <w:bCs/>
        </w:rPr>
        <w:t>ve znění pozdějších předpisů</w:t>
      </w:r>
      <w:r w:rsidR="002C7332" w:rsidRPr="00845A0E">
        <w:rPr>
          <w:rFonts w:asciiTheme="minorHAnsi" w:hAnsiTheme="minorHAnsi" w:cs="Arial"/>
          <w:b/>
        </w:rPr>
        <w:t>)</w:t>
      </w:r>
    </w:p>
    <w:p w14:paraId="29513C5C" w14:textId="77777777" w:rsidR="00601E77" w:rsidRPr="00845A0E" w:rsidRDefault="00601E77">
      <w:pPr>
        <w:pStyle w:val="FormtovanvHTML"/>
        <w:jc w:val="both"/>
        <w:rPr>
          <w:rFonts w:asciiTheme="minorHAnsi" w:hAnsiTheme="minorHAnsi" w:cs="Arial"/>
        </w:rPr>
      </w:pPr>
      <w:r w:rsidRPr="00845A0E">
        <w:rPr>
          <w:rFonts w:asciiTheme="minorHAnsi" w:hAnsiTheme="minorHAnsi" w:cs="Arial"/>
        </w:rPr>
        <w:t>se sídlem: Valdštejnské nám. 162/3, 118 01 Praha 1 – Malá Strana</w:t>
      </w:r>
    </w:p>
    <w:p w14:paraId="2C856A18" w14:textId="77777777" w:rsidR="00601E77" w:rsidRPr="00845A0E" w:rsidRDefault="00311402">
      <w:pPr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>zastoupený</w:t>
      </w:r>
      <w:r w:rsidR="00547A0A" w:rsidRPr="00845A0E">
        <w:rPr>
          <w:rFonts w:asciiTheme="minorHAnsi" w:hAnsiTheme="minorHAnsi" w:cs="Arial"/>
          <w:sz w:val="20"/>
          <w:szCs w:val="20"/>
        </w:rPr>
        <w:t xml:space="preserve"> </w:t>
      </w:r>
      <w:r w:rsidR="00601E77" w:rsidRPr="00845A0E">
        <w:rPr>
          <w:rFonts w:asciiTheme="minorHAnsi" w:hAnsiTheme="minorHAnsi" w:cs="Arial"/>
          <w:sz w:val="20"/>
          <w:szCs w:val="20"/>
        </w:rPr>
        <w:t xml:space="preserve">Mgr. Petrem Pavelcem, </w:t>
      </w:r>
      <w:r w:rsidR="000A7B4E" w:rsidRPr="00845A0E">
        <w:rPr>
          <w:rFonts w:asciiTheme="minorHAnsi" w:hAnsiTheme="minorHAnsi" w:cs="Arial"/>
          <w:sz w:val="20"/>
          <w:szCs w:val="20"/>
        </w:rPr>
        <w:t xml:space="preserve">Ph.D., </w:t>
      </w:r>
      <w:r w:rsidR="00601E77" w:rsidRPr="00845A0E">
        <w:rPr>
          <w:rFonts w:asciiTheme="minorHAnsi" w:hAnsiTheme="minorHAnsi" w:cs="Arial"/>
          <w:sz w:val="20"/>
          <w:szCs w:val="20"/>
        </w:rPr>
        <w:t>ředitelem Územní památkové správy v Českých Budějovicích, s územní působností pro Jihočeský kraj, Plzeňský kraj a kraj Vysočina</w:t>
      </w:r>
    </w:p>
    <w:p w14:paraId="1543D7F0" w14:textId="1F62D0AA" w:rsidR="002C7332" w:rsidRPr="00845A0E" w:rsidRDefault="00FF6DA5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(dále jen „objednatel“)</w:t>
      </w:r>
    </w:p>
    <w:p w14:paraId="66BFD506" w14:textId="77777777" w:rsidR="00601E77" w:rsidRPr="00845A0E" w:rsidRDefault="00601E77">
      <w:pPr>
        <w:jc w:val="both"/>
        <w:rPr>
          <w:rFonts w:asciiTheme="minorHAnsi" w:hAnsiTheme="minorHAnsi" w:cs="Arial"/>
          <w:sz w:val="20"/>
          <w:szCs w:val="20"/>
        </w:rPr>
      </w:pPr>
    </w:p>
    <w:p w14:paraId="685C21EA" w14:textId="77777777" w:rsidR="00601E77" w:rsidRPr="00845A0E" w:rsidRDefault="00601E77">
      <w:pPr>
        <w:jc w:val="both"/>
        <w:rPr>
          <w:rFonts w:asciiTheme="minorHAnsi" w:hAnsiTheme="minorHAnsi"/>
          <w:sz w:val="20"/>
          <w:szCs w:val="20"/>
        </w:rPr>
      </w:pPr>
      <w:r w:rsidRPr="00845A0E">
        <w:rPr>
          <w:rStyle w:val="Zvraznn"/>
          <w:rFonts w:asciiTheme="minorHAnsi" w:hAnsiTheme="minorHAnsi" w:cs="Arial"/>
          <w:b/>
          <w:bCs/>
          <w:i w:val="0"/>
          <w:iCs w:val="0"/>
          <w:sz w:val="20"/>
          <w:szCs w:val="20"/>
        </w:rPr>
        <w:t>Doručovací adresa:</w:t>
      </w:r>
    </w:p>
    <w:p w14:paraId="318E0CF0" w14:textId="77777777" w:rsidR="00601E77" w:rsidRPr="00845A0E" w:rsidRDefault="00601E77">
      <w:pPr>
        <w:jc w:val="both"/>
        <w:rPr>
          <w:rFonts w:asciiTheme="minorHAnsi" w:hAnsiTheme="minorHAnsi"/>
          <w:sz w:val="20"/>
          <w:szCs w:val="20"/>
        </w:rPr>
      </w:pPr>
    </w:p>
    <w:p w14:paraId="3193217D" w14:textId="77777777" w:rsidR="00601E77" w:rsidRPr="00845A0E" w:rsidRDefault="00601E77">
      <w:pPr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Style w:val="Zvraznn"/>
          <w:rFonts w:asciiTheme="minorHAnsi" w:hAnsiTheme="minorHAnsi" w:cs="Arial"/>
          <w:bCs/>
          <w:i w:val="0"/>
          <w:iCs w:val="0"/>
          <w:sz w:val="20"/>
          <w:szCs w:val="20"/>
        </w:rPr>
        <w:t>Národní památkový ústav</w:t>
      </w:r>
    </w:p>
    <w:p w14:paraId="74788B21" w14:textId="77777777" w:rsidR="00601E77" w:rsidRPr="00845A0E" w:rsidRDefault="00601E77">
      <w:pPr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 xml:space="preserve">Územní památková správa v Českých Budějovicích, </w:t>
      </w:r>
    </w:p>
    <w:p w14:paraId="4F7E5F35" w14:textId="77777777" w:rsidR="00601E77" w:rsidRPr="00845A0E" w:rsidRDefault="00601E77">
      <w:pPr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>Náměstí Přemysla Otakara II. 34</w:t>
      </w:r>
    </w:p>
    <w:p w14:paraId="3E175596" w14:textId="77777777" w:rsidR="00601E77" w:rsidRPr="00845A0E" w:rsidRDefault="00601E77">
      <w:pPr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 xml:space="preserve">370 21 České Budějovice </w:t>
      </w:r>
    </w:p>
    <w:p w14:paraId="203B3376" w14:textId="77777777" w:rsidR="00601E77" w:rsidRPr="00845A0E" w:rsidRDefault="00601E77">
      <w:pPr>
        <w:jc w:val="both"/>
        <w:rPr>
          <w:rFonts w:asciiTheme="minorHAnsi" w:hAnsiTheme="minorHAnsi" w:cs="Arial"/>
          <w:sz w:val="20"/>
          <w:szCs w:val="20"/>
        </w:rPr>
      </w:pPr>
    </w:p>
    <w:p w14:paraId="1A31F2C9" w14:textId="77777777" w:rsidR="00601E77" w:rsidRPr="00845A0E" w:rsidRDefault="00601E77">
      <w:pPr>
        <w:pStyle w:val="Nadpis6"/>
        <w:rPr>
          <w:rFonts w:asciiTheme="minorHAnsi" w:hAnsiTheme="minorHAnsi"/>
          <w:szCs w:val="20"/>
        </w:rPr>
      </w:pPr>
      <w:r w:rsidRPr="00845A0E">
        <w:rPr>
          <w:rFonts w:asciiTheme="minorHAnsi" w:hAnsiTheme="minorHAnsi"/>
          <w:szCs w:val="20"/>
        </w:rPr>
        <w:t>Osoby oprávněné k jednání ve věcech smluvních:</w:t>
      </w:r>
      <w:r w:rsidRPr="00845A0E">
        <w:rPr>
          <w:rFonts w:asciiTheme="minorHAnsi" w:hAnsiTheme="minorHAnsi"/>
          <w:szCs w:val="20"/>
        </w:rPr>
        <w:tab/>
        <w:t>Mgr. Petr Pavelec,</w:t>
      </w:r>
      <w:r w:rsidR="002E5461" w:rsidRPr="00845A0E">
        <w:rPr>
          <w:rFonts w:asciiTheme="minorHAnsi" w:hAnsiTheme="minorHAnsi"/>
          <w:szCs w:val="20"/>
        </w:rPr>
        <w:t xml:space="preserve"> Ph.D., </w:t>
      </w:r>
      <w:r w:rsidRPr="00845A0E">
        <w:rPr>
          <w:rFonts w:asciiTheme="minorHAnsi" w:hAnsiTheme="minorHAnsi"/>
          <w:szCs w:val="20"/>
        </w:rPr>
        <w:t xml:space="preserve">ředitel </w:t>
      </w:r>
    </w:p>
    <w:p w14:paraId="093BD659" w14:textId="7E77B09F" w:rsidR="00601E77" w:rsidRPr="00845A0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0"/>
          <w:szCs w:val="20"/>
          <w:shd w:val="clear" w:color="auto" w:fill="FFFF00"/>
        </w:rPr>
      </w:pPr>
      <w:r w:rsidRPr="00845A0E">
        <w:rPr>
          <w:rFonts w:asciiTheme="minorHAnsi" w:hAnsiTheme="minorHAnsi" w:cs="Arial"/>
          <w:b/>
          <w:iCs/>
          <w:sz w:val="20"/>
          <w:szCs w:val="20"/>
        </w:rPr>
        <w:t>Osoby oprávněné k jednání ve věcech technických:</w:t>
      </w:r>
      <w:r w:rsidRPr="00845A0E">
        <w:rPr>
          <w:rFonts w:asciiTheme="minorHAnsi" w:hAnsiTheme="minorHAnsi" w:cs="Arial"/>
          <w:b/>
          <w:iCs/>
          <w:sz w:val="20"/>
          <w:szCs w:val="20"/>
        </w:rPr>
        <w:tab/>
      </w:r>
      <w:r w:rsidR="00173FA3">
        <w:rPr>
          <w:rFonts w:asciiTheme="minorHAnsi" w:hAnsiTheme="minorHAnsi" w:cs="Arial"/>
          <w:b/>
          <w:iCs/>
          <w:sz w:val="20"/>
          <w:szCs w:val="20"/>
        </w:rPr>
        <w:t>XXXXXXXXXXXXX</w:t>
      </w:r>
      <w:r w:rsidR="00CC2DCA">
        <w:rPr>
          <w:rFonts w:asciiTheme="minorHAnsi" w:hAnsiTheme="minorHAnsi" w:cs="Arial"/>
          <w:b/>
          <w:iCs/>
          <w:sz w:val="20"/>
          <w:szCs w:val="20"/>
        </w:rPr>
        <w:t>, investiční referent</w:t>
      </w:r>
    </w:p>
    <w:p w14:paraId="579AD931" w14:textId="77777777" w:rsidR="00601E77" w:rsidRPr="00845A0E" w:rsidRDefault="00601E77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14:paraId="49A1DF4B" w14:textId="746591D1" w:rsidR="00601E77" w:rsidRDefault="00856122" w:rsidP="00856122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</w:t>
      </w:r>
    </w:p>
    <w:p w14:paraId="03574241" w14:textId="77777777" w:rsidR="00856122" w:rsidRDefault="00856122" w:rsidP="00856122">
      <w:pPr>
        <w:jc w:val="both"/>
        <w:rPr>
          <w:rFonts w:asciiTheme="minorHAnsi" w:hAnsiTheme="minorHAnsi" w:cs="Arial"/>
          <w:b/>
          <w:sz w:val="20"/>
          <w:szCs w:val="20"/>
        </w:rPr>
      </w:pPr>
    </w:p>
    <w:p w14:paraId="37243562" w14:textId="0320CF17" w:rsidR="00856122" w:rsidRDefault="00856122" w:rsidP="00856122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Stanislav Sládek</w:t>
      </w:r>
    </w:p>
    <w:p w14:paraId="63D178CE" w14:textId="7C3C9FD2" w:rsidR="00856122" w:rsidRPr="00856122" w:rsidRDefault="001F0151" w:rsidP="00856122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IČ: 12924971, DIČ: XXXXXXXXXX</w:t>
      </w:r>
    </w:p>
    <w:p w14:paraId="7797FB61" w14:textId="090B9EDF" w:rsidR="00856122" w:rsidRPr="00856122" w:rsidRDefault="00856122" w:rsidP="00856122">
      <w:pPr>
        <w:jc w:val="both"/>
        <w:rPr>
          <w:rFonts w:asciiTheme="minorHAnsi" w:hAnsiTheme="minorHAnsi" w:cs="Arial"/>
          <w:sz w:val="20"/>
          <w:szCs w:val="20"/>
        </w:rPr>
      </w:pPr>
      <w:r w:rsidRPr="00856122">
        <w:rPr>
          <w:rFonts w:asciiTheme="minorHAnsi" w:hAnsiTheme="minorHAnsi" w:cs="Arial"/>
          <w:sz w:val="20"/>
          <w:szCs w:val="20"/>
        </w:rPr>
        <w:t>Bratrská 1108, 377 01 Jindřichův Hradec</w:t>
      </w:r>
    </w:p>
    <w:p w14:paraId="2C4393F5" w14:textId="195E9B5E" w:rsidR="00392ABB" w:rsidRPr="00845A0E" w:rsidRDefault="00856122" w:rsidP="00392ABB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="00392ABB">
        <w:rPr>
          <w:rFonts w:asciiTheme="minorHAnsi" w:hAnsiTheme="minorHAnsi" w:cs="Arial"/>
          <w:sz w:val="20"/>
          <w:szCs w:val="20"/>
        </w:rPr>
        <w:t>(dále jen „zhotovitel“)</w:t>
      </w:r>
    </w:p>
    <w:p w14:paraId="3E42668E" w14:textId="77777777" w:rsidR="00392ABB" w:rsidRPr="00845A0E" w:rsidRDefault="00392ABB">
      <w:pPr>
        <w:pStyle w:val="Zkladntext"/>
        <w:rPr>
          <w:rFonts w:asciiTheme="minorHAnsi" w:hAnsiTheme="minorHAnsi" w:cs="Arial"/>
          <w:shd w:val="clear" w:color="auto" w:fill="C0C0C0"/>
        </w:rPr>
      </w:pPr>
    </w:p>
    <w:p w14:paraId="5939652A" w14:textId="77777777" w:rsidR="00601E77" w:rsidRPr="00845A0E" w:rsidRDefault="00601E77">
      <w:pPr>
        <w:rPr>
          <w:rFonts w:asciiTheme="minorHAnsi" w:hAnsiTheme="minorHAnsi" w:cs="Arial"/>
          <w:b/>
          <w:iCs/>
          <w:sz w:val="20"/>
          <w:szCs w:val="20"/>
        </w:rPr>
      </w:pPr>
      <w:r w:rsidRPr="00845A0E">
        <w:rPr>
          <w:rStyle w:val="Zvraznn"/>
          <w:rFonts w:asciiTheme="minorHAnsi" w:hAnsiTheme="minorHAnsi" w:cs="Arial"/>
          <w:b/>
          <w:bCs/>
          <w:sz w:val="20"/>
          <w:szCs w:val="20"/>
        </w:rPr>
        <w:t>Doručovací adresa:</w:t>
      </w:r>
    </w:p>
    <w:p w14:paraId="06E6C327" w14:textId="702A7180" w:rsidR="00856122" w:rsidRPr="00856122" w:rsidRDefault="00D03C7E" w:rsidP="00856122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Stanislav Sládek</w:t>
      </w:r>
    </w:p>
    <w:p w14:paraId="3794344B" w14:textId="70FC4AB0" w:rsidR="00856122" w:rsidRPr="00856122" w:rsidRDefault="001F0151" w:rsidP="0085612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XXXXXXXXXX</w:t>
      </w:r>
      <w:r w:rsidR="00D03C7E">
        <w:rPr>
          <w:rFonts w:asciiTheme="minorHAnsi" w:hAnsiTheme="minorHAnsi" w:cs="Arial"/>
          <w:sz w:val="20"/>
          <w:szCs w:val="20"/>
        </w:rPr>
        <w:t>X</w:t>
      </w:r>
    </w:p>
    <w:p w14:paraId="13D0795F" w14:textId="35D9338F" w:rsidR="00601E77" w:rsidRPr="00856122" w:rsidRDefault="00D03C7E" w:rsidP="0085612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XXXXXXXXXXXXX</w:t>
      </w:r>
    </w:p>
    <w:p w14:paraId="35CF492C" w14:textId="77777777" w:rsidR="00601E77" w:rsidRPr="00845A0E" w:rsidRDefault="00601E77">
      <w:pPr>
        <w:rPr>
          <w:rFonts w:asciiTheme="minorHAnsi" w:hAnsiTheme="minorHAnsi" w:cs="Arial"/>
          <w:sz w:val="20"/>
          <w:szCs w:val="20"/>
        </w:rPr>
      </w:pPr>
    </w:p>
    <w:p w14:paraId="6C36FA0B" w14:textId="77777777" w:rsidR="00601E77" w:rsidRPr="00845A0E" w:rsidRDefault="00601E77">
      <w:pPr>
        <w:rPr>
          <w:rFonts w:asciiTheme="minorHAnsi" w:hAnsiTheme="minorHAnsi" w:cs="Arial"/>
          <w:sz w:val="20"/>
          <w:szCs w:val="20"/>
        </w:rPr>
      </w:pPr>
    </w:p>
    <w:p w14:paraId="142368C4" w14:textId="0CED3E71" w:rsidR="00601E77" w:rsidRPr="00856122" w:rsidRDefault="00601E77" w:rsidP="00FF0374">
      <w:pPr>
        <w:pStyle w:val="Nadpis6"/>
        <w:rPr>
          <w:rFonts w:asciiTheme="minorHAnsi" w:hAnsiTheme="minorHAnsi"/>
          <w:szCs w:val="20"/>
        </w:rPr>
      </w:pPr>
      <w:r w:rsidRPr="00856122">
        <w:rPr>
          <w:rFonts w:asciiTheme="minorHAnsi" w:hAnsiTheme="minorHAnsi"/>
          <w:szCs w:val="20"/>
        </w:rPr>
        <w:t>Osoby oprávněné</w:t>
      </w:r>
      <w:r w:rsidR="00856122" w:rsidRPr="00856122">
        <w:rPr>
          <w:rFonts w:asciiTheme="minorHAnsi" w:hAnsiTheme="minorHAnsi"/>
          <w:szCs w:val="20"/>
        </w:rPr>
        <w:t xml:space="preserve"> k jednání ve věcech smluvních:</w:t>
      </w:r>
      <w:r w:rsidR="00856122" w:rsidRPr="00856122">
        <w:rPr>
          <w:rFonts w:asciiTheme="minorHAnsi" w:hAnsiTheme="minorHAnsi"/>
          <w:szCs w:val="20"/>
        </w:rPr>
        <w:tab/>
        <w:t>Stanislav Sládek</w:t>
      </w:r>
    </w:p>
    <w:p w14:paraId="2D76E8EB" w14:textId="268C7725" w:rsidR="00FF0374" w:rsidRPr="00856122" w:rsidRDefault="00601E77" w:rsidP="00FF0374">
      <w:pPr>
        <w:pStyle w:val="Zkladntext"/>
        <w:rPr>
          <w:rFonts w:asciiTheme="minorHAnsi" w:hAnsiTheme="minorHAnsi" w:cs="Arial"/>
          <w:b/>
          <w:shd w:val="clear" w:color="auto" w:fill="C0C0C0"/>
        </w:rPr>
      </w:pPr>
      <w:r w:rsidRPr="00856122">
        <w:rPr>
          <w:rFonts w:asciiTheme="minorHAnsi" w:hAnsiTheme="minorHAnsi" w:cs="Arial"/>
          <w:b/>
          <w:iCs/>
        </w:rPr>
        <w:t>Osoby oprávněné k jednání ve věcech technických:</w:t>
      </w:r>
      <w:r w:rsidRPr="00856122">
        <w:rPr>
          <w:rFonts w:asciiTheme="minorHAnsi" w:hAnsiTheme="minorHAnsi" w:cs="Arial"/>
          <w:b/>
        </w:rPr>
        <w:tab/>
      </w:r>
      <w:r w:rsidR="00856122" w:rsidRPr="00856122">
        <w:rPr>
          <w:rFonts w:asciiTheme="minorHAnsi" w:hAnsiTheme="minorHAnsi"/>
          <w:b/>
        </w:rPr>
        <w:t>Stanislav Sládek</w:t>
      </w:r>
    </w:p>
    <w:p w14:paraId="2DAD4CB8" w14:textId="77777777" w:rsidR="00601E77" w:rsidRPr="00845A0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0"/>
          <w:szCs w:val="20"/>
        </w:rPr>
      </w:pPr>
    </w:p>
    <w:p w14:paraId="3A6E2412" w14:textId="77777777" w:rsidR="0093161E" w:rsidRPr="0093161E" w:rsidRDefault="0093161E" w:rsidP="00931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93161E">
        <w:rPr>
          <w:rFonts w:asciiTheme="minorHAnsi" w:hAnsiTheme="minorHAnsi" w:cstheme="minorHAnsi"/>
          <w:snapToGrid w:val="0"/>
          <w:sz w:val="20"/>
          <w:szCs w:val="20"/>
        </w:rPr>
        <w:t xml:space="preserve">Jako smluvní strany mezi sebou sjednávají: </w:t>
      </w:r>
    </w:p>
    <w:p w14:paraId="1B1770D5" w14:textId="2102D409" w:rsidR="007016A9" w:rsidRPr="00645B7B" w:rsidRDefault="0093161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Dodatek č. 1 ke smlouvě</w:t>
      </w:r>
      <w:r w:rsidR="007016A9" w:rsidRPr="00645B7B">
        <w:rPr>
          <w:rFonts w:asciiTheme="minorHAnsi" w:hAnsiTheme="minorHAnsi" w:cs="Arial"/>
          <w:b/>
          <w:bCs/>
          <w:sz w:val="28"/>
          <w:szCs w:val="28"/>
        </w:rPr>
        <w:t xml:space="preserve"> o dílo</w:t>
      </w:r>
    </w:p>
    <w:p w14:paraId="6D506388" w14:textId="77777777" w:rsidR="00E96BF1" w:rsidRPr="00645B7B" w:rsidRDefault="00E96BF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882DF9E" w14:textId="77777777" w:rsidR="00EB7B14" w:rsidRPr="00645B7B" w:rsidRDefault="00EB7B14" w:rsidP="00EB7B14">
      <w:pPr>
        <w:jc w:val="center"/>
        <w:rPr>
          <w:rFonts w:asciiTheme="minorHAnsi" w:hAnsiTheme="minorHAnsi"/>
          <w:b/>
          <w:lang w:eastAsia="cs-CZ"/>
        </w:rPr>
      </w:pPr>
      <w:r w:rsidRPr="00645B7B">
        <w:rPr>
          <w:rFonts w:asciiTheme="minorHAnsi" w:hAnsiTheme="minorHAnsi"/>
          <w:b/>
        </w:rPr>
        <w:t xml:space="preserve">Článek I. </w:t>
      </w:r>
    </w:p>
    <w:p w14:paraId="3FC979C1" w14:textId="77777777" w:rsidR="00EB7B14" w:rsidRPr="00645B7B" w:rsidRDefault="00EB7B14" w:rsidP="00EB7B14">
      <w:pPr>
        <w:jc w:val="center"/>
        <w:rPr>
          <w:rFonts w:asciiTheme="minorHAnsi" w:hAnsiTheme="minorHAnsi"/>
          <w:b/>
        </w:rPr>
      </w:pPr>
      <w:r w:rsidRPr="00645B7B">
        <w:rPr>
          <w:rFonts w:asciiTheme="minorHAnsi" w:hAnsiTheme="minorHAnsi"/>
          <w:b/>
        </w:rPr>
        <w:t>Prohlášení smluvních stran</w:t>
      </w:r>
    </w:p>
    <w:p w14:paraId="2F50B449" w14:textId="77777777" w:rsidR="00EB7B14" w:rsidRPr="00845A0E" w:rsidRDefault="00EB7B14" w:rsidP="00EB7B1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69F65AA" w14:textId="49456630" w:rsidR="00CF1590" w:rsidRPr="000573E5" w:rsidRDefault="00CF1590" w:rsidP="00CF159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Arial"/>
          <w:sz w:val="20"/>
          <w:szCs w:val="20"/>
        </w:rPr>
      </w:pPr>
      <w:r w:rsidRPr="000573E5">
        <w:rPr>
          <w:rFonts w:ascii="Calibri" w:hAnsi="Calibri" w:cs="Arial"/>
          <w:sz w:val="20"/>
          <w:szCs w:val="20"/>
        </w:rPr>
        <w:t>Tímto dodatkem se mění níže uvedená ustanovení smlouvy o dílo ev. č. objednatele 300</w:t>
      </w:r>
      <w:r>
        <w:rPr>
          <w:rFonts w:ascii="Calibri" w:hAnsi="Calibri" w:cs="Arial"/>
          <w:sz w:val="20"/>
          <w:szCs w:val="20"/>
        </w:rPr>
        <w:t>5</w:t>
      </w:r>
      <w:r w:rsidRPr="000573E5">
        <w:rPr>
          <w:rFonts w:ascii="Calibri" w:hAnsi="Calibri" w:cs="Arial"/>
          <w:sz w:val="20"/>
          <w:szCs w:val="20"/>
        </w:rPr>
        <w:t>H12100</w:t>
      </w:r>
      <w:r>
        <w:rPr>
          <w:rFonts w:ascii="Calibri" w:hAnsi="Calibri" w:cs="Arial"/>
          <w:sz w:val="20"/>
          <w:szCs w:val="20"/>
        </w:rPr>
        <w:t>08</w:t>
      </w:r>
      <w:r w:rsidRPr="000573E5">
        <w:rPr>
          <w:rFonts w:ascii="Calibri" w:hAnsi="Calibri" w:cs="Arial"/>
          <w:sz w:val="20"/>
          <w:szCs w:val="20"/>
        </w:rPr>
        <w:t xml:space="preserve"> ze dne 12. </w:t>
      </w:r>
      <w:r>
        <w:rPr>
          <w:rFonts w:ascii="Calibri" w:hAnsi="Calibri" w:cs="Arial"/>
          <w:sz w:val="20"/>
          <w:szCs w:val="20"/>
        </w:rPr>
        <w:t xml:space="preserve">7. </w:t>
      </w:r>
      <w:r w:rsidRPr="000573E5">
        <w:rPr>
          <w:rFonts w:ascii="Calibri" w:hAnsi="Calibri" w:cs="Arial"/>
          <w:sz w:val="20"/>
          <w:szCs w:val="20"/>
        </w:rPr>
        <w:t>2021 (dále jen „smlouva“):</w:t>
      </w:r>
    </w:p>
    <w:p w14:paraId="4EB1D618" w14:textId="77777777" w:rsidR="00EB7B14" w:rsidRPr="00845A0E" w:rsidRDefault="00EB7B14" w:rsidP="00EB7B14">
      <w:pPr>
        <w:ind w:left="426" w:hanging="426"/>
        <w:jc w:val="both"/>
        <w:rPr>
          <w:rFonts w:asciiTheme="minorHAnsi" w:hAnsiTheme="minorHAnsi" w:cs="Arial"/>
          <w:sz w:val="20"/>
          <w:szCs w:val="20"/>
        </w:rPr>
      </w:pPr>
    </w:p>
    <w:p w14:paraId="6D77F69E" w14:textId="77777777" w:rsidR="00CF1590" w:rsidRDefault="00CF1590" w:rsidP="00CF159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jc w:val="center"/>
        <w:rPr>
          <w:rFonts w:ascii="Calibri" w:hAnsi="Calibri"/>
          <w:b/>
          <w:sz w:val="20"/>
          <w:szCs w:val="20"/>
        </w:rPr>
      </w:pPr>
      <w:r w:rsidRPr="00CF1590">
        <w:rPr>
          <w:rFonts w:asciiTheme="minorHAnsi" w:hAnsiTheme="minorHAnsi" w:cs="Arial"/>
          <w:b/>
          <w:bCs/>
          <w:sz w:val="20"/>
          <w:szCs w:val="20"/>
        </w:rPr>
        <w:t>„</w:t>
      </w:r>
      <w:r w:rsidRPr="00CF1590">
        <w:rPr>
          <w:rFonts w:asciiTheme="minorHAnsi" w:hAnsiTheme="minorHAnsi"/>
          <w:b/>
          <w:sz w:val="20"/>
          <w:szCs w:val="20"/>
        </w:rPr>
        <w:t>NKP, SHZ Jindřichův Hradec –</w:t>
      </w:r>
      <w:r w:rsidRPr="00CF159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CF1590">
        <w:rPr>
          <w:rFonts w:asciiTheme="minorHAnsi" w:hAnsiTheme="minorHAnsi" w:cs="Arial"/>
          <w:b/>
          <w:bCs/>
          <w:sz w:val="20"/>
          <w:szCs w:val="20"/>
        </w:rPr>
        <w:t>nátěr</w:t>
      </w:r>
      <w:r w:rsidRPr="00CF1590">
        <w:rPr>
          <w:rFonts w:ascii="Calibri" w:hAnsi="Calibri"/>
          <w:b/>
          <w:sz w:val="20"/>
          <w:szCs w:val="20"/>
        </w:rPr>
        <w:t xml:space="preserve"> šindelové krytiny na Gotickém paláci </w:t>
      </w:r>
    </w:p>
    <w:p w14:paraId="7C3BE79F" w14:textId="744C8336" w:rsidR="00CF1590" w:rsidRPr="00CF1590" w:rsidRDefault="00CF1590" w:rsidP="00CF159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jc w:val="center"/>
        <w:rPr>
          <w:rFonts w:ascii="Calibri" w:hAnsi="Calibri"/>
          <w:b/>
          <w:sz w:val="20"/>
          <w:szCs w:val="20"/>
        </w:rPr>
      </w:pPr>
      <w:r w:rsidRPr="00CF1590">
        <w:rPr>
          <w:rFonts w:ascii="Calibri" w:hAnsi="Calibri"/>
          <w:b/>
          <w:sz w:val="20"/>
          <w:szCs w:val="20"/>
        </w:rPr>
        <w:t xml:space="preserve">a přístřešků schodišť </w:t>
      </w:r>
      <w:r w:rsidRPr="00CD5C9A">
        <w:rPr>
          <w:rFonts w:ascii="Calibri" w:hAnsi="Calibri"/>
          <w:b/>
          <w:sz w:val="20"/>
          <w:szCs w:val="20"/>
        </w:rPr>
        <w:t>na 1. nádvoří</w:t>
      </w:r>
      <w:r w:rsidRPr="00CD5C9A">
        <w:rPr>
          <w:rFonts w:asciiTheme="minorHAnsi" w:hAnsiTheme="minorHAnsi"/>
          <w:b/>
          <w:sz w:val="20"/>
          <w:szCs w:val="20"/>
        </w:rPr>
        <w:t>“</w:t>
      </w:r>
    </w:p>
    <w:p w14:paraId="771D6766" w14:textId="77777777" w:rsidR="0093161E" w:rsidRDefault="0093161E" w:rsidP="00525B39">
      <w:pPr>
        <w:ind w:left="426" w:hanging="426"/>
        <w:jc w:val="both"/>
        <w:rPr>
          <w:rFonts w:asciiTheme="minorHAnsi" w:hAnsiTheme="minorHAnsi" w:cs="Arial"/>
          <w:b/>
          <w:bCs/>
        </w:rPr>
      </w:pPr>
    </w:p>
    <w:p w14:paraId="1E1A0178" w14:textId="355A8372" w:rsidR="00601E77" w:rsidRPr="00645B7B" w:rsidRDefault="0093161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Článek </w:t>
      </w:r>
      <w:r w:rsidR="00601E77" w:rsidRPr="00645B7B">
        <w:rPr>
          <w:rFonts w:asciiTheme="minorHAnsi" w:hAnsiTheme="minorHAnsi" w:cs="Arial"/>
          <w:b/>
        </w:rPr>
        <w:t xml:space="preserve">II. </w:t>
      </w:r>
    </w:p>
    <w:p w14:paraId="49454FBE" w14:textId="77777777" w:rsidR="00567E02" w:rsidRDefault="00567E02" w:rsidP="00106764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0"/>
          <w:szCs w:val="20"/>
        </w:rPr>
      </w:pPr>
    </w:p>
    <w:p w14:paraId="031112E7" w14:textId="21584047" w:rsidR="00567E02" w:rsidRPr="00567E02" w:rsidRDefault="00567E02" w:rsidP="00567E02">
      <w:pPr>
        <w:widowControl w:val="0"/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67E02">
        <w:rPr>
          <w:rFonts w:asciiTheme="minorHAnsi" w:hAnsiTheme="minorHAnsi" w:cstheme="minorHAnsi"/>
          <w:sz w:val="20"/>
          <w:szCs w:val="20"/>
        </w:rPr>
        <w:t>Smluvní strany se dohodly na provedení dodatečných prací, jejichž rozsah je uveden v cenové nabídce a neprovádění nátěru na jednom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67E02">
        <w:rPr>
          <w:rFonts w:asciiTheme="minorHAnsi" w:hAnsiTheme="minorHAnsi" w:cstheme="minorHAnsi"/>
          <w:sz w:val="20"/>
          <w:szCs w:val="20"/>
        </w:rPr>
        <w:t>přístřešků</w:t>
      </w:r>
      <w:r>
        <w:rPr>
          <w:rFonts w:asciiTheme="minorHAnsi" w:hAnsiTheme="minorHAnsi" w:cstheme="minorHAnsi"/>
          <w:sz w:val="20"/>
          <w:szCs w:val="20"/>
        </w:rPr>
        <w:t xml:space="preserve"> (křídlo „C“)</w:t>
      </w:r>
      <w:r w:rsidRPr="00567E02">
        <w:rPr>
          <w:rFonts w:asciiTheme="minorHAnsi" w:hAnsiTheme="minorHAnsi" w:cstheme="minorHAnsi"/>
          <w:sz w:val="20"/>
          <w:szCs w:val="20"/>
        </w:rPr>
        <w:t>, který bude nutné před samostatným nátěrem vyměnit dožilou krytinu z řezaného šindele</w:t>
      </w:r>
      <w:r>
        <w:rPr>
          <w:rFonts w:asciiTheme="minorHAnsi" w:hAnsiTheme="minorHAnsi" w:cstheme="minorHAnsi"/>
          <w:sz w:val="20"/>
          <w:szCs w:val="20"/>
        </w:rPr>
        <w:t xml:space="preserve"> a s tím související práce</w:t>
      </w:r>
      <w:r w:rsidRPr="00567E02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Při přípravě k lokálním opravám jednoho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s přístřešků (vstup do křídla „D“), byl při částečném rozebrání krytiny, zjištěný větší rozsah výměn dřevěného šindele než bylo uvažováno v zadávací dokumentaci.   </w:t>
      </w:r>
    </w:p>
    <w:p w14:paraId="410EEA74" w14:textId="77777777" w:rsidR="00567E02" w:rsidRDefault="00567E02" w:rsidP="00567E0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3F81B3B3" w14:textId="6C716ECC" w:rsidR="001F0ABC" w:rsidRPr="00902A9B" w:rsidRDefault="007016A9" w:rsidP="0093161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18"/>
          <w:szCs w:val="18"/>
        </w:rPr>
      </w:pPr>
      <w:r w:rsidRPr="00106764">
        <w:rPr>
          <w:rFonts w:asciiTheme="minorHAnsi" w:hAnsiTheme="minorHAnsi" w:cs="Arial"/>
          <w:b/>
          <w:bCs/>
          <w:sz w:val="20"/>
          <w:szCs w:val="20"/>
        </w:rPr>
        <w:t xml:space="preserve">  </w:t>
      </w:r>
    </w:p>
    <w:p w14:paraId="6DD79F42" w14:textId="78A64080" w:rsidR="00601E77" w:rsidRPr="00902A9B" w:rsidRDefault="00CF159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Článek </w:t>
      </w:r>
      <w:r w:rsidR="004518B3">
        <w:rPr>
          <w:rFonts w:asciiTheme="minorHAnsi" w:hAnsiTheme="minorHAnsi" w:cs="Arial"/>
          <w:b/>
        </w:rPr>
        <w:t>I</w:t>
      </w:r>
      <w:r w:rsidR="00567E02">
        <w:rPr>
          <w:rFonts w:asciiTheme="minorHAnsi" w:hAnsiTheme="minorHAnsi" w:cs="Arial"/>
          <w:b/>
        </w:rPr>
        <w:t>I</w:t>
      </w:r>
      <w:r w:rsidR="00601E77" w:rsidRPr="00902A9B">
        <w:rPr>
          <w:rFonts w:asciiTheme="minorHAnsi" w:hAnsiTheme="minorHAnsi" w:cs="Arial"/>
          <w:b/>
        </w:rPr>
        <w:t>I.</w:t>
      </w:r>
    </w:p>
    <w:p w14:paraId="66F9EC52" w14:textId="77777777" w:rsidR="00601E77" w:rsidRPr="008B43E6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2468BB2F" w14:textId="77777777" w:rsidR="004518B3" w:rsidRPr="00D23C0A" w:rsidRDefault="004518B3" w:rsidP="004518B3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D23C0A">
        <w:rPr>
          <w:rFonts w:ascii="Calibri" w:hAnsi="Calibri" w:cs="Arial"/>
          <w:sz w:val="20"/>
          <w:szCs w:val="20"/>
        </w:rPr>
        <w:t>Dodatkem č. 1 se mění čl. III. smlouvy o dílo – Provedení díla - lhůty plnění</w:t>
      </w:r>
    </w:p>
    <w:p w14:paraId="60E1B7AA" w14:textId="77777777" w:rsidR="004518B3" w:rsidRPr="00D23C0A" w:rsidRDefault="004518B3" w:rsidP="004518B3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0"/>
          <w:szCs w:val="20"/>
          <w:highlight w:val="yellow"/>
        </w:rPr>
      </w:pPr>
    </w:p>
    <w:p w14:paraId="4E4FDA6F" w14:textId="65CC9334" w:rsidR="004518B3" w:rsidRPr="00D23C0A" w:rsidRDefault="004518B3" w:rsidP="004518B3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0"/>
          <w:szCs w:val="20"/>
        </w:rPr>
      </w:pPr>
      <w:r w:rsidRPr="00D23C0A">
        <w:rPr>
          <w:rFonts w:asciiTheme="minorHAnsi" w:hAnsiTheme="minorHAnsi" w:cs="Arial"/>
          <w:sz w:val="20"/>
          <w:szCs w:val="20"/>
        </w:rPr>
        <w:t xml:space="preserve">Změna data dokončení díla je </w:t>
      </w:r>
      <w:r>
        <w:rPr>
          <w:rFonts w:asciiTheme="minorHAnsi" w:hAnsiTheme="minorHAnsi" w:cs="Arial"/>
          <w:sz w:val="20"/>
          <w:szCs w:val="20"/>
        </w:rPr>
        <w:t>potřebný vzhledem ke zvětšenému rozsahu prováděného díla</w:t>
      </w:r>
      <w:r w:rsidR="00CF1590">
        <w:rPr>
          <w:rFonts w:asciiTheme="minorHAnsi" w:hAnsiTheme="minorHAnsi" w:cs="Arial"/>
          <w:sz w:val="20"/>
          <w:szCs w:val="20"/>
        </w:rPr>
        <w:t>, zajištění nového šindele</w:t>
      </w:r>
      <w:r w:rsidRPr="00D23C0A">
        <w:rPr>
          <w:rFonts w:asciiTheme="minorHAnsi" w:hAnsiTheme="minorHAnsi" w:cs="Arial"/>
          <w:sz w:val="20"/>
          <w:szCs w:val="20"/>
        </w:rPr>
        <w:t xml:space="preserve">. </w:t>
      </w:r>
    </w:p>
    <w:p w14:paraId="687BC0D1" w14:textId="77777777" w:rsidR="004518B3" w:rsidRPr="00D23C0A" w:rsidRDefault="004518B3" w:rsidP="004518B3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0"/>
          <w:szCs w:val="20"/>
          <w:highlight w:val="yellow"/>
        </w:rPr>
      </w:pPr>
    </w:p>
    <w:p w14:paraId="6EA112BA" w14:textId="77777777" w:rsidR="004518B3" w:rsidRPr="00D23C0A" w:rsidRDefault="004518B3" w:rsidP="004518B3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0"/>
          <w:szCs w:val="20"/>
          <w:highlight w:val="yellow"/>
        </w:rPr>
      </w:pPr>
    </w:p>
    <w:p w14:paraId="34584CA0" w14:textId="77777777" w:rsidR="004518B3" w:rsidRPr="00D23C0A" w:rsidRDefault="004518B3" w:rsidP="004518B3">
      <w:pPr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z w:val="20"/>
          <w:szCs w:val="20"/>
        </w:rPr>
      </w:pPr>
      <w:r w:rsidRPr="00D23C0A">
        <w:rPr>
          <w:rFonts w:asciiTheme="minorHAnsi" w:hAnsiTheme="minorHAnsi" w:cs="Arial"/>
          <w:b/>
          <w:sz w:val="20"/>
          <w:szCs w:val="20"/>
        </w:rPr>
        <w:t>1. Smluvní strany se dohodly na provedení díla v následujících termínech:</w:t>
      </w:r>
      <w:r w:rsidRPr="00D23C0A">
        <w:rPr>
          <w:rFonts w:asciiTheme="minorHAnsi" w:hAnsiTheme="minorHAnsi" w:cs="Arial"/>
          <w:b/>
          <w:sz w:val="20"/>
          <w:szCs w:val="20"/>
        </w:rPr>
        <w:tab/>
      </w:r>
    </w:p>
    <w:p w14:paraId="3A80750F" w14:textId="77777777" w:rsidR="004518B3" w:rsidRPr="00D23C0A" w:rsidRDefault="004518B3" w:rsidP="004518B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23C0A">
        <w:rPr>
          <w:rFonts w:asciiTheme="minorHAnsi" w:hAnsiTheme="minorHAnsi" w:cs="Arial"/>
          <w:sz w:val="20"/>
          <w:szCs w:val="20"/>
        </w:rPr>
        <w:t> </w:t>
      </w:r>
    </w:p>
    <w:p w14:paraId="6D179F9B" w14:textId="77777777" w:rsidR="004518B3" w:rsidRPr="00D23C0A" w:rsidRDefault="004518B3" w:rsidP="004518B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23C0A">
        <w:rPr>
          <w:rFonts w:asciiTheme="minorHAnsi" w:hAnsiTheme="minorHAnsi" w:cs="Arial"/>
          <w:b/>
          <w:bCs/>
          <w:sz w:val="20"/>
          <w:szCs w:val="20"/>
        </w:rPr>
        <w:t xml:space="preserve">Dle </w:t>
      </w:r>
      <w:proofErr w:type="spellStart"/>
      <w:r w:rsidRPr="00D23C0A">
        <w:rPr>
          <w:rFonts w:asciiTheme="minorHAnsi" w:hAnsiTheme="minorHAnsi" w:cs="Arial"/>
          <w:b/>
          <w:bCs/>
          <w:sz w:val="20"/>
          <w:szCs w:val="20"/>
        </w:rPr>
        <w:t>SoD</w:t>
      </w:r>
      <w:proofErr w:type="spellEnd"/>
      <w:r w:rsidRPr="00D23C0A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3E52F15F" w14:textId="77777777" w:rsidR="004518B3" w:rsidRPr="00D23C0A" w:rsidRDefault="004518B3" w:rsidP="004518B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0"/>
          <w:szCs w:val="20"/>
        </w:rPr>
      </w:pPr>
      <w:r w:rsidRPr="00D23C0A">
        <w:rPr>
          <w:rFonts w:asciiTheme="minorHAnsi" w:hAnsiTheme="minorHAnsi" w:cs="Arial"/>
          <w:b/>
          <w:bCs/>
          <w:sz w:val="20"/>
          <w:szCs w:val="20"/>
        </w:rPr>
        <w:tab/>
        <w:t>A/</w:t>
      </w:r>
      <w:r w:rsidRPr="00D23C0A">
        <w:rPr>
          <w:rFonts w:asciiTheme="minorHAnsi" w:hAnsiTheme="minorHAnsi" w:cs="Arial"/>
          <w:sz w:val="20"/>
          <w:szCs w:val="20"/>
        </w:rPr>
        <w:t xml:space="preserve"> zahájení prací:   </w:t>
      </w:r>
      <w:r w:rsidRPr="00D23C0A">
        <w:rPr>
          <w:rFonts w:asciiTheme="minorHAnsi" w:hAnsiTheme="minorHAnsi" w:cs="Arial"/>
          <w:sz w:val="20"/>
          <w:szCs w:val="20"/>
        </w:rPr>
        <w:tab/>
        <w:t>ihned po nabytí účinnosti smlouvy</w:t>
      </w:r>
      <w:r w:rsidRPr="00D23C0A">
        <w:rPr>
          <w:rFonts w:asciiTheme="minorHAnsi" w:hAnsiTheme="minorHAnsi" w:cs="Arial"/>
          <w:i/>
          <w:sz w:val="20"/>
          <w:szCs w:val="20"/>
        </w:rPr>
        <w:t>/po uveřejnění smlouvy v registru smluv/</w:t>
      </w:r>
    </w:p>
    <w:p w14:paraId="0F02B14A" w14:textId="77777777" w:rsidR="004518B3" w:rsidRPr="00D23C0A" w:rsidRDefault="004518B3" w:rsidP="004518B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23C0A">
        <w:rPr>
          <w:rFonts w:asciiTheme="minorHAnsi" w:hAnsiTheme="minorHAnsi" w:cs="Arial"/>
          <w:sz w:val="20"/>
          <w:szCs w:val="20"/>
        </w:rPr>
        <w:t> </w:t>
      </w:r>
    </w:p>
    <w:p w14:paraId="75582D4F" w14:textId="4B4F49BC" w:rsidR="004518B3" w:rsidRPr="00D23C0A" w:rsidRDefault="004518B3" w:rsidP="004518B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sz w:val="20"/>
          <w:szCs w:val="20"/>
        </w:rPr>
      </w:pPr>
      <w:r w:rsidRPr="00D23C0A">
        <w:rPr>
          <w:rFonts w:asciiTheme="minorHAnsi" w:hAnsiTheme="minorHAnsi" w:cs="Arial"/>
          <w:b/>
          <w:bCs/>
          <w:sz w:val="20"/>
          <w:szCs w:val="20"/>
        </w:rPr>
        <w:tab/>
        <w:t>B/</w:t>
      </w:r>
      <w:r w:rsidRPr="00D23C0A">
        <w:rPr>
          <w:rFonts w:asciiTheme="minorHAnsi" w:hAnsiTheme="minorHAnsi" w:cs="Arial"/>
          <w:sz w:val="20"/>
          <w:szCs w:val="20"/>
        </w:rPr>
        <w:t xml:space="preserve"> dokončení a předání předmětu díla:   31. </w:t>
      </w:r>
      <w:r>
        <w:rPr>
          <w:rFonts w:asciiTheme="minorHAnsi" w:hAnsiTheme="minorHAnsi" w:cs="Arial"/>
          <w:sz w:val="20"/>
          <w:szCs w:val="20"/>
        </w:rPr>
        <w:t>8</w:t>
      </w:r>
      <w:r w:rsidRPr="00D23C0A">
        <w:rPr>
          <w:rFonts w:asciiTheme="minorHAnsi" w:hAnsiTheme="minorHAnsi" w:cs="Arial"/>
          <w:sz w:val="20"/>
          <w:szCs w:val="20"/>
        </w:rPr>
        <w:t>. 2022</w:t>
      </w:r>
    </w:p>
    <w:p w14:paraId="52CF3033" w14:textId="77777777" w:rsidR="004518B3" w:rsidRPr="00D23C0A" w:rsidRDefault="004518B3" w:rsidP="004518B3">
      <w:pPr>
        <w:pStyle w:val="Zkladntext"/>
        <w:rPr>
          <w:rFonts w:asciiTheme="minorHAnsi" w:hAnsiTheme="minorHAnsi" w:cs="Arial"/>
        </w:rPr>
      </w:pPr>
    </w:p>
    <w:p w14:paraId="71790225" w14:textId="77777777" w:rsidR="004518B3" w:rsidRPr="00D23C0A" w:rsidRDefault="004518B3" w:rsidP="004518B3">
      <w:pPr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14:paraId="4A543BAE" w14:textId="77777777" w:rsidR="004518B3" w:rsidRPr="00D23C0A" w:rsidRDefault="004518B3" w:rsidP="004518B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23C0A">
        <w:rPr>
          <w:rFonts w:asciiTheme="minorHAnsi" w:hAnsiTheme="minorHAnsi" w:cs="Arial"/>
          <w:b/>
          <w:bCs/>
          <w:sz w:val="20"/>
          <w:szCs w:val="20"/>
        </w:rPr>
        <w:t xml:space="preserve">Dle dodatku č. 1 k </w:t>
      </w:r>
      <w:proofErr w:type="spellStart"/>
      <w:proofErr w:type="gramStart"/>
      <w:r w:rsidRPr="00D23C0A">
        <w:rPr>
          <w:rFonts w:asciiTheme="minorHAnsi" w:hAnsiTheme="minorHAnsi" w:cs="Arial"/>
          <w:b/>
          <w:bCs/>
          <w:sz w:val="20"/>
          <w:szCs w:val="20"/>
        </w:rPr>
        <w:t>SoD</w:t>
      </w:r>
      <w:proofErr w:type="spellEnd"/>
      <w:proofErr w:type="gramEnd"/>
      <w:r w:rsidRPr="00D23C0A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1C824DF7" w14:textId="77777777" w:rsidR="004518B3" w:rsidRPr="00D23C0A" w:rsidRDefault="004518B3" w:rsidP="004518B3">
      <w:pPr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14:paraId="4DF5C8B5" w14:textId="77777777" w:rsidR="004518B3" w:rsidRPr="00D23C0A" w:rsidRDefault="004518B3" w:rsidP="004518B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sz w:val="20"/>
          <w:szCs w:val="20"/>
        </w:rPr>
      </w:pPr>
      <w:r w:rsidRPr="00D23C0A">
        <w:rPr>
          <w:rFonts w:asciiTheme="minorHAnsi" w:hAnsiTheme="minorHAnsi" w:cs="Arial"/>
          <w:b/>
          <w:bCs/>
          <w:sz w:val="20"/>
          <w:szCs w:val="20"/>
        </w:rPr>
        <w:tab/>
        <w:t>B/</w:t>
      </w:r>
      <w:r w:rsidRPr="00D23C0A">
        <w:rPr>
          <w:rFonts w:asciiTheme="minorHAnsi" w:hAnsiTheme="minorHAnsi" w:cs="Arial"/>
          <w:sz w:val="20"/>
          <w:szCs w:val="20"/>
        </w:rPr>
        <w:t xml:space="preserve"> dokončení a předání předmětu díla:   30. 6. 2023</w:t>
      </w:r>
    </w:p>
    <w:p w14:paraId="730BA9F1" w14:textId="77777777" w:rsidR="00601E77" w:rsidRPr="004832FB" w:rsidRDefault="00601E77">
      <w:pPr>
        <w:ind w:left="426" w:hanging="426"/>
        <w:jc w:val="both"/>
        <w:rPr>
          <w:rFonts w:asciiTheme="minorHAnsi" w:hAnsiTheme="minorHAnsi" w:cs="Arial"/>
          <w:sz w:val="20"/>
          <w:szCs w:val="20"/>
        </w:rPr>
      </w:pPr>
    </w:p>
    <w:p w14:paraId="21836B87" w14:textId="77777777" w:rsidR="008B43E6" w:rsidRDefault="008B43E6">
      <w:pPr>
        <w:ind w:left="426" w:hanging="426"/>
        <w:jc w:val="both"/>
        <w:rPr>
          <w:rFonts w:asciiTheme="minorHAnsi" w:hAnsiTheme="minorHAnsi" w:cs="Arial"/>
          <w:sz w:val="20"/>
          <w:szCs w:val="20"/>
        </w:rPr>
      </w:pPr>
    </w:p>
    <w:p w14:paraId="36529C77" w14:textId="77777777" w:rsidR="00CF1590" w:rsidRPr="004832FB" w:rsidRDefault="00CF1590">
      <w:pPr>
        <w:ind w:left="426" w:hanging="426"/>
        <w:jc w:val="both"/>
        <w:rPr>
          <w:rFonts w:asciiTheme="minorHAnsi" w:hAnsiTheme="minorHAnsi" w:cs="Arial"/>
          <w:sz w:val="20"/>
          <w:szCs w:val="20"/>
        </w:rPr>
      </w:pPr>
    </w:p>
    <w:p w14:paraId="49C0DFF3" w14:textId="733E4F1A" w:rsidR="00601E77" w:rsidRPr="004832FB" w:rsidRDefault="00CF1590" w:rsidP="00CF1590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 xml:space="preserve">Článek </w:t>
      </w:r>
      <w:r w:rsidR="00601E77" w:rsidRPr="004832FB">
        <w:rPr>
          <w:rFonts w:asciiTheme="minorHAnsi" w:hAnsiTheme="minorHAnsi" w:cs="Arial"/>
          <w:b/>
        </w:rPr>
        <w:t>I</w:t>
      </w:r>
      <w:r w:rsidR="00567E02">
        <w:rPr>
          <w:rFonts w:asciiTheme="minorHAnsi" w:hAnsiTheme="minorHAnsi" w:cs="Arial"/>
          <w:b/>
        </w:rPr>
        <w:t>V</w:t>
      </w:r>
      <w:r w:rsidR="00601E77" w:rsidRPr="004832FB">
        <w:rPr>
          <w:rFonts w:asciiTheme="minorHAnsi" w:hAnsiTheme="minorHAnsi" w:cs="Arial"/>
          <w:b/>
        </w:rPr>
        <w:t>.</w:t>
      </w:r>
    </w:p>
    <w:p w14:paraId="2E34007B" w14:textId="77777777" w:rsidR="00CF1590" w:rsidRDefault="00CF1590" w:rsidP="00CF1590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0"/>
          <w:szCs w:val="20"/>
        </w:rPr>
      </w:pPr>
    </w:p>
    <w:p w14:paraId="41FA79D9" w14:textId="05A7CCC3" w:rsidR="00CF1590" w:rsidRPr="00D23C0A" w:rsidRDefault="00CF1590" w:rsidP="00CF1590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Dodatkem č. 1 se mění čl. V</w:t>
      </w:r>
      <w:r w:rsidRPr="00D23C0A">
        <w:rPr>
          <w:rFonts w:ascii="Calibri" w:hAnsi="Calibri" w:cs="Arial"/>
          <w:sz w:val="20"/>
          <w:szCs w:val="20"/>
        </w:rPr>
        <w:t xml:space="preserve">I. smlouvy o dílo – </w:t>
      </w:r>
      <w:r>
        <w:rPr>
          <w:rFonts w:ascii="Calibri" w:hAnsi="Calibri" w:cs="Arial"/>
          <w:sz w:val="20"/>
          <w:szCs w:val="20"/>
        </w:rPr>
        <w:t>Cena díla</w:t>
      </w:r>
    </w:p>
    <w:p w14:paraId="28DD75F4" w14:textId="77777777" w:rsidR="00601E77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3B1B17C" w14:textId="1D5785D5" w:rsidR="00601E77" w:rsidRPr="00EB7BD6" w:rsidRDefault="00CF1590" w:rsidP="00EB7BD6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23C0A">
        <w:rPr>
          <w:rFonts w:asciiTheme="minorHAnsi" w:hAnsiTheme="minorHAnsi" w:cs="Arial"/>
          <w:b/>
          <w:bCs/>
          <w:sz w:val="20"/>
          <w:szCs w:val="20"/>
        </w:rPr>
        <w:t xml:space="preserve">Dle </w:t>
      </w:r>
      <w:proofErr w:type="spellStart"/>
      <w:r w:rsidRPr="00D23C0A">
        <w:rPr>
          <w:rFonts w:asciiTheme="minorHAnsi" w:hAnsiTheme="minorHAnsi" w:cs="Arial"/>
          <w:b/>
          <w:bCs/>
          <w:sz w:val="20"/>
          <w:szCs w:val="20"/>
        </w:rPr>
        <w:t>SoD</w:t>
      </w:r>
      <w:proofErr w:type="spellEnd"/>
      <w:r w:rsidRPr="00D23C0A">
        <w:rPr>
          <w:rFonts w:asciiTheme="minorHAnsi" w:hAnsiTheme="minorHAnsi" w:cs="Arial"/>
          <w:b/>
          <w:bCs/>
          <w:sz w:val="20"/>
          <w:szCs w:val="20"/>
        </w:rPr>
        <w:t>:</w:t>
      </w:r>
      <w:r w:rsidR="00EB7BD6">
        <w:rPr>
          <w:rFonts w:asciiTheme="minorHAnsi" w:hAnsiTheme="minorHAnsi" w:cs="Arial"/>
          <w:b/>
          <w:bCs/>
          <w:sz w:val="20"/>
          <w:szCs w:val="20"/>
        </w:rPr>
        <w:tab/>
      </w:r>
      <w:r w:rsidR="00A2372C" w:rsidRPr="00EB7BD6">
        <w:rPr>
          <w:rFonts w:asciiTheme="minorHAnsi" w:hAnsiTheme="minorHAnsi" w:cs="Arial"/>
          <w:b/>
          <w:sz w:val="20"/>
          <w:szCs w:val="20"/>
        </w:rPr>
        <w:t>340 000,-</w:t>
      </w:r>
      <w:r w:rsidR="00F33002" w:rsidRPr="00EB7BD6">
        <w:rPr>
          <w:rFonts w:asciiTheme="minorHAnsi" w:hAnsiTheme="minorHAnsi" w:cs="Arial"/>
          <w:b/>
          <w:sz w:val="20"/>
          <w:szCs w:val="20"/>
        </w:rPr>
        <w:t xml:space="preserve"> </w:t>
      </w:r>
      <w:r w:rsidR="00A2372C" w:rsidRPr="00EB7BD6">
        <w:rPr>
          <w:rFonts w:asciiTheme="minorHAnsi" w:hAnsiTheme="minorHAnsi" w:cs="Arial"/>
          <w:b/>
          <w:sz w:val="20"/>
          <w:szCs w:val="20"/>
        </w:rPr>
        <w:t>Kč bez DPH +</w:t>
      </w:r>
      <w:r w:rsidR="00601E77" w:rsidRPr="00EB7BD6">
        <w:rPr>
          <w:rFonts w:asciiTheme="minorHAnsi" w:hAnsiTheme="minorHAnsi" w:cs="Arial"/>
          <w:b/>
          <w:sz w:val="20"/>
          <w:szCs w:val="20"/>
        </w:rPr>
        <w:t xml:space="preserve"> </w:t>
      </w:r>
      <w:r w:rsidR="00A2372C" w:rsidRPr="00EB7BD6">
        <w:rPr>
          <w:rFonts w:asciiTheme="minorHAnsi" w:hAnsiTheme="minorHAnsi" w:cs="Arial"/>
          <w:b/>
          <w:sz w:val="20"/>
          <w:szCs w:val="20"/>
        </w:rPr>
        <w:t xml:space="preserve">71 400,- </w:t>
      </w:r>
      <w:r w:rsidR="00601E77" w:rsidRPr="00EB7BD6">
        <w:rPr>
          <w:rFonts w:asciiTheme="minorHAnsi" w:hAnsiTheme="minorHAnsi" w:cs="Arial"/>
          <w:b/>
          <w:sz w:val="20"/>
          <w:szCs w:val="20"/>
        </w:rPr>
        <w:t>Kč DPH</w:t>
      </w:r>
      <w:r w:rsidR="00A2372C" w:rsidRPr="00EB7BD6">
        <w:rPr>
          <w:rFonts w:asciiTheme="minorHAnsi" w:hAnsiTheme="minorHAnsi" w:cs="Arial"/>
          <w:b/>
          <w:sz w:val="20"/>
          <w:szCs w:val="20"/>
        </w:rPr>
        <w:t xml:space="preserve"> 21% = 411 400,- </w:t>
      </w:r>
      <w:r w:rsidR="00601E77" w:rsidRPr="00EB7BD6">
        <w:rPr>
          <w:rFonts w:asciiTheme="minorHAnsi" w:hAnsiTheme="minorHAnsi" w:cs="Arial"/>
          <w:b/>
          <w:sz w:val="20"/>
          <w:szCs w:val="20"/>
        </w:rPr>
        <w:t>Kč</w:t>
      </w:r>
      <w:r w:rsidR="00601E77" w:rsidRPr="00EB7BD6">
        <w:rPr>
          <w:rFonts w:asciiTheme="minorHAnsi" w:hAnsiTheme="minorHAnsi" w:cs="Arial"/>
          <w:sz w:val="20"/>
          <w:szCs w:val="20"/>
        </w:rPr>
        <w:t xml:space="preserve"> </w:t>
      </w:r>
      <w:r w:rsidR="00601E77" w:rsidRPr="00EB7BD6">
        <w:rPr>
          <w:rFonts w:asciiTheme="minorHAnsi" w:hAnsiTheme="minorHAnsi" w:cs="Arial"/>
          <w:b/>
          <w:sz w:val="20"/>
          <w:szCs w:val="20"/>
        </w:rPr>
        <w:t>včetně DPH</w:t>
      </w:r>
    </w:p>
    <w:p w14:paraId="3EA42FC2" w14:textId="32BC72E4" w:rsidR="00601E77" w:rsidRPr="004832FB" w:rsidRDefault="00EB7BD6" w:rsidP="00EB7BD6">
      <w:pPr>
        <w:pStyle w:val="Zkladntext"/>
        <w:ind w:firstLine="708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                         </w:t>
      </w:r>
      <w:r w:rsidR="00601E77" w:rsidRPr="004832FB">
        <w:rPr>
          <w:rFonts w:asciiTheme="minorHAnsi" w:hAnsiTheme="minorHAnsi" w:cs="Arial"/>
          <w:b/>
        </w:rPr>
        <w:t xml:space="preserve">(slovy:  </w:t>
      </w:r>
      <w:proofErr w:type="spellStart"/>
      <w:r w:rsidR="00A2372C" w:rsidRPr="00A2372C">
        <w:rPr>
          <w:rFonts w:asciiTheme="minorHAnsi" w:hAnsiTheme="minorHAnsi" w:cs="Arial"/>
          <w:b/>
        </w:rPr>
        <w:t>čtyři</w:t>
      </w:r>
      <w:r w:rsidR="00A2372C">
        <w:rPr>
          <w:rFonts w:asciiTheme="minorHAnsi" w:hAnsiTheme="minorHAnsi" w:cs="Arial"/>
          <w:b/>
        </w:rPr>
        <w:t>stajedenáct</w:t>
      </w:r>
      <w:r w:rsidR="00A2372C" w:rsidRPr="00A2372C">
        <w:rPr>
          <w:rFonts w:asciiTheme="minorHAnsi" w:hAnsiTheme="minorHAnsi" w:cs="Arial"/>
          <w:b/>
        </w:rPr>
        <w:t>tisíc</w:t>
      </w:r>
      <w:r w:rsidR="00A2372C">
        <w:rPr>
          <w:rFonts w:asciiTheme="minorHAnsi" w:hAnsiTheme="minorHAnsi" w:cs="Arial"/>
          <w:b/>
        </w:rPr>
        <w:t>čtyři</w:t>
      </w:r>
      <w:r w:rsidR="00A2372C" w:rsidRPr="00A2372C">
        <w:rPr>
          <w:rFonts w:asciiTheme="minorHAnsi" w:hAnsiTheme="minorHAnsi" w:cs="Arial"/>
          <w:b/>
        </w:rPr>
        <w:t>sta</w:t>
      </w:r>
      <w:proofErr w:type="spellEnd"/>
      <w:r w:rsidR="00A2372C">
        <w:rPr>
          <w:rFonts w:asciiTheme="minorHAnsi" w:hAnsiTheme="minorHAnsi" w:cs="Arial"/>
          <w:b/>
        </w:rPr>
        <w:t xml:space="preserve"> </w:t>
      </w:r>
      <w:r w:rsidR="00601E77" w:rsidRPr="004832FB">
        <w:rPr>
          <w:rFonts w:asciiTheme="minorHAnsi" w:hAnsiTheme="minorHAnsi" w:cs="Arial"/>
          <w:b/>
        </w:rPr>
        <w:t>korun českých)</w:t>
      </w:r>
    </w:p>
    <w:p w14:paraId="3BC8FE31" w14:textId="77777777" w:rsidR="00404171" w:rsidRPr="004832FB" w:rsidRDefault="00404171" w:rsidP="0072252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rPr>
          <w:rFonts w:asciiTheme="minorHAnsi" w:hAnsiTheme="minorHAnsi" w:cs="Arial"/>
          <w:b/>
          <w:sz w:val="20"/>
          <w:szCs w:val="20"/>
        </w:rPr>
      </w:pPr>
    </w:p>
    <w:p w14:paraId="33DF0BF0" w14:textId="5A9D5763" w:rsidR="009417FF" w:rsidRPr="009417FF" w:rsidRDefault="009417FF" w:rsidP="00CF159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417FF">
        <w:rPr>
          <w:rFonts w:asciiTheme="minorHAnsi" w:hAnsiTheme="minorHAnsi" w:cstheme="minorHAnsi"/>
          <w:b/>
          <w:bCs/>
          <w:snapToGrid w:val="0"/>
          <w:sz w:val="20"/>
          <w:szCs w:val="20"/>
        </w:rPr>
        <w:t>Dodatečné práce budou navýšeny z důvodu rozsahu prací, kt</w:t>
      </w:r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>eré před započetím prací nebyly</w:t>
      </w:r>
      <w:r w:rsidRPr="009417FF"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zadané a vyplynuly v průběhu prací</w:t>
      </w:r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 xml:space="preserve"> a odečtením </w:t>
      </w:r>
      <w:proofErr w:type="spellStart"/>
      <w:r>
        <w:rPr>
          <w:rFonts w:asciiTheme="minorHAnsi" w:hAnsiTheme="minorHAnsi" w:cstheme="minorHAnsi"/>
          <w:b/>
          <w:bCs/>
          <w:snapToGrid w:val="0"/>
          <w:sz w:val="20"/>
          <w:szCs w:val="20"/>
        </w:rPr>
        <w:t>méněprací</w:t>
      </w:r>
      <w:proofErr w:type="spellEnd"/>
      <w:r w:rsidRPr="009417FF">
        <w:rPr>
          <w:rFonts w:asciiTheme="minorHAnsi" w:hAnsiTheme="minorHAnsi" w:cstheme="minorHAnsi"/>
          <w:b/>
          <w:bCs/>
          <w:snapToGrid w:val="0"/>
          <w:sz w:val="20"/>
          <w:szCs w:val="20"/>
        </w:rPr>
        <w:t>.</w:t>
      </w:r>
    </w:p>
    <w:p w14:paraId="0ED9D56D" w14:textId="77777777" w:rsidR="009417FF" w:rsidRDefault="009417FF" w:rsidP="00CF159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5A8ED27" w14:textId="520EE81B" w:rsidR="009417FF" w:rsidRPr="00EB7BD6" w:rsidRDefault="009417FF" w:rsidP="00CF159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0"/>
          <w:szCs w:val="20"/>
        </w:rPr>
      </w:pPr>
      <w:r w:rsidRPr="00EB7BD6">
        <w:rPr>
          <w:rFonts w:asciiTheme="minorHAnsi" w:hAnsiTheme="minorHAnsi" w:cs="Arial"/>
          <w:bCs/>
          <w:sz w:val="20"/>
          <w:szCs w:val="20"/>
        </w:rPr>
        <w:t>Vícepráce:</w:t>
      </w:r>
      <w:r w:rsidRPr="00EB7BD6">
        <w:rPr>
          <w:rFonts w:asciiTheme="minorHAnsi" w:hAnsiTheme="minorHAnsi" w:cs="Arial"/>
          <w:bCs/>
          <w:sz w:val="20"/>
          <w:szCs w:val="20"/>
        </w:rPr>
        <w:tab/>
        <w:t xml:space="preserve">73.750,- Kč bez DPH </w:t>
      </w:r>
    </w:p>
    <w:p w14:paraId="4C0363F3" w14:textId="6E7D8BEF" w:rsidR="009417FF" w:rsidRPr="00EB7BD6" w:rsidRDefault="009417FF" w:rsidP="00CF159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EB7BD6">
        <w:rPr>
          <w:rFonts w:asciiTheme="minorHAnsi" w:hAnsiTheme="minorHAnsi" w:cs="Arial"/>
          <w:bCs/>
          <w:sz w:val="20"/>
          <w:szCs w:val="20"/>
        </w:rPr>
        <w:t>Méněpráce</w:t>
      </w:r>
      <w:proofErr w:type="spellEnd"/>
      <w:r w:rsidRPr="00EB7BD6">
        <w:rPr>
          <w:rFonts w:asciiTheme="minorHAnsi" w:hAnsiTheme="minorHAnsi" w:cs="Arial"/>
          <w:bCs/>
          <w:sz w:val="20"/>
          <w:szCs w:val="20"/>
        </w:rPr>
        <w:t>:</w:t>
      </w:r>
      <w:r w:rsidRPr="00EB7BD6">
        <w:rPr>
          <w:rFonts w:asciiTheme="minorHAnsi" w:hAnsiTheme="minorHAnsi" w:cs="Arial"/>
          <w:bCs/>
          <w:sz w:val="20"/>
          <w:szCs w:val="20"/>
        </w:rPr>
        <w:tab/>
        <w:t>21.250,- Kč bez PDH</w:t>
      </w:r>
    </w:p>
    <w:p w14:paraId="391E4741" w14:textId="703B8233" w:rsidR="009417FF" w:rsidRDefault="009417FF" w:rsidP="00CF159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Bilance víceprací a </w:t>
      </w:r>
      <w:proofErr w:type="spellStart"/>
      <w:r>
        <w:rPr>
          <w:rFonts w:asciiTheme="minorHAnsi" w:hAnsiTheme="minorHAnsi" w:cs="Arial"/>
          <w:b/>
          <w:bCs/>
          <w:sz w:val="20"/>
          <w:szCs w:val="20"/>
        </w:rPr>
        <w:t>méněprací</w:t>
      </w:r>
      <w:proofErr w:type="spellEnd"/>
      <w:r>
        <w:rPr>
          <w:rFonts w:asciiTheme="minorHAnsi" w:hAnsiTheme="minorHAnsi" w:cs="Arial"/>
          <w:b/>
          <w:bCs/>
          <w:sz w:val="20"/>
          <w:szCs w:val="20"/>
        </w:rPr>
        <w:t>:</w:t>
      </w:r>
      <w:r>
        <w:rPr>
          <w:rFonts w:asciiTheme="minorHAnsi" w:hAnsiTheme="minorHAnsi" w:cs="Arial"/>
          <w:b/>
          <w:bCs/>
          <w:sz w:val="20"/>
          <w:szCs w:val="20"/>
        </w:rPr>
        <w:tab/>
        <w:t>52.500,- Kč bez DPH + 11.025,- Kč (21% DPH) = 63.525,- Kč včetně DPH</w:t>
      </w:r>
    </w:p>
    <w:p w14:paraId="59A06A9E" w14:textId="77777777" w:rsidR="009417FF" w:rsidRDefault="009417FF" w:rsidP="00CF159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0290E2" w14:textId="355809BD" w:rsidR="00CF1590" w:rsidRPr="00D23C0A" w:rsidRDefault="00EB7BD6" w:rsidP="00CF1590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Celková cena díla po navýšení o hodnotu dodatečných prací</w:t>
      </w:r>
    </w:p>
    <w:p w14:paraId="59E1925C" w14:textId="1BA9BC21" w:rsidR="00F95077" w:rsidRDefault="00F95077">
      <w:pPr>
        <w:jc w:val="both"/>
        <w:rPr>
          <w:rFonts w:asciiTheme="minorHAnsi" w:hAnsiTheme="minorHAnsi" w:cs="Arial"/>
          <w:sz w:val="20"/>
          <w:szCs w:val="20"/>
        </w:rPr>
      </w:pPr>
    </w:p>
    <w:p w14:paraId="5AD27730" w14:textId="6CB4B925" w:rsidR="00EB7BD6" w:rsidRDefault="00EB7BD6" w:rsidP="00EB7BD6">
      <w:pPr>
        <w:pStyle w:val="Zkladntext"/>
        <w:rPr>
          <w:rFonts w:asciiTheme="minorHAnsi" w:hAnsiTheme="minorHAnsi" w:cs="Arial"/>
        </w:rPr>
      </w:pPr>
      <w:r w:rsidRPr="00EB7BD6">
        <w:rPr>
          <w:rFonts w:asciiTheme="minorHAnsi" w:hAnsiTheme="minorHAnsi" w:cs="Arial"/>
        </w:rPr>
        <w:t xml:space="preserve">Dle </w:t>
      </w:r>
      <w:proofErr w:type="spellStart"/>
      <w:r w:rsidRPr="00EB7BD6">
        <w:rPr>
          <w:rFonts w:asciiTheme="minorHAnsi" w:hAnsiTheme="minorHAnsi" w:cs="Arial"/>
        </w:rPr>
        <w:t>SoD</w:t>
      </w:r>
      <w:proofErr w:type="spellEnd"/>
      <w:r w:rsidRPr="00EB7BD6">
        <w:rPr>
          <w:rFonts w:asciiTheme="minorHAnsi" w:hAnsiTheme="minorHAnsi" w:cs="Arial"/>
        </w:rPr>
        <w:t>:</w:t>
      </w:r>
      <w:r w:rsidRPr="00EB7BD6">
        <w:rPr>
          <w:rFonts w:asciiTheme="minorHAnsi" w:hAnsiTheme="minorHAnsi" w:cs="Arial"/>
        </w:rPr>
        <w:tab/>
      </w:r>
      <w:r w:rsidRPr="00EB7BD6">
        <w:rPr>
          <w:rFonts w:asciiTheme="minorHAnsi" w:hAnsiTheme="minorHAnsi" w:cs="Arial"/>
        </w:rPr>
        <w:tab/>
      </w:r>
      <w:r w:rsidRPr="00EB7BD6">
        <w:rPr>
          <w:rFonts w:asciiTheme="minorHAnsi" w:hAnsiTheme="minorHAnsi" w:cs="Arial"/>
        </w:rPr>
        <w:tab/>
      </w:r>
      <w:r w:rsidRPr="00EB7BD6">
        <w:rPr>
          <w:rFonts w:asciiTheme="minorHAnsi" w:hAnsiTheme="minorHAnsi" w:cs="Arial"/>
        </w:rPr>
        <w:tab/>
        <w:t>340 000,- Kč bez DPH + 71 400,- Kč DPH 21% = 411 400,- Kč včetně DPH</w:t>
      </w:r>
    </w:p>
    <w:p w14:paraId="654F8D08" w14:textId="77777777" w:rsidR="00EB7BD6" w:rsidRPr="00EB7BD6" w:rsidRDefault="00EB7BD6" w:rsidP="00EB7BD6">
      <w:pPr>
        <w:pStyle w:val="Zkladntext"/>
        <w:rPr>
          <w:rFonts w:asciiTheme="minorHAnsi" w:hAnsiTheme="minorHAnsi" w:cs="Arial"/>
        </w:rPr>
      </w:pPr>
    </w:p>
    <w:p w14:paraId="57E6EB33" w14:textId="4F935C9A" w:rsidR="003C4DA1" w:rsidRDefault="00EB7BD6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EB7BD6">
        <w:rPr>
          <w:rFonts w:asciiTheme="minorHAnsi" w:hAnsiTheme="minorHAnsi" w:cs="Arial"/>
          <w:sz w:val="20"/>
          <w:szCs w:val="20"/>
        </w:rPr>
        <w:t>Navýšení o dodatečné práce:</w:t>
      </w:r>
      <w:r w:rsidRPr="00EB7BD6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B7BD6">
        <w:rPr>
          <w:rFonts w:asciiTheme="minorHAnsi" w:hAnsiTheme="minorHAnsi" w:cs="Arial"/>
          <w:bCs/>
          <w:sz w:val="20"/>
          <w:szCs w:val="20"/>
        </w:rPr>
        <w:tab/>
        <w:t>52.500,- Kč bez DPH + 11.025,- Kč 21% DPH = 63.525,- Kč včetně DPH</w:t>
      </w:r>
    </w:p>
    <w:p w14:paraId="4B06F771" w14:textId="77777777" w:rsidR="00EB7BD6" w:rsidRPr="00EB7BD6" w:rsidRDefault="00EB7BD6">
      <w:pPr>
        <w:jc w:val="both"/>
        <w:rPr>
          <w:rFonts w:asciiTheme="minorHAnsi" w:hAnsiTheme="minorHAnsi" w:cs="Arial"/>
          <w:sz w:val="20"/>
          <w:szCs w:val="20"/>
        </w:rPr>
      </w:pPr>
    </w:p>
    <w:p w14:paraId="74EF05E1" w14:textId="031EAE07" w:rsidR="00CF1590" w:rsidRDefault="00EB7BD6">
      <w:pPr>
        <w:jc w:val="both"/>
        <w:rPr>
          <w:rFonts w:asciiTheme="minorHAnsi" w:hAnsiTheme="minorHAnsi" w:cs="Arial"/>
          <w:sz w:val="20"/>
          <w:szCs w:val="20"/>
        </w:rPr>
      </w:pPr>
      <w:r w:rsidRPr="00EB7BD6">
        <w:rPr>
          <w:rFonts w:asciiTheme="minorHAnsi" w:hAnsiTheme="minorHAnsi" w:cs="Arial"/>
          <w:b/>
          <w:sz w:val="20"/>
          <w:szCs w:val="20"/>
        </w:rPr>
        <w:t>Cena po navýšení celkem:</w:t>
      </w:r>
      <w:r w:rsidRPr="00EB7BD6">
        <w:rPr>
          <w:rFonts w:asciiTheme="minorHAnsi" w:hAnsiTheme="minorHAnsi" w:cs="Arial"/>
          <w:b/>
          <w:sz w:val="20"/>
          <w:szCs w:val="20"/>
        </w:rPr>
        <w:tab/>
        <w:t>392.500,- Kč</w:t>
      </w:r>
      <w:r w:rsidRPr="00EB7BD6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bCs/>
          <w:sz w:val="20"/>
          <w:szCs w:val="20"/>
        </w:rPr>
        <w:t>bez DPH + 82.425,- Kč 21% DPH = 474.925,- Kč včetně DPH</w:t>
      </w:r>
    </w:p>
    <w:p w14:paraId="2580243A" w14:textId="00E05008" w:rsidR="00EB7BD6" w:rsidRPr="004832FB" w:rsidRDefault="00EB7BD6" w:rsidP="00EB7BD6">
      <w:pPr>
        <w:pStyle w:val="Zkladntext"/>
        <w:ind w:firstLine="70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(slovy: </w:t>
      </w:r>
      <w:proofErr w:type="spellStart"/>
      <w:r w:rsidRPr="00A2372C">
        <w:rPr>
          <w:rFonts w:asciiTheme="minorHAnsi" w:hAnsiTheme="minorHAnsi" w:cs="Arial"/>
          <w:b/>
        </w:rPr>
        <w:t>čtyři</w:t>
      </w:r>
      <w:r>
        <w:rPr>
          <w:rFonts w:asciiTheme="minorHAnsi" w:hAnsiTheme="minorHAnsi" w:cs="Arial"/>
          <w:b/>
        </w:rPr>
        <w:t>stasedmdesátčtyřitisícdevětsetdvacetpět</w:t>
      </w:r>
      <w:proofErr w:type="spellEnd"/>
      <w:r>
        <w:rPr>
          <w:rFonts w:asciiTheme="minorHAnsi" w:hAnsiTheme="minorHAnsi" w:cs="Arial"/>
          <w:b/>
        </w:rPr>
        <w:t xml:space="preserve"> </w:t>
      </w:r>
      <w:r w:rsidRPr="004832FB">
        <w:rPr>
          <w:rFonts w:asciiTheme="minorHAnsi" w:hAnsiTheme="minorHAnsi" w:cs="Arial"/>
          <w:b/>
        </w:rPr>
        <w:t>korun českých</w:t>
      </w:r>
      <w:r>
        <w:rPr>
          <w:rFonts w:asciiTheme="minorHAnsi" w:hAnsiTheme="minorHAnsi" w:cs="Arial"/>
          <w:b/>
        </w:rPr>
        <w:t xml:space="preserve"> včetně DPH</w:t>
      </w:r>
      <w:r w:rsidRPr="004832FB">
        <w:rPr>
          <w:rFonts w:asciiTheme="minorHAnsi" w:hAnsiTheme="minorHAnsi" w:cs="Arial"/>
          <w:b/>
        </w:rPr>
        <w:t>)</w:t>
      </w:r>
    </w:p>
    <w:p w14:paraId="10C17862" w14:textId="77777777" w:rsidR="00CF1590" w:rsidRDefault="00CF1590">
      <w:pPr>
        <w:jc w:val="both"/>
        <w:rPr>
          <w:rFonts w:asciiTheme="minorHAnsi" w:hAnsiTheme="minorHAnsi" w:cs="Arial"/>
          <w:sz w:val="20"/>
          <w:szCs w:val="20"/>
        </w:rPr>
      </w:pPr>
    </w:p>
    <w:p w14:paraId="693413F4" w14:textId="77777777" w:rsidR="00CF1590" w:rsidRDefault="00CF1590">
      <w:pPr>
        <w:jc w:val="both"/>
        <w:rPr>
          <w:rFonts w:asciiTheme="minorHAnsi" w:hAnsiTheme="minorHAnsi" w:cs="Arial"/>
          <w:sz w:val="20"/>
          <w:szCs w:val="20"/>
        </w:rPr>
      </w:pPr>
    </w:p>
    <w:p w14:paraId="350E6959" w14:textId="2A462829" w:rsidR="00601E77" w:rsidRPr="0093161E" w:rsidRDefault="0093161E">
      <w:pPr>
        <w:pStyle w:val="Zkladntext"/>
        <w:widowControl/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93161E">
        <w:rPr>
          <w:rFonts w:asciiTheme="minorHAnsi" w:hAnsiTheme="minorHAnsi" w:cs="Arial"/>
          <w:b/>
          <w:sz w:val="24"/>
          <w:szCs w:val="24"/>
        </w:rPr>
        <w:t xml:space="preserve">Článek </w:t>
      </w:r>
      <w:r w:rsidR="00E96BF1" w:rsidRPr="0093161E">
        <w:rPr>
          <w:rFonts w:asciiTheme="minorHAnsi" w:hAnsiTheme="minorHAnsi" w:cs="Arial"/>
          <w:b/>
          <w:sz w:val="24"/>
          <w:szCs w:val="24"/>
        </w:rPr>
        <w:t>V</w:t>
      </w:r>
      <w:r w:rsidR="00601E77" w:rsidRPr="0093161E">
        <w:rPr>
          <w:rFonts w:asciiTheme="minorHAnsi" w:hAnsiTheme="minorHAnsi" w:cs="Arial"/>
          <w:b/>
          <w:sz w:val="24"/>
          <w:szCs w:val="24"/>
        </w:rPr>
        <w:t>.</w:t>
      </w:r>
    </w:p>
    <w:p w14:paraId="35481D21" w14:textId="6A93F524" w:rsidR="00EB7BD6" w:rsidRPr="00D23C0A" w:rsidRDefault="00EB7BD6" w:rsidP="00EB7BD6">
      <w:pPr>
        <w:widowControl w:val="0"/>
        <w:tabs>
          <w:tab w:val="left" w:pos="0"/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Dodatkem č. 1 se mění čl. XV</w:t>
      </w:r>
      <w:r w:rsidRPr="00D23C0A">
        <w:rPr>
          <w:rFonts w:ascii="Calibri" w:hAnsi="Calibri" w:cs="Arial"/>
          <w:sz w:val="20"/>
          <w:szCs w:val="20"/>
        </w:rPr>
        <w:t xml:space="preserve">. smlouvy o dílo – </w:t>
      </w:r>
      <w:r>
        <w:rPr>
          <w:rFonts w:ascii="Calibri" w:hAnsi="Calibri" w:cs="Arial"/>
          <w:sz w:val="20"/>
          <w:szCs w:val="20"/>
        </w:rPr>
        <w:t>ustanovení přechodná a závěrečná</w:t>
      </w:r>
    </w:p>
    <w:p w14:paraId="79782B8F" w14:textId="77777777" w:rsidR="00601E77" w:rsidRDefault="00601E77">
      <w:pPr>
        <w:rPr>
          <w:rFonts w:asciiTheme="minorHAnsi" w:hAnsiTheme="minorHAnsi"/>
          <w:sz w:val="20"/>
          <w:szCs w:val="20"/>
        </w:rPr>
      </w:pPr>
    </w:p>
    <w:p w14:paraId="386AF93B" w14:textId="77777777" w:rsidR="00EB7BD6" w:rsidRPr="00845A0E" w:rsidRDefault="00EB7BD6">
      <w:pPr>
        <w:rPr>
          <w:rFonts w:asciiTheme="minorHAnsi" w:hAnsiTheme="minorHAnsi"/>
          <w:sz w:val="20"/>
          <w:szCs w:val="20"/>
        </w:rPr>
      </w:pPr>
    </w:p>
    <w:p w14:paraId="1F56AC49" w14:textId="1997F451" w:rsidR="00911F04" w:rsidRPr="00911F04" w:rsidRDefault="00911F04" w:rsidP="001245D5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2"/>
          <w:szCs w:val="22"/>
        </w:rPr>
        <w:t>T</w:t>
      </w:r>
      <w:r w:rsidRPr="00911F04">
        <w:rPr>
          <w:rFonts w:asciiTheme="minorHAnsi" w:hAnsiTheme="minorHAnsi" w:cs="Arial"/>
          <w:sz w:val="20"/>
          <w:szCs w:val="20"/>
        </w:rPr>
        <w:t xml:space="preserve">ato smlouva byla sepsána ve čtyřech vyhotoveních o </w:t>
      </w:r>
      <w:r w:rsidR="001245D5" w:rsidRPr="001F5C4F">
        <w:rPr>
          <w:rFonts w:asciiTheme="minorHAnsi" w:hAnsiTheme="minorHAnsi" w:cs="Arial"/>
          <w:sz w:val="20"/>
          <w:szCs w:val="20"/>
        </w:rPr>
        <w:t>třinácti</w:t>
      </w:r>
      <w:r w:rsidR="008755A1">
        <w:rPr>
          <w:rFonts w:asciiTheme="minorHAnsi" w:hAnsiTheme="minorHAnsi" w:cs="Arial"/>
          <w:sz w:val="20"/>
          <w:szCs w:val="20"/>
        </w:rPr>
        <w:t xml:space="preserve"> </w:t>
      </w:r>
      <w:r w:rsidRPr="00911F04">
        <w:rPr>
          <w:rFonts w:asciiTheme="minorHAnsi" w:hAnsiTheme="minorHAnsi" w:cs="Arial"/>
          <w:sz w:val="20"/>
          <w:szCs w:val="20"/>
        </w:rPr>
        <w:t>stranách s platností originálu v českém jazyce, který je pro výklad smlouvy autentickým, z nichž dvě obdrží objednatel a dvě zhotovitel.</w:t>
      </w:r>
    </w:p>
    <w:p w14:paraId="5B1C2E15" w14:textId="77777777" w:rsidR="00911F04" w:rsidRDefault="00911F04" w:rsidP="001245D5">
      <w:pPr>
        <w:widowControl w:val="0"/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ab/>
        <w:t>Nedílnou součástí této smlouvy je položkový rozpočet stavby včetně krycího listu.</w:t>
      </w:r>
    </w:p>
    <w:p w14:paraId="224577D1" w14:textId="75D34554" w:rsidR="00911F04" w:rsidRDefault="00911F04" w:rsidP="001245D5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 xml:space="preserve">Smluvní strany jsou povinny uchovávat veškerou dokumentaci související s realizací smlouvy včetně </w:t>
      </w:r>
      <w:r w:rsidRPr="00845A0E">
        <w:rPr>
          <w:rFonts w:asciiTheme="minorHAnsi" w:hAnsiTheme="minorHAnsi" w:cs="Arial"/>
          <w:sz w:val="20"/>
          <w:szCs w:val="20"/>
        </w:rPr>
        <w:lastRenderedPageBreak/>
        <w:t xml:space="preserve">účetních dokladů po dobu 5 let od zániku závazků vyplývajících ze smlouvy, minimálně však do konce </w:t>
      </w:r>
      <w:r w:rsidRPr="001F5C4F">
        <w:rPr>
          <w:rFonts w:asciiTheme="minorHAnsi" w:hAnsiTheme="minorHAnsi" w:cs="Arial"/>
          <w:sz w:val="20"/>
          <w:szCs w:val="20"/>
        </w:rPr>
        <w:t xml:space="preserve">roku </w:t>
      </w:r>
      <w:r w:rsidR="001F5C4F">
        <w:rPr>
          <w:rFonts w:asciiTheme="minorHAnsi" w:hAnsiTheme="minorHAnsi" w:cs="Arial"/>
          <w:sz w:val="20"/>
          <w:szCs w:val="20"/>
        </w:rPr>
        <w:t>202</w:t>
      </w:r>
      <w:r w:rsidR="0093161E">
        <w:rPr>
          <w:rFonts w:asciiTheme="minorHAnsi" w:hAnsiTheme="minorHAnsi" w:cs="Arial"/>
          <w:sz w:val="20"/>
          <w:szCs w:val="20"/>
        </w:rPr>
        <w:t>6</w:t>
      </w:r>
      <w:r w:rsidR="001F5C4F">
        <w:rPr>
          <w:rFonts w:asciiTheme="minorHAnsi" w:hAnsiTheme="minorHAnsi" w:cs="Arial"/>
          <w:sz w:val="20"/>
          <w:szCs w:val="20"/>
        </w:rPr>
        <w:t>.</w:t>
      </w:r>
    </w:p>
    <w:p w14:paraId="0F59BD5C" w14:textId="75F9F93E" w:rsidR="00911F04" w:rsidRDefault="00911F04" w:rsidP="001245D5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>Smlouvu je možno měnit či doplňovat výhradně v písemné formě písemnými číslovanými dodatky. Platnost a účinnost takových dodatků nastává, pokud se strany nedohodnou jinak, podpisem oprávněných zástupců obou smluvních stran.</w:t>
      </w:r>
    </w:p>
    <w:p w14:paraId="122C0330" w14:textId="09DB6135" w:rsidR="00601E77" w:rsidRDefault="00911F04" w:rsidP="001245D5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845A0E">
        <w:rPr>
          <w:rFonts w:asciiTheme="minorHAnsi" w:hAnsiTheme="minorHAnsi" w:cs="Arial"/>
        </w:rPr>
        <w:t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ustanovením platným, které se svým ekonomickým účelem pokud možno nejvíce podobá neplatnému ustanovení. Obdobně se bude postupovat v případě ostatních zmíněných nedostatků smlouvy či souvisejících ujednání.</w:t>
      </w:r>
    </w:p>
    <w:p w14:paraId="4FE5F5FA" w14:textId="3F5A01F9" w:rsidR="00911F04" w:rsidRPr="00902A9B" w:rsidRDefault="00911F04" w:rsidP="001245D5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902A9B">
        <w:rPr>
          <w:rFonts w:ascii="Calibri" w:hAnsi="Calibri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14:paraId="7B0A8F03" w14:textId="5E7064D7" w:rsidR="00911F04" w:rsidRDefault="00911F04" w:rsidP="001245D5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902A9B">
        <w:rPr>
          <w:rFonts w:asciiTheme="minorHAnsi" w:hAnsiTheme="minorHAnsi" w:cs="Arial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3DB38D0F" w14:textId="208B8B47" w:rsidR="00911F04" w:rsidRDefault="00911F04" w:rsidP="001245D5">
      <w:pPr>
        <w:pStyle w:val="Odstavecseseznamem"/>
        <w:widowControl w:val="0"/>
        <w:numPr>
          <w:ilvl w:val="0"/>
          <w:numId w:val="32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902A9B">
        <w:rPr>
          <w:rFonts w:asciiTheme="minorHAnsi" w:hAnsiTheme="minorHAnsi" w:cs="Arial"/>
          <w:sz w:val="20"/>
          <w:szCs w:val="20"/>
        </w:rPr>
        <w:t>Smluvní strany berou na vědomí, že tato smlouva může být předmětem zveřejnění dle platných a účinných právních předpisů</w:t>
      </w:r>
      <w:r w:rsidR="00D710B2">
        <w:rPr>
          <w:rFonts w:asciiTheme="minorHAnsi" w:hAnsiTheme="minorHAnsi" w:cs="Arial"/>
          <w:sz w:val="20"/>
          <w:szCs w:val="20"/>
        </w:rPr>
        <w:t>.</w:t>
      </w:r>
    </w:p>
    <w:p w14:paraId="3D831431" w14:textId="1DDD14F9" w:rsidR="00601E77" w:rsidRDefault="00911F04" w:rsidP="001245D5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902A9B">
        <w:rPr>
          <w:rFonts w:asciiTheme="minorHAnsi" w:hAnsiTheme="minorHAnsi" w:cs="Arial"/>
        </w:rPr>
        <w:t>Smluvní strany se zavazují spolupůsobit jako osoba povinná v souladu se zákonem č. 320/2001 Sb., o finanční kontrole ve veřejné správě a o změně některých zákonů (zákon o finanční kontrole), ve znění pozdějších předpisů.</w:t>
      </w:r>
    </w:p>
    <w:p w14:paraId="3F890E20" w14:textId="1E7978C1" w:rsidR="003C4DA1" w:rsidRPr="003C4DA1" w:rsidRDefault="003C4DA1" w:rsidP="003C4DA1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ind w:left="425" w:hanging="425"/>
        <w:rPr>
          <w:rFonts w:asciiTheme="minorHAnsi" w:hAnsiTheme="minorHAnsi" w:cs="Arial"/>
        </w:rPr>
      </w:pPr>
      <w:r w:rsidRPr="00E22570">
        <w:rPr>
          <w:rFonts w:asciiTheme="minorHAnsi" w:hAnsiTheme="minorHAnsi" w:cs="Arial"/>
          <w:color w:val="000000"/>
        </w:rPr>
        <w:t xml:space="preserve">Informace k ochraně osobních údajů jsou ze strany NPÚ uveřejněny na webových stránkách </w:t>
      </w:r>
      <w:hyperlink r:id="rId9" w:history="1">
        <w:r w:rsidRPr="00E22570">
          <w:rPr>
            <w:rStyle w:val="Hypertextovodkaz"/>
            <w:rFonts w:asciiTheme="minorHAnsi" w:hAnsiTheme="minorHAnsi" w:cs="Arial"/>
          </w:rPr>
          <w:t>www.npu.cz</w:t>
        </w:r>
      </w:hyperlink>
      <w:r w:rsidRPr="00E22570">
        <w:rPr>
          <w:rFonts w:asciiTheme="minorHAnsi" w:hAnsiTheme="minorHAnsi" w:cs="Arial"/>
          <w:color w:val="000000"/>
        </w:rPr>
        <w:t xml:space="preserve"> v sekci „Ochrana osobních údajů“.</w:t>
      </w:r>
      <w:r w:rsidRPr="003C4DA1">
        <w:rPr>
          <w:rFonts w:asciiTheme="minorHAnsi" w:hAnsiTheme="minorHAnsi" w:cs="Arial"/>
          <w:color w:val="000000"/>
        </w:rPr>
        <w:t xml:space="preserve"> </w:t>
      </w:r>
    </w:p>
    <w:p w14:paraId="61E57915" w14:textId="24C081A4" w:rsidR="00601E77" w:rsidRDefault="00601E77" w:rsidP="003C4DA1">
      <w:pPr>
        <w:pStyle w:val="Zkladntext"/>
        <w:numPr>
          <w:ilvl w:val="0"/>
          <w:numId w:val="32"/>
        </w:numPr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="Arial"/>
        </w:rPr>
      </w:pPr>
      <w:r w:rsidRPr="00845A0E">
        <w:rPr>
          <w:rFonts w:asciiTheme="minorHAnsi" w:hAnsiTheme="minorHAnsi" w:cs="Arial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</w:t>
      </w:r>
    </w:p>
    <w:p w14:paraId="220AA88A" w14:textId="77777777" w:rsidR="0093161E" w:rsidRDefault="0093161E" w:rsidP="00F95077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14:paraId="589D1DFD" w14:textId="77777777" w:rsidR="0093161E" w:rsidRDefault="0093161E" w:rsidP="0093161E">
      <w:pPr>
        <w:widowControl w:val="0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8B6F40" w14:textId="6EC7392B" w:rsidR="0093161E" w:rsidRPr="0093161E" w:rsidRDefault="0093161E" w:rsidP="0093161E">
      <w:pPr>
        <w:widowControl w:val="0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161E">
        <w:rPr>
          <w:rFonts w:asciiTheme="minorHAnsi" w:hAnsiTheme="minorHAnsi" w:cstheme="minorHAnsi"/>
          <w:b/>
          <w:bCs/>
          <w:sz w:val="20"/>
          <w:szCs w:val="20"/>
        </w:rPr>
        <w:t xml:space="preserve">Ostatní články smlouvy o dílo ev. č. </w:t>
      </w:r>
      <w:r w:rsidRPr="0093161E">
        <w:rPr>
          <w:rFonts w:asciiTheme="minorHAnsi" w:hAnsiTheme="minorHAnsi" w:cstheme="minorHAnsi"/>
          <w:b/>
          <w:sz w:val="20"/>
          <w:szCs w:val="20"/>
        </w:rPr>
        <w:t>3005H1210008 ze dne 12. 7. 202</w:t>
      </w:r>
      <w:r w:rsidR="00D03C7E">
        <w:rPr>
          <w:rFonts w:asciiTheme="minorHAnsi" w:hAnsiTheme="minorHAnsi" w:cstheme="minorHAnsi"/>
          <w:b/>
          <w:sz w:val="20"/>
          <w:szCs w:val="20"/>
        </w:rPr>
        <w:t>1</w:t>
      </w:r>
      <w:r w:rsidRPr="009316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3161E">
        <w:rPr>
          <w:rFonts w:asciiTheme="minorHAnsi" w:hAnsiTheme="minorHAnsi" w:cstheme="minorHAnsi"/>
          <w:b/>
          <w:bCs/>
          <w:sz w:val="20"/>
          <w:szCs w:val="20"/>
        </w:rPr>
        <w:t>zůstávají beze změny.</w:t>
      </w:r>
    </w:p>
    <w:p w14:paraId="2637DE77" w14:textId="77777777" w:rsidR="0093161E" w:rsidRDefault="0093161E" w:rsidP="0093161E">
      <w:pPr>
        <w:widowControl w:val="0"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DA9CCE2" w14:textId="77777777" w:rsidR="0093161E" w:rsidRDefault="00601E77" w:rsidP="0093161E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> </w:t>
      </w:r>
      <w:r w:rsidR="001245D5">
        <w:rPr>
          <w:rFonts w:asciiTheme="minorHAnsi" w:hAnsiTheme="minorHAnsi" w:cs="Arial"/>
          <w:sz w:val="20"/>
          <w:szCs w:val="20"/>
        </w:rPr>
        <w:tab/>
      </w:r>
    </w:p>
    <w:p w14:paraId="626861CD" w14:textId="3625D30B" w:rsidR="00601E77" w:rsidRDefault="00601E77" w:rsidP="0093161E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45A0E">
        <w:rPr>
          <w:rFonts w:asciiTheme="minorHAnsi" w:hAnsiTheme="minorHAnsi" w:cs="Arial"/>
          <w:sz w:val="20"/>
          <w:szCs w:val="20"/>
        </w:rPr>
        <w:t>Na důkaz tohoto prohlášení k ní připojují své podpisy.</w:t>
      </w:r>
    </w:p>
    <w:p w14:paraId="0811A93C" w14:textId="77777777" w:rsidR="008755A1" w:rsidRDefault="008755A1" w:rsidP="000A0953">
      <w:pPr>
        <w:widowControl w:val="0"/>
        <w:tabs>
          <w:tab w:val="left" w:pos="567"/>
        </w:tabs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14:paraId="1E946315" w14:textId="77777777" w:rsidR="0093161E" w:rsidRDefault="0093161E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0"/>
          <w:szCs w:val="20"/>
        </w:rPr>
      </w:pPr>
    </w:p>
    <w:p w14:paraId="7435E0B9" w14:textId="5BF8D2AD" w:rsidR="00601E77" w:rsidRPr="00911F04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0"/>
          <w:szCs w:val="20"/>
        </w:rPr>
      </w:pPr>
      <w:r w:rsidRPr="00911F04">
        <w:rPr>
          <w:rFonts w:asciiTheme="minorHAnsi" w:hAnsiTheme="minorHAnsi" w:cs="Arial"/>
          <w:sz w:val="20"/>
          <w:szCs w:val="20"/>
        </w:rPr>
        <w:t>V Českých</w:t>
      </w:r>
      <w:r w:rsidR="000F428C" w:rsidRPr="00911F04">
        <w:rPr>
          <w:rFonts w:asciiTheme="minorHAnsi" w:hAnsiTheme="minorHAnsi" w:cs="Arial"/>
          <w:sz w:val="20"/>
          <w:szCs w:val="20"/>
        </w:rPr>
        <w:t xml:space="preserve"> Budějovicích dne </w:t>
      </w:r>
      <w:r w:rsidR="004518B3">
        <w:rPr>
          <w:rFonts w:asciiTheme="minorHAnsi" w:hAnsiTheme="minorHAnsi" w:cs="Arial"/>
          <w:sz w:val="20"/>
          <w:szCs w:val="20"/>
        </w:rPr>
        <w:t>25</w:t>
      </w:r>
      <w:r w:rsidR="00776616">
        <w:rPr>
          <w:rFonts w:asciiTheme="minorHAnsi" w:hAnsiTheme="minorHAnsi" w:cs="Arial"/>
          <w:sz w:val="20"/>
          <w:szCs w:val="20"/>
        </w:rPr>
        <w:t xml:space="preserve">. </w:t>
      </w:r>
      <w:r w:rsidR="004518B3">
        <w:rPr>
          <w:rFonts w:asciiTheme="minorHAnsi" w:hAnsiTheme="minorHAnsi" w:cs="Arial"/>
          <w:sz w:val="20"/>
          <w:szCs w:val="20"/>
        </w:rPr>
        <w:t>8</w:t>
      </w:r>
      <w:r w:rsidR="00776616">
        <w:rPr>
          <w:rFonts w:asciiTheme="minorHAnsi" w:hAnsiTheme="minorHAnsi" w:cs="Arial"/>
          <w:sz w:val="20"/>
          <w:szCs w:val="20"/>
        </w:rPr>
        <w:t>. 202</w:t>
      </w:r>
      <w:r w:rsidR="004518B3">
        <w:rPr>
          <w:rFonts w:asciiTheme="minorHAnsi" w:hAnsiTheme="minorHAnsi" w:cs="Arial"/>
          <w:sz w:val="20"/>
          <w:szCs w:val="20"/>
        </w:rPr>
        <w:t>2</w:t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="00BE1CB1" w:rsidRPr="00F6324D">
        <w:rPr>
          <w:rFonts w:asciiTheme="minorHAnsi" w:hAnsiTheme="minorHAnsi" w:cs="Arial"/>
          <w:sz w:val="20"/>
          <w:szCs w:val="20"/>
        </w:rPr>
        <w:t xml:space="preserve">      </w:t>
      </w:r>
      <w:r w:rsidR="00D65140" w:rsidRPr="00F6324D">
        <w:rPr>
          <w:rFonts w:asciiTheme="minorHAnsi" w:hAnsiTheme="minorHAnsi" w:cs="Arial"/>
          <w:sz w:val="20"/>
          <w:szCs w:val="20"/>
        </w:rPr>
        <w:t xml:space="preserve">                          </w:t>
      </w:r>
      <w:r w:rsidR="00BE1CB1" w:rsidRPr="00F6324D">
        <w:rPr>
          <w:rFonts w:asciiTheme="minorHAnsi" w:hAnsiTheme="minorHAnsi" w:cs="Arial"/>
          <w:sz w:val="20"/>
          <w:szCs w:val="20"/>
        </w:rPr>
        <w:t xml:space="preserve">      </w:t>
      </w:r>
      <w:r w:rsidRPr="00F6324D">
        <w:rPr>
          <w:rFonts w:asciiTheme="minorHAnsi" w:hAnsiTheme="minorHAnsi" w:cs="Arial"/>
          <w:sz w:val="20"/>
          <w:szCs w:val="20"/>
        </w:rPr>
        <w:t>V</w:t>
      </w:r>
      <w:r w:rsidR="00F6324D" w:rsidRPr="00F6324D">
        <w:rPr>
          <w:rFonts w:asciiTheme="minorHAnsi" w:hAnsiTheme="minorHAnsi" w:cs="Arial"/>
          <w:sz w:val="20"/>
          <w:szCs w:val="20"/>
        </w:rPr>
        <w:t> Jindřichově Hradci</w:t>
      </w:r>
      <w:r w:rsidR="00F6324D">
        <w:rPr>
          <w:rFonts w:asciiTheme="minorHAnsi" w:hAnsiTheme="minorHAnsi" w:cs="Arial"/>
          <w:sz w:val="20"/>
          <w:szCs w:val="20"/>
        </w:rPr>
        <w:t xml:space="preserve"> dne </w:t>
      </w:r>
      <w:r w:rsidR="004518B3">
        <w:rPr>
          <w:rFonts w:asciiTheme="minorHAnsi" w:hAnsiTheme="minorHAnsi" w:cs="Arial"/>
          <w:sz w:val="20"/>
          <w:szCs w:val="20"/>
        </w:rPr>
        <w:t>25</w:t>
      </w:r>
      <w:r w:rsidR="00F6324D">
        <w:rPr>
          <w:rFonts w:asciiTheme="minorHAnsi" w:hAnsiTheme="minorHAnsi" w:cs="Arial"/>
          <w:sz w:val="20"/>
          <w:szCs w:val="20"/>
        </w:rPr>
        <w:t xml:space="preserve">. </w:t>
      </w:r>
      <w:r w:rsidR="004518B3">
        <w:rPr>
          <w:rFonts w:asciiTheme="minorHAnsi" w:hAnsiTheme="minorHAnsi" w:cs="Arial"/>
          <w:sz w:val="20"/>
          <w:szCs w:val="20"/>
        </w:rPr>
        <w:t>8</w:t>
      </w:r>
      <w:r w:rsidR="00F6324D">
        <w:rPr>
          <w:rFonts w:asciiTheme="minorHAnsi" w:hAnsiTheme="minorHAnsi" w:cs="Arial"/>
          <w:sz w:val="20"/>
          <w:szCs w:val="20"/>
        </w:rPr>
        <w:t>. 202</w:t>
      </w:r>
      <w:r w:rsidR="004518B3">
        <w:rPr>
          <w:rFonts w:asciiTheme="minorHAnsi" w:hAnsiTheme="minorHAnsi" w:cs="Arial"/>
          <w:sz w:val="20"/>
          <w:szCs w:val="20"/>
        </w:rPr>
        <w:t>2</w:t>
      </w:r>
      <w:r w:rsidR="000F428C" w:rsidRPr="00911F04">
        <w:rPr>
          <w:rFonts w:asciiTheme="minorHAnsi" w:hAnsiTheme="minorHAnsi" w:cs="Arial"/>
          <w:sz w:val="20"/>
          <w:szCs w:val="20"/>
        </w:rPr>
        <w:t xml:space="preserve"> </w:t>
      </w:r>
    </w:p>
    <w:p w14:paraId="51FB09F9" w14:textId="77777777" w:rsidR="00601E77" w:rsidRPr="00911F04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</w:t>
      </w:r>
    </w:p>
    <w:p w14:paraId="26BA7D89" w14:textId="77777777" w:rsidR="00601E77" w:rsidRPr="00911F04" w:rsidRDefault="00601E77">
      <w:pPr>
        <w:rPr>
          <w:rFonts w:asciiTheme="minorHAnsi" w:hAnsiTheme="minorHAnsi"/>
          <w:sz w:val="20"/>
          <w:szCs w:val="20"/>
        </w:rPr>
      </w:pPr>
    </w:p>
    <w:p w14:paraId="5B6EAFB5" w14:textId="77777777" w:rsidR="00601E77" w:rsidRDefault="00601E77">
      <w:pPr>
        <w:rPr>
          <w:rFonts w:asciiTheme="minorHAnsi" w:hAnsiTheme="minorHAnsi"/>
          <w:sz w:val="20"/>
          <w:szCs w:val="20"/>
        </w:rPr>
      </w:pPr>
    </w:p>
    <w:p w14:paraId="641E17C6" w14:textId="77777777" w:rsidR="0093161E" w:rsidRPr="00911F04" w:rsidRDefault="0093161E">
      <w:pPr>
        <w:rPr>
          <w:rFonts w:asciiTheme="minorHAnsi" w:hAnsiTheme="minorHAnsi"/>
          <w:sz w:val="20"/>
          <w:szCs w:val="20"/>
        </w:rPr>
      </w:pPr>
    </w:p>
    <w:p w14:paraId="4057A2C6" w14:textId="77777777" w:rsidR="00DA41C8" w:rsidRPr="00911F04" w:rsidRDefault="00DA41C8">
      <w:pPr>
        <w:rPr>
          <w:rFonts w:asciiTheme="minorHAnsi" w:hAnsiTheme="minorHAnsi"/>
          <w:sz w:val="20"/>
          <w:szCs w:val="20"/>
        </w:rPr>
      </w:pPr>
    </w:p>
    <w:p w14:paraId="7D0C4E9B" w14:textId="1FCC408C" w:rsidR="00601E77" w:rsidRPr="00911F04" w:rsidRDefault="00A3279F" w:rsidP="00A3279F">
      <w:pPr>
        <w:pStyle w:val="Nadpis8"/>
        <w:numPr>
          <w:ilvl w:val="0"/>
          <w:numId w:val="0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C07C58">
        <w:rPr>
          <w:rFonts w:asciiTheme="minorHAnsi" w:hAnsiTheme="minorHAnsi"/>
          <w:bCs w:val="0"/>
          <w:sz w:val="20"/>
        </w:rPr>
        <w:t xml:space="preserve">   </w:t>
      </w:r>
      <w:r w:rsidR="00601E77" w:rsidRPr="00911F04">
        <w:rPr>
          <w:rFonts w:asciiTheme="minorHAnsi" w:hAnsiTheme="minorHAnsi"/>
          <w:bCs w:val="0"/>
          <w:sz w:val="20"/>
        </w:rPr>
        <w:t xml:space="preserve">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</w:p>
    <w:p w14:paraId="5C3097DA" w14:textId="77777777" w:rsidR="00601E77" w:rsidRPr="00911F04" w:rsidRDefault="00601E77">
      <w:pPr>
        <w:jc w:val="both"/>
        <w:rPr>
          <w:rFonts w:asciiTheme="minorHAnsi" w:hAnsiTheme="minorHAnsi" w:cs="Arial"/>
          <w:sz w:val="20"/>
          <w:szCs w:val="20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Objednatel </w:t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  <w:t xml:space="preserve">                   Zhotovitel</w:t>
      </w:r>
      <w:r w:rsidRPr="00911F04">
        <w:rPr>
          <w:rFonts w:asciiTheme="minorHAnsi" w:hAnsiTheme="minorHAnsi" w:cs="Arial"/>
          <w:sz w:val="20"/>
          <w:szCs w:val="20"/>
        </w:rPr>
        <w:tab/>
      </w:r>
    </w:p>
    <w:p w14:paraId="4F3E76A9" w14:textId="77777777" w:rsidR="00601E77" w:rsidRPr="00911F04" w:rsidRDefault="00601E77">
      <w:pPr>
        <w:jc w:val="both"/>
        <w:rPr>
          <w:rFonts w:asciiTheme="minorHAnsi" w:hAnsiTheme="minorHAnsi" w:cs="Arial"/>
          <w:sz w:val="20"/>
          <w:szCs w:val="20"/>
        </w:rPr>
      </w:pP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</w:p>
    <w:p w14:paraId="2A5B23E3" w14:textId="0FA09DA3" w:rsidR="00601E77" w:rsidRPr="00911F04" w:rsidRDefault="00601E77">
      <w:pPr>
        <w:rPr>
          <w:rFonts w:asciiTheme="minorHAnsi" w:hAnsiTheme="minorHAnsi" w:cs="Arial"/>
          <w:sz w:val="20"/>
          <w:szCs w:val="20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Mgr. Petr Pavelec</w:t>
      </w:r>
      <w:r w:rsidR="00F43935" w:rsidRPr="00911F04">
        <w:rPr>
          <w:rFonts w:asciiTheme="minorHAnsi" w:hAnsiTheme="minorHAnsi" w:cs="Arial"/>
          <w:sz w:val="20"/>
          <w:szCs w:val="20"/>
        </w:rPr>
        <w:t>, Ph.D.</w:t>
      </w:r>
      <w:r w:rsidRPr="00911F04">
        <w:rPr>
          <w:rFonts w:asciiTheme="minorHAnsi" w:hAnsiTheme="minorHAnsi" w:cs="Arial"/>
          <w:sz w:val="20"/>
          <w:szCs w:val="20"/>
        </w:rPr>
        <w:tab/>
        <w:t xml:space="preserve">  </w:t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  <w:t xml:space="preserve">                         </w:t>
      </w:r>
      <w:r w:rsidR="00C07C58">
        <w:rPr>
          <w:rFonts w:asciiTheme="minorHAnsi" w:hAnsiTheme="minorHAnsi" w:cs="Arial"/>
          <w:sz w:val="20"/>
          <w:szCs w:val="20"/>
        </w:rPr>
        <w:t xml:space="preserve">   </w:t>
      </w:r>
      <w:r w:rsidRPr="00911F04">
        <w:rPr>
          <w:rFonts w:asciiTheme="minorHAnsi" w:hAnsiTheme="minorHAnsi" w:cs="Arial"/>
          <w:sz w:val="20"/>
          <w:szCs w:val="20"/>
        </w:rPr>
        <w:t xml:space="preserve"> </w:t>
      </w:r>
      <w:r w:rsidR="00F6324D">
        <w:rPr>
          <w:rFonts w:asciiTheme="minorHAnsi" w:hAnsiTheme="minorHAnsi" w:cs="Arial"/>
          <w:sz w:val="20"/>
          <w:szCs w:val="20"/>
        </w:rPr>
        <w:t>Stanisl</w:t>
      </w:r>
      <w:r w:rsidR="00C07C58">
        <w:rPr>
          <w:rFonts w:asciiTheme="minorHAnsi" w:hAnsiTheme="minorHAnsi" w:cs="Arial"/>
          <w:sz w:val="20"/>
          <w:szCs w:val="20"/>
        </w:rPr>
        <w:t>a</w:t>
      </w:r>
      <w:r w:rsidR="00F6324D">
        <w:rPr>
          <w:rFonts w:asciiTheme="minorHAnsi" w:hAnsiTheme="minorHAnsi" w:cs="Arial"/>
          <w:sz w:val="20"/>
          <w:szCs w:val="20"/>
        </w:rPr>
        <w:t>v</w:t>
      </w:r>
      <w:r w:rsidR="00C07C58">
        <w:rPr>
          <w:rFonts w:asciiTheme="minorHAnsi" w:hAnsiTheme="minorHAnsi" w:cs="Arial"/>
          <w:sz w:val="20"/>
          <w:szCs w:val="20"/>
        </w:rPr>
        <w:t xml:space="preserve"> Sládek</w:t>
      </w:r>
      <w:r w:rsidR="00F6324D">
        <w:rPr>
          <w:rFonts w:asciiTheme="minorHAnsi" w:hAnsiTheme="minorHAnsi" w:cs="Arial"/>
          <w:sz w:val="20"/>
          <w:szCs w:val="20"/>
        </w:rPr>
        <w:t xml:space="preserve"> </w:t>
      </w:r>
    </w:p>
    <w:p w14:paraId="057C83ED" w14:textId="65AF42C0" w:rsidR="00601E77" w:rsidRPr="00911F04" w:rsidRDefault="00601E77">
      <w:pPr>
        <w:ind w:firstLine="708"/>
        <w:rPr>
          <w:rFonts w:asciiTheme="minorHAnsi" w:hAnsiTheme="minorHAnsi"/>
          <w:sz w:val="20"/>
          <w:szCs w:val="20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ředitel</w:t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  <w:r w:rsidRPr="00911F04">
        <w:rPr>
          <w:rFonts w:asciiTheme="minorHAnsi" w:hAnsiTheme="minorHAnsi" w:cs="Arial"/>
          <w:sz w:val="20"/>
          <w:szCs w:val="20"/>
        </w:rPr>
        <w:tab/>
      </w:r>
    </w:p>
    <w:p w14:paraId="14DDC104" w14:textId="77777777" w:rsidR="00601E77" w:rsidRPr="00B24601" w:rsidRDefault="00601E77">
      <w:pPr>
        <w:rPr>
          <w:sz w:val="18"/>
          <w:szCs w:val="18"/>
        </w:rPr>
      </w:pPr>
    </w:p>
    <w:p w14:paraId="1A42667C" w14:textId="77777777" w:rsidR="00601E77" w:rsidRPr="00B24601" w:rsidRDefault="00601E77">
      <w:pPr>
        <w:rPr>
          <w:sz w:val="18"/>
          <w:szCs w:val="18"/>
        </w:rPr>
      </w:pPr>
    </w:p>
    <w:p w14:paraId="00626716" w14:textId="77777777" w:rsidR="00601E77" w:rsidRDefault="00601E77">
      <w:pPr>
        <w:rPr>
          <w:color w:val="FF6600"/>
          <w:sz w:val="18"/>
          <w:szCs w:val="18"/>
        </w:rPr>
      </w:pPr>
    </w:p>
    <w:p w14:paraId="6E661BAC" w14:textId="77777777" w:rsidR="00A3279F" w:rsidRDefault="00A3279F">
      <w:pPr>
        <w:rPr>
          <w:rFonts w:asciiTheme="minorHAnsi" w:hAnsiTheme="minorHAnsi"/>
          <w:i/>
          <w:sz w:val="20"/>
          <w:szCs w:val="20"/>
        </w:rPr>
      </w:pPr>
    </w:p>
    <w:p w14:paraId="2131D84B" w14:textId="77777777" w:rsidR="00361F65" w:rsidRDefault="00361F65">
      <w:pPr>
        <w:rPr>
          <w:rFonts w:asciiTheme="minorHAnsi" w:hAnsiTheme="minorHAnsi"/>
          <w:i/>
          <w:sz w:val="20"/>
          <w:szCs w:val="20"/>
        </w:rPr>
      </w:pPr>
    </w:p>
    <w:p w14:paraId="10436FC5" w14:textId="77777777" w:rsidR="00361F65" w:rsidRDefault="00361F65">
      <w:pPr>
        <w:rPr>
          <w:rFonts w:asciiTheme="minorHAnsi" w:hAnsiTheme="minorHAnsi"/>
          <w:i/>
          <w:sz w:val="20"/>
          <w:szCs w:val="20"/>
        </w:rPr>
      </w:pPr>
    </w:p>
    <w:p w14:paraId="5E407611" w14:textId="77777777" w:rsidR="00A3279F" w:rsidRDefault="00A3279F">
      <w:pPr>
        <w:rPr>
          <w:rFonts w:asciiTheme="minorHAnsi" w:hAnsiTheme="minorHAnsi"/>
          <w:i/>
          <w:sz w:val="20"/>
          <w:szCs w:val="20"/>
        </w:rPr>
      </w:pPr>
    </w:p>
    <w:p w14:paraId="69FE4942" w14:textId="77777777" w:rsidR="00A3279F" w:rsidRDefault="00A3279F">
      <w:pPr>
        <w:rPr>
          <w:rFonts w:asciiTheme="minorHAnsi" w:hAnsiTheme="minorHAnsi"/>
          <w:i/>
          <w:sz w:val="20"/>
          <w:szCs w:val="20"/>
        </w:rPr>
      </w:pPr>
    </w:p>
    <w:p w14:paraId="1BAED3ED" w14:textId="77777777" w:rsidR="009176C1" w:rsidRPr="00A3279F" w:rsidRDefault="009176C1">
      <w:pPr>
        <w:rPr>
          <w:rFonts w:asciiTheme="minorHAnsi" w:hAnsiTheme="minorHAnsi"/>
          <w:i/>
          <w:sz w:val="20"/>
          <w:szCs w:val="20"/>
        </w:rPr>
      </w:pPr>
      <w:r w:rsidRPr="00A3279F">
        <w:rPr>
          <w:rFonts w:asciiTheme="minorHAnsi" w:hAnsiTheme="minorHAnsi"/>
          <w:i/>
          <w:sz w:val="20"/>
          <w:szCs w:val="20"/>
        </w:rPr>
        <w:t>Seznam příloh:</w:t>
      </w:r>
    </w:p>
    <w:p w14:paraId="194A1243" w14:textId="7182EB68" w:rsidR="001F5C4F" w:rsidRPr="0093161E" w:rsidRDefault="00264613" w:rsidP="0093161E">
      <w:pPr>
        <w:rPr>
          <w:rFonts w:asciiTheme="minorHAnsi" w:hAnsiTheme="minorHAnsi"/>
          <w:sz w:val="20"/>
          <w:szCs w:val="20"/>
        </w:rPr>
      </w:pPr>
      <w:r w:rsidRPr="00264613">
        <w:rPr>
          <w:rFonts w:asciiTheme="minorHAnsi" w:hAnsiTheme="minorHAnsi"/>
          <w:sz w:val="20"/>
          <w:szCs w:val="20"/>
        </w:rPr>
        <w:t>1x cenová nabídka</w:t>
      </w:r>
    </w:p>
    <w:sectPr w:rsidR="001F5C4F" w:rsidRPr="0093161E">
      <w:headerReference w:type="default" r:id="rId10"/>
      <w:footerReference w:type="default" r:id="rId11"/>
      <w:pgSz w:w="11906" w:h="16838"/>
      <w:pgMar w:top="1417" w:right="1417" w:bottom="993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C0D76" w14:textId="77777777" w:rsidR="009138E0" w:rsidRDefault="009138E0">
      <w:r>
        <w:separator/>
      </w:r>
    </w:p>
  </w:endnote>
  <w:endnote w:type="continuationSeparator" w:id="0">
    <w:p w14:paraId="04AD2FFF" w14:textId="77777777" w:rsidR="009138E0" w:rsidRDefault="0091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B751" w14:textId="77777777" w:rsidR="00263AC5" w:rsidRDefault="00263AC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03C7E">
      <w:rPr>
        <w:noProof/>
      </w:rPr>
      <w:t>3</w:t>
    </w:r>
    <w:r>
      <w:rPr>
        <w:noProof/>
      </w:rPr>
      <w:fldChar w:fldCharType="end"/>
    </w:r>
  </w:p>
  <w:p w14:paraId="67548081" w14:textId="77777777" w:rsidR="00263AC5" w:rsidRDefault="00263AC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EFF61" w14:textId="77777777" w:rsidR="009138E0" w:rsidRDefault="009138E0">
      <w:r>
        <w:separator/>
      </w:r>
    </w:p>
  </w:footnote>
  <w:footnote w:type="continuationSeparator" w:id="0">
    <w:p w14:paraId="70D59B63" w14:textId="77777777" w:rsidR="009138E0" w:rsidRDefault="0091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951" w14:textId="67DC3FB8" w:rsidR="00A3279F" w:rsidRPr="00A3279F" w:rsidRDefault="00A3279F" w:rsidP="00A3279F">
    <w:pPr>
      <w:pStyle w:val="Zhlav"/>
      <w:jc w:val="right"/>
      <w:rPr>
        <w:rFonts w:asciiTheme="minorHAnsi" w:hAnsiTheme="minorHAnsi"/>
        <w:i/>
        <w:sz w:val="20"/>
        <w:szCs w:val="20"/>
      </w:rPr>
    </w:pPr>
    <w:r w:rsidRPr="00A3279F">
      <w:rPr>
        <w:rFonts w:asciiTheme="minorHAnsi" w:hAnsiTheme="minorHAnsi"/>
        <w:i/>
        <w:sz w:val="20"/>
        <w:szCs w:val="20"/>
      </w:rPr>
      <w:t>NP</w:t>
    </w:r>
    <w:r w:rsidR="00173FA3">
      <w:rPr>
        <w:rFonts w:asciiTheme="minorHAnsi" w:hAnsiTheme="minorHAnsi"/>
        <w:i/>
        <w:sz w:val="20"/>
        <w:szCs w:val="20"/>
      </w:rPr>
      <w:t>U</w:t>
    </w:r>
    <w:r w:rsidRPr="00A3279F">
      <w:rPr>
        <w:rFonts w:asciiTheme="minorHAnsi" w:hAnsiTheme="minorHAnsi"/>
        <w:i/>
        <w:sz w:val="20"/>
        <w:szCs w:val="20"/>
      </w:rPr>
      <w:t>-430/</w:t>
    </w:r>
    <w:r w:rsidR="004518B3">
      <w:rPr>
        <w:rFonts w:asciiTheme="minorHAnsi" w:hAnsiTheme="minorHAnsi"/>
        <w:i/>
        <w:sz w:val="20"/>
        <w:szCs w:val="20"/>
      </w:rPr>
      <w:t>69157</w:t>
    </w:r>
    <w:r w:rsidRPr="00A3279F">
      <w:rPr>
        <w:rFonts w:asciiTheme="minorHAnsi" w:hAnsiTheme="minorHAnsi"/>
        <w:i/>
        <w:sz w:val="20"/>
        <w:szCs w:val="20"/>
      </w:rPr>
      <w:t>/20</w:t>
    </w:r>
    <w:r w:rsidR="00D07B39">
      <w:rPr>
        <w:rFonts w:asciiTheme="minorHAnsi" w:hAnsiTheme="minorHAnsi"/>
        <w:i/>
        <w:sz w:val="20"/>
        <w:szCs w:val="20"/>
      </w:rPr>
      <w:t>2</w:t>
    </w:r>
    <w:r w:rsidR="004518B3">
      <w:rPr>
        <w:rFonts w:asciiTheme="minorHAnsi" w:hAnsiTheme="minorHAnsi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3886F2F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AA769FF"/>
    <w:multiLevelType w:val="hybridMultilevel"/>
    <w:tmpl w:val="C70A6042"/>
    <w:lvl w:ilvl="0" w:tplc="90CC6630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10EA213E"/>
    <w:multiLevelType w:val="multilevel"/>
    <w:tmpl w:val="B5DE90EE"/>
    <w:lvl w:ilvl="0">
      <w:start w:val="15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25">
    <w:nsid w:val="12271A42"/>
    <w:multiLevelType w:val="multilevel"/>
    <w:tmpl w:val="3372EBFE"/>
    <w:lvl w:ilvl="0">
      <w:start w:val="2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26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7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9B1CB7"/>
    <w:multiLevelType w:val="hybridMultilevel"/>
    <w:tmpl w:val="D5222AAC"/>
    <w:lvl w:ilvl="0" w:tplc="3FAE76F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266C3B09"/>
    <w:multiLevelType w:val="multilevel"/>
    <w:tmpl w:val="9428366E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32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33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3C3083A"/>
    <w:multiLevelType w:val="multilevel"/>
    <w:tmpl w:val="B1A69960"/>
    <w:lvl w:ilvl="0">
      <w:start w:val="6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</w:abstractNum>
  <w:abstractNum w:abstractNumId="35">
    <w:nsid w:val="355C4414"/>
    <w:multiLevelType w:val="multilevel"/>
    <w:tmpl w:val="032609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36">
    <w:nsid w:val="3C1773E0"/>
    <w:multiLevelType w:val="hybridMultilevel"/>
    <w:tmpl w:val="0366B0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253C34"/>
    <w:multiLevelType w:val="hybridMultilevel"/>
    <w:tmpl w:val="2DFCA30A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080A8E"/>
    <w:multiLevelType w:val="multilevel"/>
    <w:tmpl w:val="AE322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11.%2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5207269A"/>
    <w:multiLevelType w:val="multilevel"/>
    <w:tmpl w:val="4EC087B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Symbol" w:hint="default"/>
        <w:b/>
        <w:bCs/>
        <w:sz w:val="18"/>
        <w:szCs w:val="18"/>
      </w:rPr>
    </w:lvl>
    <w:lvl w:ilvl="1">
      <w:start w:val="1"/>
      <w:numFmt w:val="decimal"/>
      <w:lvlText w:val="12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</w:abstractNum>
  <w:abstractNum w:abstractNumId="42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3">
    <w:nsid w:val="598B03BB"/>
    <w:multiLevelType w:val="hybridMultilevel"/>
    <w:tmpl w:val="F008ED50"/>
    <w:lvl w:ilvl="0" w:tplc="C88880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FD58F3"/>
    <w:multiLevelType w:val="hybridMultilevel"/>
    <w:tmpl w:val="DBC25B18"/>
    <w:lvl w:ilvl="0" w:tplc="FB6AD11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FEB7E0B"/>
    <w:multiLevelType w:val="multilevel"/>
    <w:tmpl w:val="D58A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11.%2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6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9"/>
  </w:num>
  <w:num w:numId="9">
    <w:abstractNumId w:val="20"/>
  </w:num>
  <w:num w:numId="10">
    <w:abstractNumId w:val="46"/>
  </w:num>
  <w:num w:numId="11">
    <w:abstractNumId w:val="31"/>
  </w:num>
  <w:num w:numId="12">
    <w:abstractNumId w:val="25"/>
  </w:num>
  <w:num w:numId="13">
    <w:abstractNumId w:val="40"/>
  </w:num>
  <w:num w:numId="14">
    <w:abstractNumId w:val="34"/>
  </w:num>
  <w:num w:numId="15">
    <w:abstractNumId w:val="45"/>
  </w:num>
  <w:num w:numId="16">
    <w:abstractNumId w:val="42"/>
  </w:num>
  <w:num w:numId="17">
    <w:abstractNumId w:val="24"/>
  </w:num>
  <w:num w:numId="18">
    <w:abstractNumId w:val="41"/>
  </w:num>
  <w:num w:numId="19">
    <w:abstractNumId w:val="36"/>
  </w:num>
  <w:num w:numId="20">
    <w:abstractNumId w:val="30"/>
  </w:num>
  <w:num w:numId="21">
    <w:abstractNumId w:val="32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37"/>
  </w:num>
  <w:num w:numId="25">
    <w:abstractNumId w:val="47"/>
  </w:num>
  <w:num w:numId="26">
    <w:abstractNumId w:val="29"/>
  </w:num>
  <w:num w:numId="27">
    <w:abstractNumId w:val="33"/>
  </w:num>
  <w:num w:numId="28">
    <w:abstractNumId w:val="43"/>
  </w:num>
  <w:num w:numId="29">
    <w:abstractNumId w:val="28"/>
  </w:num>
  <w:num w:numId="30">
    <w:abstractNumId w:val="26"/>
  </w:num>
  <w:num w:numId="31">
    <w:abstractNumId w:val="39"/>
  </w:num>
  <w:num w:numId="32">
    <w:abstractNumId w:val="38"/>
  </w:num>
  <w:num w:numId="33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04791"/>
    <w:rsid w:val="00023149"/>
    <w:rsid w:val="000638D9"/>
    <w:rsid w:val="00064FB4"/>
    <w:rsid w:val="00073364"/>
    <w:rsid w:val="00081039"/>
    <w:rsid w:val="000924B2"/>
    <w:rsid w:val="000A0953"/>
    <w:rsid w:val="000A7B4E"/>
    <w:rsid w:val="000B2B09"/>
    <w:rsid w:val="000C169D"/>
    <w:rsid w:val="000C70B2"/>
    <w:rsid w:val="000E12A5"/>
    <w:rsid w:val="000E2C01"/>
    <w:rsid w:val="000F05C7"/>
    <w:rsid w:val="000F428C"/>
    <w:rsid w:val="000F7C8F"/>
    <w:rsid w:val="001007AC"/>
    <w:rsid w:val="00106764"/>
    <w:rsid w:val="0011120F"/>
    <w:rsid w:val="001120D1"/>
    <w:rsid w:val="001245D5"/>
    <w:rsid w:val="0015292B"/>
    <w:rsid w:val="001716A7"/>
    <w:rsid w:val="0017208B"/>
    <w:rsid w:val="00173FA3"/>
    <w:rsid w:val="00176ED0"/>
    <w:rsid w:val="001904AC"/>
    <w:rsid w:val="00195EC8"/>
    <w:rsid w:val="001A3333"/>
    <w:rsid w:val="001A41F0"/>
    <w:rsid w:val="001A6C3A"/>
    <w:rsid w:val="001B317C"/>
    <w:rsid w:val="001C488F"/>
    <w:rsid w:val="001C5543"/>
    <w:rsid w:val="001C57F7"/>
    <w:rsid w:val="001C5FE0"/>
    <w:rsid w:val="001C6BE1"/>
    <w:rsid w:val="001F0151"/>
    <w:rsid w:val="001F0ABC"/>
    <w:rsid w:val="001F5C4F"/>
    <w:rsid w:val="00204CE9"/>
    <w:rsid w:val="002122A4"/>
    <w:rsid w:val="002210FB"/>
    <w:rsid w:val="00224ED3"/>
    <w:rsid w:val="00232DED"/>
    <w:rsid w:val="00235B8B"/>
    <w:rsid w:val="00235C1D"/>
    <w:rsid w:val="00241FB5"/>
    <w:rsid w:val="002447FB"/>
    <w:rsid w:val="00247B33"/>
    <w:rsid w:val="00253AA9"/>
    <w:rsid w:val="00253DA5"/>
    <w:rsid w:val="0025405B"/>
    <w:rsid w:val="00263AC5"/>
    <w:rsid w:val="00264613"/>
    <w:rsid w:val="00285880"/>
    <w:rsid w:val="002916D5"/>
    <w:rsid w:val="002B549A"/>
    <w:rsid w:val="002C2F8B"/>
    <w:rsid w:val="002C6C0B"/>
    <w:rsid w:val="002C7332"/>
    <w:rsid w:val="002E44E4"/>
    <w:rsid w:val="002E5461"/>
    <w:rsid w:val="002E576B"/>
    <w:rsid w:val="002F6ADB"/>
    <w:rsid w:val="002F74C2"/>
    <w:rsid w:val="00306ED9"/>
    <w:rsid w:val="00311402"/>
    <w:rsid w:val="0034124C"/>
    <w:rsid w:val="00342164"/>
    <w:rsid w:val="00352016"/>
    <w:rsid w:val="00357682"/>
    <w:rsid w:val="003603E6"/>
    <w:rsid w:val="00361817"/>
    <w:rsid w:val="00361F65"/>
    <w:rsid w:val="00362502"/>
    <w:rsid w:val="00364C1D"/>
    <w:rsid w:val="0036530C"/>
    <w:rsid w:val="0037500B"/>
    <w:rsid w:val="0037783E"/>
    <w:rsid w:val="003839B1"/>
    <w:rsid w:val="00392ABB"/>
    <w:rsid w:val="00397090"/>
    <w:rsid w:val="003979C7"/>
    <w:rsid w:val="003B3467"/>
    <w:rsid w:val="003B4C90"/>
    <w:rsid w:val="003C4DA1"/>
    <w:rsid w:val="003D6534"/>
    <w:rsid w:val="003E0DF7"/>
    <w:rsid w:val="003F01F7"/>
    <w:rsid w:val="003F72AC"/>
    <w:rsid w:val="00400771"/>
    <w:rsid w:val="00404171"/>
    <w:rsid w:val="00407DA4"/>
    <w:rsid w:val="004103E2"/>
    <w:rsid w:val="00433E3D"/>
    <w:rsid w:val="00445761"/>
    <w:rsid w:val="00447580"/>
    <w:rsid w:val="004518B3"/>
    <w:rsid w:val="004607E2"/>
    <w:rsid w:val="00465EBD"/>
    <w:rsid w:val="00480775"/>
    <w:rsid w:val="004832FB"/>
    <w:rsid w:val="00486575"/>
    <w:rsid w:val="00492193"/>
    <w:rsid w:val="004955C1"/>
    <w:rsid w:val="004A4557"/>
    <w:rsid w:val="004A465D"/>
    <w:rsid w:val="004A627D"/>
    <w:rsid w:val="004C27B5"/>
    <w:rsid w:val="004D2B29"/>
    <w:rsid w:val="004F088B"/>
    <w:rsid w:val="004F0E32"/>
    <w:rsid w:val="004F11B5"/>
    <w:rsid w:val="004F2C85"/>
    <w:rsid w:val="0051630D"/>
    <w:rsid w:val="00523C0D"/>
    <w:rsid w:val="00525B39"/>
    <w:rsid w:val="005275D6"/>
    <w:rsid w:val="00536709"/>
    <w:rsid w:val="00536C3D"/>
    <w:rsid w:val="0054245D"/>
    <w:rsid w:val="005433BD"/>
    <w:rsid w:val="0054683A"/>
    <w:rsid w:val="00546844"/>
    <w:rsid w:val="005473FF"/>
    <w:rsid w:val="00547A0A"/>
    <w:rsid w:val="0056076F"/>
    <w:rsid w:val="00564DE1"/>
    <w:rsid w:val="00567796"/>
    <w:rsid w:val="00567E02"/>
    <w:rsid w:val="00574033"/>
    <w:rsid w:val="005811AE"/>
    <w:rsid w:val="0058341B"/>
    <w:rsid w:val="00583970"/>
    <w:rsid w:val="00592D93"/>
    <w:rsid w:val="0059303D"/>
    <w:rsid w:val="00593D0C"/>
    <w:rsid w:val="005972D9"/>
    <w:rsid w:val="005A213F"/>
    <w:rsid w:val="005A538F"/>
    <w:rsid w:val="005C1346"/>
    <w:rsid w:val="005D76C5"/>
    <w:rsid w:val="005E3CE5"/>
    <w:rsid w:val="005E4F12"/>
    <w:rsid w:val="005F4E0B"/>
    <w:rsid w:val="00601E77"/>
    <w:rsid w:val="00604F1C"/>
    <w:rsid w:val="00612A47"/>
    <w:rsid w:val="00614AAA"/>
    <w:rsid w:val="00627E6B"/>
    <w:rsid w:val="0063001D"/>
    <w:rsid w:val="00632D83"/>
    <w:rsid w:val="00634790"/>
    <w:rsid w:val="00645B7B"/>
    <w:rsid w:val="00652CE0"/>
    <w:rsid w:val="006536A3"/>
    <w:rsid w:val="00656A6E"/>
    <w:rsid w:val="006722FF"/>
    <w:rsid w:val="00697126"/>
    <w:rsid w:val="00697228"/>
    <w:rsid w:val="006C505A"/>
    <w:rsid w:val="006D7D95"/>
    <w:rsid w:val="006E3349"/>
    <w:rsid w:val="006E3A2A"/>
    <w:rsid w:val="006E4C88"/>
    <w:rsid w:val="006E679F"/>
    <w:rsid w:val="006F4191"/>
    <w:rsid w:val="007016A9"/>
    <w:rsid w:val="00715EE3"/>
    <w:rsid w:val="0071674C"/>
    <w:rsid w:val="00722523"/>
    <w:rsid w:val="00726C00"/>
    <w:rsid w:val="0073404D"/>
    <w:rsid w:val="007534BA"/>
    <w:rsid w:val="00756D32"/>
    <w:rsid w:val="00765A1D"/>
    <w:rsid w:val="007676C1"/>
    <w:rsid w:val="00770B18"/>
    <w:rsid w:val="00776616"/>
    <w:rsid w:val="00781D40"/>
    <w:rsid w:val="00790727"/>
    <w:rsid w:val="00791A54"/>
    <w:rsid w:val="00795B1D"/>
    <w:rsid w:val="007A2AE0"/>
    <w:rsid w:val="007A5CF5"/>
    <w:rsid w:val="007A6A50"/>
    <w:rsid w:val="007A7C31"/>
    <w:rsid w:val="007B4024"/>
    <w:rsid w:val="007D33E6"/>
    <w:rsid w:val="007E3002"/>
    <w:rsid w:val="007E4FD4"/>
    <w:rsid w:val="007F1F2B"/>
    <w:rsid w:val="007F2151"/>
    <w:rsid w:val="007F26AB"/>
    <w:rsid w:val="007F36DC"/>
    <w:rsid w:val="0080233F"/>
    <w:rsid w:val="00802F18"/>
    <w:rsid w:val="0081318F"/>
    <w:rsid w:val="0081684B"/>
    <w:rsid w:val="00823B39"/>
    <w:rsid w:val="0082473B"/>
    <w:rsid w:val="00837240"/>
    <w:rsid w:val="008417D6"/>
    <w:rsid w:val="008430C5"/>
    <w:rsid w:val="00845A0E"/>
    <w:rsid w:val="00850698"/>
    <w:rsid w:val="00856122"/>
    <w:rsid w:val="0086645E"/>
    <w:rsid w:val="008733B3"/>
    <w:rsid w:val="008755A1"/>
    <w:rsid w:val="00881DF7"/>
    <w:rsid w:val="0089317F"/>
    <w:rsid w:val="008A13FC"/>
    <w:rsid w:val="008B43E6"/>
    <w:rsid w:val="008B5B1E"/>
    <w:rsid w:val="008B639C"/>
    <w:rsid w:val="008B6D6E"/>
    <w:rsid w:val="008D019C"/>
    <w:rsid w:val="008D0C92"/>
    <w:rsid w:val="008E271F"/>
    <w:rsid w:val="008E6D41"/>
    <w:rsid w:val="00902364"/>
    <w:rsid w:val="00902A9B"/>
    <w:rsid w:val="00903EE0"/>
    <w:rsid w:val="00907BC7"/>
    <w:rsid w:val="00911F04"/>
    <w:rsid w:val="009138E0"/>
    <w:rsid w:val="0091552B"/>
    <w:rsid w:val="009176C1"/>
    <w:rsid w:val="00923F59"/>
    <w:rsid w:val="0093161E"/>
    <w:rsid w:val="009417FF"/>
    <w:rsid w:val="0094298C"/>
    <w:rsid w:val="00946B3B"/>
    <w:rsid w:val="00957341"/>
    <w:rsid w:val="009618D6"/>
    <w:rsid w:val="00964146"/>
    <w:rsid w:val="00981295"/>
    <w:rsid w:val="00982BC3"/>
    <w:rsid w:val="0098497E"/>
    <w:rsid w:val="00994A86"/>
    <w:rsid w:val="009A0BDC"/>
    <w:rsid w:val="009B0E69"/>
    <w:rsid w:val="009C2166"/>
    <w:rsid w:val="009D7EA5"/>
    <w:rsid w:val="009E24B1"/>
    <w:rsid w:val="009E3288"/>
    <w:rsid w:val="009F562A"/>
    <w:rsid w:val="009F7132"/>
    <w:rsid w:val="00A1172A"/>
    <w:rsid w:val="00A2372C"/>
    <w:rsid w:val="00A253E9"/>
    <w:rsid w:val="00A32274"/>
    <w:rsid w:val="00A3279F"/>
    <w:rsid w:val="00A74353"/>
    <w:rsid w:val="00A928A1"/>
    <w:rsid w:val="00AA1F37"/>
    <w:rsid w:val="00AA7578"/>
    <w:rsid w:val="00AB6064"/>
    <w:rsid w:val="00AC7DE9"/>
    <w:rsid w:val="00AD4EF6"/>
    <w:rsid w:val="00AF342A"/>
    <w:rsid w:val="00B160A1"/>
    <w:rsid w:val="00B2064E"/>
    <w:rsid w:val="00B24601"/>
    <w:rsid w:val="00B251EA"/>
    <w:rsid w:val="00B275B2"/>
    <w:rsid w:val="00B3446B"/>
    <w:rsid w:val="00B3728E"/>
    <w:rsid w:val="00B443CF"/>
    <w:rsid w:val="00B451F6"/>
    <w:rsid w:val="00B4655A"/>
    <w:rsid w:val="00B5198F"/>
    <w:rsid w:val="00B568E2"/>
    <w:rsid w:val="00B76920"/>
    <w:rsid w:val="00B77BB1"/>
    <w:rsid w:val="00B81256"/>
    <w:rsid w:val="00B95A1F"/>
    <w:rsid w:val="00B961A1"/>
    <w:rsid w:val="00BA4E90"/>
    <w:rsid w:val="00BB136B"/>
    <w:rsid w:val="00BD58B7"/>
    <w:rsid w:val="00BE1CB1"/>
    <w:rsid w:val="00BE430F"/>
    <w:rsid w:val="00BE483F"/>
    <w:rsid w:val="00BF71E5"/>
    <w:rsid w:val="00C01F8D"/>
    <w:rsid w:val="00C07C58"/>
    <w:rsid w:val="00C12C18"/>
    <w:rsid w:val="00C13603"/>
    <w:rsid w:val="00C22624"/>
    <w:rsid w:val="00C37C7E"/>
    <w:rsid w:val="00C42EF1"/>
    <w:rsid w:val="00C64460"/>
    <w:rsid w:val="00C6789D"/>
    <w:rsid w:val="00C67F4F"/>
    <w:rsid w:val="00C74323"/>
    <w:rsid w:val="00C750DD"/>
    <w:rsid w:val="00C76377"/>
    <w:rsid w:val="00CA268F"/>
    <w:rsid w:val="00CA5489"/>
    <w:rsid w:val="00CA7491"/>
    <w:rsid w:val="00CA776A"/>
    <w:rsid w:val="00CB291E"/>
    <w:rsid w:val="00CB33C3"/>
    <w:rsid w:val="00CB71AA"/>
    <w:rsid w:val="00CC1969"/>
    <w:rsid w:val="00CC2DCA"/>
    <w:rsid w:val="00CD2FEC"/>
    <w:rsid w:val="00CD33AC"/>
    <w:rsid w:val="00CD5C9A"/>
    <w:rsid w:val="00CD74D8"/>
    <w:rsid w:val="00CE1E34"/>
    <w:rsid w:val="00CF1590"/>
    <w:rsid w:val="00CF77B0"/>
    <w:rsid w:val="00CF7B64"/>
    <w:rsid w:val="00D03C7E"/>
    <w:rsid w:val="00D07B39"/>
    <w:rsid w:val="00D32E0E"/>
    <w:rsid w:val="00D3768D"/>
    <w:rsid w:val="00D42375"/>
    <w:rsid w:val="00D60D83"/>
    <w:rsid w:val="00D65140"/>
    <w:rsid w:val="00D673FF"/>
    <w:rsid w:val="00D710B2"/>
    <w:rsid w:val="00D7173B"/>
    <w:rsid w:val="00D922E7"/>
    <w:rsid w:val="00DA41C8"/>
    <w:rsid w:val="00DA4306"/>
    <w:rsid w:val="00DC2ABC"/>
    <w:rsid w:val="00DC6392"/>
    <w:rsid w:val="00DD36C0"/>
    <w:rsid w:val="00DD4BE9"/>
    <w:rsid w:val="00DE703E"/>
    <w:rsid w:val="00DF49A4"/>
    <w:rsid w:val="00DF4BCF"/>
    <w:rsid w:val="00E11085"/>
    <w:rsid w:val="00E126CC"/>
    <w:rsid w:val="00E24D6C"/>
    <w:rsid w:val="00E25E64"/>
    <w:rsid w:val="00E30362"/>
    <w:rsid w:val="00E30F41"/>
    <w:rsid w:val="00E331C0"/>
    <w:rsid w:val="00E354C6"/>
    <w:rsid w:val="00E36F6F"/>
    <w:rsid w:val="00E432BD"/>
    <w:rsid w:val="00E45E07"/>
    <w:rsid w:val="00E6764F"/>
    <w:rsid w:val="00E67918"/>
    <w:rsid w:val="00E700F2"/>
    <w:rsid w:val="00E7259F"/>
    <w:rsid w:val="00E96BF1"/>
    <w:rsid w:val="00EA20DC"/>
    <w:rsid w:val="00EA4B0E"/>
    <w:rsid w:val="00EB0694"/>
    <w:rsid w:val="00EB6D80"/>
    <w:rsid w:val="00EB7B14"/>
    <w:rsid w:val="00EB7BD6"/>
    <w:rsid w:val="00ED64C3"/>
    <w:rsid w:val="00EE4BE8"/>
    <w:rsid w:val="00EE75D5"/>
    <w:rsid w:val="00F02324"/>
    <w:rsid w:val="00F12D4F"/>
    <w:rsid w:val="00F14CC8"/>
    <w:rsid w:val="00F14D92"/>
    <w:rsid w:val="00F15EE3"/>
    <w:rsid w:val="00F171B7"/>
    <w:rsid w:val="00F207B8"/>
    <w:rsid w:val="00F33002"/>
    <w:rsid w:val="00F34378"/>
    <w:rsid w:val="00F355BC"/>
    <w:rsid w:val="00F402B3"/>
    <w:rsid w:val="00F43697"/>
    <w:rsid w:val="00F43935"/>
    <w:rsid w:val="00F46CD1"/>
    <w:rsid w:val="00F60D3A"/>
    <w:rsid w:val="00F618D3"/>
    <w:rsid w:val="00F6324D"/>
    <w:rsid w:val="00F64183"/>
    <w:rsid w:val="00F743B8"/>
    <w:rsid w:val="00F819BE"/>
    <w:rsid w:val="00F87B89"/>
    <w:rsid w:val="00F93ACA"/>
    <w:rsid w:val="00F95077"/>
    <w:rsid w:val="00FA117C"/>
    <w:rsid w:val="00FA22DE"/>
    <w:rsid w:val="00FA72EA"/>
    <w:rsid w:val="00FB57F0"/>
    <w:rsid w:val="00FC4A37"/>
    <w:rsid w:val="00FC4BDC"/>
    <w:rsid w:val="00FC53C9"/>
    <w:rsid w:val="00FC5D98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29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7563-D623-48F4-A78F-32BE951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2021-07-12T11:47:00Z</cp:lastPrinted>
  <dcterms:created xsi:type="dcterms:W3CDTF">2022-09-12T11:11:00Z</dcterms:created>
  <dcterms:modified xsi:type="dcterms:W3CDTF">2022-09-12T11:50:00Z</dcterms:modified>
</cp:coreProperties>
</file>