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3E6" w:rsidRDefault="009173E6" w:rsidP="00F4766D">
      <w:pPr>
        <w:ind w:left="0" w:firstLine="0"/>
      </w:pPr>
    </w:p>
    <w:p w:rsidR="009173E6" w:rsidRDefault="008C7D4B">
      <w:pPr>
        <w:spacing w:after="0" w:line="259" w:lineRule="auto"/>
        <w:ind w:left="7464" w:hanging="10"/>
        <w:jc w:val="left"/>
      </w:pPr>
      <w:r>
        <w:rPr>
          <w:sz w:val="22"/>
        </w:rPr>
        <w:t>BLOCK</w:t>
      </w:r>
      <w:r>
        <w:rPr>
          <w:noProof/>
        </w:rPr>
        <w:drawing>
          <wp:inline distT="0" distB="0" distL="0" distR="0">
            <wp:extent cx="161544" cy="67075"/>
            <wp:effectExtent l="0" t="0" r="0" b="0"/>
            <wp:docPr id="10197" name="Picture 101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7" name="Picture 1019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544" cy="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73E6" w:rsidRDefault="008C7D4B">
      <w:pPr>
        <w:spacing w:after="0" w:line="259" w:lineRule="auto"/>
        <w:ind w:left="0" w:right="1243" w:firstLine="0"/>
        <w:jc w:val="right"/>
      </w:pPr>
      <w:r>
        <w:rPr>
          <w:sz w:val="20"/>
        </w:rPr>
        <w:t>U Kasáren 727</w:t>
      </w:r>
    </w:p>
    <w:p w:rsidR="009173E6" w:rsidRDefault="008C7D4B" w:rsidP="00F4766D">
      <w:pPr>
        <w:spacing w:after="0" w:line="259" w:lineRule="auto"/>
        <w:ind w:left="307" w:right="388" w:firstLine="7142"/>
      </w:pPr>
      <w:r>
        <w:rPr>
          <w:sz w:val="20"/>
        </w:rPr>
        <w:t xml:space="preserve">757 01 Valašské Meziříčí </w:t>
      </w:r>
    </w:p>
    <w:p w:rsidR="009173E6" w:rsidRPr="008C7D4B" w:rsidRDefault="00F4766D">
      <w:pPr>
        <w:tabs>
          <w:tab w:val="center" w:pos="3533"/>
          <w:tab w:val="center" w:pos="5316"/>
          <w:tab w:val="center" w:pos="8412"/>
        </w:tabs>
        <w:spacing w:after="0" w:line="259" w:lineRule="auto"/>
        <w:ind w:left="0" w:right="0" w:firstLine="0"/>
        <w:jc w:val="left"/>
        <w:rPr>
          <w:sz w:val="20"/>
        </w:rPr>
      </w:pPr>
      <w:r>
        <w:rPr>
          <w:sz w:val="20"/>
        </w:rPr>
        <w:tab/>
      </w:r>
      <w:r w:rsidR="008C7D4B">
        <w:rPr>
          <w:sz w:val="20"/>
        </w:rPr>
        <w:tab/>
      </w:r>
      <w:r w:rsidR="008C7D4B">
        <w:rPr>
          <w:sz w:val="20"/>
        </w:rPr>
        <w:tab/>
      </w:r>
      <w:bookmarkStart w:id="0" w:name="_GoBack"/>
      <w:bookmarkEnd w:id="0"/>
      <w:r w:rsidR="008C7D4B">
        <w:rPr>
          <w:sz w:val="20"/>
        </w:rPr>
        <w:t>Datum</w:t>
      </w:r>
    </w:p>
    <w:p w:rsidR="009173E6" w:rsidRDefault="00F4766D">
      <w:pPr>
        <w:tabs>
          <w:tab w:val="center" w:pos="3122"/>
          <w:tab w:val="center" w:pos="5333"/>
          <w:tab w:val="center" w:pos="8566"/>
        </w:tabs>
        <w:spacing w:after="17" w:line="265" w:lineRule="auto"/>
        <w:ind w:left="0" w:right="0" w:firstLine="0"/>
        <w:jc w:val="left"/>
      </w:pPr>
      <w:r>
        <w:rPr>
          <w:sz w:val="18"/>
        </w:rPr>
        <w:tab/>
      </w:r>
      <w:r>
        <w:rPr>
          <w:sz w:val="18"/>
        </w:rPr>
        <w:tab/>
      </w:r>
      <w:r w:rsidR="008C7D4B">
        <w:rPr>
          <w:sz w:val="18"/>
        </w:rPr>
        <w:tab/>
      </w:r>
      <w:r w:rsidR="008C7D4B">
        <w:rPr>
          <w:sz w:val="18"/>
        </w:rPr>
        <w:t>08.08 2022</w:t>
      </w:r>
    </w:p>
    <w:p w:rsidR="009173E6" w:rsidRDefault="008C7D4B">
      <w:pPr>
        <w:spacing w:after="0" w:line="259" w:lineRule="auto"/>
        <w:ind w:left="-5" w:right="3816" w:firstLine="0"/>
        <w:jc w:val="left"/>
      </w:pPr>
      <w:r>
        <w:rPr>
          <w:noProof/>
        </w:rPr>
        <w:drawing>
          <wp:inline distT="0" distB="0" distL="0" distR="0">
            <wp:extent cx="6096" cy="12196"/>
            <wp:effectExtent l="0" t="0" r="0" b="0"/>
            <wp:docPr id="2285" name="Picture 22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5" name="Picture 228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4"/>
        </w:rPr>
        <w:t>CENOVÁ NABÍDKA</w:t>
      </w:r>
    </w:p>
    <w:p w:rsidR="009173E6" w:rsidRDefault="009173E6">
      <w:pPr>
        <w:spacing w:after="280" w:line="259" w:lineRule="auto"/>
        <w:ind w:left="3576" w:right="0" w:firstLine="0"/>
        <w:jc w:val="left"/>
      </w:pPr>
    </w:p>
    <w:p w:rsidR="009173E6" w:rsidRDefault="008C7D4B">
      <w:pPr>
        <w:spacing w:after="396" w:line="264" w:lineRule="auto"/>
        <w:ind w:left="29" w:right="0" w:hanging="10"/>
        <w:jc w:val="left"/>
      </w:pPr>
      <w:r>
        <w:rPr>
          <w:sz w:val="26"/>
        </w:rPr>
        <w:t>Cenová nabídka na vícepráce na akci „FN BRNO — Ústavní lékárna”.</w:t>
      </w:r>
    </w:p>
    <w:tbl>
      <w:tblPr>
        <w:tblStyle w:val="TableGrid"/>
        <w:tblpPr w:vertAnchor="page" w:horzAnchor="page" w:tblpX="1272" w:tblpY="15787"/>
        <w:tblOverlap w:val="never"/>
        <w:tblW w:w="987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32"/>
        <w:gridCol w:w="4742"/>
      </w:tblGrid>
      <w:tr w:rsidR="009173E6">
        <w:trPr>
          <w:trHeight w:val="533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</w:tcPr>
          <w:p w:rsidR="009173E6" w:rsidRDefault="009173E6" w:rsidP="00F4766D">
            <w:pPr>
              <w:spacing w:after="29" w:line="259" w:lineRule="auto"/>
              <w:ind w:left="0" w:right="0" w:firstLine="0"/>
              <w:jc w:val="left"/>
            </w:pPr>
          </w:p>
        </w:tc>
        <w:tc>
          <w:tcPr>
            <w:tcW w:w="4742" w:type="dxa"/>
            <w:tcBorders>
              <w:top w:val="nil"/>
              <w:left w:val="nil"/>
              <w:bottom w:val="nil"/>
              <w:right w:val="nil"/>
            </w:tcBorders>
          </w:tcPr>
          <w:p w:rsidR="009173E6" w:rsidRDefault="009173E6">
            <w:pPr>
              <w:spacing w:after="0" w:line="259" w:lineRule="auto"/>
              <w:ind w:left="0" w:right="0" w:firstLine="0"/>
              <w:jc w:val="right"/>
            </w:pPr>
          </w:p>
        </w:tc>
      </w:tr>
    </w:tbl>
    <w:p w:rsidR="009173E6" w:rsidRDefault="008C7D4B">
      <w:pPr>
        <w:pStyle w:val="Nadpis1"/>
        <w:spacing w:after="205"/>
        <w:ind w:left="389" w:hanging="10"/>
      </w:pPr>
      <w:r>
        <w:rPr>
          <w:sz w:val="26"/>
        </w:rPr>
        <w:t>1. úvod</w:t>
      </w:r>
    </w:p>
    <w:p w:rsidR="009173E6" w:rsidRDefault="008C7D4B" w:rsidP="00F4766D">
      <w:pPr>
        <w:spacing w:after="454"/>
        <w:ind w:left="9" w:right="0"/>
      </w:pPr>
      <w:r>
        <w:t xml:space="preserve">Na základě poptávky </w:t>
      </w:r>
      <w:r>
        <w:t xml:space="preserve">Vám předkládáme cenovou nabídku na vícepráce </w:t>
      </w:r>
      <w:r>
        <w:t>na akci FN Brno — Ústavní lékárna.</w:t>
      </w:r>
    </w:p>
    <w:p w:rsidR="009173E6" w:rsidRDefault="008C7D4B">
      <w:pPr>
        <w:pStyle w:val="Nadpis2"/>
        <w:spacing w:after="180"/>
        <w:ind w:left="380"/>
      </w:pPr>
      <w:r>
        <w:t>2. Předmět nabídky</w:t>
      </w:r>
    </w:p>
    <w:p w:rsidR="009173E6" w:rsidRDefault="008C7D4B">
      <w:pPr>
        <w:spacing w:after="54"/>
        <w:ind w:left="9" w:right="0"/>
      </w:pPr>
      <w:r>
        <w:t>Předmětem nabídky je vypracování „tabulky médií” pro podlaží 5NP. Jedná se o prostor cytostatika, který byl půdorysně definován ve studii Ústavní lékárny. Dokument bude řešit požadavky investora.</w:t>
      </w:r>
    </w:p>
    <w:p w:rsidR="009173E6" w:rsidRDefault="008C7D4B">
      <w:pPr>
        <w:spacing w:after="54" w:line="259" w:lineRule="auto"/>
        <w:ind w:left="14" w:right="0" w:firstLine="0"/>
        <w:jc w:val="left"/>
      </w:pPr>
      <w:r>
        <w:rPr>
          <w:u w:val="single" w:color="000000"/>
        </w:rPr>
        <w:t>Rozsah dokumentu:</w:t>
      </w:r>
    </w:p>
    <w:p w:rsidR="009173E6" w:rsidRDefault="008C7D4B">
      <w:pPr>
        <w:spacing w:after="77"/>
        <w:ind w:left="346" w:right="0"/>
      </w:pPr>
      <w:r>
        <w:rPr>
          <w:noProof/>
        </w:rPr>
        <w:drawing>
          <wp:inline distT="0" distB="0" distL="0" distR="0">
            <wp:extent cx="91440" cy="73173"/>
            <wp:effectExtent l="0" t="0" r="0" b="0"/>
            <wp:docPr id="10209" name="Picture 10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9" name="Picture 1020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73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vypracování Tabulky médií — její spotřeby</w:t>
      </w:r>
      <w:r>
        <w:t xml:space="preserve"> a energetické požadavky pro prostor cytostatik v 5NP </w:t>
      </w:r>
      <w:r>
        <w:rPr>
          <w:noProof/>
        </w:rPr>
        <w:drawing>
          <wp:inline distT="0" distB="0" distL="0" distR="0">
            <wp:extent cx="48768" cy="48782"/>
            <wp:effectExtent l="0" t="0" r="0" b="0"/>
            <wp:docPr id="2292" name="Picture 22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2" name="Picture 229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tvorba pracovních návrhů dispozice - schematicky</w:t>
      </w:r>
    </w:p>
    <w:p w:rsidR="009173E6" w:rsidRDefault="008C7D4B">
      <w:pPr>
        <w:tabs>
          <w:tab w:val="center" w:pos="439"/>
          <w:tab w:val="center" w:pos="4219"/>
        </w:tabs>
        <w:ind w:left="0" w:right="0" w:firstLine="0"/>
        <w:jc w:val="left"/>
      </w:pPr>
      <w:r>
        <w:tab/>
      </w:r>
      <w:r>
        <w:rPr>
          <w:noProof/>
        </w:rPr>
        <w:drawing>
          <wp:inline distT="0" distB="0" distL="0" distR="0">
            <wp:extent cx="48768" cy="54880"/>
            <wp:effectExtent l="0" t="0" r="0" b="0"/>
            <wp:docPr id="2293" name="Picture 22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3" name="Picture 229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1x služební cesta do FN Brno a projednání pracovních návrhů s uživateli</w:t>
      </w:r>
    </w:p>
    <w:p w:rsidR="009173E6" w:rsidRDefault="008C7D4B">
      <w:pPr>
        <w:ind w:left="9" w:right="0"/>
      </w:pPr>
      <w:r>
        <w:t>Výstupem bude schematický návrh dispozice konzultovaný s paní doktorkou Kozá</w:t>
      </w:r>
      <w:r>
        <w:t>kovou a jejím týmem. Místnosti budou vybaveny hlavním technologickým zařízením a vybavením nábytkem tak, aby bylo možno definovat potřebná média. Vybavení se týká veškerých místností včetně čistých prostor (místnosti rozplňování cytostatik, místnosti preme</w:t>
      </w:r>
      <w:r>
        <w:t>dikací, přípravny, personální a materiálové propusti s vazbou na správné materiálové toky dle CMP).</w:t>
      </w:r>
    </w:p>
    <w:p w:rsidR="009173E6" w:rsidRDefault="008C7D4B">
      <w:pPr>
        <w:ind w:left="9" w:right="0"/>
      </w:pPr>
      <w:r>
        <w:t>Součástí nabídky není cena za DSP a DPS. Ta bude stanovena až po odsouhlasení tohoto dokumentu nebo na výzvu objednatele. Další stupně PD budou pravděpodobn</w:t>
      </w:r>
      <w:r>
        <w:t>ě s dopadem do většiny profesí.</w:t>
      </w:r>
    </w:p>
    <w:p w:rsidR="009173E6" w:rsidRDefault="008C7D4B">
      <w:pPr>
        <w:ind w:left="9" w:right="0"/>
      </w:pPr>
      <w:r>
        <w:t>Součástí Studie není její projednání na SÚKLu. Na základě požadavku je možné tuto součinnost do nabídky doplnit. Případně do dalšího stupně DSP.</w:t>
      </w:r>
    </w:p>
    <w:p w:rsidR="00F4766D" w:rsidRDefault="008C7D4B" w:rsidP="00F4766D">
      <w:pPr>
        <w:spacing w:after="0" w:line="259" w:lineRule="auto"/>
        <w:ind w:left="0" w:right="62" w:firstLine="0"/>
        <w:jc w:val="right"/>
      </w:pPr>
      <w:r>
        <w:rPr>
          <w:noProof/>
        </w:rPr>
        <w:drawing>
          <wp:inline distT="0" distB="0" distL="0" distR="0">
            <wp:extent cx="6096" cy="18293"/>
            <wp:effectExtent l="0" t="0" r="0" b="0"/>
            <wp:docPr id="5170" name="Picture 5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0" name="Picture 517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766D" w:rsidRDefault="00F4766D">
      <w:pPr>
        <w:pStyle w:val="Nadpis1"/>
      </w:pPr>
    </w:p>
    <w:p w:rsidR="009173E6" w:rsidRDefault="008C7D4B">
      <w:pPr>
        <w:pStyle w:val="Nadpis1"/>
      </w:pPr>
      <w:r>
        <w:t>3. Cena</w:t>
      </w:r>
    </w:p>
    <w:p w:rsidR="009173E6" w:rsidRDefault="008C7D4B">
      <w:pPr>
        <w:ind w:left="9" w:right="0"/>
      </w:pPr>
      <w:r>
        <w:t>C</w:t>
      </w:r>
      <w:r>
        <w:t>eny za dokumentaci dle jednotlivých částí jsou uvedeny v tabulce. Ceny jsou uvedeny v Kč bez DPH</w:t>
      </w:r>
      <w:r>
        <w:rPr>
          <w:noProof/>
        </w:rPr>
        <w:drawing>
          <wp:inline distT="0" distB="0" distL="0" distR="0">
            <wp:extent cx="18287" cy="24391"/>
            <wp:effectExtent l="0" t="0" r="0" b="0"/>
            <wp:docPr id="5171" name="Picture 51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1" name="Picture 517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869" w:type="dxa"/>
        <w:tblInd w:w="-12" w:type="dxa"/>
        <w:tblCellMar>
          <w:top w:w="69" w:type="dxa"/>
          <w:left w:w="2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069"/>
        <w:gridCol w:w="3800"/>
      </w:tblGrid>
      <w:tr w:rsidR="009173E6">
        <w:trPr>
          <w:trHeight w:val="807"/>
        </w:trPr>
        <w:tc>
          <w:tcPr>
            <w:tcW w:w="6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173E6" w:rsidRDefault="008C7D4B">
            <w:pPr>
              <w:spacing w:after="0" w:line="259" w:lineRule="auto"/>
              <w:ind w:left="106" w:right="0" w:firstLine="0"/>
              <w:jc w:val="center"/>
            </w:pPr>
            <w:r>
              <w:rPr>
                <w:sz w:val="28"/>
              </w:rPr>
              <w:t>P</w:t>
            </w:r>
            <w:r>
              <w:rPr>
                <w:sz w:val="28"/>
              </w:rPr>
              <w:t>oložka</w:t>
            </w:r>
          </w:p>
        </w:tc>
        <w:tc>
          <w:tcPr>
            <w:tcW w:w="3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173E6" w:rsidRDefault="008C7D4B">
            <w:pPr>
              <w:spacing w:after="0" w:line="259" w:lineRule="auto"/>
              <w:ind w:left="82" w:right="0" w:firstLine="0"/>
              <w:jc w:val="center"/>
            </w:pPr>
            <w:r>
              <w:rPr>
                <w:sz w:val="26"/>
              </w:rPr>
              <w:t>Cena celkem</w:t>
            </w:r>
          </w:p>
        </w:tc>
      </w:tr>
      <w:tr w:rsidR="009173E6">
        <w:trPr>
          <w:trHeight w:val="295"/>
        </w:trPr>
        <w:tc>
          <w:tcPr>
            <w:tcW w:w="6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3E6" w:rsidRDefault="00F476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6"/>
              </w:rPr>
              <w:t>Studie dispo</w:t>
            </w:r>
            <w:r w:rsidR="008C7D4B">
              <w:rPr>
                <w:sz w:val="26"/>
              </w:rPr>
              <w:t>zice 5NP S</w:t>
            </w:r>
          </w:p>
        </w:tc>
        <w:tc>
          <w:tcPr>
            <w:tcW w:w="3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3E6" w:rsidRDefault="008C7D4B">
            <w:pPr>
              <w:spacing w:after="0" w:line="259" w:lineRule="auto"/>
              <w:ind w:left="97" w:right="0" w:firstLine="0"/>
              <w:jc w:val="center"/>
            </w:pPr>
            <w:r>
              <w:t>90.000,- Kč</w:t>
            </w:r>
          </w:p>
        </w:tc>
      </w:tr>
      <w:tr w:rsidR="009173E6">
        <w:trPr>
          <w:trHeight w:val="348"/>
        </w:trPr>
        <w:tc>
          <w:tcPr>
            <w:tcW w:w="6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3E6" w:rsidRDefault="008C7D4B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8"/>
              </w:rPr>
              <w:t>Cena celkem bez DPH</w:t>
            </w:r>
          </w:p>
        </w:tc>
        <w:tc>
          <w:tcPr>
            <w:tcW w:w="3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173E6" w:rsidRDefault="008C7D4B">
            <w:pPr>
              <w:spacing w:after="0" w:line="259" w:lineRule="auto"/>
              <w:ind w:left="92" w:right="0" w:firstLine="0"/>
              <w:jc w:val="center"/>
            </w:pPr>
            <w:r>
              <w:t>90.000 - Kč</w:t>
            </w:r>
          </w:p>
        </w:tc>
      </w:tr>
    </w:tbl>
    <w:p w:rsidR="009173E6" w:rsidRDefault="008C7D4B">
      <w:pPr>
        <w:pStyle w:val="Nadpis2"/>
        <w:ind w:left="288"/>
      </w:pPr>
      <w:r>
        <w:t>4. Dodací lhůta</w:t>
      </w:r>
    </w:p>
    <w:p w:rsidR="009173E6" w:rsidRDefault="008C7D4B">
      <w:pPr>
        <w:ind w:left="9" w:right="0"/>
      </w:pPr>
      <w:r>
        <w:t>Termín dodání je do 4 týdnů od obdržení závazné objednávky nebo podpisu smlouvy a předání požadovaných podkladů.</w:t>
      </w:r>
    </w:p>
    <w:p w:rsidR="00F4766D" w:rsidRDefault="00F4766D" w:rsidP="008C7D4B">
      <w:pPr>
        <w:pStyle w:val="Nadpis2"/>
        <w:ind w:left="0" w:firstLine="0"/>
      </w:pPr>
    </w:p>
    <w:sectPr w:rsidR="00F4766D" w:rsidSect="00F4766D">
      <w:pgSz w:w="11904" w:h="16829"/>
      <w:pgMar w:top="499" w:right="715" w:bottom="509" w:left="128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3E6"/>
    <w:rsid w:val="008C7D4B"/>
    <w:rsid w:val="009173E6"/>
    <w:rsid w:val="00F4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D93A"/>
  <w15:docId w15:val="{099E6664-3721-453B-9DC9-09748DBCF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4" w:line="260" w:lineRule="auto"/>
      <w:ind w:left="39" w:right="235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374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53" w:line="264" w:lineRule="auto"/>
      <w:ind w:left="29" w:hanging="10"/>
      <w:outlineLvl w:val="1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cp:lastModifiedBy>Pryczková Martina</cp:lastModifiedBy>
  <cp:revision>2</cp:revision>
  <dcterms:created xsi:type="dcterms:W3CDTF">2022-09-12T10:52:00Z</dcterms:created>
  <dcterms:modified xsi:type="dcterms:W3CDTF">2022-09-12T10:52:00Z</dcterms:modified>
</cp:coreProperties>
</file>