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3DFCC" w14:textId="77777777" w:rsidR="00C9665D" w:rsidRPr="00C9665D" w:rsidRDefault="00C9665D" w:rsidP="00F82F3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PŘÍKAZNÍ</w:t>
      </w:r>
      <w:r w:rsidRPr="00C9665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SMLOUVA</w:t>
      </w:r>
    </w:p>
    <w:p w14:paraId="44DD6296" w14:textId="77777777"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uzavřená dle </w:t>
      </w:r>
      <w:proofErr w:type="spellStart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ust</w:t>
      </w:r>
      <w:proofErr w:type="spellEnd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§ 2430 a násl. zákona č. 89/2012 Sb., občanský zákoník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7C1BE749" w14:textId="1D9EC795"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 platném znění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mezi</w:t>
      </w:r>
      <w:r w:rsidR="005C4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5584D0B5" w14:textId="77777777" w:rsidR="00C9665D" w:rsidRPr="00C9665D" w:rsidRDefault="00C9665D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3478CE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14:paraId="4AF4D83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14:paraId="2E170068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apsan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 obchodním rejstříku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Městsk</w:t>
      </w:r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ého soudu v Praze pod </w:t>
      </w:r>
      <w:proofErr w:type="spellStart"/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proofErr w:type="spellEnd"/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zn. </w:t>
      </w:r>
      <w:proofErr w:type="spellStart"/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proofErr w:type="spellEnd"/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1342</w:t>
      </w:r>
    </w:p>
    <w:p w14:paraId="4377747E" w14:textId="77777777" w:rsidR="00E46BD8" w:rsidRPr="00483627" w:rsidRDefault="00236B2E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Lehký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</w:p>
    <w:p w14:paraId="58BCD007" w14:textId="77777777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14:paraId="5E85769B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14:paraId="4123FEE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14:paraId="1CF6177E" w14:textId="6A6B2BBA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7F00C20" w14:textId="0DC8D062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íslo účtu: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3F0DE8D0" w14:textId="77777777" w:rsidR="006548B0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3A94E74" w14:textId="77777777" w:rsidR="00E46BD8" w:rsidRPr="00F82F32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95602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973 204 090, fax: 973 204 092</w:t>
      </w:r>
      <w:r w:rsidR="00E46BD8"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1337847" w14:textId="18AE2D64" w:rsidR="00E46BD8" w:rsidRPr="00164A01" w:rsidRDefault="00E46BD8" w:rsidP="00164A01">
      <w:pPr>
        <w:pStyle w:val="Odstavecseseznamem"/>
        <w:numPr>
          <w:ilvl w:val="0"/>
          <w:numId w:val="15"/>
        </w:numPr>
        <w:shd w:val="clear" w:color="auto" w:fill="FFFFFF" w:themeFill="background1"/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3065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</w:t>
      </w:r>
      <w:r w:rsidRP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0E9A2838" w14:textId="77777777" w:rsidR="006548B0" w:rsidRDefault="006548B0" w:rsidP="00F82F32">
      <w:pPr>
        <w:suppressAutoHyphens/>
        <w:spacing w:line="10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B059973" w14:textId="74393021" w:rsidR="006548B0" w:rsidRPr="00F82F32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„příkazce“)</w:t>
      </w:r>
    </w:p>
    <w:p w14:paraId="30DCB7F4" w14:textId="77777777" w:rsidR="00271BC3" w:rsidRDefault="00271BC3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89EA0D" w14:textId="77777777" w:rsidR="00271BC3" w:rsidRPr="00271BC3" w:rsidRDefault="00271BC3" w:rsidP="00271BC3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1BC3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14:paraId="2BE4C978" w14:textId="77777777" w:rsidR="00271BC3" w:rsidRDefault="00271BC3" w:rsidP="00F82F32">
      <w:pPr>
        <w:spacing w:line="100" w:lineRule="atLeast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</w:pPr>
    </w:p>
    <w:p w14:paraId="466549DC" w14:textId="77777777" w:rsidR="00164A01" w:rsidRDefault="00164A01" w:rsidP="00F82F32">
      <w:pPr>
        <w:spacing w:line="100" w:lineRule="atLeast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64A0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ENESA a.s.</w:t>
      </w:r>
    </w:p>
    <w:p w14:paraId="5BB6EB5F" w14:textId="3E468B26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U Voborníků 852/10,</w:t>
      </w:r>
      <w:r w:rsidR="00481B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Vysočany,</w:t>
      </w:r>
      <w:r w:rsid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190 00 Praha 9</w:t>
      </w:r>
    </w:p>
    <w:p w14:paraId="137076A1" w14:textId="0663EA26" w:rsidR="006548B0" w:rsidRPr="00483627" w:rsidRDefault="006548B0" w:rsidP="00164A01">
      <w:pPr>
        <w:spacing w:line="100" w:lineRule="atLeast"/>
        <w:ind w:left="2832" w:hanging="283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Zapsaný: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64A01" w:rsidRP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>v obchodním rejs</w:t>
      </w:r>
      <w:r w:rsid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164A01" w:rsidRP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>říku vedeném Městským soudem v Praze, oddíl B, vložka 10200</w:t>
      </w:r>
    </w:p>
    <w:p w14:paraId="561BAF7C" w14:textId="012C424B" w:rsidR="00164A01" w:rsidRPr="00164A01" w:rsidRDefault="00236B2E" w:rsidP="00164A01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="006548B0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354D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</w:t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  <w:r w:rsidR="00164A01" w:rsidRP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>, předsed</w:t>
      </w:r>
      <w:r w:rsid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>ou</w:t>
      </w:r>
      <w:r w:rsidR="00164A01" w:rsidRP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představenstva</w:t>
      </w:r>
    </w:p>
    <w:p w14:paraId="7F280BC6" w14:textId="66CC0062" w:rsidR="00164A01" w:rsidRPr="00164A01" w:rsidRDefault="00024A4E" w:rsidP="00164A01">
      <w:pPr>
        <w:spacing w:line="100" w:lineRule="atLeast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  <w:r w:rsidR="00164A01" w:rsidRP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>, místopředsed</w:t>
      </w:r>
      <w:r w:rsid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>ou</w:t>
      </w:r>
      <w:r w:rsidR="00164A01" w:rsidRP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představenstva</w:t>
      </w:r>
    </w:p>
    <w:p w14:paraId="5C83C42C" w14:textId="0FD2431B" w:rsidR="006548B0" w:rsidRPr="00483627" w:rsidRDefault="00024A4E" w:rsidP="00164A01">
      <w:pPr>
        <w:spacing w:line="100" w:lineRule="atLeast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  <w:r w:rsidR="00164A01" w:rsidRP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>, člen</w:t>
      </w:r>
      <w:r w:rsid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>em</w:t>
      </w:r>
      <w:r w:rsidR="00164A01" w:rsidRP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představenstva</w:t>
      </w:r>
    </w:p>
    <w:p w14:paraId="4609A2FA" w14:textId="05E07B10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64A01" w:rsidRPr="00164A01">
        <w:rPr>
          <w:rFonts w:ascii="Times New Roman" w:eastAsia="Times New Roman" w:hAnsi="Times New Roman" w:cs="Times New Roman"/>
          <w:sz w:val="24"/>
          <w:szCs w:val="20"/>
          <w:lang w:eastAsia="cs-CZ"/>
        </w:rPr>
        <w:t>27382052</w:t>
      </w:r>
    </w:p>
    <w:p w14:paraId="7ABE263C" w14:textId="2311E2A3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802A5" w:rsidRPr="002802A5">
        <w:rPr>
          <w:rFonts w:ascii="Times New Roman" w:eastAsia="Times New Roman" w:hAnsi="Times New Roman" w:cs="Times New Roman"/>
          <w:sz w:val="24"/>
          <w:szCs w:val="20"/>
          <w:lang w:eastAsia="cs-CZ"/>
        </w:rPr>
        <w:t>CZ27382052</w:t>
      </w:r>
    </w:p>
    <w:p w14:paraId="6BCDCEB2" w14:textId="18A68824" w:rsidR="006548B0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802A5" w:rsidRPr="002802A5">
        <w:rPr>
          <w:rFonts w:ascii="Times New Roman" w:eastAsia="Times New Roman" w:hAnsi="Times New Roman" w:cs="Times New Roman"/>
          <w:sz w:val="24"/>
          <w:szCs w:val="20"/>
          <w:lang w:eastAsia="cs-CZ"/>
        </w:rPr>
        <w:t>m6sdwvm</w:t>
      </w:r>
    </w:p>
    <w:p w14:paraId="517F6917" w14:textId="6B35219E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1FEF7CE3" w14:textId="18A5680E" w:rsidR="006548B0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4196C8A9" w14:textId="77777777" w:rsidR="006548B0" w:rsidRDefault="006548B0" w:rsidP="00F82F32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09CDE13" w14:textId="39FBF4C9" w:rsidR="006548B0" w:rsidRPr="00FD3065" w:rsidRDefault="006548B0" w:rsidP="00024A4E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2D006136" w14:textId="091D0376" w:rsidR="006548B0" w:rsidRPr="001D4549" w:rsidRDefault="006548B0" w:rsidP="00024A4E">
      <w:pPr>
        <w:pStyle w:val="Odstavecseseznamem"/>
        <w:numPr>
          <w:ilvl w:val="0"/>
          <w:numId w:val="15"/>
        </w:num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029E1416" w14:textId="77777777" w:rsidR="006548B0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753DB4" w14:textId="50F846FE" w:rsidR="006548B0" w:rsidRPr="00F82F32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„příkazník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164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společně též „smluvní strany“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7DCCCE39" w14:textId="77777777" w:rsidR="00E46BD8" w:rsidRDefault="00E46BD8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5105B82" w14:textId="77777777" w:rsidR="006548B0" w:rsidRPr="00C9665D" w:rsidRDefault="006548B0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9349B1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ředmět smlouvy</w:t>
      </w:r>
    </w:p>
    <w:p w14:paraId="607EDF5E" w14:textId="4F0D54A2" w:rsidR="0059441C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Předmětem této smlouvy je obstarání záležitosti příkazce, spočívající v zajištění činností autorského dozoru při realizaci akce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12D3" w:rsidRPr="009112D3">
        <w:rPr>
          <w:rFonts w:ascii="Times New Roman" w:eastAsia="Times New Roman" w:hAnsi="Times New Roman" w:cs="Times New Roman"/>
          <w:sz w:val="24"/>
          <w:szCs w:val="24"/>
          <w:lang w:eastAsia="zh-CN"/>
        </w:rPr>
        <w:t>„Bystřice pod Hostýnem – modernizace vytápění vojenského areálu”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(dále jen „stavba“) v plném rozsahu. </w:t>
      </w:r>
    </w:p>
    <w:p w14:paraId="7E4C11B4" w14:textId="77777777"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obstarat záležitost příkazce a výslovně prohlašuje, že uzavřením této smlouvy na sebe bere obstarání předmětu smlouvy, tedy výkon autorského dozoru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jen „AD“)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stavebníka ve vztahu k objektům a provozním souborům stavby uvedeným v čl.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 odst. 1.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celou dobu realizace akce až do odstranění posledních vad a nedodělků. O činnosti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povede příkazník záznam ve stavebním deníku. Příkazník provede výkaz činnosti, který bude potvrzen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říkazcem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750308F" w14:textId="77777777" w:rsidR="00965FB9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Specifikace činností příkazníka ve fázi realizace stavby jsou uvedeny v příloze č. 1 této smlouvy.</w:t>
      </w:r>
    </w:p>
    <w:p w14:paraId="6A63B5B0" w14:textId="77777777" w:rsidR="00C9665D" w:rsidRP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zodpovídá za vady, kterým mohlo být správným postupem zabráněno a rovněž zodpovídá za jím zaviněné prodlení a případné překročení rozpočtu stavby.</w:t>
      </w:r>
    </w:p>
    <w:p w14:paraId="0E3E15AE" w14:textId="77777777" w:rsidR="00221480" w:rsidRDefault="00221480">
      <w:pPr>
        <w:suppressAutoHyphens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ED26789" w14:textId="77777777" w:rsidR="00C9665D" w:rsidRDefault="00C9665D" w:rsidP="00BE2DD9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ísto a doba plnění</w:t>
      </w:r>
    </w:p>
    <w:p w14:paraId="68DADCDE" w14:textId="77777777" w:rsidR="00C9665D" w:rsidRPr="00C9665D" w:rsidRDefault="00C9665D" w:rsidP="00F82F32">
      <w:pPr>
        <w:suppressAutoHyphens/>
        <w:spacing w:line="100" w:lineRule="atLeast"/>
        <w:ind w:left="1080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p w14:paraId="41BB3EDE" w14:textId="77777777" w:rsidR="009112D3" w:rsidRDefault="00C9665D" w:rsidP="009112D3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>Místem plnění je:</w:t>
      </w:r>
      <w:r w:rsidR="009112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12D3" w:rsidRPr="009112D3">
        <w:rPr>
          <w:rFonts w:ascii="Times New Roman" w:eastAsia="Times New Roman" w:hAnsi="Times New Roman" w:cs="Times New Roman"/>
          <w:sz w:val="24"/>
          <w:szCs w:val="24"/>
          <w:lang w:eastAsia="zh-CN"/>
        </w:rPr>
        <w:t>Centrum zdravotnického materiálu, ul. Fryčajova 274, Bystřice pod Hostýnem GPS: 49.</w:t>
      </w:r>
      <w:proofErr w:type="gramStart"/>
      <w:r w:rsidR="009112D3" w:rsidRPr="009112D3">
        <w:rPr>
          <w:rFonts w:ascii="Times New Roman" w:eastAsia="Times New Roman" w:hAnsi="Times New Roman" w:cs="Times New Roman"/>
          <w:sz w:val="24"/>
          <w:szCs w:val="24"/>
          <w:lang w:eastAsia="zh-CN"/>
        </w:rPr>
        <w:t>4016406N</w:t>
      </w:r>
      <w:proofErr w:type="gramEnd"/>
      <w:r w:rsidR="009112D3" w:rsidRPr="009112D3">
        <w:rPr>
          <w:rFonts w:ascii="Times New Roman" w:eastAsia="Times New Roman" w:hAnsi="Times New Roman" w:cs="Times New Roman"/>
          <w:sz w:val="24"/>
          <w:szCs w:val="24"/>
          <w:lang w:eastAsia="zh-CN"/>
        </w:rPr>
        <w:t>, 17.6715167E</w:t>
      </w:r>
    </w:p>
    <w:p w14:paraId="60C221A1" w14:textId="2E2FF3AF" w:rsidR="00221480" w:rsidRPr="009112D3" w:rsidRDefault="00C9665D" w:rsidP="009112D3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Předpokládaná doba realizace předmětu smlouvy</w:t>
      </w:r>
      <w:r w:rsidRPr="001D45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2D211D" w:rsidRPr="001D454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9112D3" w:rsidRPr="001D45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měsíců</w:t>
      </w:r>
    </w:p>
    <w:p w14:paraId="129116A7" w14:textId="77777777" w:rsidR="00C9665D" w:rsidRPr="009112D3" w:rsidRDefault="00C9665D" w:rsidP="009112D3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12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působení </w:t>
      </w:r>
      <w:r w:rsidR="0059441C" w:rsidRPr="009112D3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9112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stavby je po dobu realizace stavby, průběžně až po dobu odstraňování vad a nedodělků. </w:t>
      </w:r>
    </w:p>
    <w:p w14:paraId="631EAD21" w14:textId="77777777" w:rsidR="00C9665D" w:rsidRPr="00C9665D" w:rsidRDefault="00C9665D" w:rsidP="00F82F32">
      <w:pPr>
        <w:widowControl w:val="0"/>
        <w:suppressAutoHyphens/>
        <w:autoSpaceDE w:val="0"/>
        <w:spacing w:line="100" w:lineRule="atLeast"/>
        <w:ind w:right="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E4A820" w14:textId="77777777" w:rsidR="00C9665D" w:rsidRPr="00D61F98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C</w:t>
      </w:r>
      <w:r w:rsidR="00B70C03"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ena</w:t>
      </w:r>
      <w:r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112A500" w14:textId="77777777" w:rsidR="00D61F98" w:rsidRDefault="00C9665D" w:rsidP="00F82F32">
      <w:pPr>
        <w:pStyle w:val="Odstavecseseznamem"/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výkon činností dle této smlouvy se příkazce zavazuje zaplatit příkazníkovi ujednanou odměnu </w:t>
      </w:r>
      <w:r w:rsidR="00914C85"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DPH </w:t>
      </w:r>
      <w:r w:rsidR="00B52419"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>ve </w:t>
      </w:r>
      <w:r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výši: </w:t>
      </w:r>
    </w:p>
    <w:p w14:paraId="6350AE84" w14:textId="530DA339" w:rsidR="00D61F98" w:rsidRDefault="00C9665D" w:rsidP="00D61F98">
      <w:pPr>
        <w:pStyle w:val="Odstavecseseznamem"/>
        <w:suppressAutoHyphens/>
        <w:spacing w:before="120" w:line="100" w:lineRule="atLeast"/>
        <w:ind w:left="1701" w:right="4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>hodinovou sazbou</w:t>
      </w:r>
      <w:r w:rsidR="00F07EB5"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proofErr w:type="spellEnd"/>
      <w:r w:rsidR="00024A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 </w:t>
      </w:r>
      <w:r w:rsidR="00F07EB5" w:rsidRPr="009112D3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024A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7EB5" w:rsidRPr="009112D3">
        <w:rPr>
          <w:rFonts w:ascii="Times New Roman" w:eastAsia="Times New Roman" w:hAnsi="Times New Roman" w:cs="Times New Roman"/>
          <w:sz w:val="24"/>
          <w:szCs w:val="24"/>
          <w:lang w:eastAsia="cs-CZ"/>
        </w:rPr>
        <w:t>hod.</w:t>
      </w:r>
      <w:r w:rsidR="00F07EB5" w:rsidRP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943DCAA" w14:textId="0858E896" w:rsidR="00C9665D" w:rsidRPr="00D61F98" w:rsidRDefault="00F07EB5" w:rsidP="00D61F98">
      <w:pPr>
        <w:suppressAutoHyphens/>
        <w:spacing w:before="120" w:line="1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cena vyplývá ze smlouvy na projektovou dokumentaci č.</w:t>
      </w:r>
      <w:r w:rsidR="00084A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T-094-00/20</w:t>
      </w:r>
      <w:r w:rsidRP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</w:t>
      </w:r>
      <w:r w:rsidR="00084A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27. 3. 2020</w:t>
      </w:r>
      <w:r w:rsidR="00D61F98" w:rsidRP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753003" w14:textId="77777777" w:rsidR="00965FB9" w:rsidRPr="00236B2E" w:rsidRDefault="00965FB9" w:rsidP="00F82F32">
      <w:pPr>
        <w:pStyle w:val="Odstavecseseznamem"/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BFBD27" w14:textId="1C4F40AF" w:rsidR="00C9665D" w:rsidRDefault="00C9665D" w:rsidP="00D61F98">
      <w:pPr>
        <w:pStyle w:val="Odstavecseseznamem"/>
        <w:widowControl w:val="0"/>
        <w:numPr>
          <w:ilvl w:val="0"/>
          <w:numId w:val="8"/>
        </w:numPr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 na </w:t>
      </w:r>
      <w:r w:rsidRPr="00A53EBD">
        <w:rPr>
          <w:rFonts w:ascii="Times New Roman" w:eastAsia="Times New Roman" w:hAnsi="Times New Roman" w:cs="Times New Roman"/>
          <w:sz w:val="24"/>
          <w:szCs w:val="24"/>
          <w:lang w:eastAsia="cs-CZ"/>
        </w:rPr>
        <w:t>KD (jednání</w:t>
      </w:r>
      <w:r w:rsidR="00C25599" w:rsidRPr="00A53E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cesty na KD</w:t>
      </w:r>
      <w:r w:rsidRPr="00A53EB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hod.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084A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5BC867BE" w14:textId="77777777" w:rsidR="007E31A3" w:rsidRPr="00F82F32" w:rsidRDefault="007E31A3" w:rsidP="00D61F98">
      <w:pPr>
        <w:pStyle w:val="Odstavecseseznamem"/>
        <w:widowControl w:val="0"/>
        <w:tabs>
          <w:tab w:val="left" w:pos="6521"/>
          <w:tab w:val="right" w:pos="7371"/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40D76A" w14:textId="0BDCF9DE" w:rsidR="00C9665D" w:rsidRPr="00F82F32" w:rsidRDefault="00C9665D" w:rsidP="00D61F98">
      <w:pPr>
        <w:pStyle w:val="Odstavecseseznamem"/>
        <w:widowControl w:val="0"/>
        <w:numPr>
          <w:ilvl w:val="0"/>
          <w:numId w:val="8"/>
        </w:numPr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Práce prováděné dle potřeby AD (mimo pravidelné kontrolní dny)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D61F98" w:rsidRPr="00084A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7C94CCDA" w14:textId="77777777" w:rsidR="00221480" w:rsidRPr="00F82F32" w:rsidRDefault="00221480" w:rsidP="00D61F98">
      <w:pPr>
        <w:widowControl w:val="0"/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3D51B" w14:textId="4FDCC2A1" w:rsidR="003200FF" w:rsidRPr="00D61F98" w:rsidRDefault="00C9665D" w:rsidP="00D61F98">
      <w:pPr>
        <w:pStyle w:val="Odstavecseseznamem"/>
        <w:widowControl w:val="0"/>
        <w:numPr>
          <w:ilvl w:val="0"/>
          <w:numId w:val="8"/>
        </w:numPr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Maximální cena za výkon 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dle této smlouvy se sjednává ve výši 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84A18" w:rsidRPr="00084A18">
        <w:rPr>
          <w:rFonts w:ascii="Times New Roman" w:eastAsia="Times New Roman" w:hAnsi="Times New Roman" w:cs="Times New Roman"/>
          <w:sz w:val="24"/>
          <w:szCs w:val="24"/>
          <w:lang w:eastAsia="cs-CZ"/>
        </w:rPr>
        <w:t>97 500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23936E36" w14:textId="77777777" w:rsidR="00C9665D" w:rsidRDefault="00C9665D" w:rsidP="00D61F98">
      <w:pPr>
        <w:widowControl w:val="0"/>
        <w:tabs>
          <w:tab w:val="right" w:pos="10029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F7DBC4" w14:textId="77777777" w:rsidR="00D61F98" w:rsidRPr="00C9665D" w:rsidRDefault="00D61F98" w:rsidP="00D61F98">
      <w:pPr>
        <w:widowControl w:val="0"/>
        <w:tabs>
          <w:tab w:val="right" w:pos="8080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B6D959" w14:textId="77777777" w:rsidR="00C9665D" w:rsidRPr="00C9665D" w:rsidRDefault="00C9665D" w:rsidP="00236B2E">
      <w:pPr>
        <w:widowControl w:val="0"/>
        <w:suppressAutoHyphens/>
        <w:autoSpaceDE w:val="0"/>
        <w:spacing w:line="100" w:lineRule="atLeast"/>
        <w:ind w:left="284" w:right="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DPH bude 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účtován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 výši a sazbě platné ke dni zdanitelného plnění dle zákona č. 235/2004 Sb., </w:t>
      </w:r>
      <w:r w:rsidR="006E2C00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 z přidané hodnoty, ve znění pozdějších předpisů. </w:t>
      </w:r>
    </w:p>
    <w:p w14:paraId="55BD21CB" w14:textId="77777777" w:rsidR="00C9665D" w:rsidRPr="00C9665D" w:rsidRDefault="00C9665D" w:rsidP="00F82F32">
      <w:pPr>
        <w:widowControl w:val="0"/>
        <w:suppressAutoHyphens/>
        <w:autoSpaceDE w:val="0"/>
        <w:spacing w:line="100" w:lineRule="atLeast"/>
        <w:ind w:left="567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C64941" w14:textId="48AEA9D3"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Výsledná cena za </w:t>
      </w:r>
      <w:r w:rsidR="004A024B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bude stanovena na základě skutečně odpracovaných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a odsouhlasených hodin zástupcem příkazce ve věcech technických</w:t>
      </w:r>
      <w:r w:rsidR="00084A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Rozsah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stanoven v limitu </w:t>
      </w:r>
      <w:r w:rsidR="00084A18" w:rsidRPr="00084A1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150</w:t>
      </w:r>
      <w:r w:rsidR="00D61F98" w:rsidRPr="00084A1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hod.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8F51AA7" w14:textId="77777777"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dohodnuté částce jsou zahrnuty veškeré výdaje na straně příkazníka, spojené s realizací předmětu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této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smlouvy.</w:t>
      </w:r>
    </w:p>
    <w:p w14:paraId="6E0C62EA" w14:textId="77777777" w:rsidR="00C9665D" w:rsidRPr="00C9665D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neposkytuje zálohy.</w:t>
      </w:r>
    </w:p>
    <w:p w14:paraId="6C3B9AB9" w14:textId="77777777" w:rsidR="00C9665D" w:rsidRPr="00C9665D" w:rsidRDefault="00C9665D" w:rsidP="00F82F32">
      <w:pPr>
        <w:suppressAutoHyphens/>
        <w:spacing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ABA4D1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latební podmínky</w:t>
      </w:r>
    </w:p>
    <w:p w14:paraId="64DEB845" w14:textId="6FB5CC71" w:rsidR="00C9665D" w:rsidRDefault="00C9665D" w:rsidP="00F82F32">
      <w:pPr>
        <w:pStyle w:val="Odstavecseseznamem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Odměna za provedení předmětu této smlouvy bude hrazena na základě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hAnsi="Times New Roman"/>
          <w:sz w:val="24"/>
          <w:szCs w:val="24"/>
        </w:rPr>
        <w:t>daňových dokladů (dále jen „faktur</w:t>
      </w:r>
      <w:r w:rsidR="00914C85" w:rsidRPr="008E6B5F">
        <w:rPr>
          <w:rFonts w:ascii="Times New Roman" w:hAnsi="Times New Roman"/>
          <w:sz w:val="24"/>
          <w:szCs w:val="24"/>
        </w:rPr>
        <w:t>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vystavených příkazníkem a odsouhlasených zástupcem příkazce ve věcech technických takto:</w:t>
      </w:r>
    </w:p>
    <w:p w14:paraId="4F5020CF" w14:textId="77777777" w:rsidR="00221480" w:rsidRPr="00F82F32" w:rsidRDefault="00221480" w:rsidP="00F82F32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0774B3" w14:textId="77777777" w:rsidR="00C9665D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Fakturace bude prováděna jedenkrát měsíčně (vždy za předchozí kalendářní měsíc)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na základě odsouhlasených výkonů odpracovaných hodin s popisem činnosti.</w:t>
      </w:r>
    </w:p>
    <w:p w14:paraId="4914C627" w14:textId="77777777" w:rsidR="00C9665D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překročení doby plnění uvedené v čl. II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2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této smlouvy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bude příkazc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em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vypl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cena dle čl. III. odst. 1. 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písm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ale pouze v případě, že ke zpoždění nedošlo vinou příkazníka. Případné navýšení ceny dle tohoto odstavce bude upraveno dodatkem k této smlouvě.</w:t>
      </w:r>
    </w:p>
    <w:p w14:paraId="3D0298D0" w14:textId="77777777" w:rsidR="00965FB9" w:rsidRPr="00236B2E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provádět průběžnou kontrolu plnění. Jestliže příkazce odmítne</w:t>
      </w:r>
      <w:r w:rsid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převzetí přehledu za uplynulé období, sepíše o tom zápis, v němž smluvní strany uvedou svá stanoviska a jejich zdůvodnění.</w:t>
      </w:r>
    </w:p>
    <w:p w14:paraId="27AD4AD1" w14:textId="77777777" w:rsidR="00965FB9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V případě, že přehled nebude příkazníkem doložen, příkazce není povinen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uhradit fakturu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 až do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doložení přehledu za období, kterého se faktura týká. Po tuto dobu není příkazce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prodlení se zaplacením faktury a následná splatnost faktury je 30 dnů od doručení přehledu příkazci.</w:t>
      </w:r>
    </w:p>
    <w:p w14:paraId="3F8D2470" w14:textId="2B017834" w:rsidR="00D21439" w:rsidRPr="00D21439" w:rsidRDefault="00D21439" w:rsidP="00D21439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 zavazuje vystavovat a zasílat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příkazci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faktury v elektronické podobě. V případě, že není schopen zajistit elektronické doručení, zajistí zaslání originálu faktury na adresu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uvedenou v odst.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tohoto článku smlouvy.  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scan</w:t>
      </w:r>
      <w:proofErr w:type="spellEnd"/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výkazu činnosti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potvrzeného oprávněnými zástupci smluvních stran. Přílohou faktury předané nebo zaslané bude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výkaz činnosti 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potvrzen</w:t>
      </w:r>
      <w:r w:rsidR="00493D86">
        <w:rPr>
          <w:rFonts w:ascii="Times New Roman" w:eastAsia="Times New Roman" w:hAnsi="Times New Roman" w:cs="Times New Roman"/>
          <w:sz w:val="24"/>
          <w:szCs w:val="24"/>
          <w:lang w:eastAsia="zh-CN"/>
        </w:rPr>
        <w:t>ý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oprávněnými zástupci smluvních stran.</w:t>
      </w:r>
    </w:p>
    <w:p w14:paraId="7038D3B9" w14:textId="24BBC2BE" w:rsidR="00D21439" w:rsidRDefault="00D21439" w:rsidP="00D21439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Adresa pro zasílání faktur je </w:t>
      </w:r>
      <w:hyperlink r:id="rId8" w:history="1">
        <w:r w:rsidRPr="00D21439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fakturace@as-po.cz</w:t>
        </w:r>
      </w:hyperlink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, v případě listinného vyhotovení: Armádní Servisní, příspěvková organizace, Podbabská 1589/1, 160 00, Praha 6 – Dejvice.</w:t>
      </w:r>
    </w:p>
    <w:p w14:paraId="3E1BF2F1" w14:textId="310D0798" w:rsidR="00C9665D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Lhůta splatnosti je 30 d</w:t>
      </w:r>
      <w:r w:rsid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ní od doručení faktury příkazci. </w:t>
      </w:r>
      <w:r w:rsidR="001723C1" w:rsidRPr="00B978B1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 za předchozí měsíc musí být vystavena do 10. dne měsíce následujícího po měsíci, za který bude faktura vystavena, a doručena příkazci.</w:t>
      </w:r>
    </w:p>
    <w:p w14:paraId="5143D82C" w14:textId="77777777" w:rsidR="00221480" w:rsidRPr="00236B2E" w:rsidRDefault="0012464E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musí obsahovat údaje podle zákona č. 235/2004 Sb., o dani z přidané hodnoty, ve znění pozdějších předpisů a § 435 Občanského zákoníku.</w:t>
      </w:r>
    </w:p>
    <w:p w14:paraId="32C8FAE8" w14:textId="77777777" w:rsidR="00C9665D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povinen v předmětu fakturace uvést přesný název akce a číslo smlouvy, jinak bude faktura vrácena příkazníkovi k doplnění.</w:t>
      </w:r>
    </w:p>
    <w:p w14:paraId="634E77D6" w14:textId="77777777" w:rsidR="00965FB9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Nebude-li faktura obsahovat některou povi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nnou nebo dohodnutou náležitost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příkazce oprávněn fakturu před uplynutím lhůty splatnosti vrátit příkazníkovi k provedení op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ravy s vyznačením důvodu vrácení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Příkazce je oprávněn vrátit fakturu i při nesplnění podmínky 30denní splatnosti faktury ode dne doručení.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provede opravu vystavením nové faktury. Vrácením vadné faktury příkazníkovi přestává běžet původní lhůta splatnosti. Nová lhůta splatnosti běží ode dne prokazatelného doručení nové faktury příkazci.</w:t>
      </w:r>
    </w:p>
    <w:p w14:paraId="5458399D" w14:textId="4207BF51" w:rsidR="00C9665D" w:rsidRPr="00236B2E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za plnění předmětu této smlouvy bude příkazníkem fakturována do výše 100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1D4549">
        <w:rPr>
          <w:rFonts w:ascii="Times New Roman" w:eastAsia="Times New Roman" w:hAnsi="Times New Roman" w:cs="Times New Roman"/>
          <w:sz w:val="24"/>
          <w:szCs w:val="24"/>
          <w:lang w:eastAsia="zh-CN"/>
        </w:rPr>
        <w:t>závěrečné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faktuře bude vyznačena pozastávka ve výši 10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%, která bude příkazníkovi uhrazena na základě jeho žádosti s doložením příslušného dokladu (předávací protokol o převzetí díla od zhotovitele bez vad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nedodělků nebo zápis o odstranění vad a nedodělků). </w:t>
      </w:r>
    </w:p>
    <w:p w14:paraId="57A712F3" w14:textId="77777777"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14:paraId="3F8EE917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V. S</w:t>
      </w:r>
      <w:r w:rsidR="00B70C03" w:rsidRPr="00BE2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mluvní pokuty</w:t>
      </w:r>
    </w:p>
    <w:p w14:paraId="6890F803" w14:textId="51A2A18F" w:rsidR="00965FB9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Je-li příkazce v prodlení s úhradou faktur ve lhůtě splatnosti uvedené v čl. IV. odst. </w:t>
      </w:r>
      <w:r w:rsidR="008701F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smlouvy, uhradí příkazníkovi smluvní pokutu ve výši 0,05 % z dlužné částky za každý započatý den prodlení.</w:t>
      </w:r>
    </w:p>
    <w:p w14:paraId="1C877112" w14:textId="59055333" w:rsid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Poruší-li příkazník povinnost účastnit se kontrolního dne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omluvy, zavazuje se zaplatit příkazci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pokutu ve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výši </w:t>
      </w:r>
      <w:r w:rsidR="00084A18">
        <w:rPr>
          <w:rFonts w:ascii="Times New Roman" w:eastAsia="Times New Roman" w:hAnsi="Times New Roman" w:cs="Times New Roman"/>
          <w:sz w:val="24"/>
          <w:szCs w:val="24"/>
          <w:lang w:eastAsia="zh-CN"/>
        </w:rPr>
        <w:t>500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každé jednotlivé porušení této povinnosti.</w:t>
      </w:r>
    </w:p>
    <w:p w14:paraId="4FE34FD5" w14:textId="13B36DB8" w:rsidR="00A21188" w:rsidRPr="00F82F32" w:rsidRDefault="00A21188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4D">
        <w:rPr>
          <w:rFonts w:ascii="Times New Roman" w:hAnsi="Times New Roman" w:cs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VI. odst. 9.</w:t>
      </w:r>
      <w:r w:rsidRPr="00D6514D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 w:cs="Times New Roman"/>
          <w:sz w:val="24"/>
          <w:szCs w:val="24"/>
        </w:rPr>
        <w:t xml:space="preserve"> zavazuje uhradit </w:t>
      </w:r>
      <w:r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 w:rsidR="00084A18">
        <w:rPr>
          <w:rFonts w:ascii="Times New Roman" w:hAnsi="Times New Roman" w:cs="Times New Roman"/>
          <w:sz w:val="24"/>
          <w:szCs w:val="24"/>
        </w:rPr>
        <w:t>500</w:t>
      </w:r>
      <w:r w:rsidRPr="00D6514D">
        <w:rPr>
          <w:rFonts w:ascii="Times New Roman" w:hAnsi="Times New Roman" w:cs="Times New Roman"/>
          <w:sz w:val="24"/>
          <w:szCs w:val="24"/>
        </w:rPr>
        <w:t xml:space="preserve"> Kč, a to za každý zjištěný případ porušení těchto povinností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97B2F" w14:textId="77777777" w:rsidR="00C9665D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vůči příkazníkovi uplatnit smluvní pokuty, které vzniknou v souvislosti s realizací díla či zanedbáním povinností příkazníka.</w:t>
      </w:r>
    </w:p>
    <w:p w14:paraId="6DC78407" w14:textId="77777777" w:rsidR="00C9665D" w:rsidRP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koli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snížit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 ni částku k úhradě nebo pozastávku.</w:t>
      </w:r>
    </w:p>
    <w:p w14:paraId="1FB8A038" w14:textId="77777777" w:rsidR="005C435D" w:rsidRDefault="005C43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01C0ED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ráva a povinnosti smluvních stran</w:t>
      </w:r>
    </w:p>
    <w:p w14:paraId="0D5343EE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se zavazuje akceptovat požadavky na provádění prací ze strany stavebních nebo jiných oprávněných orgánů státní správy.</w:t>
      </w:r>
    </w:p>
    <w:p w14:paraId="4E61B071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 upozornit příkazce na nesprávnost jeho pokynů. </w:t>
      </w:r>
    </w:p>
    <w:p w14:paraId="14BAB49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plnit předmět této smlouvy v souladu s obdrženými podklady a s pokyny příkazce. Od pokynů příkazce se může příkazník odchýlit, jen je-li to naléhavě nezbytné v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zájmu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příkazce, a pokud nemůže včas obdržet jeho souhlas.</w:t>
      </w:r>
    </w:p>
    <w:p w14:paraId="59AFFBD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účastnit kontrolních dnů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příkazci bude podávat informace o postupu prací a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vyřizování vzniklých záležitostí spojených se stavbou.</w:t>
      </w:r>
    </w:p>
    <w:p w14:paraId="4F5E781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Obě strany se zavazují provést mimořádné návštěvy stavby na základě požadavku postupu p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rací nebo požadavku zhotovitele díla.</w:t>
      </w:r>
    </w:p>
    <w:p w14:paraId="76331C7E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uzavření dodatku ke smlouvě o dílo, na jejímž základě je akce prováděna, se příkazník zavazuje zajistit kontrolu provádění prací odsouhlasených tímto dodatkem. V tomto případě náleží příkazníkovi odměna dle čl. III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1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1D908C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škody způsobené vadným výkonem příkazu dle této smlouvy a dále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škody způsobené činností třetích osob, svěřil-li příkazník činnost podle této smlouvy těmto osobám.</w:t>
      </w:r>
    </w:p>
    <w:p w14:paraId="1E33AA91" w14:textId="77777777" w:rsidR="004225D1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14:paraId="0228E9DE" w14:textId="13330797" w:rsidR="002A2D80" w:rsidRDefault="002A2D80" w:rsidP="002A2D80">
      <w:pPr>
        <w:pStyle w:val="Zkladntextodsazen"/>
        <w:numPr>
          <w:ilvl w:val="0"/>
          <w:numId w:val="12"/>
        </w:numPr>
        <w:spacing w:after="120"/>
        <w:ind w:left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 54</w:t>
      </w:r>
      <w:r w:rsidR="00D222EA"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 xml:space="preserve">/2020 Sb., o odpadech, v platném znění). Dále se příkazník zavazuje řádně a včas hradit své závazky vůči poddodavatelům a umožnit příkazci kontrolovat u zaměstnanců příkazníka, podílejících se na realizaci díla dle této smlouvy, zda jsou odměňování v souladu s platnými právními předpisy. Příkazník dále zajistí, že všechny osoby podílející se na realizaci díla dle této smlouvy budou vybaveny osobními ochrannými pracovními pomůckami. Je-li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>
        <w:rPr>
          <w:rFonts w:ascii="Times New Roman" w:hAnsi="Times New Roman"/>
          <w:sz w:val="24"/>
          <w:szCs w:val="24"/>
        </w:rPr>
        <w:t>příkazníkovi</w:t>
      </w:r>
      <w:r w:rsidRPr="00D6514D">
        <w:rPr>
          <w:rFonts w:ascii="Times New Roman" w:hAnsi="Times New Roman"/>
          <w:sz w:val="24"/>
          <w:szCs w:val="24"/>
        </w:rPr>
        <w:t>.</w:t>
      </w:r>
    </w:p>
    <w:p w14:paraId="6E3868A0" w14:textId="7AA45EA4" w:rsidR="002A2D80" w:rsidRDefault="002A2D80" w:rsidP="002A2D80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</w:t>
      </w:r>
      <w:r w:rsidR="0041540E">
        <w:rPr>
          <w:rFonts w:ascii="Times New Roman" w:hAnsi="Times New Roman"/>
          <w:sz w:val="24"/>
          <w:szCs w:val="24"/>
        </w:rPr>
        <w:t>y</w:t>
      </w:r>
      <w:r w:rsidRPr="00D6514D">
        <w:rPr>
          <w:rFonts w:ascii="Times New Roman" w:hAnsi="Times New Roman"/>
          <w:sz w:val="24"/>
          <w:szCs w:val="24"/>
        </w:rPr>
        <w:t>to osoby měly vykonávat, a rovněž s ohledem na dostupnost této pracovní síly na pracovním trhu</w:t>
      </w:r>
    </w:p>
    <w:p w14:paraId="3F234D73" w14:textId="410EAC99" w:rsidR="00C9665D" w:rsidRPr="004225D1" w:rsidRDefault="004225D1" w:rsidP="002A2D80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5D1">
        <w:rPr>
          <w:rFonts w:ascii="Arial" w:hAnsi="Arial" w:cs="Arial"/>
          <w:color w:val="323232"/>
          <w:sz w:val="19"/>
          <w:szCs w:val="19"/>
        </w:rPr>
        <w:t xml:space="preserve"> </w:t>
      </w:r>
      <w:r w:rsidRPr="004225D1">
        <w:rPr>
          <w:rFonts w:ascii="Times New Roman" w:hAnsi="Times New Roman" w:cs="Times New Roman"/>
          <w:sz w:val="24"/>
          <w:szCs w:val="24"/>
        </w:rPr>
        <w:t>Příkazník se zavazuje, že po celou dobu plnění svého závazku z této smlouvy bude mít</w:t>
      </w:r>
      <w:r w:rsidRPr="004225D1">
        <w:rPr>
          <w:rFonts w:ascii="Times New Roman" w:hAnsi="Times New Roman" w:cs="Times New Roman"/>
          <w:sz w:val="24"/>
          <w:szCs w:val="24"/>
        </w:rPr>
        <w:br/>
        <w:t xml:space="preserve">na vlastní náklady sjednáno profesní pojištění odpovědnosti za škodu způsobenou třetím osobám vyplývající z dodávaného předmětu smlouvy s limitem </w:t>
      </w:r>
      <w:r w:rsidR="0041540E">
        <w:rPr>
          <w:rFonts w:ascii="Times New Roman" w:hAnsi="Times New Roman" w:cs="Times New Roman"/>
          <w:sz w:val="24"/>
          <w:szCs w:val="24"/>
        </w:rPr>
        <w:t xml:space="preserve">1 000 000 </w:t>
      </w:r>
      <w:r w:rsidRPr="004225D1">
        <w:rPr>
          <w:rFonts w:ascii="Times New Roman" w:hAnsi="Times New Roman" w:cs="Times New Roman"/>
          <w:sz w:val="24"/>
          <w:szCs w:val="24"/>
        </w:rPr>
        <w:t>Kč, s maximální spoluúčastí 5</w:t>
      </w:r>
      <w:r w:rsidR="00DF7158">
        <w:rPr>
          <w:rFonts w:ascii="Times New Roman" w:hAnsi="Times New Roman" w:cs="Times New Roman"/>
          <w:sz w:val="24"/>
          <w:szCs w:val="24"/>
        </w:rPr>
        <w:t> </w:t>
      </w:r>
      <w:r w:rsidRPr="004225D1">
        <w:rPr>
          <w:rFonts w:ascii="Times New Roman" w:hAnsi="Times New Roman" w:cs="Times New Roman"/>
          <w:sz w:val="24"/>
          <w:szCs w:val="24"/>
        </w:rPr>
        <w:t xml:space="preserve">%. Příkazník je povinen </w:t>
      </w:r>
      <w:r w:rsidR="00DF7158">
        <w:rPr>
          <w:rFonts w:ascii="Times New Roman" w:hAnsi="Times New Roman" w:cs="Times New Roman"/>
          <w:sz w:val="24"/>
          <w:szCs w:val="24"/>
        </w:rPr>
        <w:t>předložit</w:t>
      </w:r>
      <w:r w:rsidR="00DF7158" w:rsidRPr="004225D1">
        <w:rPr>
          <w:rFonts w:ascii="Times New Roman" w:hAnsi="Times New Roman" w:cs="Times New Roman"/>
          <w:sz w:val="24"/>
          <w:szCs w:val="24"/>
        </w:rPr>
        <w:t xml:space="preserve"> </w:t>
      </w:r>
      <w:r w:rsidR="007C522E">
        <w:rPr>
          <w:rFonts w:ascii="Times New Roman" w:hAnsi="Times New Roman" w:cs="Times New Roman"/>
          <w:sz w:val="24"/>
          <w:szCs w:val="24"/>
        </w:rPr>
        <w:t xml:space="preserve">na výzvu příkazce </w:t>
      </w:r>
      <w:r w:rsidRPr="004225D1">
        <w:rPr>
          <w:rFonts w:ascii="Times New Roman" w:hAnsi="Times New Roman" w:cs="Times New Roman"/>
          <w:sz w:val="24"/>
          <w:szCs w:val="24"/>
        </w:rPr>
        <w:t xml:space="preserve">úředně ověřenou kopii pojistné smlouvy na požadované pojištění </w:t>
      </w:r>
      <w:r w:rsidR="007C522E">
        <w:rPr>
          <w:rFonts w:ascii="Times New Roman" w:hAnsi="Times New Roman" w:cs="Times New Roman"/>
          <w:sz w:val="24"/>
          <w:szCs w:val="24"/>
        </w:rPr>
        <w:t>k nahlédnutí.</w:t>
      </w:r>
      <w:r w:rsidRPr="004225D1">
        <w:rPr>
          <w:rFonts w:ascii="Times New Roman" w:hAnsi="Times New Roman" w:cs="Times New Roman"/>
          <w:sz w:val="24"/>
          <w:szCs w:val="24"/>
        </w:rPr>
        <w:t xml:space="preserve"> Příkazník je povinen výše uvedenou pojistnou smlouvu uchovávat v platnosti po celou dobu platnosti a účinnosti této smlouvy.</w:t>
      </w:r>
    </w:p>
    <w:p w14:paraId="00A6E1C0" w14:textId="77777777" w:rsidR="004225D1" w:rsidRPr="004225D1" w:rsidRDefault="004225D1" w:rsidP="004225D1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2F23A5" w14:textId="77777777" w:rsidR="00C9665D" w:rsidRPr="00BE2DD9" w:rsidRDefault="00C9665D" w:rsidP="00BE2DD9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oba plnění a možnosti ukončení smlouvy</w:t>
      </w:r>
    </w:p>
    <w:p w14:paraId="347740D1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se uzavírá na dobu určitou,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dobu realizace akce uvedené v čl. 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 od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zahájení činností uvedených v čl. I. této smlouvy do doby předání a převzetí dokončené stavby nebo její poslední části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DFE6907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je oprávněn příkaz vypovědět nejdříve ke konci měsíce následujícího po měsíci, v němž byla výpověď doručena.</w:t>
      </w:r>
    </w:p>
    <w:p w14:paraId="04102499" w14:textId="58DEF06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příkaz odvolat kdykoliv, nahradí však příkazníkovi náklady, které do té doby měl a škodu, pokud j</w:t>
      </w:r>
      <w:r w:rsidR="00873C48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utrpěl, jakož i část odměny přiměřenou vynaložené námaze příkazníka.</w:t>
      </w:r>
    </w:p>
    <w:p w14:paraId="7A58C4B7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OLE_LINK1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Smluvní strany mohou od smlouvy odstoupit ze zákonných důvodů nebo v případě zániku jedné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smluvních stran. Příkazce je dále oprávněn odstoupit od smlouvy, pokud příkazník neplní povinnosti dle přílohy č. 1 této smlouvy. </w:t>
      </w:r>
      <w:bookmarkEnd w:id="0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Odstoupení od smlouvy musí být písemné a je účinné doručením druhé smluvní straně.</w:t>
      </w:r>
    </w:p>
    <w:p w14:paraId="3A7F9718" w14:textId="77777777"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D43BE0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ávěrečná ustanovení</w:t>
      </w:r>
    </w:p>
    <w:p w14:paraId="2809D725" w14:textId="77777777" w:rsidR="00CD1942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Ostatní práva a povinnosti vyplývající z této smlouvy, pokud nejsou uvedeny přímo v této smlouvě, se řídí občanským zákoníkem. </w:t>
      </w:r>
    </w:p>
    <w:p w14:paraId="119D9749" w14:textId="77777777" w:rsidR="00D05746" w:rsidRPr="00D05746" w:rsidRDefault="00D05746" w:rsidP="00D0574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5746">
        <w:rPr>
          <w:rFonts w:ascii="Times New Roman" w:eastAsia="Times New Roman" w:hAnsi="Times New Roman" w:cs="Times New Roman"/>
          <w:sz w:val="24"/>
          <w:szCs w:val="24"/>
          <w:lang w:eastAsia="zh-CN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446D878A" w14:textId="6B0053E7" w:rsidR="007C522E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Smlouva nabývá platnosti dnem podpisu oběma smluvními stranami a účinnosti dnem uveřejnění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 smluv. Příkazník bere na vědomí, že uveřejnění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 v plném znění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 tomto registru zajistí příkazce.</w:t>
      </w:r>
      <w:r w:rsidR="007C52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1C91879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jakékoliv navýšení ceny může být realizováno pouze v souladu s § 222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14:paraId="5ABCA6C2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tato smlouva včetně její</w:t>
      </w:r>
      <w:r w:rsid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ch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změn a dodatků bude uveřejněna v souladu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§ 219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14:paraId="12564149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Tato smlouva obsahuje úplné ujednání o předmětu smlouvy a všech náležitostech, které strany měly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stran.</w:t>
      </w:r>
    </w:p>
    <w:p w14:paraId="354AFD8B" w14:textId="18ED7C5D" w:rsidR="00D05746" w:rsidRPr="00E75B77" w:rsidRDefault="00D05746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0B999B4F" w14:textId="77777777" w:rsidR="00E75B77" w:rsidRPr="00E75B77" w:rsidRDefault="00E75B77" w:rsidP="00E75B77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E75B77">
        <w:rPr>
          <w:rFonts w:ascii="Times New Roman" w:hAnsi="Times New Roman"/>
          <w:sz w:val="24"/>
          <w:szCs w:val="24"/>
        </w:rPr>
        <w:t xml:space="preserve">Příkazník bere na vědomí, že příkazce je na základě zákona č. 106/1999 Sb. subjektem povinným poskytovat </w:t>
      </w:r>
      <w:r w:rsidR="00DF7158">
        <w:rPr>
          <w:rFonts w:ascii="Times New Roman" w:hAnsi="Times New Roman"/>
          <w:sz w:val="24"/>
          <w:szCs w:val="24"/>
        </w:rPr>
        <w:t>na žádost třetí osoby informace</w:t>
      </w:r>
      <w:r w:rsidRPr="00E75B77">
        <w:rPr>
          <w:rFonts w:ascii="Times New Roman" w:hAnsi="Times New Roman"/>
          <w:sz w:val="24"/>
          <w:szCs w:val="24"/>
        </w:rPr>
        <w:t xml:space="preserve"> vztahující se k působnosti Armádní Servisní, příspěvkové organizace.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14:paraId="1EE7CA0B" w14:textId="77777777" w:rsidR="00C9665D" w:rsidRPr="00E75B77" w:rsidRDefault="00C9665D" w:rsidP="00E75B77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E75B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prohlašují, že si smlouvu přečetly, s jejím obsahem souhlasí, což stvrzují svými podpisy. </w:t>
      </w:r>
    </w:p>
    <w:p w14:paraId="3D3EBF25" w14:textId="77777777" w:rsidR="007C522E" w:rsidRPr="00F82F32" w:rsidRDefault="007C522E" w:rsidP="007C522E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37BC4B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Přílohy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143F5886" w14:textId="77777777" w:rsidR="00C9665D" w:rsidRPr="00C9665D" w:rsidRDefault="00E5417A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Příloha č. 1 – </w:t>
      </w:r>
      <w:r w:rsidR="00E019E6">
        <w:rPr>
          <w:rFonts w:ascii="Times New Roman" w:eastAsia="Times New Roman" w:hAnsi="Times New Roman" w:cs="Times New Roman"/>
          <w:sz w:val="24"/>
          <w:szCs w:val="24"/>
          <w:lang w:eastAsia="zh-CN"/>
        </w:rPr>
        <w:t>Činnosti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příkazníka</w:t>
      </w:r>
    </w:p>
    <w:p w14:paraId="5D33C6E6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6624491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ED2E71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1B6EA2" w14:textId="3FD42E83" w:rsidR="00C9665D" w:rsidRPr="00C9665D" w:rsidRDefault="00C9665D" w:rsidP="005C435D">
      <w:pPr>
        <w:tabs>
          <w:tab w:val="left" w:pos="5387"/>
        </w:tabs>
        <w:suppressAutoHyphens/>
        <w:spacing w:beforeLines="20" w:before="48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 Praze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V </w:t>
      </w:r>
      <w:r w:rsidR="0041540E">
        <w:rPr>
          <w:rFonts w:ascii="Times New Roman" w:eastAsia="Times New Roman" w:hAnsi="Times New Roman" w:cs="Times New Roman"/>
          <w:sz w:val="24"/>
          <w:szCs w:val="24"/>
          <w:lang w:eastAsia="zh-CN"/>
        </w:rPr>
        <w:t>Praze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76FFE91" w14:textId="77777777" w:rsidR="00C9665D" w:rsidRPr="00C9665D" w:rsidRDefault="006E2C00" w:rsidP="00F82F32">
      <w:pPr>
        <w:tabs>
          <w:tab w:val="left" w:pos="4305"/>
        </w:tabs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E85BF9E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14E870" w14:textId="77777777" w:rsidR="00C9665D" w:rsidRPr="00C9665D" w:rsidRDefault="00C9665D" w:rsidP="005C435D">
      <w:pPr>
        <w:tabs>
          <w:tab w:val="left" w:pos="5529"/>
        </w:tabs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 příkazce: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Za příkazníka: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14:paraId="5925FAEF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189265" w14:textId="77777777" w:rsidR="00C9665D" w:rsidRPr="00C9665D" w:rsidRDefault="00C9665D" w:rsidP="00F82F32">
      <w:pPr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6B4F1ED" w14:textId="77777777" w:rsidR="00C9665D" w:rsidRDefault="00C9665D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B1E4A5" w14:textId="77777777" w:rsidR="00844AA2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9D55BA" w14:textId="77777777" w:rsidR="00844AA2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EE747F" w14:textId="77777777" w:rsidR="00844AA2" w:rsidRPr="00C9665D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F80141" w14:textId="77777777" w:rsidR="00C9665D" w:rsidRPr="00C9665D" w:rsidRDefault="00844AA2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765501A3" w14:textId="1F3EEC5D"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C5935">
        <w:rPr>
          <w:rFonts w:ascii="Times New Roman" w:eastAsia="Times New Roman" w:hAnsi="Times New Roman" w:cs="Times New Roman"/>
          <w:sz w:val="24"/>
          <w:szCs w:val="24"/>
          <w:lang w:eastAsia="zh-CN"/>
        </w:rPr>
        <w:t>Armádní Servisní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příspěvková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1540E">
        <w:rPr>
          <w:rFonts w:ascii="Times New Roman" w:eastAsia="Times New Roman" w:hAnsi="Times New Roman" w:cs="Times New Roman"/>
          <w:sz w:val="24"/>
          <w:szCs w:val="24"/>
          <w:lang w:eastAsia="zh-CN"/>
        </w:rPr>
        <w:t>ENESA a.s.</w:t>
      </w:r>
    </w:p>
    <w:p w14:paraId="362CC10D" w14:textId="0D07BDA7" w:rsidR="00C9665D" w:rsidRPr="0041540E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spellStart"/>
      <w:r w:rsidR="00024A4E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proofErr w:type="spellEnd"/>
    </w:p>
    <w:p w14:paraId="6DF6ECDB" w14:textId="7BDAEDA4"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540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41540E">
        <w:rPr>
          <w:rFonts w:ascii="Times New Roman" w:eastAsia="Times New Roman" w:hAnsi="Times New Roman" w:cs="Times New Roman"/>
          <w:sz w:val="24"/>
          <w:szCs w:val="24"/>
          <w:lang w:eastAsia="zh-CN"/>
        </w:rPr>
        <w:t>ředitel</w:t>
      </w:r>
      <w:r w:rsidRPr="0041540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1540E" w:rsidRPr="0041540E">
        <w:rPr>
          <w:rFonts w:ascii="Times New Roman" w:eastAsia="Times New Roman" w:hAnsi="Times New Roman" w:cs="Times New Roman"/>
          <w:sz w:val="24"/>
          <w:szCs w:val="24"/>
          <w:lang w:eastAsia="zh-CN"/>
        </w:rPr>
        <w:t>místopředseda představenstva</w:t>
      </w:r>
    </w:p>
    <w:p w14:paraId="793119B8" w14:textId="77777777" w:rsidR="006E2C00" w:rsidRDefault="00C9665D" w:rsidP="00B52419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B71A305" w14:textId="77777777" w:rsidR="0041540E" w:rsidRDefault="0041540E" w:rsidP="00B52419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21367A" w14:textId="77777777" w:rsidR="0041540E" w:rsidRDefault="0041540E" w:rsidP="00B52419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33D776" w14:textId="62369469" w:rsidR="0041540E" w:rsidRPr="00C9665D" w:rsidRDefault="0041540E" w:rsidP="0041540E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4CDDAE7F" w14:textId="1923F70E" w:rsidR="0041540E" w:rsidRPr="00C9665D" w:rsidRDefault="0041540E" w:rsidP="0041540E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ENESA a.s.</w:t>
      </w:r>
    </w:p>
    <w:p w14:paraId="6F7C15CD" w14:textId="2D5097AD" w:rsidR="0041540E" w:rsidRPr="0041540E" w:rsidRDefault="0041540E" w:rsidP="0041540E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24A4E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bookmarkStart w:id="1" w:name="_GoBack"/>
      <w:bookmarkEnd w:id="1"/>
      <w:r w:rsidRPr="004154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4E9854C" w14:textId="569B2984" w:rsidR="0041540E" w:rsidRDefault="0041540E" w:rsidP="0041540E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1540E" w:rsidSect="00F82F32">
          <w:headerReference w:type="default" r:id="rId9"/>
          <w:footerReference w:type="default" r:id="rId10"/>
          <w:pgSz w:w="11906" w:h="16838" w:code="9"/>
          <w:pgMar w:top="992" w:right="851" w:bottom="851" w:left="992" w:header="425" w:footer="408" w:gutter="0"/>
          <w:cols w:space="708"/>
          <w:docGrid w:linePitch="272"/>
        </w:sectPr>
      </w:pPr>
      <w:r w:rsidRPr="0041540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1540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člen představenstva</w:t>
      </w:r>
    </w:p>
    <w:p w14:paraId="7DAB7246" w14:textId="07C5C287" w:rsidR="00C9665D" w:rsidRPr="00FC67C0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10000"/>
          <w:sz w:val="24"/>
          <w:szCs w:val="24"/>
          <w:lang w:eastAsia="zh-CN"/>
        </w:rPr>
        <w:lastRenderedPageBreak/>
        <w:t xml:space="preserve">Předmětem plnění příkazní smlouvy je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výkon funkce </w:t>
      </w:r>
      <w:r w:rsid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Pr="00FC67C0">
        <w:rPr>
          <w:rFonts w:ascii="Times New Roman" w:eastAsia="Times New Roman" w:hAnsi="Times New Roman" w:cs="Times New Roman"/>
          <w:sz w:val="24"/>
          <w:szCs w:val="24"/>
          <w:lang w:eastAsia="zh-CN"/>
        </w:rPr>
        <w:t>akce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realizované příkazcem pod názvem</w:t>
      </w:r>
      <w:r w:rsidRPr="00FC67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540E" w:rsidRPr="009112D3">
        <w:rPr>
          <w:rFonts w:ascii="Times New Roman" w:eastAsia="Times New Roman" w:hAnsi="Times New Roman" w:cs="Times New Roman"/>
          <w:sz w:val="24"/>
          <w:szCs w:val="24"/>
          <w:lang w:eastAsia="zh-CN"/>
        </w:rPr>
        <w:t>„Bystřice pod Hostýnem – modernizace vytápění vojenského areálu”</w:t>
      </w:r>
      <w:r w:rsidR="0041540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54BD414" w14:textId="77777777" w:rsidR="00C9665D" w:rsidRPr="00F82F32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913C56E" w14:textId="77777777" w:rsidR="00C9665D" w:rsidRPr="00F82F32" w:rsidRDefault="00C9665D" w:rsidP="00236B2E">
      <w:pPr>
        <w:widowControl w:val="0"/>
        <w:suppressAutoHyphens/>
        <w:autoSpaceDE w:val="0"/>
        <w:spacing w:before="4" w:line="100" w:lineRule="atLeast"/>
        <w:ind w:right="8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</w:pP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AD bude prováděn jako občasná dozorová činnost, jejímž hlavním úkolem je ověřování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souladu prováděné stavby s projektovou dokumentací v průběhu realizace stavby.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Působnost AD se vztahuje již na fázi realizační přípravy. Dále je těsně spjat s fází vlastní realizace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stavby, s ověřením vhodnosti a správnosti navrženého řešení.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Cílem a náplní činnosti AD je zajistit konečnou kvalitu stavby po celou dobu její realizace, včetně záruční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doby </w:t>
      </w:r>
      <w:r w:rsidR="006E2C00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 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minimalizovat její finanční náklady.</w:t>
      </w:r>
    </w:p>
    <w:p w14:paraId="4689CF59" w14:textId="77777777" w:rsidR="00DC5935" w:rsidRPr="00F82F32" w:rsidRDefault="00DC5935" w:rsidP="00F82F32">
      <w:pPr>
        <w:widowControl w:val="0"/>
        <w:spacing w:line="100" w:lineRule="atLeast"/>
        <w:ind w:left="440" w:hanging="440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</w:p>
    <w:p w14:paraId="2FE460A0" w14:textId="77777777" w:rsidR="00C9665D" w:rsidRPr="00236B2E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Seznám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it se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>s obsahem smlouvy o dílo.</w:t>
      </w:r>
    </w:p>
    <w:p w14:paraId="675BA50D" w14:textId="46E6CD2F" w:rsidR="00C9665D" w:rsidRPr="00236B2E" w:rsidRDefault="00FC67C0" w:rsidP="00F82F32">
      <w:pPr>
        <w:widowControl w:val="0"/>
        <w:numPr>
          <w:ilvl w:val="0"/>
          <w:numId w:val="2"/>
        </w:numPr>
        <w:tabs>
          <w:tab w:val="left" w:pos="416"/>
        </w:tabs>
        <w:suppressAutoHyphens/>
        <w:spacing w:line="10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Provádět d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ozor při realizaci stavby k zabezpečení souladu s </w:t>
      </w:r>
      <w:r w:rsidR="0041540E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projektem,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jak pokud jde o vlastní řešení stavby, tak také z hlediska postupu a respektování podmínek výstavby, obecných požadavků na</w:t>
      </w:r>
      <w:r w:rsidR="008B6BA9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výstavbu, veřejného zájmu, technických předpisů, dodržení rozhodnutí a jiných opatření vydaných 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uskutečnění stavby.</w:t>
      </w:r>
    </w:p>
    <w:p w14:paraId="41D7D623" w14:textId="77777777" w:rsidR="00C9665D" w:rsidRPr="00236B2E" w:rsidRDefault="00C9665D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Účast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nit se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předání staveniště zhotoviteli, kontrolních jednání o výstavbě (kontrolních dnech, výrobních poradách), popř. na jiných jednáních.</w:t>
      </w:r>
    </w:p>
    <w:p w14:paraId="103EE492" w14:textId="77777777" w:rsidR="00C9665D" w:rsidRPr="00236B2E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Provádě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t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namátkov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é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kontrol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y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, zejména v rozhodujících fázích stavby.</w:t>
      </w:r>
    </w:p>
    <w:p w14:paraId="57D35F13" w14:textId="77777777" w:rsidR="00C9665D" w:rsidRPr="00F82F32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p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růběžné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konzult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ace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 účastníky výstavby</w:t>
      </w:r>
      <w:r w:rsidR="00A42AA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A42AA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</w:t>
      </w:r>
      <w:r w:rsidR="00C9665D" w:rsidRPr="00F82F3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bjektivní technické a cenové posuzování návrhů účastníků výstavby na odchylky,</w:t>
      </w:r>
      <w:r w:rsidR="00C9665D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změny a dodatečné požadavky s ohledem na jejich nezbytnost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účelnost</w:t>
      </w:r>
      <w:r w:rsidR="00C9665D"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dopracování změn projektové dokumentace.</w:t>
      </w:r>
    </w:p>
    <w:p w14:paraId="62F331EB" w14:textId="67DA76CD" w:rsidR="00C9665D" w:rsidRPr="00F82F32" w:rsidRDefault="00C9665D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Upozorňovat objednatele stavby na skutečnosti, které mohou vést k dodatečným věcným </w:t>
      </w:r>
      <w:r w:rsidR="00FC67C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či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finančním nárokům a v případě, že realizované dílo je prováděno odchylně od projektu, příp. </w:t>
      </w:r>
      <w:r w:rsidR="00FC67C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rozporu s obecně platnými předpisy, normami, nařízeními nebo standardy. Zejména upozorňovat na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závažné nedostatky, neodstranitelné vady, závady a porušování právních předpisů nebo technických norem, které by mohly vést k ohrožení na životě nebo zdraví lidí, poškození životního prostředí nebo značným škodám na </w:t>
      </w:r>
      <w:r w:rsidR="0041540E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majetku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apod. Tato upozornění provádět neprodleně a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prokazatelně (včetně zápisu do stavebního deníku).</w:t>
      </w:r>
    </w:p>
    <w:p w14:paraId="26CEF24B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Zpracovávat vyjádření k návrhům na drobné úpravy či změny uplatněné zhotovitelem nebo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investorem.</w:t>
      </w:r>
    </w:p>
    <w:p w14:paraId="6C31ECA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racionální míře zpracovávat podklady pro změny, pokud k tomu investor dá pokyn.</w:t>
      </w:r>
    </w:p>
    <w:p w14:paraId="524FBDF8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Autorizovat případné Změnové listy.</w:t>
      </w:r>
    </w:p>
    <w:p w14:paraId="5837B912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Schvalovat volby druhu (typu) a barvy použitých materiálů nebo jiných úprav povrchů, tvarů, druhů, umístění a velikosti jednotlivých stavebních prvků v rámci celkového architektonického nebo technického řešení.</w:t>
      </w:r>
    </w:p>
    <w:p w14:paraId="6CC3C98B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Odsouhlasit a kontrolovat dodržování Kontrolního a zkušebního plánu zpracovaného zhotovitelem stavby.</w:t>
      </w:r>
    </w:p>
    <w:p w14:paraId="2E17C9D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Provádět dozor nad průběhem zkoušek (ověřovacích, kontrolních, průkazních, rozhodčích, komplexních) prováděných zhotovitelem stavby,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posuzov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at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správnost jejich provádění, interpretace a vyhodnocení výsledků s ohledem na předmět a cíle projektu.</w:t>
      </w:r>
    </w:p>
    <w:p w14:paraId="61A6153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Navrhovat dílčí změny vlastního projektu stavby, pokud mohou přispět ke zvýšení efektivnosti dříve navržených a přijatých řešení nebo ke snížení či odstranění rizik projektu. Zejména se jedná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změny, které mohou objektivně nastat po prohlídce a zdokumentování stavebního odkryvu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nedaly se při zpracování projektu předpokládat.</w:t>
      </w:r>
    </w:p>
    <w:p w14:paraId="3B87D078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Vypracování, evidence a archivace všech změn projektu se sumarizací veškerých změn.</w:t>
      </w:r>
    </w:p>
    <w:p w14:paraId="64555300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Spolupráce s pracovníky zabezpečujícími technický dozor při zajišťování souladu realizovaných dodávek a prací s projektovou dokumentací.</w:t>
      </w:r>
    </w:p>
    <w:p w14:paraId="385E04D0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Dozor nad vyhotovením dokumentace skutečného provedení stavby (DSPS).</w:t>
      </w:r>
    </w:p>
    <w:p w14:paraId="09EB62ED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Účast na převzetí zhotoveného díla a provedení kontroly odevzdání veškerých potřebných dokladů</w:t>
      </w:r>
      <w:r w:rsidR="00D40E6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63EDCE4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Činnost AD bude vykonávána min. 1x týdně. Na začátku stavebních prací a v důležitých fázích stavby bude AD četnější. O kontrolních návštěvách AD mimo pravidelné kontrolní dny stavby bude investor vhodným způsobem informován.</w:t>
      </w:r>
    </w:p>
    <w:p w14:paraId="54ACD28C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Kontrola odstraňování vad a nedodělků zjištěných při přebírání v dohodnutých termínech.</w:t>
      </w:r>
    </w:p>
    <w:p w14:paraId="051615C9" w14:textId="77777777" w:rsidR="00C9665D" w:rsidRPr="00844AA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lastRenderedPageBreak/>
        <w:t>Hlavní projektant sestaví seznam osob, které mohou vykonávat AD z titulu předchozí aktivní účasti na zpracování projektu stavby.</w:t>
      </w:r>
    </w:p>
    <w:p w14:paraId="3B4E7A17" w14:textId="77777777" w:rsidR="00C9665D" w:rsidRPr="00844AA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zavede a bude průběžně vést deník AD.</w:t>
      </w:r>
    </w:p>
    <w:p w14:paraId="4CAE956D" w14:textId="77777777" w:rsidR="00C9665D" w:rsidRPr="00236B2E" w:rsidRDefault="00C9665D" w:rsidP="00F82F32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60A764F7" w14:textId="77777777" w:rsidR="00C9665D" w:rsidRPr="00236B2E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</w:pPr>
      <w:r w:rsidRPr="0023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Autorský dozor je oprávněn:</w:t>
      </w:r>
    </w:p>
    <w:p w14:paraId="10D946ED" w14:textId="77777777"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zastavit stavbu v případě zjištění závažných skutečností, které by mohly ohrozit kvalitu díla.</w:t>
      </w:r>
    </w:p>
    <w:p w14:paraId="7A82BADA" w14:textId="77777777"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striktně zamítnout změny řešení předložené zhotovitelem, pokud by to podle AD mohlo vést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snížení kvality díla, zkrácení záruční doby nebo předpokládané životnosti stavby.</w:t>
      </w:r>
    </w:p>
    <w:p w14:paraId="0447255A" w14:textId="77777777" w:rsidR="008A295C" w:rsidRPr="00F82F32" w:rsidRDefault="00C9665D" w:rsidP="00236B2E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sz w:val="24"/>
          <w:szCs w:val="24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odstoupit od smlouvy s 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příkazcem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(investorem) bez sankcí v případě, že zhotovitel stavby nebo investor opakovaně nerespektuje výtky k technologii a kvalitě stavebních prací nebo v případě,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že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mu byly zamlčeny významné okolnosti </w:t>
      </w:r>
      <w:r w:rsidR="006E2C0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se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stavbou související.</w:t>
      </w:r>
    </w:p>
    <w:sectPr w:rsidR="008A295C" w:rsidRPr="00F82F32" w:rsidSect="003B6584">
      <w:headerReference w:type="default" r:id="rId11"/>
      <w:footerReference w:type="default" r:id="rId12"/>
      <w:pgSz w:w="11906" w:h="16838"/>
      <w:pgMar w:top="992" w:right="851" w:bottom="1134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CB02C" w14:textId="77777777" w:rsidR="006D7607" w:rsidRDefault="006D7607">
      <w:r>
        <w:separator/>
      </w:r>
    </w:p>
  </w:endnote>
  <w:endnote w:type="continuationSeparator" w:id="0">
    <w:p w14:paraId="299BDE11" w14:textId="77777777" w:rsidR="006D7607" w:rsidRDefault="006D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1E3D" w14:textId="77777777" w:rsidR="003E2180" w:rsidRDefault="00C966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C435D">
      <w:rPr>
        <w:noProof/>
      </w:rPr>
      <w:t>6</w:t>
    </w:r>
    <w:r>
      <w:fldChar w:fldCharType="end"/>
    </w:r>
  </w:p>
  <w:p w14:paraId="3A140378" w14:textId="77777777" w:rsidR="00AC40CE" w:rsidRPr="003E2180" w:rsidRDefault="00C9665D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32AC4254" wp14:editId="1579565A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CA515" w14:textId="77777777" w:rsidR="006E2C00" w:rsidRPr="003E2180" w:rsidRDefault="006E2C00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6AF27942" wp14:editId="7322CC83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667B5" w14:textId="77777777" w:rsidR="006D7607" w:rsidRDefault="006D7607">
      <w:r>
        <w:separator/>
      </w:r>
    </w:p>
  </w:footnote>
  <w:footnote w:type="continuationSeparator" w:id="0">
    <w:p w14:paraId="2F549A03" w14:textId="77777777" w:rsidR="006D7607" w:rsidRDefault="006D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623A" w14:textId="6A6552CE" w:rsidR="003E2180" w:rsidRPr="00BE2DD9" w:rsidRDefault="00C9665D" w:rsidP="003E2180">
    <w:pPr>
      <w:pStyle w:val="Zhlav"/>
      <w:rPr>
        <w:b/>
        <w:color w:val="000000"/>
        <w:lang w:val="cs-CZ"/>
      </w:rPr>
    </w:pPr>
    <w:r>
      <w:rPr>
        <w:b/>
      </w:rPr>
      <w:tab/>
    </w:r>
    <w:r>
      <w:rPr>
        <w:b/>
      </w:rPr>
      <w:tab/>
      <w:t xml:space="preserve">Smlouva </w:t>
    </w:r>
    <w:r w:rsidRPr="00152A2B">
      <w:rPr>
        <w:b/>
      </w:rPr>
      <w:t xml:space="preserve">č. </w:t>
    </w:r>
    <w:r w:rsidR="001A2DAD" w:rsidRPr="00152A2B">
      <w:rPr>
        <w:b/>
        <w:lang w:val="cs-CZ"/>
      </w:rPr>
      <w:t>T</w:t>
    </w:r>
    <w:r w:rsidRPr="00152A2B">
      <w:rPr>
        <w:b/>
      </w:rPr>
      <w:t>-</w:t>
    </w:r>
    <w:r w:rsidR="00152A2B" w:rsidRPr="00152A2B">
      <w:rPr>
        <w:b/>
        <w:lang w:val="cs-CZ"/>
      </w:rPr>
      <w:t>345</w:t>
    </w:r>
    <w:r w:rsidRPr="00152A2B">
      <w:rPr>
        <w:b/>
      </w:rPr>
      <w:t>-00</w:t>
    </w:r>
    <w:r w:rsidRPr="00722094">
      <w:rPr>
        <w:b/>
      </w:rPr>
      <w:t>/</w:t>
    </w:r>
    <w:r w:rsidR="00BE2DD9">
      <w:rPr>
        <w:b/>
        <w:lang w:val="cs-CZ"/>
      </w:rPr>
      <w:t>2</w:t>
    </w:r>
    <w:r w:rsidR="00152A2B">
      <w:rPr>
        <w:b/>
        <w:lang w:val="cs-CZ"/>
      </w:rPr>
      <w:t>2</w:t>
    </w:r>
  </w:p>
  <w:p w14:paraId="62592D86" w14:textId="77777777" w:rsidR="000B5BF5" w:rsidRDefault="006D7607">
    <w:pPr>
      <w:pStyle w:val="Zhlav"/>
      <w:tabs>
        <w:tab w:val="clear" w:pos="9072"/>
        <w:tab w:val="right" w:pos="10065"/>
      </w:tabs>
      <w:ind w:left="5376" w:hanging="53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F2AD3" w14:textId="45BAEA2F" w:rsidR="006E2C00" w:rsidRPr="00C9665D" w:rsidRDefault="0041540E" w:rsidP="00236B2E">
    <w:pPr>
      <w:widowControl w:val="0"/>
      <w:suppressAutoHyphens/>
      <w:autoSpaceDE w:val="0"/>
      <w:spacing w:line="100" w:lineRule="atLeast"/>
      <w:ind w:right="96"/>
      <w:rPr>
        <w:rFonts w:ascii="Times New Roman" w:eastAsia="Times New Roman" w:hAnsi="Times New Roman" w:cs="Times New Roman"/>
        <w:b/>
        <w:color w:val="010000"/>
        <w:szCs w:val="24"/>
        <w:lang w:eastAsia="zh-CN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 w:rsidR="000C6240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 w:rsidR="000C6240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 w:rsidR="000C6240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 w:rsidR="000C6240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 w:rsidR="000C6240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 w:rsidR="000C6240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  <w:t xml:space="preserve">        </w:t>
    </w:r>
    <w:r w:rsidR="006E2C00" w:rsidRPr="00C9665D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Příloha č. 1</w:t>
    </w:r>
    <w:r w:rsidR="00DF7158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 xml:space="preserve"> příkazní smlouvy č. </w:t>
    </w:r>
    <w:r w:rsidR="00152A2B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T</w:t>
    </w:r>
    <w:r w:rsidR="00DF7158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-</w:t>
    </w:r>
    <w:r w:rsidR="00152A2B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345</w:t>
    </w:r>
    <w:r w:rsidR="00DF7158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-00/2</w:t>
    </w:r>
    <w:r w:rsidR="00152A2B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2</w:t>
    </w:r>
  </w:p>
  <w:p w14:paraId="462AAEA7" w14:textId="77777777" w:rsidR="006E2C00" w:rsidRDefault="006E2C00">
    <w:pPr>
      <w:pStyle w:val="Zhlav"/>
      <w:tabs>
        <w:tab w:val="clear" w:pos="9072"/>
        <w:tab w:val="right" w:pos="10065"/>
      </w:tabs>
      <w:ind w:left="5376" w:hanging="53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09AD"/>
    <w:multiLevelType w:val="hybridMultilevel"/>
    <w:tmpl w:val="8BC0D370"/>
    <w:lvl w:ilvl="0" w:tplc="EEA8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B3D0A"/>
    <w:multiLevelType w:val="hybridMultilevel"/>
    <w:tmpl w:val="48D0AEBC"/>
    <w:lvl w:ilvl="0" w:tplc="E77048B0">
      <w:start w:val="1"/>
      <w:numFmt w:val="decimal"/>
      <w:lvlText w:val="1.%1"/>
      <w:lvlJc w:val="left"/>
      <w:pPr>
        <w:ind w:left="1258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B4AAB"/>
    <w:multiLevelType w:val="hybridMultilevel"/>
    <w:tmpl w:val="ABEE4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43A33"/>
    <w:multiLevelType w:val="hybridMultilevel"/>
    <w:tmpl w:val="0E14507C"/>
    <w:lvl w:ilvl="0" w:tplc="F6804D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D7855"/>
    <w:multiLevelType w:val="hybridMultilevel"/>
    <w:tmpl w:val="5B8453BA"/>
    <w:lvl w:ilvl="0" w:tplc="95A8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11143"/>
    <w:multiLevelType w:val="hybridMultilevel"/>
    <w:tmpl w:val="F3FA6DA2"/>
    <w:lvl w:ilvl="0" w:tplc="533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57FA5"/>
    <w:multiLevelType w:val="hybridMultilevel"/>
    <w:tmpl w:val="4B58D5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3777"/>
    <w:multiLevelType w:val="hybridMultilevel"/>
    <w:tmpl w:val="06EE3D0A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5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13A4D"/>
    <w:multiLevelType w:val="hybridMultilevel"/>
    <w:tmpl w:val="D66C70C8"/>
    <w:lvl w:ilvl="0" w:tplc="40EA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67770B10"/>
    <w:multiLevelType w:val="hybridMultilevel"/>
    <w:tmpl w:val="4C98E6B8"/>
    <w:lvl w:ilvl="0" w:tplc="0C241E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41909"/>
    <w:multiLevelType w:val="hybridMultilevel"/>
    <w:tmpl w:val="21A896F0"/>
    <w:lvl w:ilvl="0" w:tplc="4BF2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9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11"/>
  </w:num>
  <w:num w:numId="14">
    <w:abstractNumId w:val="12"/>
  </w:num>
  <w:num w:numId="15">
    <w:abstractNumId w:val="17"/>
  </w:num>
  <w:num w:numId="16">
    <w:abstractNumId w:val="2"/>
  </w:num>
  <w:num w:numId="17">
    <w:abstractNumId w:val="4"/>
  </w:num>
  <w:num w:numId="18">
    <w:abstractNumId w:val="15"/>
  </w:num>
  <w:num w:numId="19">
    <w:abstractNumId w:val="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F1"/>
    <w:rsid w:val="00024A4E"/>
    <w:rsid w:val="00072F4B"/>
    <w:rsid w:val="00084A18"/>
    <w:rsid w:val="000C6240"/>
    <w:rsid w:val="0012464E"/>
    <w:rsid w:val="00152A2B"/>
    <w:rsid w:val="00164A01"/>
    <w:rsid w:val="001723C1"/>
    <w:rsid w:val="00184584"/>
    <w:rsid w:val="001A2DAD"/>
    <w:rsid w:val="001C77AB"/>
    <w:rsid w:val="001D4549"/>
    <w:rsid w:val="00221480"/>
    <w:rsid w:val="00223C0D"/>
    <w:rsid w:val="00236B2E"/>
    <w:rsid w:val="00271BC3"/>
    <w:rsid w:val="002802A5"/>
    <w:rsid w:val="002A2D80"/>
    <w:rsid w:val="002D211D"/>
    <w:rsid w:val="00302A29"/>
    <w:rsid w:val="003200FF"/>
    <w:rsid w:val="00363538"/>
    <w:rsid w:val="003A32B1"/>
    <w:rsid w:val="003A6CA0"/>
    <w:rsid w:val="0041540E"/>
    <w:rsid w:val="00421800"/>
    <w:rsid w:val="004225D1"/>
    <w:rsid w:val="00481B35"/>
    <w:rsid w:val="00493D86"/>
    <w:rsid w:val="004A024B"/>
    <w:rsid w:val="004C5ADA"/>
    <w:rsid w:val="00515058"/>
    <w:rsid w:val="00535F7D"/>
    <w:rsid w:val="0059441C"/>
    <w:rsid w:val="005C435D"/>
    <w:rsid w:val="006548B0"/>
    <w:rsid w:val="00677F27"/>
    <w:rsid w:val="006864E4"/>
    <w:rsid w:val="006C295C"/>
    <w:rsid w:val="006D7607"/>
    <w:rsid w:val="006E13CB"/>
    <w:rsid w:val="006E2C00"/>
    <w:rsid w:val="00726A88"/>
    <w:rsid w:val="007354D7"/>
    <w:rsid w:val="007A68BF"/>
    <w:rsid w:val="007C522E"/>
    <w:rsid w:val="007E31A3"/>
    <w:rsid w:val="007F30DB"/>
    <w:rsid w:val="00815AF1"/>
    <w:rsid w:val="008426D0"/>
    <w:rsid w:val="00844AA2"/>
    <w:rsid w:val="00861477"/>
    <w:rsid w:val="008701F9"/>
    <w:rsid w:val="00873C48"/>
    <w:rsid w:val="00874E10"/>
    <w:rsid w:val="0088030A"/>
    <w:rsid w:val="008A295C"/>
    <w:rsid w:val="008A509B"/>
    <w:rsid w:val="008B6BA9"/>
    <w:rsid w:val="008C6192"/>
    <w:rsid w:val="008D7872"/>
    <w:rsid w:val="008E5938"/>
    <w:rsid w:val="009112D3"/>
    <w:rsid w:val="00914C85"/>
    <w:rsid w:val="009164AD"/>
    <w:rsid w:val="00965FB9"/>
    <w:rsid w:val="00966BB7"/>
    <w:rsid w:val="009F7699"/>
    <w:rsid w:val="00A003AD"/>
    <w:rsid w:val="00A0692A"/>
    <w:rsid w:val="00A21188"/>
    <w:rsid w:val="00A42AAC"/>
    <w:rsid w:val="00A5084F"/>
    <w:rsid w:val="00A5166D"/>
    <w:rsid w:val="00A53EBD"/>
    <w:rsid w:val="00A74BC7"/>
    <w:rsid w:val="00AD3685"/>
    <w:rsid w:val="00B52419"/>
    <w:rsid w:val="00B70C03"/>
    <w:rsid w:val="00B95602"/>
    <w:rsid w:val="00BE2DD9"/>
    <w:rsid w:val="00C07029"/>
    <w:rsid w:val="00C25599"/>
    <w:rsid w:val="00C57E0A"/>
    <w:rsid w:val="00C62A26"/>
    <w:rsid w:val="00C63C46"/>
    <w:rsid w:val="00C9665D"/>
    <w:rsid w:val="00CD1942"/>
    <w:rsid w:val="00CE2DE6"/>
    <w:rsid w:val="00CE5335"/>
    <w:rsid w:val="00CF5040"/>
    <w:rsid w:val="00D05746"/>
    <w:rsid w:val="00D21439"/>
    <w:rsid w:val="00D222EA"/>
    <w:rsid w:val="00D40E62"/>
    <w:rsid w:val="00D5320B"/>
    <w:rsid w:val="00D61F98"/>
    <w:rsid w:val="00D7728B"/>
    <w:rsid w:val="00DC5935"/>
    <w:rsid w:val="00DF7158"/>
    <w:rsid w:val="00E019E6"/>
    <w:rsid w:val="00E044D5"/>
    <w:rsid w:val="00E2633A"/>
    <w:rsid w:val="00E27295"/>
    <w:rsid w:val="00E46BD8"/>
    <w:rsid w:val="00E5417A"/>
    <w:rsid w:val="00E74DCC"/>
    <w:rsid w:val="00E75B77"/>
    <w:rsid w:val="00F07EB5"/>
    <w:rsid w:val="00F14011"/>
    <w:rsid w:val="00F3002C"/>
    <w:rsid w:val="00F82F32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9FC30"/>
  <w15:docId w15:val="{0EE2E38C-1198-44DF-A807-B3E90FC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C96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hlavChar">
    <w:name w:val="Záhlaví Char"/>
    <w:basedOn w:val="Standardnpsmoodstavce"/>
    <w:link w:val="Zhlav"/>
    <w:rsid w:val="00C9665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65FB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25D1"/>
    <w:rPr>
      <w:b/>
      <w:bCs/>
    </w:rPr>
  </w:style>
  <w:style w:type="paragraph" w:styleId="Zkladntextodsazen">
    <w:name w:val="Body Text Indent"/>
    <w:basedOn w:val="Normln"/>
    <w:link w:val="ZkladntextodsazenChar"/>
    <w:rsid w:val="00E75B77"/>
    <w:pPr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75B77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2D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D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D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DD9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14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1439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746"/>
  </w:style>
  <w:style w:type="character" w:styleId="slostrnky">
    <w:name w:val="page number"/>
    <w:basedOn w:val="Standardnpsmoodstavce"/>
    <w:rsid w:val="002A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B5AE-CFAF-41ED-99C0-9A5584E7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2799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BUZKOVA Jitka</cp:lastModifiedBy>
  <cp:revision>4</cp:revision>
  <dcterms:created xsi:type="dcterms:W3CDTF">2022-08-25T09:46:00Z</dcterms:created>
  <dcterms:modified xsi:type="dcterms:W3CDTF">2022-09-09T12:58:00Z</dcterms:modified>
</cp:coreProperties>
</file>