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F7225" w14:textId="77777777" w:rsidR="00B85EB6" w:rsidRPr="0068126E" w:rsidRDefault="00B85EB6" w:rsidP="00B85EB6">
      <w:pPr>
        <w:pStyle w:val="Nadpis2"/>
        <w:jc w:val="center"/>
        <w:rPr>
          <w:rFonts w:asciiTheme="minorHAnsi" w:hAnsiTheme="minorHAnsi" w:cstheme="minorHAnsi"/>
          <w:b/>
          <w:bCs/>
          <w:sz w:val="20"/>
          <w:szCs w:val="28"/>
        </w:rPr>
      </w:pPr>
      <w:r w:rsidRPr="0068126E">
        <w:rPr>
          <w:rFonts w:asciiTheme="minorHAnsi" w:hAnsiTheme="minorHAnsi" w:cstheme="minorHAnsi"/>
          <w:b/>
          <w:bCs/>
          <w:sz w:val="20"/>
          <w:szCs w:val="28"/>
        </w:rPr>
        <w:t xml:space="preserve">Specifikace předmětu plnění </w:t>
      </w:r>
    </w:p>
    <w:p w14:paraId="6B0AC743" w14:textId="4086632D" w:rsidR="00B85EB6" w:rsidRPr="0068126E" w:rsidRDefault="00F12AF7" w:rsidP="00B85EB6">
      <w:pPr>
        <w:jc w:val="center"/>
        <w:rPr>
          <w:rFonts w:asciiTheme="minorHAnsi" w:hAnsiTheme="minorHAnsi" w:cstheme="minorHAnsi"/>
          <w:b/>
          <w:bCs/>
        </w:rPr>
      </w:pPr>
      <w:r w:rsidRPr="0068126E">
        <w:rPr>
          <w:rFonts w:asciiTheme="minorHAnsi" w:hAnsiTheme="minorHAnsi" w:cstheme="minorHAnsi"/>
          <w:b/>
          <w:bCs/>
        </w:rPr>
        <w:t>Konzultace zásobování pitnou vodou a odkanalizování pro ÚS Letňany-Kbely</w:t>
      </w:r>
    </w:p>
    <w:p w14:paraId="51C8FA84" w14:textId="77777777" w:rsidR="00B85EB6" w:rsidRPr="0068126E" w:rsidRDefault="00B85EB6" w:rsidP="00583C43">
      <w:pPr>
        <w:pStyle w:val="Nadpis2"/>
        <w:rPr>
          <w:rFonts w:asciiTheme="minorHAnsi" w:hAnsiTheme="minorHAnsi" w:cstheme="minorHAnsi"/>
        </w:rPr>
      </w:pPr>
    </w:p>
    <w:p w14:paraId="22847C59" w14:textId="0C8E7FC9" w:rsidR="00583C43" w:rsidRPr="0068126E" w:rsidRDefault="00583C43" w:rsidP="00B85EB6">
      <w:pPr>
        <w:pStyle w:val="Nadpis2"/>
        <w:jc w:val="both"/>
        <w:rPr>
          <w:rFonts w:asciiTheme="minorHAnsi" w:hAnsiTheme="minorHAnsi" w:cstheme="minorHAnsi"/>
          <w:u w:val="single"/>
        </w:rPr>
      </w:pPr>
      <w:r w:rsidRPr="0068126E">
        <w:rPr>
          <w:rFonts w:asciiTheme="minorHAnsi" w:hAnsiTheme="minorHAnsi" w:cstheme="minorHAnsi"/>
          <w:u w:val="single"/>
        </w:rPr>
        <w:t xml:space="preserve">Předmět zakázky: </w:t>
      </w:r>
    </w:p>
    <w:p w14:paraId="4FA33102" w14:textId="31BCDD49" w:rsidR="00583C43" w:rsidRPr="0068126E" w:rsidRDefault="00583C43" w:rsidP="00B85EB6">
      <w:pPr>
        <w:jc w:val="both"/>
        <w:rPr>
          <w:rFonts w:asciiTheme="minorHAnsi" w:hAnsiTheme="minorHAnsi" w:cstheme="minorHAnsi"/>
          <w:lang w:eastAsia="cs-CZ"/>
        </w:rPr>
      </w:pPr>
      <w:r w:rsidRPr="0068126E">
        <w:rPr>
          <w:rFonts w:asciiTheme="minorHAnsi" w:hAnsiTheme="minorHAnsi" w:cstheme="minorHAnsi"/>
          <w:lang w:eastAsia="cs-CZ"/>
        </w:rPr>
        <w:t xml:space="preserve">Předmětem zakázky je </w:t>
      </w:r>
      <w:r w:rsidR="004067ED" w:rsidRPr="0068126E">
        <w:rPr>
          <w:rFonts w:asciiTheme="minorHAnsi" w:hAnsiTheme="minorHAnsi" w:cstheme="minorHAnsi"/>
          <w:lang w:eastAsia="cs-CZ"/>
        </w:rPr>
        <w:t>konzultace</w:t>
      </w:r>
      <w:r w:rsidRPr="0068126E">
        <w:rPr>
          <w:rFonts w:asciiTheme="minorHAnsi" w:hAnsiTheme="minorHAnsi" w:cstheme="minorHAnsi"/>
          <w:lang w:eastAsia="cs-CZ"/>
        </w:rPr>
        <w:t xml:space="preserve"> </w:t>
      </w:r>
      <w:r w:rsidR="004067ED" w:rsidRPr="0068126E">
        <w:rPr>
          <w:rFonts w:asciiTheme="minorHAnsi" w:hAnsiTheme="minorHAnsi" w:cstheme="minorHAnsi"/>
          <w:lang w:eastAsia="cs-CZ"/>
        </w:rPr>
        <w:t>v oblasti městského inženýrství</w:t>
      </w:r>
      <w:r w:rsidRPr="0068126E">
        <w:rPr>
          <w:rFonts w:asciiTheme="minorHAnsi" w:hAnsiTheme="minorHAnsi" w:cstheme="minorHAnsi"/>
          <w:lang w:eastAsia="cs-CZ"/>
        </w:rPr>
        <w:t xml:space="preserve"> </w:t>
      </w:r>
      <w:r w:rsidR="004067ED" w:rsidRPr="0068126E">
        <w:rPr>
          <w:rFonts w:asciiTheme="minorHAnsi" w:hAnsiTheme="minorHAnsi" w:cstheme="minorHAnsi"/>
          <w:lang w:eastAsia="cs-CZ"/>
        </w:rPr>
        <w:t xml:space="preserve">při zpracování </w:t>
      </w:r>
      <w:r w:rsidRPr="0068126E">
        <w:rPr>
          <w:rFonts w:asciiTheme="minorHAnsi" w:hAnsiTheme="minorHAnsi" w:cstheme="minorHAnsi"/>
          <w:lang w:eastAsia="cs-CZ"/>
        </w:rPr>
        <w:t>územní studie, která navazuje na podkladovou studii pro změnu ÚP velkého rozvojového území Letňany – Kbely. Cílem územní studie je vytvořit strategii a prostorovou koncepci pro vznik udržitelné městské čtvrti v řešeném území.</w:t>
      </w:r>
    </w:p>
    <w:p w14:paraId="429BE8ED" w14:textId="0617C429" w:rsidR="00583C43" w:rsidRPr="0068126E" w:rsidRDefault="00583C43" w:rsidP="00B85EB6">
      <w:pPr>
        <w:jc w:val="both"/>
        <w:rPr>
          <w:rFonts w:asciiTheme="minorHAnsi" w:hAnsiTheme="minorHAnsi" w:cstheme="minorHAnsi"/>
          <w:lang w:eastAsia="cs-CZ"/>
        </w:rPr>
      </w:pPr>
      <w:r w:rsidRPr="0068126E">
        <w:rPr>
          <w:rFonts w:asciiTheme="minorHAnsi" w:hAnsiTheme="minorHAnsi" w:cstheme="minorHAnsi"/>
        </w:rPr>
        <w:t>Územní studie se bude kromě prostorových dispozic zabývat také možnostmi rozvoje území s ohledem na navrhovanou strukturu zástavby, infrastruktur</w:t>
      </w:r>
      <w:r w:rsidR="004067ED" w:rsidRPr="0068126E">
        <w:rPr>
          <w:rFonts w:asciiTheme="minorHAnsi" w:hAnsiTheme="minorHAnsi" w:cstheme="minorHAnsi"/>
        </w:rPr>
        <w:t>u</w:t>
      </w:r>
      <w:r w:rsidRPr="0068126E">
        <w:rPr>
          <w:rFonts w:asciiTheme="minorHAnsi" w:hAnsiTheme="minorHAnsi" w:cstheme="minorHAnsi"/>
        </w:rPr>
        <w:t xml:space="preserve"> a doprav</w:t>
      </w:r>
      <w:r w:rsidR="004067ED" w:rsidRPr="0068126E">
        <w:rPr>
          <w:rFonts w:asciiTheme="minorHAnsi" w:hAnsiTheme="minorHAnsi" w:cstheme="minorHAnsi"/>
        </w:rPr>
        <w:t>u</w:t>
      </w:r>
      <w:r w:rsidRPr="0068126E">
        <w:rPr>
          <w:rFonts w:asciiTheme="minorHAnsi" w:hAnsiTheme="minorHAnsi" w:cstheme="minorHAnsi"/>
        </w:rPr>
        <w:t xml:space="preserve">. Důraz bude kladen na </w:t>
      </w:r>
      <w:r w:rsidR="004067ED" w:rsidRPr="0068126E">
        <w:rPr>
          <w:rFonts w:asciiTheme="minorHAnsi" w:hAnsiTheme="minorHAnsi" w:cstheme="minorHAnsi"/>
        </w:rPr>
        <w:t xml:space="preserve">ověření možných </w:t>
      </w:r>
      <w:proofErr w:type="spellStart"/>
      <w:r w:rsidR="004067ED" w:rsidRPr="0068126E">
        <w:rPr>
          <w:rFonts w:asciiTheme="minorHAnsi" w:hAnsiTheme="minorHAnsi" w:cstheme="minorHAnsi"/>
        </w:rPr>
        <w:t>napojovacích</w:t>
      </w:r>
      <w:proofErr w:type="spellEnd"/>
      <w:r w:rsidR="004067ED" w:rsidRPr="0068126E">
        <w:rPr>
          <w:rFonts w:asciiTheme="minorHAnsi" w:hAnsiTheme="minorHAnsi" w:cstheme="minorHAnsi"/>
        </w:rPr>
        <w:t xml:space="preserve"> míst a </w:t>
      </w:r>
      <w:r w:rsidR="00847591" w:rsidRPr="0068126E">
        <w:rPr>
          <w:rFonts w:asciiTheme="minorHAnsi" w:hAnsiTheme="minorHAnsi" w:cstheme="minorHAnsi"/>
        </w:rPr>
        <w:t>případný návrh přeložek nutných pro novou zástavbu v území</w:t>
      </w:r>
      <w:r w:rsidRPr="0068126E">
        <w:rPr>
          <w:rFonts w:asciiTheme="minorHAnsi" w:hAnsiTheme="minorHAnsi" w:cstheme="minorHAnsi"/>
        </w:rPr>
        <w:t>. Návrh bude zpracováván v koordinaci s projekčním týmem a v souladu s požadavky na dopravní infrastrukturu</w:t>
      </w:r>
      <w:r w:rsidR="004067ED" w:rsidRPr="0068126E">
        <w:rPr>
          <w:rFonts w:asciiTheme="minorHAnsi" w:hAnsiTheme="minorHAnsi" w:cstheme="minorHAnsi"/>
        </w:rPr>
        <w:t xml:space="preserve"> a krajinářské řešení</w:t>
      </w:r>
      <w:r w:rsidRPr="0068126E">
        <w:rPr>
          <w:rFonts w:asciiTheme="minorHAnsi" w:hAnsiTheme="minorHAnsi" w:cstheme="minorHAnsi"/>
        </w:rPr>
        <w:t>.</w:t>
      </w:r>
    </w:p>
    <w:p w14:paraId="28391A40" w14:textId="0D6D79DE" w:rsidR="00583C43" w:rsidRPr="0068126E" w:rsidRDefault="00583C43" w:rsidP="00B85EB6">
      <w:pPr>
        <w:jc w:val="both"/>
        <w:rPr>
          <w:rFonts w:asciiTheme="minorHAnsi" w:hAnsiTheme="minorHAnsi" w:cstheme="minorHAnsi"/>
        </w:rPr>
      </w:pPr>
      <w:r w:rsidRPr="0068126E">
        <w:rPr>
          <w:rFonts w:asciiTheme="minorHAnsi" w:hAnsiTheme="minorHAnsi" w:cstheme="minorHAnsi"/>
        </w:rPr>
        <w:t>Zpracování územní studie se předpokládá v rozmezí 0</w:t>
      </w:r>
      <w:r w:rsidR="0040019A">
        <w:rPr>
          <w:rFonts w:asciiTheme="minorHAnsi" w:hAnsiTheme="minorHAnsi" w:cstheme="minorHAnsi"/>
        </w:rPr>
        <w:t>9</w:t>
      </w:r>
      <w:r w:rsidRPr="0068126E">
        <w:rPr>
          <w:rFonts w:asciiTheme="minorHAnsi" w:hAnsiTheme="minorHAnsi" w:cstheme="minorHAnsi"/>
        </w:rPr>
        <w:t>/2022–</w:t>
      </w:r>
      <w:r w:rsidR="007E668C">
        <w:rPr>
          <w:rFonts w:asciiTheme="minorHAnsi" w:hAnsiTheme="minorHAnsi" w:cstheme="minorHAnsi"/>
        </w:rPr>
        <w:t>12</w:t>
      </w:r>
      <w:r w:rsidRPr="0068126E">
        <w:rPr>
          <w:rFonts w:asciiTheme="minorHAnsi" w:hAnsiTheme="minorHAnsi" w:cstheme="minorHAnsi"/>
        </w:rPr>
        <w:t>/202</w:t>
      </w:r>
      <w:r w:rsidR="007E668C">
        <w:rPr>
          <w:rFonts w:asciiTheme="minorHAnsi" w:hAnsiTheme="minorHAnsi" w:cstheme="minorHAnsi"/>
        </w:rPr>
        <w:t>2</w:t>
      </w:r>
      <w:r w:rsidRPr="0068126E">
        <w:rPr>
          <w:rFonts w:asciiTheme="minorHAnsi" w:hAnsiTheme="minorHAnsi" w:cstheme="minorHAnsi"/>
        </w:rPr>
        <w:t>.</w:t>
      </w:r>
      <w:bookmarkStart w:id="0" w:name="_GoBack"/>
      <w:bookmarkEnd w:id="0"/>
    </w:p>
    <w:p w14:paraId="44B2E890" w14:textId="3187C688" w:rsidR="00C93566" w:rsidRPr="0068126E" w:rsidRDefault="00847591" w:rsidP="00B85EB6">
      <w:pPr>
        <w:pStyle w:val="Nadpis1"/>
        <w:numPr>
          <w:ilvl w:val="0"/>
          <w:numId w:val="0"/>
        </w:numPr>
        <w:ind w:left="357" w:hanging="357"/>
        <w:jc w:val="both"/>
        <w:rPr>
          <w:rFonts w:asciiTheme="minorHAnsi" w:hAnsiTheme="minorHAnsi" w:cstheme="minorHAnsi"/>
          <w:b/>
          <w:bCs/>
        </w:rPr>
      </w:pPr>
      <w:r w:rsidRPr="0068126E">
        <w:rPr>
          <w:rFonts w:asciiTheme="minorHAnsi" w:hAnsiTheme="minorHAnsi" w:cstheme="minorHAnsi"/>
          <w:b/>
          <w:bCs/>
        </w:rPr>
        <w:t>Plnění zakázky</w:t>
      </w:r>
    </w:p>
    <w:p w14:paraId="75BD1D2F" w14:textId="6C0328F0" w:rsidR="00C93566" w:rsidRPr="0068126E" w:rsidRDefault="00C93566" w:rsidP="00B85EB6">
      <w:pPr>
        <w:pStyle w:val="Nadpis3"/>
        <w:numPr>
          <w:ilvl w:val="0"/>
          <w:numId w:val="10"/>
        </w:numPr>
        <w:ind w:left="357" w:hanging="357"/>
        <w:jc w:val="both"/>
        <w:rPr>
          <w:rStyle w:val="Nadpis2Char"/>
          <w:rFonts w:asciiTheme="minorHAnsi" w:hAnsiTheme="minorHAnsi" w:cstheme="minorHAnsi"/>
          <w:szCs w:val="24"/>
          <w:u w:val="single"/>
        </w:rPr>
      </w:pPr>
      <w:r w:rsidRPr="0068126E">
        <w:rPr>
          <w:rStyle w:val="Nadpis2Char"/>
          <w:rFonts w:asciiTheme="minorHAnsi" w:hAnsiTheme="minorHAnsi" w:cstheme="minorHAnsi"/>
          <w:szCs w:val="24"/>
          <w:u w:val="single"/>
        </w:rPr>
        <w:t>Seznámení se s</w:t>
      </w:r>
      <w:r w:rsidR="001A7151" w:rsidRPr="0068126E">
        <w:rPr>
          <w:rStyle w:val="Nadpis2Char"/>
          <w:rFonts w:asciiTheme="minorHAnsi" w:hAnsiTheme="minorHAnsi" w:cstheme="minorHAnsi"/>
          <w:szCs w:val="24"/>
          <w:u w:val="single"/>
        </w:rPr>
        <w:t>e zpracovanými</w:t>
      </w:r>
      <w:r w:rsidRPr="0068126E">
        <w:rPr>
          <w:rStyle w:val="Nadpis2Char"/>
          <w:rFonts w:asciiTheme="minorHAnsi" w:hAnsiTheme="minorHAnsi" w:cstheme="minorHAnsi"/>
          <w:szCs w:val="24"/>
          <w:u w:val="single"/>
        </w:rPr>
        <w:t xml:space="preserve"> podklady</w:t>
      </w:r>
      <w:r w:rsidR="006509EE" w:rsidRPr="0068126E">
        <w:rPr>
          <w:rStyle w:val="Nadpis2Char"/>
          <w:rFonts w:asciiTheme="minorHAnsi" w:hAnsiTheme="minorHAnsi" w:cstheme="minorHAnsi"/>
          <w:szCs w:val="24"/>
          <w:u w:val="single"/>
        </w:rPr>
        <w:t xml:space="preserve"> </w:t>
      </w:r>
      <w:bookmarkStart w:id="1" w:name="_Hlk98167613"/>
      <w:r w:rsidR="006509EE" w:rsidRPr="0068126E">
        <w:rPr>
          <w:rStyle w:val="Nadpis2Char"/>
          <w:rFonts w:asciiTheme="minorHAnsi" w:hAnsiTheme="minorHAnsi" w:cstheme="minorHAnsi"/>
          <w:szCs w:val="24"/>
          <w:u w:val="single"/>
        </w:rPr>
        <w:t xml:space="preserve">(odhad </w:t>
      </w:r>
      <w:proofErr w:type="gramStart"/>
      <w:r w:rsidR="00344993" w:rsidRPr="0068126E">
        <w:rPr>
          <w:rStyle w:val="Nadpis2Char"/>
          <w:rFonts w:asciiTheme="minorHAnsi" w:hAnsiTheme="minorHAnsi" w:cstheme="minorHAnsi"/>
          <w:szCs w:val="24"/>
          <w:u w:val="single"/>
        </w:rPr>
        <w:t>8h</w:t>
      </w:r>
      <w:proofErr w:type="gramEnd"/>
      <w:r w:rsidR="006509EE" w:rsidRPr="0068126E">
        <w:rPr>
          <w:rStyle w:val="Nadpis2Char"/>
          <w:rFonts w:asciiTheme="minorHAnsi" w:hAnsiTheme="minorHAnsi" w:cstheme="minorHAnsi"/>
          <w:szCs w:val="24"/>
          <w:u w:val="single"/>
        </w:rPr>
        <w:t>)</w:t>
      </w:r>
      <w:bookmarkEnd w:id="1"/>
    </w:p>
    <w:p w14:paraId="2A48C6A0" w14:textId="5F19D7A1" w:rsidR="00783CAD" w:rsidRPr="0068126E" w:rsidRDefault="006509EE" w:rsidP="00B85EB6">
      <w:pPr>
        <w:jc w:val="both"/>
        <w:rPr>
          <w:rFonts w:asciiTheme="minorHAnsi" w:hAnsiTheme="minorHAnsi" w:cstheme="minorHAnsi"/>
        </w:rPr>
      </w:pPr>
      <w:r w:rsidRPr="0068126E">
        <w:rPr>
          <w:rFonts w:asciiTheme="minorHAnsi" w:hAnsiTheme="minorHAnsi" w:cstheme="minorHAnsi"/>
        </w:rPr>
        <w:t>D</w:t>
      </w:r>
      <w:r w:rsidR="001A7151" w:rsidRPr="0068126E">
        <w:rPr>
          <w:rFonts w:asciiTheme="minorHAnsi" w:hAnsiTheme="minorHAnsi" w:cstheme="minorHAnsi"/>
        </w:rPr>
        <w:t>odavatel</w:t>
      </w:r>
      <w:r w:rsidRPr="0068126E">
        <w:rPr>
          <w:rFonts w:asciiTheme="minorHAnsi" w:hAnsiTheme="minorHAnsi" w:cstheme="minorHAnsi"/>
        </w:rPr>
        <w:t xml:space="preserve"> se</w:t>
      </w:r>
      <w:r w:rsidR="001A7151" w:rsidRPr="0068126E">
        <w:rPr>
          <w:rFonts w:asciiTheme="minorHAnsi" w:hAnsiTheme="minorHAnsi" w:cstheme="minorHAnsi"/>
        </w:rPr>
        <w:t xml:space="preserve"> pečlivě seznám</w:t>
      </w:r>
      <w:r w:rsidRPr="0068126E">
        <w:rPr>
          <w:rFonts w:asciiTheme="minorHAnsi" w:hAnsiTheme="minorHAnsi" w:cstheme="minorHAnsi"/>
        </w:rPr>
        <w:t>í</w:t>
      </w:r>
      <w:r w:rsidR="001A7151" w:rsidRPr="0068126E">
        <w:rPr>
          <w:rFonts w:asciiTheme="minorHAnsi" w:hAnsiTheme="minorHAnsi" w:cstheme="minorHAnsi"/>
        </w:rPr>
        <w:t xml:space="preserve"> s</w:t>
      </w:r>
      <w:r w:rsidR="00A61993" w:rsidRPr="0068126E">
        <w:rPr>
          <w:rFonts w:asciiTheme="minorHAnsi" w:hAnsiTheme="minorHAnsi" w:cstheme="minorHAnsi"/>
        </w:rPr>
        <w:t>e</w:t>
      </w:r>
      <w:r w:rsidR="001A7151" w:rsidRPr="0068126E">
        <w:rPr>
          <w:rFonts w:asciiTheme="minorHAnsi" w:hAnsiTheme="minorHAnsi" w:cstheme="minorHAnsi"/>
        </w:rPr>
        <w:t xml:space="preserve"> zpracovan</w:t>
      </w:r>
      <w:r w:rsidR="00A61993" w:rsidRPr="0068126E">
        <w:rPr>
          <w:rFonts w:asciiTheme="minorHAnsi" w:hAnsiTheme="minorHAnsi" w:cstheme="minorHAnsi"/>
        </w:rPr>
        <w:t>ou</w:t>
      </w:r>
      <w:r w:rsidR="001A7151" w:rsidRPr="0068126E">
        <w:rPr>
          <w:rFonts w:asciiTheme="minorHAnsi" w:hAnsiTheme="minorHAnsi" w:cstheme="minorHAnsi"/>
        </w:rPr>
        <w:t xml:space="preserve"> </w:t>
      </w:r>
      <w:r w:rsidR="00A61993" w:rsidRPr="0068126E">
        <w:rPr>
          <w:rFonts w:asciiTheme="minorHAnsi" w:hAnsiTheme="minorHAnsi" w:cstheme="minorHAnsi"/>
        </w:rPr>
        <w:t>podkladovou studií, pracovní verzí analytické části územní studie</w:t>
      </w:r>
      <w:r w:rsidR="001A7151" w:rsidRPr="0068126E">
        <w:rPr>
          <w:rFonts w:asciiTheme="minorHAnsi" w:hAnsiTheme="minorHAnsi" w:cstheme="minorHAnsi"/>
        </w:rPr>
        <w:t>,</w:t>
      </w:r>
      <w:r w:rsidR="00C93566" w:rsidRPr="0068126E">
        <w:rPr>
          <w:rFonts w:asciiTheme="minorHAnsi" w:hAnsiTheme="minorHAnsi" w:cstheme="minorHAnsi"/>
        </w:rPr>
        <w:t xml:space="preserve"> </w:t>
      </w:r>
      <w:r w:rsidR="00E35B78" w:rsidRPr="0068126E">
        <w:rPr>
          <w:rFonts w:asciiTheme="minorHAnsi" w:hAnsiTheme="minorHAnsi" w:cstheme="minorHAnsi"/>
        </w:rPr>
        <w:t>celoměstsk</w:t>
      </w:r>
      <w:r w:rsidR="001A7151" w:rsidRPr="0068126E">
        <w:rPr>
          <w:rFonts w:asciiTheme="minorHAnsi" w:hAnsiTheme="minorHAnsi" w:cstheme="minorHAnsi"/>
        </w:rPr>
        <w:t>ými</w:t>
      </w:r>
      <w:r w:rsidR="00E35B78" w:rsidRPr="0068126E">
        <w:rPr>
          <w:rFonts w:asciiTheme="minorHAnsi" w:hAnsiTheme="minorHAnsi" w:cstheme="minorHAnsi"/>
        </w:rPr>
        <w:t xml:space="preserve"> koncepce</w:t>
      </w:r>
      <w:r w:rsidR="001A7151" w:rsidRPr="0068126E">
        <w:rPr>
          <w:rFonts w:asciiTheme="minorHAnsi" w:hAnsiTheme="minorHAnsi" w:cstheme="minorHAnsi"/>
        </w:rPr>
        <w:t>mi</w:t>
      </w:r>
      <w:r w:rsidR="00E35B78" w:rsidRPr="0068126E">
        <w:rPr>
          <w:rFonts w:asciiTheme="minorHAnsi" w:hAnsiTheme="minorHAnsi" w:cstheme="minorHAnsi"/>
        </w:rPr>
        <w:t xml:space="preserve"> a strategie</w:t>
      </w:r>
      <w:r w:rsidR="001A7151" w:rsidRPr="0068126E">
        <w:rPr>
          <w:rFonts w:asciiTheme="minorHAnsi" w:hAnsiTheme="minorHAnsi" w:cstheme="minorHAnsi"/>
        </w:rPr>
        <w:t>mi</w:t>
      </w:r>
      <w:r w:rsidR="00A61993" w:rsidRPr="0068126E">
        <w:rPr>
          <w:rFonts w:asciiTheme="minorHAnsi" w:hAnsiTheme="minorHAnsi" w:cstheme="minorHAnsi"/>
        </w:rPr>
        <w:t>. Dodavatel zpracuje připomínky k podkladové studii a identifikuje</w:t>
      </w:r>
      <w:r w:rsidR="00027426" w:rsidRPr="0068126E">
        <w:rPr>
          <w:rFonts w:asciiTheme="minorHAnsi" w:hAnsiTheme="minorHAnsi" w:cstheme="minorHAnsi"/>
        </w:rPr>
        <w:t xml:space="preserve"> klíčová místa k podrobnějšímu rozpracování a</w:t>
      </w:r>
      <w:r w:rsidR="00A61993" w:rsidRPr="0068126E">
        <w:rPr>
          <w:rFonts w:asciiTheme="minorHAnsi" w:hAnsiTheme="minorHAnsi" w:cstheme="minorHAnsi"/>
        </w:rPr>
        <w:t xml:space="preserve"> další potřebné průzkumy potřebné pro dopracování územní studie. </w:t>
      </w:r>
      <w:r w:rsidR="00E75D9B" w:rsidRPr="0068126E">
        <w:rPr>
          <w:rFonts w:asciiTheme="minorHAnsi" w:hAnsiTheme="minorHAnsi" w:cstheme="minorHAnsi"/>
        </w:rPr>
        <w:t>Připomínky budou diskutovány</w:t>
      </w:r>
      <w:r w:rsidR="00A61993" w:rsidRPr="0068126E">
        <w:rPr>
          <w:rFonts w:asciiTheme="minorHAnsi" w:hAnsiTheme="minorHAnsi" w:cstheme="minorHAnsi"/>
        </w:rPr>
        <w:t xml:space="preserve"> </w:t>
      </w:r>
      <w:r w:rsidR="00E70FED" w:rsidRPr="0068126E">
        <w:rPr>
          <w:rFonts w:asciiTheme="minorHAnsi" w:hAnsiTheme="minorHAnsi" w:cstheme="minorHAnsi"/>
        </w:rPr>
        <w:t>na první</w:t>
      </w:r>
      <w:r w:rsidR="00E75D9B" w:rsidRPr="0068126E">
        <w:rPr>
          <w:rFonts w:asciiTheme="minorHAnsi" w:hAnsiTheme="minorHAnsi" w:cstheme="minorHAnsi"/>
        </w:rPr>
        <w:t>m</w:t>
      </w:r>
      <w:r w:rsidR="00E70FED" w:rsidRPr="0068126E">
        <w:rPr>
          <w:rFonts w:asciiTheme="minorHAnsi" w:hAnsiTheme="minorHAnsi" w:cstheme="minorHAnsi"/>
        </w:rPr>
        <w:t xml:space="preserve"> setkání projektového týmu</w:t>
      </w:r>
      <w:r w:rsidR="00E75D9B" w:rsidRPr="0068126E">
        <w:rPr>
          <w:rFonts w:asciiTheme="minorHAnsi" w:hAnsiTheme="minorHAnsi" w:cstheme="minorHAnsi"/>
        </w:rPr>
        <w:t>.</w:t>
      </w:r>
    </w:p>
    <w:p w14:paraId="3151F875" w14:textId="0E8AE6EA" w:rsidR="0023620D" w:rsidRPr="0068126E" w:rsidRDefault="00847591" w:rsidP="00B85EB6">
      <w:pPr>
        <w:pStyle w:val="Nadpis3"/>
        <w:jc w:val="both"/>
        <w:rPr>
          <w:rFonts w:asciiTheme="minorHAnsi" w:hAnsiTheme="minorHAnsi" w:cstheme="minorHAnsi"/>
          <w:u w:val="single"/>
        </w:rPr>
      </w:pPr>
      <w:r w:rsidRPr="0068126E">
        <w:rPr>
          <w:rFonts w:asciiTheme="minorHAnsi" w:hAnsiTheme="minorHAnsi" w:cstheme="minorHAnsi"/>
          <w:u w:val="single"/>
        </w:rPr>
        <w:t>Oslovení správců sítí, zjištění kapacit a průběhu sítí</w:t>
      </w:r>
      <w:r w:rsidR="006509EE" w:rsidRPr="0068126E">
        <w:rPr>
          <w:rFonts w:asciiTheme="minorHAnsi" w:hAnsiTheme="minorHAnsi" w:cstheme="minorHAnsi"/>
          <w:u w:val="single"/>
        </w:rPr>
        <w:t xml:space="preserve"> </w:t>
      </w:r>
      <w:bookmarkStart w:id="2" w:name="_Hlk98167623"/>
      <w:r w:rsidR="006509EE" w:rsidRPr="0068126E">
        <w:rPr>
          <w:rStyle w:val="Nadpis2Char"/>
          <w:rFonts w:asciiTheme="minorHAnsi" w:hAnsiTheme="minorHAnsi" w:cstheme="minorHAnsi"/>
          <w:szCs w:val="24"/>
          <w:u w:val="single"/>
        </w:rPr>
        <w:t xml:space="preserve">(odhad </w:t>
      </w:r>
      <w:proofErr w:type="gramStart"/>
      <w:r w:rsidR="00344993" w:rsidRPr="0068126E">
        <w:rPr>
          <w:rStyle w:val="Nadpis2Char"/>
          <w:rFonts w:asciiTheme="minorHAnsi" w:hAnsiTheme="minorHAnsi" w:cstheme="minorHAnsi"/>
          <w:szCs w:val="24"/>
          <w:u w:val="single"/>
        </w:rPr>
        <w:t>32h</w:t>
      </w:r>
      <w:proofErr w:type="gramEnd"/>
      <w:r w:rsidR="006509EE" w:rsidRPr="0068126E">
        <w:rPr>
          <w:rStyle w:val="Nadpis2Char"/>
          <w:rFonts w:asciiTheme="minorHAnsi" w:hAnsiTheme="minorHAnsi" w:cstheme="minorHAnsi"/>
          <w:szCs w:val="24"/>
          <w:u w:val="single"/>
        </w:rPr>
        <w:t>)</w:t>
      </w:r>
      <w:bookmarkEnd w:id="2"/>
    </w:p>
    <w:p w14:paraId="07BD95C9" w14:textId="58CBBD87" w:rsidR="00783CAD" w:rsidRPr="0068126E" w:rsidRDefault="0099152C" w:rsidP="00B85EB6">
      <w:pPr>
        <w:jc w:val="both"/>
        <w:rPr>
          <w:rFonts w:asciiTheme="minorHAnsi" w:hAnsiTheme="minorHAnsi" w:cstheme="minorHAnsi"/>
        </w:rPr>
      </w:pPr>
      <w:r w:rsidRPr="0068126E">
        <w:rPr>
          <w:rFonts w:asciiTheme="minorHAnsi" w:hAnsiTheme="minorHAnsi" w:cstheme="minorHAnsi"/>
        </w:rPr>
        <w:t xml:space="preserve">Dodavatel osloví správce a zjistí kapacitní možnosti jednotlivých sítí technické infrastruktury. </w:t>
      </w:r>
      <w:r w:rsidR="00546D4B" w:rsidRPr="0068126E">
        <w:rPr>
          <w:rFonts w:asciiTheme="minorHAnsi" w:hAnsiTheme="minorHAnsi" w:cstheme="minorHAnsi"/>
        </w:rPr>
        <w:t xml:space="preserve">Ty budou poté porovnány s návrhovými bilancemi vyplývajícími z podkladové studie. Na základě úprav v průběhu zpracování územní studie bude bilanční tabulka aktualizována ve spolupráci s projektovým týmem. </w:t>
      </w:r>
    </w:p>
    <w:p w14:paraId="08105892" w14:textId="4CC13203" w:rsidR="00C93566" w:rsidRPr="0068126E" w:rsidRDefault="00847591" w:rsidP="00B85EB6">
      <w:pPr>
        <w:pStyle w:val="Nadpis3"/>
        <w:jc w:val="both"/>
        <w:rPr>
          <w:rStyle w:val="Nadpis2Char"/>
          <w:rFonts w:asciiTheme="minorHAnsi" w:hAnsiTheme="minorHAnsi" w:cstheme="minorHAnsi"/>
          <w:szCs w:val="24"/>
          <w:u w:val="single"/>
        </w:rPr>
      </w:pPr>
      <w:bookmarkStart w:id="3" w:name="_Hlk98167639"/>
      <w:r w:rsidRPr="0068126E">
        <w:rPr>
          <w:rStyle w:val="Nadpis2Char"/>
          <w:rFonts w:asciiTheme="minorHAnsi" w:hAnsiTheme="minorHAnsi" w:cstheme="minorHAnsi"/>
          <w:szCs w:val="24"/>
          <w:u w:val="single"/>
        </w:rPr>
        <w:t xml:space="preserve">Účast na konzultaci v rámci panelu expertů a prezentace před veřejností </w:t>
      </w:r>
      <w:r w:rsidR="006509EE" w:rsidRPr="0068126E">
        <w:rPr>
          <w:rStyle w:val="Nadpis2Char"/>
          <w:rFonts w:asciiTheme="minorHAnsi" w:hAnsiTheme="minorHAnsi" w:cstheme="minorHAnsi"/>
          <w:szCs w:val="24"/>
          <w:u w:val="single"/>
        </w:rPr>
        <w:t xml:space="preserve">(odhad </w:t>
      </w:r>
      <w:proofErr w:type="gramStart"/>
      <w:r w:rsidR="00344993" w:rsidRPr="0068126E">
        <w:rPr>
          <w:rStyle w:val="Nadpis2Char"/>
          <w:rFonts w:asciiTheme="minorHAnsi" w:hAnsiTheme="minorHAnsi" w:cstheme="minorHAnsi"/>
          <w:szCs w:val="24"/>
          <w:u w:val="single"/>
        </w:rPr>
        <w:t>20h</w:t>
      </w:r>
      <w:proofErr w:type="gramEnd"/>
      <w:r w:rsidR="006509EE" w:rsidRPr="0068126E">
        <w:rPr>
          <w:rStyle w:val="Nadpis2Char"/>
          <w:rFonts w:asciiTheme="minorHAnsi" w:hAnsiTheme="minorHAnsi" w:cstheme="minorHAnsi"/>
          <w:szCs w:val="24"/>
          <w:u w:val="single"/>
        </w:rPr>
        <w:t>)</w:t>
      </w:r>
      <w:bookmarkEnd w:id="3"/>
    </w:p>
    <w:p w14:paraId="6057A306" w14:textId="6C983956" w:rsidR="00C93566" w:rsidRPr="0068126E" w:rsidRDefault="00A61993" w:rsidP="00B85EB6">
      <w:pPr>
        <w:jc w:val="both"/>
        <w:rPr>
          <w:rFonts w:asciiTheme="minorHAnsi" w:hAnsiTheme="minorHAnsi" w:cstheme="minorHAnsi"/>
        </w:rPr>
      </w:pPr>
      <w:r w:rsidRPr="0068126E">
        <w:rPr>
          <w:rFonts w:asciiTheme="minorHAnsi" w:hAnsiTheme="minorHAnsi" w:cstheme="minorHAnsi"/>
        </w:rPr>
        <w:t>Dodavatel zpracuje v</w:t>
      </w:r>
      <w:r w:rsidR="001E0124" w:rsidRPr="0068126E">
        <w:rPr>
          <w:rFonts w:asciiTheme="minorHAnsi" w:hAnsiTheme="minorHAnsi" w:cstheme="minorHAnsi"/>
        </w:rPr>
        <w:t>lastní prezentac</w:t>
      </w:r>
      <w:r w:rsidRPr="0068126E">
        <w:rPr>
          <w:rFonts w:asciiTheme="minorHAnsi" w:hAnsiTheme="minorHAnsi" w:cstheme="minorHAnsi"/>
        </w:rPr>
        <w:t xml:space="preserve">i k tématu </w:t>
      </w:r>
      <w:r w:rsidR="0099152C" w:rsidRPr="0068126E">
        <w:rPr>
          <w:rFonts w:asciiTheme="minorHAnsi" w:hAnsiTheme="minorHAnsi" w:cstheme="minorHAnsi"/>
        </w:rPr>
        <w:t>městského inženýrství</w:t>
      </w:r>
      <w:r w:rsidR="001E0124" w:rsidRPr="0068126E">
        <w:rPr>
          <w:rFonts w:asciiTheme="minorHAnsi" w:hAnsiTheme="minorHAnsi" w:cstheme="minorHAnsi"/>
        </w:rPr>
        <w:t xml:space="preserve"> v</w:t>
      </w:r>
      <w:r w:rsidRPr="0068126E">
        <w:rPr>
          <w:rFonts w:asciiTheme="minorHAnsi" w:hAnsiTheme="minorHAnsi" w:cstheme="minorHAnsi"/>
        </w:rPr>
        <w:t xml:space="preserve"> řešeném území. Prezentace bude zasazovat </w:t>
      </w:r>
      <w:r w:rsidR="0092370D" w:rsidRPr="0068126E">
        <w:rPr>
          <w:rFonts w:asciiTheme="minorHAnsi" w:hAnsiTheme="minorHAnsi" w:cstheme="minorHAnsi"/>
        </w:rPr>
        <w:t xml:space="preserve">řešené území do širšího kontextu, bude </w:t>
      </w:r>
      <w:r w:rsidRPr="0068126E">
        <w:rPr>
          <w:rFonts w:asciiTheme="minorHAnsi" w:hAnsiTheme="minorHAnsi" w:cstheme="minorHAnsi"/>
        </w:rPr>
        <w:t>vysvětlovat</w:t>
      </w:r>
      <w:r w:rsidR="00546D4B" w:rsidRPr="0068126E">
        <w:rPr>
          <w:rFonts w:asciiTheme="minorHAnsi" w:hAnsiTheme="minorHAnsi" w:cstheme="minorHAnsi"/>
        </w:rPr>
        <w:t xml:space="preserve"> hlavní</w:t>
      </w:r>
      <w:r w:rsidRPr="0068126E">
        <w:rPr>
          <w:rFonts w:asciiTheme="minorHAnsi" w:hAnsiTheme="minorHAnsi" w:cstheme="minorHAnsi"/>
        </w:rPr>
        <w:t xml:space="preserve"> principy</w:t>
      </w:r>
      <w:r w:rsidR="00546D4B" w:rsidRPr="0068126E">
        <w:rPr>
          <w:rFonts w:asciiTheme="minorHAnsi" w:hAnsiTheme="minorHAnsi" w:cstheme="minorHAnsi"/>
        </w:rPr>
        <w:t xml:space="preserve"> pro</w:t>
      </w:r>
      <w:r w:rsidRPr="0068126E">
        <w:rPr>
          <w:rFonts w:asciiTheme="minorHAnsi" w:hAnsiTheme="minorHAnsi" w:cstheme="minorHAnsi"/>
        </w:rPr>
        <w:t xml:space="preserve"> </w:t>
      </w:r>
      <w:r w:rsidR="0099152C" w:rsidRPr="0068126E">
        <w:rPr>
          <w:rFonts w:asciiTheme="minorHAnsi" w:hAnsiTheme="minorHAnsi" w:cstheme="minorHAnsi"/>
        </w:rPr>
        <w:t xml:space="preserve">vedení sítí </w:t>
      </w:r>
      <w:r w:rsidRPr="0068126E">
        <w:rPr>
          <w:rFonts w:asciiTheme="minorHAnsi" w:hAnsiTheme="minorHAnsi" w:cstheme="minorHAnsi"/>
        </w:rPr>
        <w:t>v nově navrhované čtvrti,</w:t>
      </w:r>
      <w:r w:rsidR="00027426" w:rsidRPr="0068126E">
        <w:rPr>
          <w:rFonts w:asciiTheme="minorHAnsi" w:hAnsiTheme="minorHAnsi" w:cstheme="minorHAnsi"/>
        </w:rPr>
        <w:t xml:space="preserve"> zaměří se na</w:t>
      </w:r>
      <w:r w:rsidRPr="0068126E">
        <w:rPr>
          <w:rFonts w:asciiTheme="minorHAnsi" w:hAnsiTheme="minorHAnsi" w:cstheme="minorHAnsi"/>
        </w:rPr>
        <w:t xml:space="preserve"> příklady dobré praxe</w:t>
      </w:r>
      <w:r w:rsidR="00546D4B" w:rsidRPr="0068126E">
        <w:rPr>
          <w:rFonts w:asciiTheme="minorHAnsi" w:hAnsiTheme="minorHAnsi" w:cstheme="minorHAnsi"/>
        </w:rPr>
        <w:t xml:space="preserve"> použitelné v řešeném území</w:t>
      </w:r>
      <w:r w:rsidR="00027426" w:rsidRPr="0068126E">
        <w:rPr>
          <w:rFonts w:asciiTheme="minorHAnsi" w:hAnsiTheme="minorHAnsi" w:cstheme="minorHAnsi"/>
        </w:rPr>
        <w:t>. B</w:t>
      </w:r>
      <w:r w:rsidR="0092370D" w:rsidRPr="0068126E">
        <w:rPr>
          <w:rFonts w:asciiTheme="minorHAnsi" w:hAnsiTheme="minorHAnsi" w:cstheme="minorHAnsi"/>
        </w:rPr>
        <w:t xml:space="preserve">ude tak sloužit jako podklad pro diskuzi na </w:t>
      </w:r>
      <w:r w:rsidR="00546D4B" w:rsidRPr="0068126E">
        <w:rPr>
          <w:rFonts w:asciiTheme="minorHAnsi" w:hAnsiTheme="minorHAnsi" w:cstheme="minorHAnsi"/>
        </w:rPr>
        <w:t>v rámci panelu expertů</w:t>
      </w:r>
      <w:r w:rsidR="0092370D" w:rsidRPr="0068126E">
        <w:rPr>
          <w:rFonts w:asciiTheme="minorHAnsi" w:hAnsiTheme="minorHAnsi" w:cstheme="minorHAnsi"/>
        </w:rPr>
        <w:t xml:space="preserve">. </w:t>
      </w:r>
    </w:p>
    <w:p w14:paraId="50AE8815" w14:textId="471816B3" w:rsidR="00C774CD" w:rsidRPr="0068126E" w:rsidRDefault="00847591" w:rsidP="00B85EB6">
      <w:pPr>
        <w:pStyle w:val="Nadpis3"/>
        <w:jc w:val="both"/>
        <w:rPr>
          <w:rStyle w:val="Nadpis2Char"/>
          <w:rFonts w:asciiTheme="minorHAnsi" w:hAnsiTheme="minorHAnsi" w:cstheme="minorHAnsi"/>
          <w:szCs w:val="24"/>
          <w:u w:val="single"/>
        </w:rPr>
      </w:pPr>
      <w:r w:rsidRPr="0068126E">
        <w:rPr>
          <w:rStyle w:val="Nadpis2Char"/>
          <w:rFonts w:asciiTheme="minorHAnsi" w:hAnsiTheme="minorHAnsi" w:cstheme="minorHAnsi"/>
          <w:szCs w:val="24"/>
          <w:u w:val="single"/>
        </w:rPr>
        <w:t xml:space="preserve">Konzultace </w:t>
      </w:r>
      <w:r w:rsidR="00B12A8D" w:rsidRPr="0068126E">
        <w:rPr>
          <w:rStyle w:val="Nadpis2Char"/>
          <w:rFonts w:asciiTheme="minorHAnsi" w:hAnsiTheme="minorHAnsi" w:cstheme="minorHAnsi"/>
          <w:szCs w:val="24"/>
          <w:u w:val="single"/>
        </w:rPr>
        <w:t>zpracování hlavního výkresu</w:t>
      </w:r>
      <w:r w:rsidR="006509EE" w:rsidRPr="0068126E">
        <w:rPr>
          <w:rStyle w:val="Nadpis2Char"/>
          <w:rFonts w:asciiTheme="minorHAnsi" w:hAnsiTheme="minorHAnsi" w:cstheme="minorHAnsi"/>
          <w:szCs w:val="24"/>
          <w:u w:val="single"/>
        </w:rPr>
        <w:t xml:space="preserve"> </w:t>
      </w:r>
      <w:bookmarkStart w:id="4" w:name="_Hlk98167658"/>
      <w:r w:rsidR="006509EE" w:rsidRPr="0068126E">
        <w:rPr>
          <w:rStyle w:val="Nadpis2Char"/>
          <w:rFonts w:asciiTheme="minorHAnsi" w:hAnsiTheme="minorHAnsi" w:cstheme="minorHAnsi"/>
          <w:szCs w:val="24"/>
          <w:u w:val="single"/>
        </w:rPr>
        <w:t xml:space="preserve">(odhad </w:t>
      </w:r>
      <w:proofErr w:type="gramStart"/>
      <w:r w:rsidR="00344993" w:rsidRPr="0068126E">
        <w:rPr>
          <w:rStyle w:val="Nadpis2Char"/>
          <w:rFonts w:asciiTheme="minorHAnsi" w:hAnsiTheme="minorHAnsi" w:cstheme="minorHAnsi"/>
          <w:szCs w:val="24"/>
          <w:u w:val="single"/>
        </w:rPr>
        <w:t>40h</w:t>
      </w:r>
      <w:proofErr w:type="gramEnd"/>
      <w:r w:rsidR="006509EE" w:rsidRPr="0068126E">
        <w:rPr>
          <w:rStyle w:val="Nadpis2Char"/>
          <w:rFonts w:asciiTheme="minorHAnsi" w:hAnsiTheme="minorHAnsi" w:cstheme="minorHAnsi"/>
          <w:szCs w:val="24"/>
          <w:u w:val="single"/>
        </w:rPr>
        <w:t>)</w:t>
      </w:r>
      <w:bookmarkEnd w:id="4"/>
    </w:p>
    <w:p w14:paraId="05521FAA" w14:textId="54E56807" w:rsidR="00546D4B" w:rsidRPr="0068126E" w:rsidRDefault="00A4097F" w:rsidP="00B85EB6">
      <w:pPr>
        <w:jc w:val="both"/>
        <w:rPr>
          <w:rFonts w:asciiTheme="minorHAnsi" w:hAnsiTheme="minorHAnsi" w:cstheme="minorHAnsi"/>
        </w:rPr>
      </w:pPr>
      <w:r w:rsidRPr="0068126E">
        <w:rPr>
          <w:rFonts w:asciiTheme="minorHAnsi" w:hAnsiTheme="minorHAnsi" w:cstheme="minorHAnsi"/>
        </w:rPr>
        <w:t xml:space="preserve">Dodavatel se bude konzultačně podílet na zpracování hlavního výkresu územní studie a textové části, ve stanoveném maximálním rozsahu hodinového plnění. </w:t>
      </w:r>
    </w:p>
    <w:p w14:paraId="1DA1F90D" w14:textId="03006C5B" w:rsidR="00E35B78" w:rsidRPr="0068126E" w:rsidRDefault="00E35B78" w:rsidP="00B85EB6">
      <w:pPr>
        <w:pStyle w:val="Nadpis2"/>
        <w:jc w:val="both"/>
        <w:rPr>
          <w:rFonts w:asciiTheme="minorHAnsi" w:hAnsiTheme="minorHAnsi" w:cstheme="minorHAnsi"/>
        </w:rPr>
      </w:pPr>
      <w:r w:rsidRPr="0068126E">
        <w:rPr>
          <w:rFonts w:asciiTheme="minorHAnsi" w:hAnsiTheme="minorHAnsi" w:cstheme="minorHAnsi"/>
        </w:rPr>
        <w:t>Výstup</w:t>
      </w:r>
      <w:r w:rsidR="0099152C" w:rsidRPr="0068126E">
        <w:rPr>
          <w:rFonts w:asciiTheme="minorHAnsi" w:hAnsiTheme="minorHAnsi" w:cstheme="minorHAnsi"/>
        </w:rPr>
        <w:t>y</w:t>
      </w:r>
      <w:r w:rsidRPr="0068126E">
        <w:rPr>
          <w:rFonts w:asciiTheme="minorHAnsi" w:hAnsiTheme="minorHAnsi" w:cstheme="minorHAnsi"/>
        </w:rPr>
        <w:t>:</w:t>
      </w:r>
    </w:p>
    <w:p w14:paraId="69B18498" w14:textId="61C8734E" w:rsidR="00866379" w:rsidRPr="0068126E" w:rsidRDefault="0099152C" w:rsidP="00B85EB6">
      <w:pPr>
        <w:pStyle w:val="Odstavecseseznamem"/>
        <w:numPr>
          <w:ilvl w:val="0"/>
          <w:numId w:val="14"/>
        </w:numPr>
        <w:ind w:left="357" w:hanging="357"/>
        <w:jc w:val="both"/>
        <w:rPr>
          <w:rFonts w:asciiTheme="minorHAnsi" w:hAnsiTheme="minorHAnsi" w:cstheme="minorHAnsi"/>
        </w:rPr>
      </w:pPr>
      <w:r w:rsidRPr="0068126E">
        <w:rPr>
          <w:rFonts w:asciiTheme="minorHAnsi" w:hAnsiTheme="minorHAnsi" w:cstheme="minorHAnsi"/>
        </w:rPr>
        <w:t>Pravidelné v</w:t>
      </w:r>
      <w:r w:rsidR="00C821C7" w:rsidRPr="0068126E">
        <w:rPr>
          <w:rFonts w:asciiTheme="minorHAnsi" w:hAnsiTheme="minorHAnsi" w:cstheme="minorHAnsi"/>
        </w:rPr>
        <w:t>ýčetk</w:t>
      </w:r>
      <w:r w:rsidRPr="0068126E">
        <w:rPr>
          <w:rFonts w:asciiTheme="minorHAnsi" w:hAnsiTheme="minorHAnsi" w:cstheme="minorHAnsi"/>
        </w:rPr>
        <w:t>y</w:t>
      </w:r>
      <w:r w:rsidR="00C821C7" w:rsidRPr="0068126E">
        <w:rPr>
          <w:rFonts w:asciiTheme="minorHAnsi" w:hAnsiTheme="minorHAnsi" w:cstheme="minorHAnsi"/>
        </w:rPr>
        <w:t xml:space="preserve"> </w:t>
      </w:r>
      <w:r w:rsidRPr="0068126E">
        <w:rPr>
          <w:rFonts w:asciiTheme="minorHAnsi" w:hAnsiTheme="minorHAnsi" w:cstheme="minorHAnsi"/>
        </w:rPr>
        <w:t xml:space="preserve">hodin </w:t>
      </w:r>
      <w:r w:rsidR="00C821C7" w:rsidRPr="0068126E">
        <w:rPr>
          <w:rFonts w:asciiTheme="minorHAnsi" w:hAnsiTheme="minorHAnsi" w:cstheme="minorHAnsi"/>
        </w:rPr>
        <w:t>za měsíc</w:t>
      </w:r>
      <w:r w:rsidRPr="0068126E">
        <w:rPr>
          <w:rFonts w:asciiTheme="minorHAnsi" w:hAnsiTheme="minorHAnsi" w:cstheme="minorHAnsi"/>
        </w:rPr>
        <w:t>.</w:t>
      </w:r>
    </w:p>
    <w:p w14:paraId="00D97AC3" w14:textId="03C0C27C" w:rsidR="008B3993" w:rsidRPr="0068126E" w:rsidRDefault="00344EED" w:rsidP="00B85EB6">
      <w:pPr>
        <w:pStyle w:val="Nadpis2"/>
        <w:jc w:val="both"/>
        <w:rPr>
          <w:rFonts w:asciiTheme="minorHAnsi" w:hAnsiTheme="minorHAnsi" w:cstheme="minorHAnsi"/>
        </w:rPr>
      </w:pPr>
      <w:r w:rsidRPr="0068126E">
        <w:rPr>
          <w:rFonts w:asciiTheme="minorHAnsi" w:hAnsiTheme="minorHAnsi" w:cstheme="minorHAnsi"/>
        </w:rPr>
        <w:t xml:space="preserve">Termín </w:t>
      </w:r>
      <w:r w:rsidR="0080284A" w:rsidRPr="0068126E">
        <w:rPr>
          <w:rFonts w:asciiTheme="minorHAnsi" w:hAnsiTheme="minorHAnsi" w:cstheme="minorHAnsi"/>
        </w:rPr>
        <w:t>ukončení zakázky</w:t>
      </w:r>
      <w:r w:rsidRPr="0068126E">
        <w:rPr>
          <w:rFonts w:asciiTheme="minorHAnsi" w:hAnsiTheme="minorHAnsi" w:cstheme="minorHAnsi"/>
        </w:rPr>
        <w:t xml:space="preserve">: </w:t>
      </w:r>
    </w:p>
    <w:p w14:paraId="0DE4B483" w14:textId="098E41E1" w:rsidR="001A7DD6" w:rsidRPr="0068126E" w:rsidRDefault="009A2BFB" w:rsidP="001A7DD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dle ustanovení ve smlouvě</w:t>
      </w:r>
      <w:r w:rsidR="001A7DD6" w:rsidRPr="0068126E">
        <w:rPr>
          <w:rFonts w:asciiTheme="minorHAnsi" w:hAnsiTheme="minorHAnsi" w:cstheme="minorHAnsi"/>
        </w:rPr>
        <w:t>.</w:t>
      </w:r>
    </w:p>
    <w:p w14:paraId="0928E48C" w14:textId="77777777" w:rsidR="00866379" w:rsidRPr="0068126E" w:rsidRDefault="00866379" w:rsidP="00B85EB6">
      <w:pPr>
        <w:jc w:val="both"/>
        <w:rPr>
          <w:rFonts w:asciiTheme="minorHAnsi" w:hAnsiTheme="minorHAnsi" w:cstheme="minorHAnsi"/>
          <w:sz w:val="22"/>
        </w:rPr>
      </w:pPr>
    </w:p>
    <w:sectPr w:rsidR="00866379" w:rsidRPr="006812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717513" w14:textId="77777777" w:rsidR="001E4DC2" w:rsidRDefault="001E4DC2" w:rsidP="001E4DC2">
      <w:pPr>
        <w:spacing w:after="0" w:line="240" w:lineRule="auto"/>
      </w:pPr>
      <w:r>
        <w:separator/>
      </w:r>
    </w:p>
  </w:endnote>
  <w:endnote w:type="continuationSeparator" w:id="0">
    <w:p w14:paraId="36E15EF9" w14:textId="77777777" w:rsidR="001E4DC2" w:rsidRDefault="001E4DC2" w:rsidP="001E4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UnitPro-Light">
    <w:altName w:val="Calibri"/>
    <w:panose1 w:val="020B0504030101020102"/>
    <w:charset w:val="00"/>
    <w:family w:val="swiss"/>
    <w:notTrueType/>
    <w:pitch w:val="variable"/>
    <w:sig w:usb0="A00002FF" w:usb1="5000207B" w:usb2="00000008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tPro-Bold">
    <w:altName w:val="Calibri"/>
    <w:panose1 w:val="020B0804030101020102"/>
    <w:charset w:val="00"/>
    <w:family w:val="swiss"/>
    <w:notTrueType/>
    <w:pitch w:val="variable"/>
    <w:sig w:usb0="A00002FF" w:usb1="5000207B" w:usb2="00000008" w:usb3="00000000" w:csb0="0000009F" w:csb1="00000000"/>
  </w:font>
  <w:font w:name="UnitPro">
    <w:panose1 w:val="020B0504030101020102"/>
    <w:charset w:val="00"/>
    <w:family w:val="swiss"/>
    <w:notTrueType/>
    <w:pitch w:val="variable"/>
    <w:sig w:usb0="A00002FF" w:usb1="5000207B" w:usb2="00000008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28D09" w14:textId="77777777" w:rsidR="001E4DC2" w:rsidRDefault="001E4DC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C6E4D" w14:textId="77777777" w:rsidR="001E4DC2" w:rsidRDefault="001E4DC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250F9" w14:textId="77777777" w:rsidR="001E4DC2" w:rsidRDefault="001E4DC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A74700" w14:textId="77777777" w:rsidR="001E4DC2" w:rsidRDefault="001E4DC2" w:rsidP="001E4DC2">
      <w:pPr>
        <w:spacing w:after="0" w:line="240" w:lineRule="auto"/>
      </w:pPr>
      <w:r>
        <w:separator/>
      </w:r>
    </w:p>
  </w:footnote>
  <w:footnote w:type="continuationSeparator" w:id="0">
    <w:p w14:paraId="37D3842B" w14:textId="77777777" w:rsidR="001E4DC2" w:rsidRDefault="001E4DC2" w:rsidP="001E4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53BF9" w14:textId="77777777" w:rsidR="001E4DC2" w:rsidRDefault="001E4DC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37B6D" w14:textId="7F98F415" w:rsidR="001E4DC2" w:rsidRDefault="001E4DC2">
    <w:pPr>
      <w:pStyle w:val="Zhlav"/>
    </w:pPr>
    <w:r>
      <w:t>Příloha č. 2 Smlouvy o poskytování služeb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7F0DE" w14:textId="77777777" w:rsidR="001E4DC2" w:rsidRDefault="001E4DC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E0123"/>
    <w:multiLevelType w:val="hybridMultilevel"/>
    <w:tmpl w:val="B1C8F842"/>
    <w:lvl w:ilvl="0" w:tplc="2F58A2B6">
      <w:numFmt w:val="bullet"/>
      <w:lvlText w:val="-"/>
      <w:lvlJc w:val="left"/>
      <w:pPr>
        <w:ind w:left="720" w:hanging="360"/>
      </w:pPr>
      <w:rPr>
        <w:rFonts w:ascii="UnitPro-Light" w:eastAsiaTheme="minorHAnsi" w:hAnsi="UnitPro-Light" w:cs="UnitPro-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8215D"/>
    <w:multiLevelType w:val="hybridMultilevel"/>
    <w:tmpl w:val="6794127E"/>
    <w:lvl w:ilvl="0" w:tplc="97DEB460">
      <w:start w:val="1"/>
      <w:numFmt w:val="upperRoman"/>
      <w:pStyle w:val="Nadpis1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F45616"/>
    <w:multiLevelType w:val="hybridMultilevel"/>
    <w:tmpl w:val="B5E0FEBE"/>
    <w:lvl w:ilvl="0" w:tplc="6AFCCCC4">
      <w:numFmt w:val="bullet"/>
      <w:lvlText w:val="-"/>
      <w:lvlJc w:val="left"/>
      <w:pPr>
        <w:ind w:left="720" w:hanging="360"/>
      </w:pPr>
      <w:rPr>
        <w:rFonts w:ascii="UnitPro-Light" w:eastAsiaTheme="minorHAnsi" w:hAnsi="UnitPro-Light" w:cs="UnitPro-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D0716"/>
    <w:multiLevelType w:val="hybridMultilevel"/>
    <w:tmpl w:val="0C32255C"/>
    <w:lvl w:ilvl="0" w:tplc="E1CE49A8">
      <w:numFmt w:val="bullet"/>
      <w:lvlText w:val="-"/>
      <w:lvlJc w:val="left"/>
      <w:pPr>
        <w:ind w:left="720" w:hanging="360"/>
      </w:pPr>
      <w:rPr>
        <w:rFonts w:ascii="UnitPro-Light" w:eastAsiaTheme="minorHAnsi" w:hAnsi="UnitPro-Light" w:cs="UnitPro-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657579"/>
    <w:multiLevelType w:val="hybridMultilevel"/>
    <w:tmpl w:val="39221F82"/>
    <w:lvl w:ilvl="0" w:tplc="3F9EF60E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F368EB"/>
    <w:multiLevelType w:val="hybridMultilevel"/>
    <w:tmpl w:val="3A2E6838"/>
    <w:lvl w:ilvl="0" w:tplc="6AFCCCC4">
      <w:numFmt w:val="bullet"/>
      <w:lvlText w:val="-"/>
      <w:lvlJc w:val="left"/>
      <w:pPr>
        <w:ind w:left="720" w:hanging="360"/>
      </w:pPr>
      <w:rPr>
        <w:rFonts w:ascii="UnitPro-Light" w:eastAsiaTheme="minorHAnsi" w:hAnsi="UnitPro-Light" w:cs="UnitPro-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730AE9"/>
    <w:multiLevelType w:val="hybridMultilevel"/>
    <w:tmpl w:val="7E9466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341548"/>
    <w:multiLevelType w:val="hybridMultilevel"/>
    <w:tmpl w:val="56125976"/>
    <w:lvl w:ilvl="0" w:tplc="72FED53C">
      <w:start w:val="1"/>
      <w:numFmt w:val="lowerLetter"/>
      <w:pStyle w:val="Nadpis3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6A0130"/>
    <w:multiLevelType w:val="hybridMultilevel"/>
    <w:tmpl w:val="EA647F7C"/>
    <w:lvl w:ilvl="0" w:tplc="5220FE5E">
      <w:numFmt w:val="bullet"/>
      <w:lvlText w:val="-"/>
      <w:lvlJc w:val="left"/>
      <w:pPr>
        <w:ind w:left="720" w:hanging="360"/>
      </w:pPr>
      <w:rPr>
        <w:rFonts w:ascii="UnitPro-Light" w:eastAsiaTheme="minorHAnsi" w:hAnsi="UnitPro-Light" w:cs="UnitPro-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startOverride w:val="1"/>
    </w:lvlOverride>
  </w:num>
  <w:num w:numId="3">
    <w:abstractNumId w:val="1"/>
  </w:num>
  <w:num w:numId="4">
    <w:abstractNumId w:val="4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7"/>
  </w:num>
  <w:num w:numId="7">
    <w:abstractNumId w:val="7"/>
    <w:lvlOverride w:ilvl="0">
      <w:startOverride w:val="1"/>
    </w:lvlOverride>
  </w:num>
  <w:num w:numId="8">
    <w:abstractNumId w:val="8"/>
  </w:num>
  <w:num w:numId="9">
    <w:abstractNumId w:val="3"/>
  </w:num>
  <w:num w:numId="10">
    <w:abstractNumId w:val="7"/>
    <w:lvlOverride w:ilvl="0">
      <w:startOverride w:val="1"/>
    </w:lvlOverride>
  </w:num>
  <w:num w:numId="11">
    <w:abstractNumId w:val="5"/>
  </w:num>
  <w:num w:numId="12">
    <w:abstractNumId w:val="2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B81"/>
    <w:rsid w:val="00012912"/>
    <w:rsid w:val="00027426"/>
    <w:rsid w:val="00090C3F"/>
    <w:rsid w:val="000E465C"/>
    <w:rsid w:val="000F4B94"/>
    <w:rsid w:val="001A35AD"/>
    <w:rsid w:val="001A7151"/>
    <w:rsid w:val="001A7DD6"/>
    <w:rsid w:val="001E0124"/>
    <w:rsid w:val="001E4DC2"/>
    <w:rsid w:val="001F3FD6"/>
    <w:rsid w:val="0023620D"/>
    <w:rsid w:val="002370B2"/>
    <w:rsid w:val="002705F7"/>
    <w:rsid w:val="002D083B"/>
    <w:rsid w:val="002F1944"/>
    <w:rsid w:val="00344993"/>
    <w:rsid w:val="00344EED"/>
    <w:rsid w:val="0040019A"/>
    <w:rsid w:val="00400B81"/>
    <w:rsid w:val="004067ED"/>
    <w:rsid w:val="004B7A1F"/>
    <w:rsid w:val="00546D4B"/>
    <w:rsid w:val="00561B8B"/>
    <w:rsid w:val="00583C43"/>
    <w:rsid w:val="005E3E93"/>
    <w:rsid w:val="00610601"/>
    <w:rsid w:val="006509EE"/>
    <w:rsid w:val="0068126E"/>
    <w:rsid w:val="00783CAD"/>
    <w:rsid w:val="007C1E23"/>
    <w:rsid w:val="007E668C"/>
    <w:rsid w:val="0080284A"/>
    <w:rsid w:val="008378C0"/>
    <w:rsid w:val="00847591"/>
    <w:rsid w:val="00866379"/>
    <w:rsid w:val="008B2666"/>
    <w:rsid w:val="008B3993"/>
    <w:rsid w:val="0092370D"/>
    <w:rsid w:val="0099152C"/>
    <w:rsid w:val="0099302E"/>
    <w:rsid w:val="009A2BFB"/>
    <w:rsid w:val="009F70C0"/>
    <w:rsid w:val="00A4097F"/>
    <w:rsid w:val="00A61993"/>
    <w:rsid w:val="00A9291F"/>
    <w:rsid w:val="00AD7DBD"/>
    <w:rsid w:val="00B12A8D"/>
    <w:rsid w:val="00B3411D"/>
    <w:rsid w:val="00B85EB6"/>
    <w:rsid w:val="00BC4B83"/>
    <w:rsid w:val="00C774CD"/>
    <w:rsid w:val="00C821C7"/>
    <w:rsid w:val="00C93566"/>
    <w:rsid w:val="00E35B78"/>
    <w:rsid w:val="00E70FED"/>
    <w:rsid w:val="00E75D9B"/>
    <w:rsid w:val="00E80EE2"/>
    <w:rsid w:val="00F12AF7"/>
    <w:rsid w:val="00F16452"/>
    <w:rsid w:val="00FA7585"/>
    <w:rsid w:val="00FD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B99B3"/>
  <w15:chartTrackingRefBased/>
  <w15:docId w15:val="{2269A218-1458-4A68-B56D-33ECA023C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35B78"/>
    <w:rPr>
      <w:rFonts w:ascii="UnitPro-Light" w:hAnsi="UnitPro-Light"/>
      <w:sz w:val="18"/>
    </w:rPr>
  </w:style>
  <w:style w:type="paragraph" w:styleId="Nadpis1">
    <w:name w:val="heading 1"/>
    <w:basedOn w:val="Normln"/>
    <w:next w:val="Normln"/>
    <w:link w:val="Nadpis1Char"/>
    <w:uiPriority w:val="9"/>
    <w:qFormat/>
    <w:rsid w:val="00E35B78"/>
    <w:pPr>
      <w:keepNext/>
      <w:keepLines/>
      <w:numPr>
        <w:numId w:val="3"/>
      </w:numPr>
      <w:spacing w:before="240" w:after="0"/>
      <w:ind w:left="357" w:hanging="357"/>
      <w:outlineLvl w:val="0"/>
    </w:pPr>
    <w:rPr>
      <w:rFonts w:ascii="UnitPro-Bold" w:eastAsiaTheme="majorEastAsia" w:hAnsi="UnitPro-Bold" w:cstheme="majorBidi"/>
      <w:sz w:val="2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35B78"/>
    <w:pPr>
      <w:keepNext/>
      <w:keepLines/>
      <w:spacing w:before="120" w:after="0"/>
      <w:outlineLvl w:val="1"/>
    </w:pPr>
    <w:rPr>
      <w:rFonts w:ascii="UnitPro-Bold" w:eastAsiaTheme="majorEastAsia" w:hAnsi="UnitPro-Bold" w:cstheme="majorBidi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90C3F"/>
    <w:pPr>
      <w:keepNext/>
      <w:keepLines/>
      <w:numPr>
        <w:numId w:val="6"/>
      </w:numPr>
      <w:spacing w:before="40" w:after="0"/>
      <w:ind w:left="357" w:hanging="357"/>
      <w:outlineLvl w:val="2"/>
    </w:pPr>
    <w:rPr>
      <w:rFonts w:ascii="UnitPro" w:eastAsiaTheme="majorEastAsia" w:hAnsi="UnitPro" w:cstheme="majorBidi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35B78"/>
    <w:rPr>
      <w:rFonts w:ascii="UnitPro-Bold" w:eastAsiaTheme="majorEastAsia" w:hAnsi="UnitPro-Bold" w:cstheme="majorBidi"/>
      <w:szCs w:val="32"/>
    </w:rPr>
  </w:style>
  <w:style w:type="paragraph" w:styleId="Odstavecseseznamem">
    <w:name w:val="List Paragraph"/>
    <w:basedOn w:val="Normln"/>
    <w:uiPriority w:val="34"/>
    <w:qFormat/>
    <w:rsid w:val="00C93566"/>
    <w:pPr>
      <w:ind w:left="720"/>
      <w:contextualSpacing/>
    </w:pPr>
  </w:style>
  <w:style w:type="paragraph" w:styleId="Bezmezer">
    <w:name w:val="No Spacing"/>
    <w:uiPriority w:val="1"/>
    <w:qFormat/>
    <w:rsid w:val="00E70FED"/>
    <w:pPr>
      <w:spacing w:after="0" w:line="240" w:lineRule="auto"/>
    </w:pPr>
    <w:rPr>
      <w:rFonts w:ascii="UnitPro-Light" w:hAnsi="UnitPro-Light"/>
      <w:sz w:val="18"/>
    </w:rPr>
  </w:style>
  <w:style w:type="character" w:customStyle="1" w:styleId="Nadpis2Char">
    <w:name w:val="Nadpis 2 Char"/>
    <w:basedOn w:val="Standardnpsmoodstavce"/>
    <w:link w:val="Nadpis2"/>
    <w:uiPriority w:val="9"/>
    <w:rsid w:val="00E35B78"/>
    <w:rPr>
      <w:rFonts w:ascii="UnitPro-Bold" w:eastAsiaTheme="majorEastAsia" w:hAnsi="UnitPro-Bold" w:cstheme="majorBidi"/>
      <w:sz w:val="1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090C3F"/>
    <w:rPr>
      <w:rFonts w:ascii="UnitPro" w:eastAsiaTheme="majorEastAsia" w:hAnsi="UnitPro" w:cstheme="majorBidi"/>
      <w:sz w:val="18"/>
      <w:szCs w:val="24"/>
    </w:rPr>
  </w:style>
  <w:style w:type="paragraph" w:styleId="Revize">
    <w:name w:val="Revision"/>
    <w:hidden/>
    <w:uiPriority w:val="99"/>
    <w:semiHidden/>
    <w:rsid w:val="001A7DD6"/>
    <w:pPr>
      <w:spacing w:after="0" w:line="240" w:lineRule="auto"/>
    </w:pPr>
    <w:rPr>
      <w:rFonts w:ascii="UnitPro-Light" w:hAnsi="UnitPro-Light"/>
      <w:sz w:val="18"/>
    </w:rPr>
  </w:style>
  <w:style w:type="paragraph" w:styleId="Zhlav">
    <w:name w:val="header"/>
    <w:basedOn w:val="Normln"/>
    <w:link w:val="ZhlavChar"/>
    <w:uiPriority w:val="99"/>
    <w:unhideWhenUsed/>
    <w:rsid w:val="001E4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E4DC2"/>
    <w:rPr>
      <w:rFonts w:ascii="UnitPro-Light" w:hAnsi="UnitPro-Light"/>
      <w:sz w:val="18"/>
    </w:rPr>
  </w:style>
  <w:style w:type="paragraph" w:styleId="Zpat">
    <w:name w:val="footer"/>
    <w:basedOn w:val="Normln"/>
    <w:link w:val="ZpatChar"/>
    <w:uiPriority w:val="99"/>
    <w:unhideWhenUsed/>
    <w:rsid w:val="001E4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E4DC2"/>
    <w:rPr>
      <w:rFonts w:ascii="UnitPro-Light" w:hAnsi="UnitPro-Light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0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D3E68-3601-4945-B45C-DB0CE84A3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356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Houser Lukáš Ing. arch. (SSP/KMK)</dc:creator>
  <cp:keywords/>
  <dc:description/>
  <cp:lastModifiedBy>Houser Lukáš Ing. arch. (SSP/KMK)</cp:lastModifiedBy>
  <cp:revision>35</cp:revision>
  <dcterms:created xsi:type="dcterms:W3CDTF">2022-03-08T13:49:00Z</dcterms:created>
  <dcterms:modified xsi:type="dcterms:W3CDTF">2022-08-25T13:48:00Z</dcterms:modified>
</cp:coreProperties>
</file>