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637" w:rsidRDefault="000A2637" w:rsidP="000A263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&lt;</w:t>
      </w:r>
      <w:hyperlink r:id="rId5" w:history="1">
        <w:r>
          <w:rPr>
            <w:rStyle w:val="Hypertextovodkaz"/>
          </w:rPr>
          <w:t>no-reply@sodexo.cz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9, 2022 8:56 AM</w:t>
      </w:r>
      <w:r>
        <w:br/>
      </w:r>
      <w:r>
        <w:rPr>
          <w:b/>
          <w:bCs/>
        </w:rPr>
        <w:t>To:</w:t>
      </w:r>
      <w:r>
        <w:t xml:space="preserve"> Pokladna &lt;</w:t>
      </w:r>
      <w:hyperlink r:id="rId6" w:history="1">
        <w:r>
          <w:rPr>
            <w:rStyle w:val="Hypertextovodkaz"/>
          </w:rPr>
          <w:t>Pokladna@osu.cz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:rsidR="000A2637" w:rsidRDefault="000A2637" w:rsidP="000A2637"/>
    <w:p w:rsidR="000A2637" w:rsidRDefault="000A2637" w:rsidP="000A2637">
      <w:pPr>
        <w:pStyle w:val="Normlnweb"/>
      </w:pPr>
      <w:r>
        <w:t>Dobrý den,</w:t>
      </w:r>
    </w:p>
    <w:p w:rsidR="000A2637" w:rsidRDefault="000A2637" w:rsidP="000A2637"/>
    <w:p w:rsidR="000A2637" w:rsidRDefault="000A2637" w:rsidP="000A2637">
      <w:pPr>
        <w:pStyle w:val="Normlnweb"/>
      </w:pPr>
      <w:r>
        <w:t>Děkujeme za Vaši objednávku!</w:t>
      </w:r>
    </w:p>
    <w:p w:rsidR="000A2637" w:rsidRDefault="000A2637" w:rsidP="000A2637"/>
    <w:p w:rsidR="000A2637" w:rsidRDefault="000A2637" w:rsidP="000A2637">
      <w:pPr>
        <w:pStyle w:val="Normlnweb"/>
      </w:pPr>
      <w:r>
        <w:t>Vaše objednávka číslo 0139000403 byla úspěšně vytvořena</w:t>
      </w:r>
    </w:p>
    <w:p w:rsidR="000A2637" w:rsidRDefault="000A2637" w:rsidP="000A2637"/>
    <w:p w:rsidR="000A2637" w:rsidRDefault="000A2637" w:rsidP="000A2637">
      <w:pPr>
        <w:pStyle w:val="Normlnweb"/>
      </w:pPr>
      <w:r>
        <w:t>Společnost: C410600127 Ostravská univerzita</w:t>
      </w:r>
    </w:p>
    <w:p w:rsidR="000A2637" w:rsidRDefault="000A2637" w:rsidP="000A2637"/>
    <w:p w:rsidR="000A2637" w:rsidRDefault="000A2637" w:rsidP="000A2637">
      <w:pPr>
        <w:pStyle w:val="Normlnweb"/>
      </w:pPr>
      <w:bookmarkStart w:id="0" w:name="_GoBack"/>
      <w:bookmarkEnd w:id="0"/>
      <w:r>
        <w:t>Celková cena objednávky: 1 634 993,41 Kč</w:t>
      </w:r>
    </w:p>
    <w:p w:rsidR="000A2637" w:rsidRDefault="000A2637" w:rsidP="000A2637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3128"/>
        <w:gridCol w:w="3128"/>
      </w:tblGrid>
      <w:tr w:rsidR="000A2637" w:rsidTr="000A26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637" w:rsidRDefault="000A2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637" w:rsidRDefault="000A2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637" w:rsidRDefault="000A2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0A2637" w:rsidTr="000A26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637" w:rsidRDefault="000A2637">
            <w:r>
              <w:t xml:space="preserve">Dvořákova 7, Ostrava 1 70103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A263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A2637" w:rsidRDefault="000A2637">
                  <w:r>
                    <w:t xml:space="preserve">Ing. Jan Lenert </w:t>
                  </w:r>
                </w:p>
              </w:tc>
            </w:tr>
            <w:tr w:rsidR="000A263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A2637" w:rsidRDefault="000A2637">
                  <w:r>
                    <w:t xml:space="preserve">Vladimíra Řeháčková </w:t>
                  </w:r>
                </w:p>
              </w:tc>
            </w:tr>
            <w:tr w:rsidR="000A263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A2637" w:rsidRDefault="000A2637">
                  <w:r>
                    <w:t xml:space="preserve">Zuzana Šebestíková </w:t>
                  </w:r>
                </w:p>
              </w:tc>
            </w:tr>
          </w:tbl>
          <w:p w:rsidR="000A2637" w:rsidRDefault="000A26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A263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A2637" w:rsidRDefault="000A2637">
                  <w:r>
                    <w:t xml:space="preserve">+420774444344 </w:t>
                  </w:r>
                </w:p>
              </w:tc>
            </w:tr>
            <w:tr w:rsidR="000A263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A2637" w:rsidRDefault="000A2637">
                  <w:r>
                    <w:t xml:space="preserve">+420597091048 </w:t>
                  </w:r>
                </w:p>
              </w:tc>
            </w:tr>
            <w:tr w:rsidR="000A263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A2637" w:rsidRDefault="000A2637">
                  <w:r>
                    <w:t xml:space="preserve">+420732489718 </w:t>
                  </w:r>
                </w:p>
              </w:tc>
            </w:tr>
          </w:tbl>
          <w:p w:rsidR="000A2637" w:rsidRDefault="000A26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A2637" w:rsidRDefault="000A2637" w:rsidP="000A2637"/>
    <w:p w:rsidR="000A2637" w:rsidRDefault="000A2637" w:rsidP="000A2637">
      <w:pPr>
        <w:pStyle w:val="Normlnweb"/>
      </w:pPr>
      <w:r>
        <w:t>Těšíme se na další spolupráci!</w:t>
      </w:r>
    </w:p>
    <w:p w:rsidR="000A2637" w:rsidRDefault="000A2637" w:rsidP="000A2637">
      <w:pPr>
        <w:pStyle w:val="Normlnweb"/>
      </w:pPr>
      <w:proofErr w:type="spellStart"/>
      <w:proofErr w:type="gramStart"/>
      <w:r>
        <w:t>Sodexo</w:t>
      </w:r>
      <w:proofErr w:type="spellEnd"/>
      <w:r>
        <w:t xml:space="preserve"> - Řešení</w:t>
      </w:r>
      <w:proofErr w:type="gramEnd"/>
      <w:r>
        <w:t xml:space="preserve"> pro motivaci</w:t>
      </w:r>
    </w:p>
    <w:p w:rsidR="000A2637" w:rsidRDefault="000A2637" w:rsidP="000A2637"/>
    <w:p w:rsidR="00611A8F" w:rsidRDefault="00611A8F"/>
    <w:sectPr w:rsidR="00611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37"/>
    <w:rsid w:val="000A2637"/>
    <w:rsid w:val="005968F3"/>
    <w:rsid w:val="0061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0E4F7-2837-4E28-8A3F-B16B5BD2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263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2637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0A26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kladna@osu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E6E7D-7330-4233-BB29-A905A30C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Břenková</dc:creator>
  <cp:keywords/>
  <dc:description/>
  <cp:lastModifiedBy>Karina Břenková</cp:lastModifiedBy>
  <cp:revision>2</cp:revision>
  <dcterms:created xsi:type="dcterms:W3CDTF">2022-09-09T08:08:00Z</dcterms:created>
  <dcterms:modified xsi:type="dcterms:W3CDTF">2022-09-09T08:28:00Z</dcterms:modified>
</cp:coreProperties>
</file>