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B66E" w14:textId="77777777" w:rsidR="00FC03C2" w:rsidRPr="0040778F" w:rsidRDefault="00FC03C2" w:rsidP="00FC03C2">
      <w:pPr>
        <w:jc w:val="left"/>
        <w:rPr>
          <w:rFonts w:asciiTheme="majorHAnsi" w:hAnsiTheme="majorHAnsi" w:cstheme="minorHAnsi"/>
          <w:b/>
          <w:sz w:val="40"/>
          <w:szCs w:val="40"/>
        </w:rPr>
      </w:pPr>
    </w:p>
    <w:p w14:paraId="611F6B08" w14:textId="77777777" w:rsidR="00FC03C2" w:rsidRPr="0040778F" w:rsidRDefault="00FC03C2" w:rsidP="00FC03C2">
      <w:pPr>
        <w:jc w:val="right"/>
        <w:rPr>
          <w:rFonts w:asciiTheme="majorHAnsi" w:hAnsiTheme="majorHAnsi" w:cstheme="minorHAnsi"/>
          <w:b/>
          <w:sz w:val="32"/>
          <w:szCs w:val="32"/>
        </w:rPr>
      </w:pPr>
      <w:r w:rsidRPr="0040778F">
        <w:rPr>
          <w:rFonts w:asciiTheme="majorHAnsi" w:hAnsiTheme="majorHAnsi" w:cstheme="minorHAnsi"/>
          <w:b/>
          <w:sz w:val="32"/>
          <w:szCs w:val="32"/>
        </w:rPr>
        <w:t>OBJEDNÁVKA</w:t>
      </w:r>
    </w:p>
    <w:p w14:paraId="0D5A0047" w14:textId="17D08EB4" w:rsidR="00FC03C2" w:rsidRPr="0040778F" w:rsidRDefault="00FC03C2" w:rsidP="00FC03C2">
      <w:pPr>
        <w:jc w:val="right"/>
        <w:rPr>
          <w:rFonts w:asciiTheme="majorHAnsi" w:hAnsiTheme="majorHAnsi" w:cstheme="minorHAnsi"/>
          <w:sz w:val="24"/>
        </w:rPr>
      </w:pPr>
      <w:r w:rsidRPr="0040778F">
        <w:rPr>
          <w:rFonts w:asciiTheme="majorHAnsi" w:hAnsiTheme="majorHAnsi" w:cstheme="minorHAnsi"/>
          <w:sz w:val="24"/>
        </w:rPr>
        <w:t xml:space="preserve">ze dne </w:t>
      </w:r>
      <w:r>
        <w:rPr>
          <w:rFonts w:asciiTheme="majorHAnsi" w:hAnsiTheme="majorHAnsi" w:cstheme="minorHAnsi"/>
          <w:sz w:val="24"/>
        </w:rPr>
        <w:t>05.0</w:t>
      </w:r>
      <w:r>
        <w:rPr>
          <w:rFonts w:asciiTheme="majorHAnsi" w:hAnsiTheme="majorHAnsi" w:cstheme="minorHAnsi"/>
          <w:sz w:val="24"/>
        </w:rPr>
        <w:t>9</w:t>
      </w:r>
      <w:r>
        <w:rPr>
          <w:rFonts w:asciiTheme="majorHAnsi" w:hAnsiTheme="majorHAnsi" w:cstheme="minorHAnsi"/>
          <w:sz w:val="24"/>
        </w:rPr>
        <w:t>.2022</w:t>
      </w:r>
      <w:r w:rsidRPr="0040778F">
        <w:rPr>
          <w:rFonts w:asciiTheme="majorHAnsi" w:hAnsiTheme="majorHAnsi" w:cstheme="minorHAnsi"/>
          <w:sz w:val="24"/>
        </w:rPr>
        <w:t xml:space="preserve"> </w:t>
      </w:r>
    </w:p>
    <w:tbl>
      <w:tblPr>
        <w:tblpPr w:leftFromText="142" w:rightFromText="142" w:vertAnchor="text" w:horzAnchor="margin" w:tblpY="163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7023"/>
      </w:tblGrid>
      <w:tr w:rsidR="00FC03C2" w:rsidRPr="0040778F" w14:paraId="5A58FEE1" w14:textId="77777777" w:rsidTr="00F76A85">
        <w:trPr>
          <w:trHeight w:val="314"/>
        </w:trPr>
        <w:tc>
          <w:tcPr>
            <w:tcW w:w="9568" w:type="dxa"/>
            <w:gridSpan w:val="2"/>
            <w:shd w:val="clear" w:color="auto" w:fill="F2F2F2" w:themeFill="background1" w:themeFillShade="F2"/>
            <w:vAlign w:val="center"/>
          </w:tcPr>
          <w:p w14:paraId="50C96C9F" w14:textId="77777777" w:rsidR="00FC03C2" w:rsidRPr="0040778F" w:rsidRDefault="00FC03C2" w:rsidP="00F76A85">
            <w:pPr>
              <w:rPr>
                <w:rFonts w:asciiTheme="majorHAnsi" w:hAnsiTheme="majorHAnsi"/>
                <w:b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Objednatel:</w:t>
            </w:r>
          </w:p>
        </w:tc>
      </w:tr>
      <w:tr w:rsidR="00FC03C2" w:rsidRPr="0040778F" w14:paraId="7B011531" w14:textId="77777777" w:rsidTr="00F76A85">
        <w:trPr>
          <w:trHeight w:val="314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2336E5E4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Název:</w:t>
            </w:r>
          </w:p>
        </w:tc>
        <w:tc>
          <w:tcPr>
            <w:tcW w:w="7023" w:type="dxa"/>
            <w:vAlign w:val="center"/>
          </w:tcPr>
          <w:p w14:paraId="0C1E21BD" w14:textId="77777777" w:rsidR="00FC03C2" w:rsidRPr="0040778F" w:rsidRDefault="00FC03C2" w:rsidP="00F76A85">
            <w:pPr>
              <w:rPr>
                <w:rFonts w:asciiTheme="majorHAnsi" w:hAnsiTheme="majorHAnsi"/>
                <w:b/>
              </w:rPr>
            </w:pPr>
            <w:r w:rsidRPr="0040778F">
              <w:rPr>
                <w:rFonts w:asciiTheme="majorHAnsi" w:hAnsiTheme="majorHAnsi"/>
                <w:b/>
              </w:rPr>
              <w:t>Sociální služby Lipník nad Bečvou, příspěvková organizace</w:t>
            </w:r>
          </w:p>
        </w:tc>
      </w:tr>
      <w:tr w:rsidR="00FC03C2" w:rsidRPr="0040778F" w14:paraId="5C590418" w14:textId="77777777" w:rsidTr="00F76A85">
        <w:trPr>
          <w:trHeight w:val="318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7396E837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IČO:</w:t>
            </w:r>
          </w:p>
        </w:tc>
        <w:tc>
          <w:tcPr>
            <w:tcW w:w="7023" w:type="dxa"/>
            <w:vAlign w:val="center"/>
          </w:tcPr>
          <w:p w14:paraId="7F578A13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theme="minorHAnsi"/>
                <w:sz w:val="22"/>
                <w:szCs w:val="22"/>
              </w:rPr>
              <w:t>49559044</w:t>
            </w:r>
          </w:p>
        </w:tc>
      </w:tr>
      <w:tr w:rsidR="00FC03C2" w:rsidRPr="0040778F" w14:paraId="5D643D59" w14:textId="77777777" w:rsidTr="00F76A85">
        <w:trPr>
          <w:trHeight w:val="412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5DFEFD09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Sídlo:</w:t>
            </w:r>
          </w:p>
        </w:tc>
        <w:tc>
          <w:tcPr>
            <w:tcW w:w="7023" w:type="dxa"/>
            <w:vAlign w:val="center"/>
          </w:tcPr>
          <w:p w14:paraId="1A3E26D3" w14:textId="77777777" w:rsidR="00FC03C2" w:rsidRPr="0040778F" w:rsidRDefault="00FC03C2" w:rsidP="00F76A85">
            <w:pPr>
              <w:rPr>
                <w:rFonts w:asciiTheme="majorHAnsi" w:hAnsiTheme="majorHAnsi"/>
              </w:rPr>
            </w:pPr>
            <w:proofErr w:type="spellStart"/>
            <w:r w:rsidRPr="0040778F">
              <w:rPr>
                <w:rFonts w:asciiTheme="majorHAnsi" w:hAnsiTheme="majorHAnsi" w:cstheme="minorHAnsi"/>
                <w:bCs/>
                <w:sz w:val="22"/>
                <w:szCs w:val="22"/>
              </w:rPr>
              <w:t>Souhradní</w:t>
            </w:r>
            <w:proofErr w:type="spellEnd"/>
            <w:r w:rsidRPr="0040778F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 1393, 751 31 Lipník nad Bečvou I-Město</w:t>
            </w:r>
          </w:p>
        </w:tc>
      </w:tr>
      <w:tr w:rsidR="00FC03C2" w:rsidRPr="0040778F" w14:paraId="6FB0D352" w14:textId="77777777" w:rsidTr="00F76A85">
        <w:trPr>
          <w:trHeight w:val="412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69927139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Osoby oprávněné za zadavatele jednat:</w:t>
            </w:r>
          </w:p>
        </w:tc>
        <w:tc>
          <w:tcPr>
            <w:tcW w:w="7023" w:type="dxa"/>
            <w:vAlign w:val="center"/>
          </w:tcPr>
          <w:p w14:paraId="320E7525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theme="minorHAnsi"/>
                <w:iCs/>
                <w:sz w:val="22"/>
                <w:szCs w:val="22"/>
              </w:rPr>
              <w:t>Mgr. Martina Václavíková</w:t>
            </w:r>
          </w:p>
        </w:tc>
      </w:tr>
      <w:tr w:rsidR="00FC03C2" w:rsidRPr="0040778F" w14:paraId="237997A7" w14:textId="77777777" w:rsidTr="00F76A85">
        <w:trPr>
          <w:trHeight w:val="412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6DA7EA8C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Kontaktní osoba:</w:t>
            </w:r>
          </w:p>
        </w:tc>
        <w:tc>
          <w:tcPr>
            <w:tcW w:w="7023" w:type="dxa"/>
            <w:vAlign w:val="center"/>
          </w:tcPr>
          <w:p w14:paraId="5DDDDD24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theme="minorHAnsi"/>
                <w:iCs/>
                <w:sz w:val="22"/>
                <w:szCs w:val="22"/>
              </w:rPr>
              <w:t>Mgr. Martina Václavíková, ředitelka příspěvkové organizace</w:t>
            </w:r>
          </w:p>
        </w:tc>
      </w:tr>
      <w:tr w:rsidR="00FC03C2" w:rsidRPr="0040778F" w14:paraId="390745C6" w14:textId="77777777" w:rsidTr="00F76A85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0ABBB8E3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Telefon, fax:</w:t>
            </w:r>
          </w:p>
        </w:tc>
        <w:tc>
          <w:tcPr>
            <w:tcW w:w="7023" w:type="dxa"/>
            <w:vAlign w:val="center"/>
          </w:tcPr>
          <w:p w14:paraId="5EB0A06C" w14:textId="77777777" w:rsidR="00FC03C2" w:rsidRPr="0040778F" w:rsidRDefault="00FC03C2" w:rsidP="00F76A85">
            <w:pPr>
              <w:jc w:val="left"/>
              <w:rPr>
                <w:rFonts w:asciiTheme="majorHAnsi" w:hAnsiTheme="majorHAnsi" w:cstheme="minorHAnsi"/>
                <w:sz w:val="22"/>
                <w:szCs w:val="22"/>
              </w:rPr>
            </w:pPr>
            <w:r w:rsidRPr="0040778F">
              <w:rPr>
                <w:rFonts w:asciiTheme="majorHAnsi" w:hAnsiTheme="majorHAnsi" w:cstheme="minorHAnsi"/>
                <w:sz w:val="22"/>
                <w:szCs w:val="22"/>
              </w:rPr>
              <w:t>+420 </w:t>
            </w:r>
            <w:r w:rsidRPr="0040778F">
              <w:rPr>
                <w:rFonts w:asciiTheme="majorHAnsi" w:hAnsiTheme="majorHAnsi"/>
              </w:rPr>
              <w:t>581 773</w:t>
            </w:r>
            <w:r>
              <w:rPr>
                <w:rFonts w:asciiTheme="majorHAnsi" w:hAnsiTheme="majorHAnsi"/>
              </w:rPr>
              <w:t> </w:t>
            </w:r>
            <w:r w:rsidRPr="0040778F">
              <w:rPr>
                <w:rFonts w:asciiTheme="majorHAnsi" w:hAnsiTheme="majorHAnsi"/>
              </w:rPr>
              <w:t>783</w:t>
            </w:r>
            <w:r>
              <w:rPr>
                <w:rFonts w:asciiTheme="majorHAnsi" w:hAnsiTheme="majorHAnsi"/>
              </w:rPr>
              <w:t>, 725 528 761</w:t>
            </w:r>
          </w:p>
        </w:tc>
      </w:tr>
      <w:tr w:rsidR="00FC03C2" w:rsidRPr="0040778F" w14:paraId="393CDEA2" w14:textId="77777777" w:rsidTr="00F76A85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670C7E0A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E-mail:</w:t>
            </w:r>
          </w:p>
        </w:tc>
        <w:tc>
          <w:tcPr>
            <w:tcW w:w="7023" w:type="dxa"/>
            <w:vAlign w:val="center"/>
          </w:tcPr>
          <w:p w14:paraId="654C3FEA" w14:textId="77777777" w:rsidR="00FC03C2" w:rsidRPr="0040778F" w:rsidRDefault="00FC03C2" w:rsidP="00F76A85">
            <w:pPr>
              <w:jc w:val="left"/>
              <w:rPr>
                <w:rFonts w:asciiTheme="majorHAnsi" w:eastAsia="MS Mincho" w:hAnsiTheme="majorHAnsi" w:cstheme="minorHAnsi"/>
                <w:sz w:val="22"/>
                <w:szCs w:val="22"/>
              </w:rPr>
            </w:pPr>
            <w:hyperlink r:id="rId4" w:history="1">
              <w:r w:rsidRPr="0040778F">
                <w:rPr>
                  <w:rStyle w:val="Hypertextovodkaz"/>
                  <w:rFonts w:asciiTheme="majorHAnsi" w:eastAsia="MS Mincho" w:hAnsiTheme="majorHAnsi" w:cstheme="minorHAnsi"/>
                  <w:sz w:val="22"/>
                  <w:szCs w:val="22"/>
                </w:rPr>
                <w:t>reditel@socialnisluzby.com</w:t>
              </w:r>
            </w:hyperlink>
          </w:p>
        </w:tc>
      </w:tr>
      <w:tr w:rsidR="00FC03C2" w:rsidRPr="0040778F" w14:paraId="7A0F08C2" w14:textId="77777777" w:rsidTr="00F76A85">
        <w:trPr>
          <w:trHeight w:val="321"/>
        </w:trPr>
        <w:tc>
          <w:tcPr>
            <w:tcW w:w="9568" w:type="dxa"/>
            <w:gridSpan w:val="2"/>
            <w:shd w:val="clear" w:color="auto" w:fill="F2F2F2" w:themeFill="background1" w:themeFillShade="F2"/>
            <w:vAlign w:val="center"/>
          </w:tcPr>
          <w:p w14:paraId="6F35B288" w14:textId="77777777" w:rsidR="00FC03C2" w:rsidRPr="0040778F" w:rsidRDefault="00FC03C2" w:rsidP="00F76A85">
            <w:pPr>
              <w:jc w:val="left"/>
              <w:rPr>
                <w:rFonts w:asciiTheme="majorHAnsi" w:eastAsia="MS Mincho" w:hAnsiTheme="majorHAnsi" w:cstheme="minorHAnsi"/>
                <w:b/>
                <w:sz w:val="22"/>
                <w:szCs w:val="22"/>
              </w:rPr>
            </w:pPr>
            <w:r w:rsidRPr="0040778F">
              <w:rPr>
                <w:rFonts w:asciiTheme="majorHAnsi" w:eastAsia="MS Mincho" w:hAnsiTheme="majorHAnsi" w:cstheme="minorHAnsi"/>
                <w:b/>
                <w:sz w:val="22"/>
                <w:szCs w:val="22"/>
              </w:rPr>
              <w:t>Zhotovitel/Dodavatel</w:t>
            </w:r>
          </w:p>
        </w:tc>
      </w:tr>
      <w:tr w:rsidR="00FC03C2" w:rsidRPr="0040778F" w14:paraId="4C13B7B4" w14:textId="77777777" w:rsidTr="00F76A85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2DCFF656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Název:</w:t>
            </w:r>
          </w:p>
        </w:tc>
        <w:tc>
          <w:tcPr>
            <w:tcW w:w="7023" w:type="dxa"/>
            <w:vAlign w:val="center"/>
          </w:tcPr>
          <w:p w14:paraId="1E29FE76" w14:textId="77777777" w:rsidR="00FC03C2" w:rsidRPr="00936D66" w:rsidRDefault="00FC03C2" w:rsidP="00F76A85">
            <w:pPr>
              <w:rPr>
                <w:rFonts w:ascii="Calibri" w:hAnsi="Calibri"/>
                <w:color w:val="44546A"/>
                <w:szCs w:val="22"/>
                <w:lang w:val="en-US"/>
              </w:rPr>
            </w:pPr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Leopold Janoušek</w:t>
            </w:r>
          </w:p>
        </w:tc>
      </w:tr>
      <w:tr w:rsidR="00FC03C2" w:rsidRPr="0040778F" w14:paraId="32B87EE3" w14:textId="77777777" w:rsidTr="00F76A85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2B7B4F21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IČO:</w:t>
            </w:r>
          </w:p>
        </w:tc>
        <w:tc>
          <w:tcPr>
            <w:tcW w:w="7023" w:type="dxa"/>
            <w:vAlign w:val="center"/>
          </w:tcPr>
          <w:p w14:paraId="34977D8E" w14:textId="77777777" w:rsidR="00FC03C2" w:rsidRPr="00936D66" w:rsidRDefault="00FC03C2" w:rsidP="00F76A85">
            <w:pPr>
              <w:spacing w:before="100" w:beforeAutospacing="1" w:after="100" w:afterAutospacing="1"/>
              <w:jc w:val="left"/>
              <w:outlineLvl w:val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bCs/>
              </w:rPr>
              <w:t>73045845</w:t>
            </w:r>
          </w:p>
        </w:tc>
      </w:tr>
      <w:tr w:rsidR="00FC03C2" w:rsidRPr="0040778F" w14:paraId="37DBD894" w14:textId="77777777" w:rsidTr="00F76A85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6AE89D2F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Adresa sídla/místa podnikání:</w:t>
            </w:r>
          </w:p>
        </w:tc>
        <w:tc>
          <w:tcPr>
            <w:tcW w:w="7023" w:type="dxa"/>
            <w:vAlign w:val="center"/>
          </w:tcPr>
          <w:p w14:paraId="78E3024A" w14:textId="77777777" w:rsidR="00FC03C2" w:rsidRPr="0040778F" w:rsidRDefault="00FC03C2" w:rsidP="00F76A85">
            <w:pPr>
              <w:jc w:val="left"/>
              <w:rPr>
                <w:rFonts w:asciiTheme="majorHAnsi" w:eastAsia="MS Mincho" w:hAnsiTheme="majorHAnsi" w:cstheme="minorHAnsi"/>
                <w:sz w:val="22"/>
                <w:szCs w:val="22"/>
              </w:rPr>
            </w:pPr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Dědina 11/5, Přerov-</w:t>
            </w:r>
            <w:proofErr w:type="spellStart"/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Lýsky</w:t>
            </w:r>
            <w:proofErr w:type="spellEnd"/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, 751 24</w:t>
            </w:r>
          </w:p>
        </w:tc>
      </w:tr>
      <w:tr w:rsidR="00FC03C2" w:rsidRPr="0040778F" w14:paraId="3E093F33" w14:textId="77777777" w:rsidTr="00F76A85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08107DCF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Kontaktní osoba:</w:t>
            </w:r>
          </w:p>
        </w:tc>
        <w:tc>
          <w:tcPr>
            <w:tcW w:w="7023" w:type="dxa"/>
            <w:vAlign w:val="center"/>
          </w:tcPr>
          <w:p w14:paraId="7BB73215" w14:textId="77777777" w:rsidR="00FC03C2" w:rsidRPr="0040778F" w:rsidRDefault="00FC03C2" w:rsidP="00F76A85">
            <w:pPr>
              <w:jc w:val="left"/>
              <w:rPr>
                <w:rFonts w:asciiTheme="majorHAnsi" w:eastAsia="MS Mincho" w:hAnsiTheme="majorHAnsi" w:cstheme="minorHAnsi"/>
                <w:sz w:val="22"/>
                <w:szCs w:val="22"/>
              </w:rPr>
            </w:pPr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Leopold Janoušek</w:t>
            </w:r>
          </w:p>
        </w:tc>
      </w:tr>
      <w:tr w:rsidR="00FC03C2" w:rsidRPr="0040778F" w14:paraId="2D620FA3" w14:textId="77777777" w:rsidTr="00F76A85">
        <w:trPr>
          <w:trHeight w:val="321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A4CD7" w14:textId="77777777" w:rsidR="00FC03C2" w:rsidRPr="0040778F" w:rsidRDefault="00FC03C2" w:rsidP="00F76A85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Telefon/E-mail: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vAlign w:val="center"/>
          </w:tcPr>
          <w:p w14:paraId="02F28842" w14:textId="77777777" w:rsidR="00FC03C2" w:rsidRPr="003E214D" w:rsidRDefault="00FC03C2" w:rsidP="00F76A85">
            <w:pPr>
              <w:rPr>
                <w:rFonts w:ascii="Calibri" w:hAnsi="Calibri"/>
                <w:szCs w:val="22"/>
              </w:rPr>
            </w:pPr>
            <w:r>
              <w:t>+420 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602 571 353</w:t>
            </w:r>
            <w:r>
              <w:t xml:space="preserve">, </w:t>
            </w:r>
            <w:r>
              <w:rPr>
                <w:rStyle w:val="Hypertextovodkaz"/>
              </w:rPr>
              <w:t>janousek.prerov@seznam.cz</w:t>
            </w:r>
          </w:p>
        </w:tc>
      </w:tr>
    </w:tbl>
    <w:p w14:paraId="25FEBAE2" w14:textId="77777777" w:rsidR="00FC03C2" w:rsidRPr="0040778F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38543257" w14:textId="0A0EB820" w:rsidR="00FC03C2" w:rsidRPr="00B851A9" w:rsidRDefault="00FC03C2" w:rsidP="00FC03C2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1) </w:t>
      </w:r>
      <w:r w:rsidRPr="00B851A9">
        <w:rPr>
          <w:rFonts w:asciiTheme="majorHAnsi" w:hAnsiTheme="majorHAnsi" w:cstheme="minorHAnsi"/>
          <w:b/>
          <w:sz w:val="22"/>
          <w:szCs w:val="22"/>
        </w:rPr>
        <w:t xml:space="preserve">Předmět objednávky: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oprava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sociálního zařízení střediska osobní hygieny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DPS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Souhradní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1393, Lipník nad Bečvou</w:t>
      </w:r>
      <w:r w:rsidR="00220A9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dle cenové nabídky ze dne 24.04.2022.</w:t>
      </w:r>
    </w:p>
    <w:p w14:paraId="111BFCF7" w14:textId="77777777" w:rsidR="00FC03C2" w:rsidRDefault="00FC03C2" w:rsidP="00FC03C2">
      <w:pPr>
        <w:pStyle w:val="Odstavecseseznamem"/>
        <w:ind w:left="142"/>
        <w:jc w:val="left"/>
        <w:rPr>
          <w:rFonts w:asciiTheme="majorHAnsi" w:hAnsiTheme="majorHAnsi" w:cstheme="minorHAnsi"/>
          <w:sz w:val="22"/>
          <w:szCs w:val="22"/>
        </w:rPr>
      </w:pPr>
    </w:p>
    <w:p w14:paraId="79C43C89" w14:textId="091EAF6A" w:rsidR="00FC03C2" w:rsidRPr="0040778F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2) Lhůta dodání:</w:t>
      </w:r>
      <w:r>
        <w:rPr>
          <w:rFonts w:asciiTheme="majorHAnsi" w:hAnsiTheme="majorHAnsi" w:cstheme="minorHAnsi"/>
          <w:b/>
          <w:sz w:val="22"/>
          <w:szCs w:val="22"/>
        </w:rPr>
        <w:t xml:space="preserve"> do </w:t>
      </w:r>
      <w:r>
        <w:rPr>
          <w:rFonts w:asciiTheme="majorHAnsi" w:hAnsiTheme="majorHAnsi" w:cstheme="minorHAnsi"/>
          <w:b/>
          <w:sz w:val="22"/>
          <w:szCs w:val="22"/>
        </w:rPr>
        <w:t>30.09</w:t>
      </w:r>
      <w:r>
        <w:rPr>
          <w:rFonts w:asciiTheme="majorHAnsi" w:hAnsiTheme="majorHAnsi" w:cstheme="minorHAnsi"/>
          <w:b/>
          <w:sz w:val="22"/>
          <w:szCs w:val="22"/>
        </w:rPr>
        <w:t>.2022.</w:t>
      </w:r>
    </w:p>
    <w:p w14:paraId="7853456F" w14:textId="77777777" w:rsidR="00FC03C2" w:rsidRPr="0040778F" w:rsidRDefault="00FC03C2" w:rsidP="00FC03C2">
      <w:pPr>
        <w:jc w:val="left"/>
        <w:rPr>
          <w:rFonts w:asciiTheme="majorHAnsi" w:hAnsiTheme="majorHAnsi" w:cstheme="minorHAnsi"/>
          <w:sz w:val="22"/>
          <w:szCs w:val="22"/>
        </w:rPr>
      </w:pPr>
    </w:p>
    <w:p w14:paraId="2D9BA24B" w14:textId="77777777" w:rsidR="00FC03C2" w:rsidRPr="0040778F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3) Místo dodání:</w:t>
      </w:r>
      <w:r>
        <w:rPr>
          <w:rFonts w:asciiTheme="majorHAnsi" w:hAnsiTheme="majorHAnsi" w:cstheme="minorHAnsi"/>
          <w:b/>
          <w:sz w:val="22"/>
          <w:szCs w:val="22"/>
        </w:rPr>
        <w:t xml:space="preserve"> Sociální služby Lipník nad Bečvou, </w:t>
      </w:r>
      <w:proofErr w:type="spellStart"/>
      <w:r>
        <w:rPr>
          <w:rFonts w:asciiTheme="majorHAnsi" w:hAnsiTheme="majorHAnsi" w:cstheme="minorHAnsi"/>
          <w:b/>
          <w:sz w:val="22"/>
          <w:szCs w:val="22"/>
        </w:rPr>
        <w:t>Souhradní</w:t>
      </w:r>
      <w:proofErr w:type="spellEnd"/>
      <w:r>
        <w:rPr>
          <w:rFonts w:asciiTheme="majorHAnsi" w:hAnsiTheme="majorHAnsi" w:cstheme="minorHAnsi"/>
          <w:b/>
          <w:sz w:val="22"/>
          <w:szCs w:val="22"/>
        </w:rPr>
        <w:t xml:space="preserve"> 1393, Lipník nad Bečvou</w:t>
      </w:r>
    </w:p>
    <w:p w14:paraId="46ADF189" w14:textId="77777777" w:rsidR="00FC03C2" w:rsidRPr="0040778F" w:rsidRDefault="00FC03C2" w:rsidP="00FC03C2">
      <w:pPr>
        <w:jc w:val="left"/>
        <w:rPr>
          <w:rFonts w:asciiTheme="majorHAnsi" w:hAnsiTheme="majorHAnsi" w:cstheme="minorHAnsi"/>
          <w:sz w:val="22"/>
          <w:szCs w:val="22"/>
        </w:rPr>
      </w:pPr>
    </w:p>
    <w:p w14:paraId="1A17E9E4" w14:textId="3DBCF3C5" w:rsidR="00FC03C2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4) Maximální cena dodávky včetně DPH:</w:t>
      </w:r>
      <w:r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53259" w:rsidRPr="00453259">
        <w:rPr>
          <w:rFonts w:asciiTheme="majorHAnsi" w:hAnsiTheme="majorHAnsi" w:cstheme="minorHAnsi"/>
          <w:b/>
          <w:sz w:val="22"/>
          <w:szCs w:val="22"/>
        </w:rPr>
        <w:t>52 555</w:t>
      </w:r>
      <w:r w:rsidRPr="00453259">
        <w:rPr>
          <w:rFonts w:asciiTheme="majorHAnsi" w:hAnsiTheme="majorHAnsi" w:cstheme="minorHAnsi"/>
          <w:b/>
          <w:sz w:val="22"/>
          <w:szCs w:val="22"/>
        </w:rPr>
        <w:t xml:space="preserve"> Kč.</w:t>
      </w:r>
      <w:r>
        <w:rPr>
          <w:rFonts w:asciiTheme="majorHAnsi" w:hAnsiTheme="majorHAnsi" w:cstheme="minorHAnsi"/>
          <w:b/>
          <w:sz w:val="22"/>
          <w:szCs w:val="22"/>
        </w:rPr>
        <w:t xml:space="preserve"> Cena bude rozepsána dle položek.</w:t>
      </w:r>
    </w:p>
    <w:p w14:paraId="2274907E" w14:textId="77777777" w:rsidR="00FC03C2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6CD8023E" w14:textId="77777777" w:rsidR="00FC03C2" w:rsidRPr="00294073" w:rsidRDefault="00FC03C2" w:rsidP="00FC03C2">
      <w:pPr>
        <w:pStyle w:val="Default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5) </w:t>
      </w:r>
      <w:r w:rsidRPr="00294073">
        <w:rPr>
          <w:rFonts w:asciiTheme="majorHAnsi" w:eastAsia="Times New Roman" w:hAnsiTheme="majorHAnsi" w:cstheme="minorHAnsi"/>
          <w:b/>
          <w:color w:val="auto"/>
          <w:sz w:val="22"/>
          <w:szCs w:val="22"/>
          <w:lang w:eastAsia="cs-CZ"/>
        </w:rPr>
        <w:t>Fakturace:</w:t>
      </w:r>
      <w:r>
        <w:rPr>
          <w:rFonts w:asciiTheme="majorHAnsi" w:eastAsia="Times New Roman" w:hAnsiTheme="majorHAnsi" w:cstheme="minorHAnsi"/>
          <w:b/>
          <w:color w:val="auto"/>
          <w:sz w:val="22"/>
          <w:szCs w:val="22"/>
          <w:lang w:eastAsia="cs-CZ"/>
        </w:rPr>
        <w:t xml:space="preserve"> </w:t>
      </w:r>
      <w:r w:rsidRPr="00294073">
        <w:rPr>
          <w:rFonts w:asciiTheme="majorHAnsi" w:hAnsiTheme="majorHAnsi" w:cstheme="minorHAnsi"/>
          <w:b/>
          <w:sz w:val="22"/>
          <w:szCs w:val="22"/>
        </w:rPr>
        <w:t>Splatnost 1</w:t>
      </w:r>
      <w:r>
        <w:rPr>
          <w:rFonts w:asciiTheme="majorHAnsi" w:hAnsiTheme="majorHAnsi" w:cstheme="minorHAnsi"/>
          <w:b/>
          <w:sz w:val="22"/>
          <w:szCs w:val="22"/>
        </w:rPr>
        <w:t>4</w:t>
      </w:r>
      <w:r w:rsidRPr="00294073">
        <w:rPr>
          <w:rFonts w:asciiTheme="majorHAnsi" w:hAnsiTheme="majorHAnsi" w:cstheme="minorHAnsi"/>
          <w:b/>
          <w:sz w:val="22"/>
          <w:szCs w:val="22"/>
        </w:rPr>
        <w:t xml:space="preserve"> dní.</w:t>
      </w:r>
    </w:p>
    <w:p w14:paraId="35DB07E0" w14:textId="77777777" w:rsidR="00FC03C2" w:rsidRPr="0040778F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2EC9DFE3" w14:textId="77777777" w:rsidR="00FC03C2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119ED432" w14:textId="77777777" w:rsidR="00FC03C2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153F35A5" w14:textId="77777777" w:rsidR="00FC03C2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34F9A640" w14:textId="77777777" w:rsidR="00FC03C2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686BBEA3" w14:textId="77777777" w:rsidR="00FC03C2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087D67CF" w14:textId="77777777" w:rsidR="00FC03C2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4E041597" w14:textId="77777777" w:rsidR="00FC03C2" w:rsidRDefault="00FC03C2" w:rsidP="00FC03C2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Podpis:</w:t>
      </w:r>
      <w:r>
        <w:rPr>
          <w:rFonts w:asciiTheme="majorHAnsi" w:hAnsiTheme="majorHAnsi" w:cstheme="minorHAnsi"/>
          <w:b/>
          <w:sz w:val="22"/>
          <w:szCs w:val="22"/>
        </w:rPr>
        <w:t xml:space="preserve"> </w:t>
      </w:r>
    </w:p>
    <w:p w14:paraId="0DBD0DD6" w14:textId="77777777" w:rsidR="00FC03C2" w:rsidRPr="00B27D13" w:rsidRDefault="00FC03C2" w:rsidP="00FC03C2">
      <w:pPr>
        <w:jc w:val="left"/>
        <w:rPr>
          <w:rFonts w:asciiTheme="majorHAnsi" w:hAnsiTheme="majorHAnsi"/>
          <w:sz w:val="22"/>
          <w:szCs w:val="22"/>
        </w:rPr>
      </w:pPr>
      <w:r w:rsidRPr="0040778F">
        <w:rPr>
          <w:rFonts w:asciiTheme="majorHAnsi" w:hAnsiTheme="majorHAnsi" w:cstheme="minorHAnsi"/>
          <w:iCs/>
          <w:sz w:val="22"/>
          <w:szCs w:val="22"/>
        </w:rPr>
        <w:t>Mgr. Martina Václavíková</w:t>
      </w:r>
      <w:r>
        <w:rPr>
          <w:rFonts w:asciiTheme="majorHAnsi" w:hAnsiTheme="majorHAnsi" w:cstheme="minorHAnsi"/>
          <w:iCs/>
          <w:sz w:val="22"/>
          <w:szCs w:val="22"/>
        </w:rPr>
        <w:t>, ředitelka</w:t>
      </w:r>
    </w:p>
    <w:p w14:paraId="28C88543" w14:textId="77777777" w:rsidR="00FC03C2" w:rsidRDefault="00FC03C2" w:rsidP="00FC03C2"/>
    <w:p w14:paraId="2FAD2FDC" w14:textId="77777777" w:rsidR="00FC03C2" w:rsidRDefault="00FC03C2" w:rsidP="00FC03C2"/>
    <w:p w14:paraId="2211E091" w14:textId="77777777" w:rsidR="00FC03C2" w:rsidRDefault="00FC03C2" w:rsidP="00FC03C2"/>
    <w:p w14:paraId="22E0E5C2" w14:textId="77777777" w:rsidR="00FC03C2" w:rsidRDefault="00FC03C2" w:rsidP="00FC03C2"/>
    <w:p w14:paraId="7EDE14B2" w14:textId="77777777" w:rsidR="00B74252" w:rsidRDefault="00B74252"/>
    <w:sectPr w:rsidR="00B74252" w:rsidSect="00BA4DBC">
      <w:headerReference w:type="even" r:id="rId5"/>
      <w:footerReference w:type="even" r:id="rId6"/>
      <w:footerReference w:type="default" r:id="rId7"/>
      <w:headerReference w:type="first" r:id="rId8"/>
      <w:pgSz w:w="11906" w:h="16838" w:code="9"/>
      <w:pgMar w:top="960" w:right="991" w:bottom="851" w:left="1418" w:header="709" w:footer="97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color w:val="auto"/>
        <w:sz w:val="18"/>
        <w:szCs w:val="18"/>
      </w:rPr>
      <w:id w:val="25124660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color w:val="auto"/>
            <w:sz w:val="18"/>
            <w:szCs w:val="18"/>
          </w:rPr>
          <w:id w:val="-645361708"/>
          <w:docPartObj>
            <w:docPartGallery w:val="Page Numbers (Top of Page)"/>
            <w:docPartUnique/>
          </w:docPartObj>
        </w:sdtPr>
        <w:sdtContent>
          <w:p w14:paraId="4A5B9478" w14:textId="77777777" w:rsidR="008C3006" w:rsidRDefault="00000000" w:rsidP="008C3006">
            <w:pPr>
              <w:pStyle w:val="Zpat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8AF5AA7" wp14:editId="6A358F22">
                  <wp:extent cx="2857500" cy="819150"/>
                  <wp:effectExtent l="0" t="0" r="0" b="0"/>
                  <wp:docPr id="16" name="Obrázek 16" descr="CZ_RO_C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Z_RO_C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BA07A" w14:textId="77777777" w:rsidR="00703B16" w:rsidRPr="009D13AF" w:rsidRDefault="00000000" w:rsidP="008C3006">
            <w:pPr>
              <w:pStyle w:val="Zpat"/>
              <w:jc w:val="right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sdtContent>
      </w:sdt>
    </w:sdtContent>
  </w:sdt>
  <w:p w14:paraId="74283CD6" w14:textId="77777777" w:rsidR="00703B16" w:rsidRPr="00A426D9" w:rsidRDefault="00000000" w:rsidP="00EC7A2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65E7" w14:textId="77777777" w:rsidR="00703B16" w:rsidRPr="00332FB9" w:rsidRDefault="00000000" w:rsidP="00332FB9">
    <w:pPr>
      <w:pStyle w:val="Zpat"/>
      <w:tabs>
        <w:tab w:val="clear" w:pos="9072"/>
        <w:tab w:val="left" w:pos="376"/>
        <w:tab w:val="right" w:pos="9070"/>
      </w:tabs>
      <w:jc w:val="left"/>
      <w:rPr>
        <w:rFonts w:asciiTheme="majorHAnsi" w:hAnsiTheme="majorHAnsi"/>
        <w:color w:val="auto"/>
        <w:sz w:val="18"/>
        <w:szCs w:val="18"/>
      </w:rPr>
    </w:pPr>
    <w:r w:rsidRPr="00332FB9">
      <w:rPr>
        <w:rFonts w:asciiTheme="majorHAnsi" w:hAnsiTheme="majorHAnsi"/>
        <w:color w:val="auto"/>
        <w:sz w:val="18"/>
        <w:szCs w:val="18"/>
      </w:rPr>
      <w:tab/>
    </w:r>
    <w:r w:rsidRPr="00332FB9">
      <w:rPr>
        <w:rFonts w:asciiTheme="majorHAnsi" w:hAnsiTheme="majorHAnsi"/>
        <w:color w:val="auto"/>
        <w:sz w:val="18"/>
        <w:szCs w:val="18"/>
      </w:rPr>
      <w:tab/>
    </w:r>
    <w:r w:rsidRPr="00332FB9">
      <w:rPr>
        <w:rFonts w:asciiTheme="majorHAnsi" w:hAnsiTheme="majorHAnsi"/>
        <w:color w:val="auto"/>
        <w:sz w:val="18"/>
        <w:szCs w:val="18"/>
      </w:rPr>
      <w:tab/>
      <w:t xml:space="preserve">Stránka 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begin"/>
    </w:r>
    <w:r w:rsidRPr="00332FB9">
      <w:rPr>
        <w:rFonts w:asciiTheme="majorHAnsi" w:hAnsiTheme="majorHAnsi"/>
        <w:b/>
        <w:bCs/>
        <w:color w:val="auto"/>
        <w:sz w:val="18"/>
        <w:szCs w:val="18"/>
      </w:rPr>
      <w:instrText>PAGE  \* Arabic  \* MERGEFORMAT</w:instrTex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separate"/>
    </w:r>
    <w:r>
      <w:rPr>
        <w:rFonts w:asciiTheme="majorHAnsi" w:hAnsiTheme="majorHAnsi"/>
        <w:b/>
        <w:bCs/>
        <w:noProof/>
        <w:color w:val="auto"/>
        <w:sz w:val="18"/>
        <w:szCs w:val="18"/>
      </w:rPr>
      <w:t>2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end"/>
    </w:r>
    <w:r w:rsidRPr="00332FB9">
      <w:rPr>
        <w:rFonts w:asciiTheme="majorHAnsi" w:hAnsiTheme="majorHAnsi"/>
        <w:color w:val="auto"/>
        <w:sz w:val="18"/>
        <w:szCs w:val="18"/>
      </w:rPr>
      <w:t xml:space="preserve"> z 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begin"/>
    </w:r>
    <w:r w:rsidRPr="00332FB9">
      <w:rPr>
        <w:rFonts w:asciiTheme="majorHAnsi" w:hAnsiTheme="majorHAnsi"/>
        <w:b/>
        <w:bCs/>
        <w:color w:val="auto"/>
        <w:sz w:val="18"/>
        <w:szCs w:val="18"/>
      </w:rPr>
      <w:instrText>NUMPAGES  \* Arabic  \* MERGEFORMAT</w:instrTex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separate"/>
    </w:r>
    <w:r>
      <w:rPr>
        <w:rFonts w:asciiTheme="majorHAnsi" w:hAnsiTheme="majorHAnsi"/>
        <w:b/>
        <w:bCs/>
        <w:noProof/>
        <w:color w:val="auto"/>
        <w:sz w:val="18"/>
        <w:szCs w:val="18"/>
      </w:rPr>
      <w:t>2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F71B" w14:textId="77777777" w:rsidR="008C3006" w:rsidRPr="008C3006" w:rsidRDefault="00000000" w:rsidP="008C3006">
    <w:pPr>
      <w:pStyle w:val="Zhlav"/>
      <w:rPr>
        <w:rFonts w:asciiTheme="minorHAnsi" w:hAnsiTheme="minorHAnsi" w:cstheme="minorHAnsi"/>
        <w:color w:val="auto"/>
      </w:rPr>
    </w:pPr>
    <w:r w:rsidRPr="008C3006">
      <w:rPr>
        <w:rFonts w:asciiTheme="minorHAnsi" w:hAnsiTheme="minorHAnsi" w:cstheme="minorHAnsi"/>
        <w:color w:val="auto"/>
      </w:rPr>
      <w:t xml:space="preserve">Základní škola Hlubočky, okres Olomouc, příspěvková organizace, </w:t>
    </w:r>
  </w:p>
  <w:p w14:paraId="7346800D" w14:textId="77777777" w:rsidR="008C3006" w:rsidRPr="008C3006" w:rsidRDefault="00000000" w:rsidP="008C3006">
    <w:pPr>
      <w:pStyle w:val="Zhlav"/>
      <w:rPr>
        <w:rFonts w:asciiTheme="minorHAnsi" w:hAnsiTheme="minorHAnsi" w:cstheme="minorHAnsi"/>
        <w:color w:val="auto"/>
      </w:rPr>
    </w:pPr>
    <w:r w:rsidRPr="008C3006">
      <w:rPr>
        <w:rFonts w:asciiTheme="minorHAnsi" w:hAnsiTheme="minorHAnsi" w:cstheme="minorHAnsi"/>
        <w:color w:val="auto"/>
      </w:rPr>
      <w:t>Olomoucká 116, 783 61 Hlubočky</w:t>
    </w:r>
  </w:p>
  <w:p w14:paraId="72AB6A3B" w14:textId="77777777" w:rsidR="008C3006" w:rsidRPr="008C3006" w:rsidRDefault="00000000" w:rsidP="008C3006">
    <w:pPr>
      <w:pStyle w:val="Zhlav"/>
      <w:pBdr>
        <w:bottom w:val="single" w:sz="4" w:space="1" w:color="auto"/>
      </w:pBdr>
    </w:pPr>
    <w:r w:rsidRPr="008C3006">
      <w:rPr>
        <w:rFonts w:asciiTheme="minorHAnsi" w:hAnsiTheme="minorHAnsi" w:cstheme="minorHAnsi"/>
        <w:b w:val="0"/>
        <w:color w:val="auto"/>
      </w:rPr>
      <w:t>IČ 709 820 40</w:t>
    </w:r>
  </w:p>
  <w:p w14:paraId="35174ED9" w14:textId="77777777" w:rsidR="00EC7A21" w:rsidRDefault="00000000" w:rsidP="00EC7A21">
    <w:pPr>
      <w:pStyle w:val="Zhlav"/>
      <w:tabs>
        <w:tab w:val="left" w:pos="430"/>
      </w:tabs>
      <w:jc w:val="left"/>
    </w:pPr>
    <w:r w:rsidRPr="00A426D9">
      <w:rPr>
        <w:rFonts w:asciiTheme="majorHAnsi" w:hAnsiTheme="maj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7FDC" w14:textId="77777777" w:rsidR="0040778F" w:rsidRDefault="00000000" w:rsidP="0040778F">
    <w:pPr>
      <w:pStyle w:val="Zhlav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C2"/>
    <w:rsid w:val="00220A9C"/>
    <w:rsid w:val="00453259"/>
    <w:rsid w:val="00B74252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7693"/>
  <w15:chartTrackingRefBased/>
  <w15:docId w15:val="{049A72D6-8F2D-4227-966C-A73FE720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3C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C03C2"/>
    <w:rPr>
      <w:color w:val="0000FF"/>
      <w:u w:val="single"/>
    </w:rPr>
  </w:style>
  <w:style w:type="paragraph" w:styleId="Zhlav">
    <w:name w:val="header"/>
    <w:basedOn w:val="Normln"/>
    <w:link w:val="ZhlavChar"/>
    <w:rsid w:val="00FC03C2"/>
    <w:pPr>
      <w:tabs>
        <w:tab w:val="center" w:pos="4536"/>
        <w:tab w:val="right" w:pos="9072"/>
      </w:tabs>
      <w:jc w:val="center"/>
    </w:pPr>
    <w:rPr>
      <w:b/>
      <w:color w:val="0000FF"/>
      <w:sz w:val="24"/>
    </w:rPr>
  </w:style>
  <w:style w:type="character" w:customStyle="1" w:styleId="ZhlavChar">
    <w:name w:val="Záhlaví Char"/>
    <w:basedOn w:val="Standardnpsmoodstavce"/>
    <w:link w:val="Zhlav"/>
    <w:rsid w:val="00FC03C2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C03C2"/>
    <w:pPr>
      <w:tabs>
        <w:tab w:val="center" w:pos="4536"/>
        <w:tab w:val="right" w:pos="9072"/>
      </w:tabs>
    </w:pPr>
    <w:rPr>
      <w:color w:val="0000FF"/>
    </w:rPr>
  </w:style>
  <w:style w:type="character" w:customStyle="1" w:styleId="ZpatChar">
    <w:name w:val="Zápatí Char"/>
    <w:basedOn w:val="Standardnpsmoodstavce"/>
    <w:link w:val="Zpat"/>
    <w:uiPriority w:val="99"/>
    <w:rsid w:val="00FC03C2"/>
    <w:rPr>
      <w:rFonts w:ascii="Verdana" w:eastAsia="Times New Roman" w:hAnsi="Verdana" w:cs="Times New Roman"/>
      <w:color w:val="0000FF"/>
      <w:sz w:val="20"/>
      <w:szCs w:val="24"/>
      <w:lang w:eastAsia="cs-CZ"/>
    </w:rPr>
  </w:style>
  <w:style w:type="paragraph" w:customStyle="1" w:styleId="Default">
    <w:name w:val="Default"/>
    <w:rsid w:val="00FC0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reditel@socialnisluzby.com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1</cp:revision>
  <dcterms:created xsi:type="dcterms:W3CDTF">2022-09-09T07:59:00Z</dcterms:created>
  <dcterms:modified xsi:type="dcterms:W3CDTF">2022-09-09T11:53:00Z</dcterms:modified>
</cp:coreProperties>
</file>